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50E4" w:rsidRPr="005C05EB" w:rsidRDefault="002752FF" w:rsidP="00663177">
      <w:pPr>
        <w:widowControl w:val="0"/>
        <w:spacing w:line="245" w:lineRule="auto"/>
        <w:ind w:firstLine="567"/>
        <w:jc w:val="lowKashida"/>
        <w:rPr>
          <w:rFonts w:cs="AL-Hotham"/>
          <w:color w:val="000000"/>
          <w:sz w:val="2"/>
          <w:szCs w:val="2"/>
          <w:rtl/>
        </w:rPr>
      </w:pPr>
      <w:r>
        <w:rPr>
          <w:rFonts w:cs="AL-Hotham"/>
          <w:noProof/>
          <w:color w:val="000000"/>
          <w:sz w:val="2"/>
          <w:szCs w:val="2"/>
          <w:rtl/>
          <w:lang w:eastAsia="en-US"/>
        </w:rPr>
        <mc:AlternateContent>
          <mc:Choice Requires="wps">
            <w:drawing>
              <wp:anchor distT="0" distB="0" distL="114300" distR="114300" simplePos="0" relativeHeight="251657728" behindDoc="1" locked="0" layoutInCell="1" allowOverlap="1">
                <wp:simplePos x="0" y="0"/>
                <wp:positionH relativeFrom="column">
                  <wp:posOffset>5080</wp:posOffset>
                </wp:positionH>
                <wp:positionV relativeFrom="paragraph">
                  <wp:posOffset>-358775</wp:posOffset>
                </wp:positionV>
                <wp:extent cx="5761990" cy="372110"/>
                <wp:effectExtent l="0" t="3175" r="0" b="0"/>
                <wp:wrapNone/>
                <wp:docPr id="1" name="Text Box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61990" cy="37211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9C18EA" w:rsidRPr="00272D12" w:rsidRDefault="009C18EA" w:rsidP="005A4ECC">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729-</w:t>
                            </w:r>
                            <w:r w:rsidR="00026928">
                              <w:rPr>
                                <w:rFonts w:ascii="Traditional Arabic" w:hAnsi="Traditional Arabic" w:hint="cs"/>
                                <w:color w:val="000000"/>
                                <w:sz w:val="24"/>
                                <w:szCs w:val="24"/>
                                <w:rtl/>
                              </w:rPr>
                              <w:t>752</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sidR="002D5698">
                              <w:rPr>
                                <w:rFonts w:ascii="Traditional Arabic" w:hAnsi="Traditional Arabic" w:hint="cs"/>
                                <w:color w:val="000000"/>
                                <w:sz w:val="24"/>
                                <w:szCs w:val="24"/>
                                <w:rtl/>
                              </w:rPr>
                              <w:t xml:space="preserve"> الرياض </w:t>
                            </w:r>
                            <w:r w:rsidRPr="00416A02">
                              <w:rPr>
                                <w:rFonts w:ascii="Traditional Arabic" w:hAnsi="Traditional Arabic"/>
                                <w:color w:val="000000"/>
                                <w:sz w:val="24"/>
                                <w:szCs w:val="24"/>
                                <w:rtl/>
                              </w:rPr>
                              <w:t>(2012م/1433هـ)</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1" o:spid="_x0000_s1026" type="#_x0000_t202" style="position:absolute;left:0;text-align:left;margin-left:.4pt;margin-top:-28.25pt;width:453.7pt;height:29.3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" stroked="f">
                <v:textbox inset="0,0,0,0">
                  <w:txbxContent>
                    <w:p w:rsidR="009C18EA" w:rsidRPr="00272D12" w:rsidRDefault="009C18EA" w:rsidP="005A4ECC">
                      <w:pPr>
                        <w:autoSpaceDE w:val="0"/>
                        <w:autoSpaceDN w:val="0"/>
                        <w:adjustRightInd w:val="0"/>
                        <w:spacing w:before="120"/>
                        <w:jc w:val="right"/>
                        <w:rPr>
                          <w:rFonts w:ascii="Traditional Arabic" w:hAnsi="Traditional Arabic"/>
                          <w:color w:val="000000"/>
                          <w:sz w:val="24"/>
                          <w:szCs w:val="24"/>
                        </w:rPr>
                      </w:pPr>
                      <w:r w:rsidRPr="00607C61">
                        <w:rPr>
                          <w:rFonts w:ascii="Traditional Arabic" w:hAnsi="Traditional Arabic"/>
                          <w:i/>
                          <w:iCs/>
                          <w:color w:val="000000"/>
                          <w:szCs w:val="24"/>
                          <w:rtl/>
                        </w:rPr>
                        <w:t>مجلة جامعة الملك سعود، م</w:t>
                      </w:r>
                      <w:r>
                        <w:rPr>
                          <w:rFonts w:ascii="Traditional Arabic" w:hAnsi="Traditional Arabic" w:hint="cs"/>
                          <w:i/>
                          <w:iCs/>
                          <w:color w:val="000000"/>
                          <w:szCs w:val="24"/>
                          <w:rtl/>
                        </w:rPr>
                        <w:t>24،</w:t>
                      </w:r>
                      <w:r w:rsidRPr="00416A02">
                        <w:rPr>
                          <w:rFonts w:ascii="Traditional Arabic" w:hAnsi="Traditional Arabic"/>
                          <w:i/>
                          <w:iCs/>
                          <w:color w:val="000000"/>
                          <w:sz w:val="24"/>
                          <w:szCs w:val="24"/>
                          <w:rtl/>
                        </w:rPr>
                        <w:t xml:space="preserve">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ص ص</w:t>
                      </w:r>
                      <w:r>
                        <w:rPr>
                          <w:rFonts w:ascii="Traditional Arabic" w:hAnsi="Traditional Arabic" w:hint="cs"/>
                          <w:color w:val="000000"/>
                          <w:sz w:val="24"/>
                          <w:szCs w:val="24"/>
                          <w:rtl/>
                        </w:rPr>
                        <w:t>729-</w:t>
                      </w:r>
                      <w:r w:rsidR="00026928">
                        <w:rPr>
                          <w:rFonts w:ascii="Traditional Arabic" w:hAnsi="Traditional Arabic" w:hint="cs"/>
                          <w:color w:val="000000"/>
                          <w:sz w:val="24"/>
                          <w:szCs w:val="24"/>
                          <w:rtl/>
                        </w:rPr>
                        <w:t>752</w:t>
                      </w:r>
                      <w:r>
                        <w:rPr>
                          <w:rFonts w:ascii="Traditional Arabic" w:hAnsi="Traditional Arabic"/>
                          <w:color w:val="000000"/>
                          <w:sz w:val="24"/>
                          <w:szCs w:val="24"/>
                          <w:rtl/>
                        </w:rPr>
                        <w:t>،</w:t>
                      </w:r>
                      <w:r w:rsidRPr="00416A02">
                        <w:rPr>
                          <w:rFonts w:ascii="Traditional Arabic" w:hAnsi="Traditional Arabic"/>
                          <w:color w:val="000000"/>
                          <w:sz w:val="24"/>
                          <w:szCs w:val="24"/>
                          <w:rtl/>
                        </w:rPr>
                        <w:t xml:space="preserve"> </w:t>
                      </w:r>
                      <w:r w:rsidR="002D5698">
                        <w:rPr>
                          <w:rFonts w:ascii="Traditional Arabic" w:hAnsi="Traditional Arabic" w:hint="cs"/>
                          <w:color w:val="000000"/>
                          <w:sz w:val="24"/>
                          <w:szCs w:val="24"/>
                          <w:rtl/>
                        </w:rPr>
                        <w:t xml:space="preserve"> الرياض </w:t>
                      </w:r>
                      <w:r w:rsidRPr="00416A02">
                        <w:rPr>
                          <w:rFonts w:ascii="Traditional Arabic" w:hAnsi="Traditional Arabic"/>
                          <w:color w:val="000000"/>
                          <w:sz w:val="24"/>
                          <w:szCs w:val="24"/>
                          <w:rtl/>
                        </w:rPr>
                        <w:t>(2012م/1433هـ)</w:t>
                      </w:r>
                    </w:p>
                  </w:txbxContent>
                </v:textbox>
              </v:shape>
            </w:pict>
          </mc:Fallback>
        </mc:AlternateContent>
      </w:r>
    </w:p>
    <w:p w:rsidR="00BE4901" w:rsidRPr="005C05EB" w:rsidRDefault="00BE4901" w:rsidP="004E26A3">
      <w:pPr>
        <w:widowControl w:val="0"/>
        <w:spacing w:before="1800" w:line="245" w:lineRule="auto"/>
        <w:jc w:val="center"/>
        <w:rPr>
          <w:b/>
          <w:bCs/>
          <w:color w:val="000000"/>
          <w:sz w:val="32"/>
          <w:szCs w:val="32"/>
          <w:rtl/>
        </w:rPr>
      </w:pPr>
      <w:r w:rsidRPr="005C05EB">
        <w:rPr>
          <w:b/>
          <w:bCs/>
          <w:color w:val="000000"/>
          <w:sz w:val="32"/>
          <w:szCs w:val="32"/>
          <w:rtl/>
        </w:rPr>
        <w:t>مدى توفر مهارات الحاسب الأساسية لدى طلاب التربية الميدانية في كلية التربية بجامعة الملك سعود</w:t>
      </w:r>
    </w:p>
    <w:p w:rsidR="00BE4901" w:rsidRPr="005C05EB" w:rsidRDefault="00BE4901" w:rsidP="004E26A3">
      <w:pPr>
        <w:pStyle w:val="1"/>
        <w:keepNext w:val="0"/>
        <w:widowControl w:val="0"/>
        <w:spacing w:before="240"/>
        <w:jc w:val="center"/>
        <w:rPr>
          <w:color w:val="000000"/>
          <w:sz w:val="26"/>
          <w:szCs w:val="26"/>
          <w:rtl/>
        </w:rPr>
      </w:pPr>
      <w:r w:rsidRPr="005C05EB">
        <w:rPr>
          <w:color w:val="000000"/>
          <w:sz w:val="26"/>
          <w:szCs w:val="26"/>
          <w:rtl/>
        </w:rPr>
        <w:t>رياض عبد الرحمن الحسن</w:t>
      </w:r>
    </w:p>
    <w:p w:rsidR="00BE4901" w:rsidRPr="005C05EB" w:rsidRDefault="00BF7C44" w:rsidP="00BF7C44">
      <w:pPr>
        <w:pStyle w:val="1"/>
        <w:keepNext w:val="0"/>
        <w:widowControl w:val="0"/>
        <w:jc w:val="center"/>
        <w:rPr>
          <w:rFonts w:cs="AL-Hotham"/>
          <w:b w:val="0"/>
          <w:bCs w:val="0"/>
          <w:i/>
          <w:iCs/>
          <w:color w:val="000000"/>
          <w:szCs w:val="24"/>
          <w:rtl/>
        </w:rPr>
      </w:pPr>
      <w:r w:rsidRPr="005C05EB">
        <w:rPr>
          <w:rFonts w:cs="AL-Hotham" w:hint="cs"/>
          <w:b w:val="0"/>
          <w:bCs w:val="0"/>
          <w:i/>
          <w:iCs/>
          <w:color w:val="000000"/>
          <w:szCs w:val="24"/>
          <w:rtl/>
        </w:rPr>
        <w:t xml:space="preserve">أستاذ مساعد بقسم المناهج وطرق التدريس، </w:t>
      </w:r>
      <w:r w:rsidRPr="005C05EB">
        <w:rPr>
          <w:rFonts w:cs="AL-Hotham"/>
          <w:b w:val="0"/>
          <w:bCs w:val="0"/>
          <w:i/>
          <w:iCs/>
          <w:color w:val="000000"/>
          <w:szCs w:val="24"/>
          <w:rtl/>
        </w:rPr>
        <w:t>كلي</w:t>
      </w:r>
      <w:bookmarkStart w:id="0" w:name="_GoBack"/>
      <w:bookmarkEnd w:id="0"/>
      <w:r w:rsidRPr="005C05EB">
        <w:rPr>
          <w:rFonts w:cs="AL-Hotham"/>
          <w:b w:val="0"/>
          <w:bCs w:val="0"/>
          <w:i/>
          <w:iCs/>
          <w:color w:val="000000"/>
          <w:szCs w:val="24"/>
          <w:rtl/>
        </w:rPr>
        <w:t>ة التربية</w:t>
      </w:r>
      <w:r w:rsidRPr="005C05EB">
        <w:rPr>
          <w:rFonts w:cs="AL-Hotham" w:hint="cs"/>
          <w:b w:val="0"/>
          <w:bCs w:val="0"/>
          <w:i/>
          <w:iCs/>
          <w:color w:val="000000"/>
          <w:szCs w:val="24"/>
          <w:rtl/>
        </w:rPr>
        <w:t>،</w:t>
      </w:r>
      <w:r w:rsidR="00BE4901" w:rsidRPr="005C05EB">
        <w:rPr>
          <w:rFonts w:cs="AL-Hotham"/>
          <w:b w:val="0"/>
          <w:bCs w:val="0"/>
          <w:i/>
          <w:iCs/>
          <w:color w:val="000000"/>
          <w:szCs w:val="24"/>
          <w:rtl/>
        </w:rPr>
        <w:t xml:space="preserve"> جامعة الملك سعود</w:t>
      </w:r>
    </w:p>
    <w:p w:rsidR="00BF7C44" w:rsidRDefault="00BF7C44" w:rsidP="00BF7C44">
      <w:pPr>
        <w:pStyle w:val="1"/>
        <w:keepNext w:val="0"/>
        <w:widowControl w:val="0"/>
        <w:jc w:val="center"/>
        <w:rPr>
          <w:rFonts w:cs="AL-Hotham"/>
          <w:b w:val="0"/>
          <w:bCs w:val="0"/>
          <w:i/>
          <w:iCs/>
          <w:color w:val="000000"/>
          <w:szCs w:val="24"/>
          <w:rtl/>
        </w:rPr>
      </w:pPr>
      <w:r w:rsidRPr="005C05EB">
        <w:rPr>
          <w:rFonts w:cs="AL-Hotham" w:hint="cs"/>
          <w:b w:val="0"/>
          <w:bCs w:val="0"/>
          <w:i/>
          <w:iCs/>
          <w:color w:val="000000"/>
          <w:szCs w:val="24"/>
          <w:rtl/>
        </w:rPr>
        <w:t>الرياض، المملكة العربية السعودية،</w:t>
      </w:r>
      <w:r w:rsidRPr="005C05EB">
        <w:rPr>
          <w:rFonts w:cs="AL-Hotham"/>
          <w:b w:val="0"/>
          <w:bCs w:val="0"/>
          <w:i/>
          <w:iCs/>
          <w:color w:val="000000"/>
          <w:szCs w:val="24"/>
          <w:rtl/>
        </w:rPr>
        <w:t xml:space="preserve"> ص.ب</w:t>
      </w:r>
      <w:r w:rsidRPr="005C05EB">
        <w:rPr>
          <w:rFonts w:cs="AL-Hotham" w:hint="cs"/>
          <w:b w:val="0"/>
          <w:bCs w:val="0"/>
          <w:i/>
          <w:iCs/>
          <w:color w:val="000000"/>
          <w:szCs w:val="24"/>
          <w:rtl/>
        </w:rPr>
        <w:t xml:space="preserve"> 92782</w:t>
      </w:r>
      <w:r w:rsidRPr="005C05EB">
        <w:rPr>
          <w:rFonts w:cs="AL-Hotham"/>
          <w:b w:val="0"/>
          <w:bCs w:val="0"/>
          <w:i/>
          <w:iCs/>
          <w:color w:val="000000"/>
          <w:szCs w:val="24"/>
          <w:rtl/>
        </w:rPr>
        <w:t xml:space="preserve"> الرمز </w:t>
      </w:r>
      <w:r w:rsidRPr="005C05EB">
        <w:rPr>
          <w:rFonts w:cs="AL-Hotham" w:hint="cs"/>
          <w:b w:val="0"/>
          <w:bCs w:val="0"/>
          <w:i/>
          <w:iCs/>
          <w:color w:val="000000"/>
          <w:szCs w:val="24"/>
          <w:rtl/>
        </w:rPr>
        <w:t>11663</w:t>
      </w:r>
    </w:p>
    <w:p w:rsidR="009C18EA" w:rsidRPr="005C05EB" w:rsidRDefault="009C18EA" w:rsidP="009C18EA">
      <w:pPr>
        <w:widowControl w:val="0"/>
        <w:jc w:val="center"/>
        <w:rPr>
          <w:rFonts w:cs="Times New Roman"/>
          <w:i/>
          <w:iCs/>
          <w:color w:val="000000"/>
          <w:rtl/>
          <w:lang w:eastAsia="en-US"/>
        </w:rPr>
      </w:pPr>
      <w:r w:rsidRPr="005C05EB">
        <w:rPr>
          <w:rFonts w:cs="Times New Roman"/>
          <w:i/>
          <w:iCs/>
          <w:color w:val="000000"/>
          <w:lang w:eastAsia="en-US"/>
        </w:rPr>
        <w:t>alhassan@ksu.edu.sa</w:t>
      </w:r>
      <w:r w:rsidRPr="005C05EB">
        <w:rPr>
          <w:rFonts w:cs="Times New Roman" w:hint="cs"/>
          <w:i/>
          <w:iCs/>
          <w:color w:val="000000"/>
          <w:rtl/>
          <w:lang w:eastAsia="en-US"/>
        </w:rPr>
        <w:t xml:space="preserve"> </w:t>
      </w:r>
      <w:r w:rsidRPr="005C05EB">
        <w:rPr>
          <w:rFonts w:cs="Times New Roman"/>
          <w:i/>
          <w:iCs/>
          <w:color w:val="000000"/>
          <w:lang w:eastAsia="en-US"/>
        </w:rPr>
        <w:t>E – mail:</w:t>
      </w:r>
    </w:p>
    <w:p w:rsidR="00BF7C44" w:rsidRPr="005C05EB" w:rsidRDefault="00BF7C44" w:rsidP="005C05EB">
      <w:pPr>
        <w:pStyle w:val="1"/>
        <w:keepNext w:val="0"/>
        <w:widowControl w:val="0"/>
        <w:jc w:val="center"/>
        <w:rPr>
          <w:rFonts w:cs="AL-Hotham"/>
          <w:b w:val="0"/>
          <w:bCs w:val="0"/>
          <w:color w:val="000000"/>
          <w:szCs w:val="24"/>
          <w:rtl/>
        </w:rPr>
      </w:pPr>
      <w:r w:rsidRPr="005C05EB">
        <w:rPr>
          <w:rFonts w:cs="AL-Hotham"/>
          <w:b w:val="0"/>
          <w:bCs w:val="0"/>
          <w:color w:val="000000"/>
          <w:szCs w:val="24"/>
          <w:rtl/>
        </w:rPr>
        <w:t xml:space="preserve"> (قدم للنشر في</w:t>
      </w:r>
      <w:r w:rsidRPr="005C05EB">
        <w:rPr>
          <w:rFonts w:cs="AL-Hotham" w:hint="cs"/>
          <w:b w:val="0"/>
          <w:bCs w:val="0"/>
          <w:color w:val="000000"/>
          <w:szCs w:val="24"/>
          <w:rtl/>
        </w:rPr>
        <w:t xml:space="preserve"> </w:t>
      </w:r>
      <w:r w:rsidR="005C05EB" w:rsidRPr="005C05EB">
        <w:rPr>
          <w:rFonts w:cs="AL-Hotham" w:hint="cs"/>
          <w:b w:val="0"/>
          <w:bCs w:val="0"/>
          <w:color w:val="000000"/>
          <w:szCs w:val="24"/>
          <w:rtl/>
        </w:rPr>
        <w:t>28</w:t>
      </w:r>
      <w:r w:rsidRPr="005C05EB">
        <w:rPr>
          <w:rFonts w:cs="AL-Hotham" w:hint="cs"/>
          <w:b w:val="0"/>
          <w:bCs w:val="0"/>
          <w:color w:val="000000"/>
          <w:szCs w:val="24"/>
          <w:rtl/>
        </w:rPr>
        <w:t>/</w:t>
      </w:r>
      <w:r w:rsidR="005C05EB" w:rsidRPr="005C05EB">
        <w:rPr>
          <w:rFonts w:cs="AL-Hotham" w:hint="cs"/>
          <w:b w:val="0"/>
          <w:bCs w:val="0"/>
          <w:color w:val="000000"/>
          <w:szCs w:val="24"/>
          <w:rtl/>
        </w:rPr>
        <w:t>5</w:t>
      </w:r>
      <w:r w:rsidRPr="005C05EB">
        <w:rPr>
          <w:rFonts w:cs="AL-Hotham" w:hint="cs"/>
          <w:b w:val="0"/>
          <w:bCs w:val="0"/>
          <w:color w:val="000000"/>
          <w:szCs w:val="24"/>
          <w:rtl/>
        </w:rPr>
        <w:t>/</w:t>
      </w:r>
      <w:r w:rsidR="005C05EB" w:rsidRPr="005C05EB">
        <w:rPr>
          <w:rFonts w:cs="AL-Hotham" w:hint="cs"/>
          <w:b w:val="0"/>
          <w:bCs w:val="0"/>
          <w:color w:val="000000"/>
          <w:szCs w:val="24"/>
          <w:rtl/>
        </w:rPr>
        <w:t>1430</w:t>
      </w:r>
      <w:r w:rsidRPr="005C05EB">
        <w:rPr>
          <w:rFonts w:cs="AL-Hotham" w:hint="cs"/>
          <w:b w:val="0"/>
          <w:bCs w:val="0"/>
          <w:color w:val="000000"/>
          <w:szCs w:val="24"/>
          <w:rtl/>
        </w:rPr>
        <w:t>هـ</w:t>
      </w:r>
      <w:r w:rsidRPr="005C05EB">
        <w:rPr>
          <w:rFonts w:cs="AL-Hotham"/>
          <w:b w:val="0"/>
          <w:bCs w:val="0"/>
          <w:color w:val="000000"/>
          <w:szCs w:val="24"/>
          <w:rtl/>
        </w:rPr>
        <w:t>؛ وقبل للنشر في</w:t>
      </w:r>
      <w:r w:rsidRPr="005C05EB">
        <w:rPr>
          <w:rFonts w:cs="AL-Hotham" w:hint="cs"/>
          <w:b w:val="0"/>
          <w:bCs w:val="0"/>
          <w:color w:val="000000"/>
          <w:szCs w:val="24"/>
          <w:rtl/>
        </w:rPr>
        <w:t xml:space="preserve"> </w:t>
      </w:r>
      <w:r w:rsidR="005C05EB" w:rsidRPr="005C05EB">
        <w:rPr>
          <w:rFonts w:cs="AL-Hotham" w:hint="cs"/>
          <w:b w:val="0"/>
          <w:bCs w:val="0"/>
          <w:color w:val="000000"/>
          <w:szCs w:val="24"/>
          <w:rtl/>
        </w:rPr>
        <w:t>29</w:t>
      </w:r>
      <w:r w:rsidRPr="005C05EB">
        <w:rPr>
          <w:rFonts w:cs="AL-Hotham" w:hint="cs"/>
          <w:b w:val="0"/>
          <w:bCs w:val="0"/>
          <w:color w:val="000000"/>
          <w:szCs w:val="24"/>
          <w:rtl/>
        </w:rPr>
        <w:t>/</w:t>
      </w:r>
      <w:r w:rsidR="005C05EB" w:rsidRPr="005C05EB">
        <w:rPr>
          <w:rFonts w:cs="AL-Hotham" w:hint="cs"/>
          <w:b w:val="0"/>
          <w:bCs w:val="0"/>
          <w:color w:val="000000"/>
          <w:szCs w:val="24"/>
          <w:rtl/>
        </w:rPr>
        <w:t>3</w:t>
      </w:r>
      <w:r w:rsidRPr="005C05EB">
        <w:rPr>
          <w:rFonts w:cs="AL-Hotham" w:hint="cs"/>
          <w:b w:val="0"/>
          <w:bCs w:val="0"/>
          <w:color w:val="000000"/>
          <w:szCs w:val="24"/>
          <w:rtl/>
        </w:rPr>
        <w:t>/</w:t>
      </w:r>
      <w:r w:rsidR="005C05EB" w:rsidRPr="005C05EB">
        <w:rPr>
          <w:rFonts w:cs="AL-Hotham" w:hint="cs"/>
          <w:b w:val="0"/>
          <w:bCs w:val="0"/>
          <w:color w:val="000000"/>
          <w:szCs w:val="24"/>
          <w:rtl/>
        </w:rPr>
        <w:t>1431</w:t>
      </w:r>
      <w:r w:rsidRPr="005C05EB">
        <w:rPr>
          <w:rFonts w:cs="AL-Hotham" w:hint="cs"/>
          <w:b w:val="0"/>
          <w:bCs w:val="0"/>
          <w:color w:val="000000"/>
          <w:szCs w:val="24"/>
          <w:rtl/>
        </w:rPr>
        <w:t>هـ</w:t>
      </w:r>
      <w:r w:rsidRPr="005C05EB">
        <w:rPr>
          <w:rFonts w:cs="AL-Hotham"/>
          <w:b w:val="0"/>
          <w:bCs w:val="0"/>
          <w:color w:val="000000"/>
          <w:szCs w:val="24"/>
          <w:rtl/>
        </w:rPr>
        <w:t>)</w:t>
      </w:r>
    </w:p>
    <w:p w:rsidR="00BF7C44" w:rsidRPr="005C05EB" w:rsidRDefault="00BF7C44" w:rsidP="00BF7C44">
      <w:pPr>
        <w:pStyle w:val="1"/>
        <w:keepNext w:val="0"/>
        <w:widowControl w:val="0"/>
        <w:jc w:val="center"/>
        <w:rPr>
          <w:rFonts w:cs="AL-Hotham"/>
          <w:b w:val="0"/>
          <w:bCs w:val="0"/>
          <w:color w:val="000000"/>
          <w:szCs w:val="24"/>
          <w:rtl/>
        </w:rPr>
      </w:pPr>
      <w:r w:rsidRPr="005C05EB">
        <w:rPr>
          <w:rFonts w:cs="AL-Hotham"/>
          <w:b w:val="0"/>
          <w:bCs w:val="0"/>
          <w:color w:val="000000"/>
          <w:szCs w:val="24"/>
          <w:rtl/>
        </w:rPr>
        <w:t>أجريت هذه الدراسة بدعم من مركز البحوث في كلية التربية</w:t>
      </w:r>
    </w:p>
    <w:p w:rsidR="00BF7C44" w:rsidRPr="005C05EB" w:rsidRDefault="00BF7C44" w:rsidP="000F2D8D">
      <w:pPr>
        <w:widowControl w:val="0"/>
        <w:spacing w:before="240"/>
        <w:ind w:left="851" w:right="851"/>
        <w:jc w:val="lowKashida"/>
        <w:rPr>
          <w:rFonts w:cs="AL-Hotham"/>
          <w:color w:val="000000"/>
          <w:sz w:val="24"/>
          <w:szCs w:val="24"/>
          <w:rtl/>
        </w:rPr>
      </w:pPr>
      <w:r w:rsidRPr="005C05EB">
        <w:rPr>
          <w:rFonts w:hint="cs"/>
          <w:b/>
          <w:bCs/>
          <w:color w:val="000000"/>
          <w:sz w:val="24"/>
          <w:szCs w:val="24"/>
          <w:rtl/>
        </w:rPr>
        <w:t>ال</w:t>
      </w:r>
      <w:r w:rsidRPr="005C05EB">
        <w:rPr>
          <w:b/>
          <w:bCs/>
          <w:color w:val="000000"/>
          <w:sz w:val="24"/>
          <w:szCs w:val="24"/>
          <w:rtl/>
        </w:rPr>
        <w:t xml:space="preserve">كلمات </w:t>
      </w:r>
      <w:r w:rsidR="000F2D8D">
        <w:rPr>
          <w:rFonts w:hint="cs"/>
          <w:b/>
          <w:bCs/>
          <w:color w:val="000000"/>
          <w:sz w:val="24"/>
          <w:szCs w:val="24"/>
          <w:rtl/>
        </w:rPr>
        <w:t>المفتاحية</w:t>
      </w:r>
      <w:r w:rsidRPr="005C05EB">
        <w:rPr>
          <w:b/>
          <w:bCs/>
          <w:color w:val="000000"/>
          <w:sz w:val="24"/>
          <w:szCs w:val="24"/>
          <w:rtl/>
        </w:rPr>
        <w:t xml:space="preserve">: </w:t>
      </w:r>
      <w:r w:rsidRPr="005C05EB">
        <w:rPr>
          <w:rFonts w:cs="AL-Hotham"/>
          <w:color w:val="000000"/>
          <w:sz w:val="24"/>
          <w:szCs w:val="24"/>
          <w:rtl/>
        </w:rPr>
        <w:t>تعليم الحاسب، مهارات الحاسب، التربية الميدانية، تقنيات التعليم</w:t>
      </w:r>
      <w:r w:rsidRPr="005C05EB">
        <w:rPr>
          <w:rFonts w:cs="AL-Hotham" w:hint="cs"/>
          <w:color w:val="000000"/>
          <w:sz w:val="24"/>
          <w:szCs w:val="24"/>
          <w:rtl/>
        </w:rPr>
        <w:t>.</w:t>
      </w:r>
    </w:p>
    <w:p w:rsidR="00BF7C44" w:rsidRPr="005C05EB" w:rsidRDefault="00BF7C44" w:rsidP="00BF7C44">
      <w:pPr>
        <w:widowControl w:val="0"/>
        <w:ind w:left="851" w:right="851"/>
        <w:jc w:val="lowKashida"/>
        <w:rPr>
          <w:rFonts w:cs="AL-Hotham"/>
          <w:color w:val="000000"/>
          <w:sz w:val="24"/>
          <w:szCs w:val="24"/>
          <w:rtl/>
        </w:rPr>
      </w:pPr>
      <w:r w:rsidRPr="005C05EB">
        <w:rPr>
          <w:rFonts w:hint="cs"/>
          <w:b/>
          <w:bCs/>
          <w:color w:val="000000"/>
          <w:sz w:val="24"/>
          <w:szCs w:val="24"/>
          <w:rtl/>
        </w:rPr>
        <w:t xml:space="preserve">ملخص البحث. </w:t>
      </w:r>
      <w:r w:rsidR="00BE4901" w:rsidRPr="005C05EB">
        <w:rPr>
          <w:rFonts w:cs="AL-Hotham"/>
          <w:color w:val="000000"/>
          <w:sz w:val="24"/>
          <w:szCs w:val="24"/>
          <w:rtl/>
        </w:rPr>
        <w:t xml:space="preserve">هدفت هذه الدراسة إلى التعرف على مدى توفر مهارات الحاسب الأساسية لدى طلاب التربية الميدانية. تكونت عينة الدراسة من جميع طلاب التربية الميدانية في إحدى كليات التربية في المنطقة الوسطى في المملكة العربية السعودية. </w:t>
      </w:r>
    </w:p>
    <w:p w:rsidR="00BF7C44" w:rsidRPr="005C05EB" w:rsidRDefault="00BE4901" w:rsidP="00BF7C44">
      <w:pPr>
        <w:widowControl w:val="0"/>
        <w:ind w:left="851" w:right="851" w:firstLine="284"/>
        <w:jc w:val="lowKashida"/>
        <w:rPr>
          <w:rFonts w:cs="AL-Hotham"/>
          <w:color w:val="000000"/>
          <w:sz w:val="24"/>
          <w:szCs w:val="24"/>
          <w:rtl/>
        </w:rPr>
      </w:pPr>
      <w:r w:rsidRPr="005C05EB">
        <w:rPr>
          <w:rFonts w:cs="AL-Hotham"/>
          <w:color w:val="000000"/>
          <w:sz w:val="24"/>
          <w:szCs w:val="24"/>
          <w:rtl/>
        </w:rPr>
        <w:t xml:space="preserve">تم استخدام اختبار خاص بقياس مهارات الحاسب في أساسيات التعامل مع الملفات وتطبيقات الحاسب، </w:t>
      </w:r>
      <w:r w:rsidR="009C18EA">
        <w:rPr>
          <w:rFonts w:cs="AL-Hotham" w:hint="cs"/>
          <w:color w:val="000000"/>
          <w:sz w:val="24"/>
          <w:szCs w:val="24"/>
          <w:rtl/>
        </w:rPr>
        <w:t>و</w:t>
      </w:r>
      <w:r w:rsidRPr="005C05EB">
        <w:rPr>
          <w:rFonts w:cs="AL-Hotham"/>
          <w:color w:val="000000"/>
          <w:sz w:val="24"/>
          <w:szCs w:val="24"/>
          <w:rtl/>
        </w:rPr>
        <w:t xml:space="preserve">معالج النصوص على وجه التحديد. </w:t>
      </w:r>
    </w:p>
    <w:p w:rsidR="00BF7C44" w:rsidRPr="005C05EB" w:rsidRDefault="00BE4901" w:rsidP="009C18EA">
      <w:pPr>
        <w:widowControl w:val="0"/>
        <w:ind w:left="851" w:right="851" w:firstLine="284"/>
        <w:jc w:val="lowKashida"/>
        <w:rPr>
          <w:rFonts w:cs="AL-Hotham"/>
          <w:color w:val="000000"/>
          <w:sz w:val="24"/>
          <w:szCs w:val="24"/>
          <w:rtl/>
        </w:rPr>
      </w:pPr>
      <w:r w:rsidRPr="005C05EB">
        <w:rPr>
          <w:rFonts w:cs="AL-Hotham"/>
          <w:color w:val="000000"/>
          <w:sz w:val="24"/>
          <w:szCs w:val="24"/>
          <w:rtl/>
        </w:rPr>
        <w:t xml:space="preserve">أظهرت نتائج الدراسة قدرة الطلاب على التعرف على وظائف الأيقونات التي تعرضها البرامج </w:t>
      </w:r>
      <w:r w:rsidR="00663177" w:rsidRPr="005C05EB">
        <w:rPr>
          <w:rFonts w:cs="AL-Hotham"/>
          <w:color w:val="000000"/>
          <w:sz w:val="24"/>
          <w:szCs w:val="24"/>
          <w:rtl/>
        </w:rPr>
        <w:t>(</w:t>
      </w:r>
      <w:r w:rsidR="009C18EA">
        <w:rPr>
          <w:rFonts w:cs="AL-Hotham"/>
          <w:color w:val="000000"/>
          <w:sz w:val="24"/>
          <w:szCs w:val="24"/>
          <w:rtl/>
        </w:rPr>
        <w:t>م=70</w:t>
      </w:r>
      <w:r w:rsidR="009C18EA">
        <w:rPr>
          <w:rFonts w:cs="AL-Hotham" w:hint="cs"/>
          <w:color w:val="000000"/>
          <w:sz w:val="24"/>
          <w:szCs w:val="24"/>
          <w:rtl/>
        </w:rPr>
        <w:t>%</w:t>
      </w:r>
      <w:r w:rsidRPr="005C05EB">
        <w:rPr>
          <w:rFonts w:cs="AL-Hotham"/>
          <w:color w:val="000000"/>
          <w:sz w:val="24"/>
          <w:szCs w:val="24"/>
          <w:rtl/>
        </w:rPr>
        <w:t xml:space="preserve"> من مجموع الدرجة في اختبار الأيقونات) وأظهرت النتائج كذلك قدرة الطالب العالية على التعامل مع برنامج معالج النصوص (م= 88% من الدرجة قي اختبار معالجة الكلمات). </w:t>
      </w:r>
    </w:p>
    <w:p w:rsidR="00BE4901" w:rsidRPr="005C05EB" w:rsidRDefault="00BE4901" w:rsidP="00BF7C44">
      <w:pPr>
        <w:widowControl w:val="0"/>
        <w:ind w:left="851" w:right="851" w:firstLine="284"/>
        <w:jc w:val="lowKashida"/>
        <w:rPr>
          <w:rFonts w:cs="AL-Hotham"/>
          <w:color w:val="000000"/>
          <w:sz w:val="24"/>
          <w:szCs w:val="24"/>
        </w:rPr>
      </w:pPr>
      <w:r w:rsidRPr="005C05EB">
        <w:rPr>
          <w:rFonts w:cs="AL-Hotham"/>
          <w:color w:val="000000"/>
          <w:sz w:val="24"/>
          <w:szCs w:val="24"/>
          <w:rtl/>
        </w:rPr>
        <w:t>ولكن كان أداء الطلاب ضعيفاً في مهارات التعامل مع الجداول في برنامج تحرير النصوص (م=40% من درجة قسم الجداول في الاختبار) ولم يظهر الطلاب أداءً عاليا في مهارات التعامل مع الملفات (22% من الدرجة المخصصة لجزء التعامل مع الملفات)؛ وقد كانت المهارات التي أظهر الطلاب فيها ضعفاً هي: إنشاء مجلد، تسمية الملف، تغيير تظ</w:t>
      </w:r>
      <w:r w:rsidR="009C18EA">
        <w:rPr>
          <w:rFonts w:cs="AL-Hotham"/>
          <w:color w:val="000000"/>
          <w:sz w:val="24"/>
          <w:szCs w:val="24"/>
          <w:rtl/>
        </w:rPr>
        <w:t xml:space="preserve">ليل خلايا الجدول، حفظ المستند، </w:t>
      </w:r>
      <w:r w:rsidRPr="005C05EB">
        <w:rPr>
          <w:rFonts w:cs="AL-Hotham"/>
          <w:color w:val="000000"/>
          <w:sz w:val="24"/>
          <w:szCs w:val="24"/>
          <w:rtl/>
        </w:rPr>
        <w:t xml:space="preserve">إدخال النص </w:t>
      </w:r>
      <w:r w:rsidR="009C18EA">
        <w:rPr>
          <w:rFonts w:cs="AL-Hotham"/>
          <w:color w:val="000000"/>
          <w:sz w:val="24"/>
          <w:szCs w:val="24"/>
          <w:rtl/>
        </w:rPr>
        <w:t>في الجدول. وقد كان هناك تباين ذ</w:t>
      </w:r>
      <w:r w:rsidR="009C18EA">
        <w:rPr>
          <w:rFonts w:cs="AL-Hotham" w:hint="cs"/>
          <w:color w:val="000000"/>
          <w:sz w:val="24"/>
          <w:szCs w:val="24"/>
          <w:rtl/>
        </w:rPr>
        <w:t>و</w:t>
      </w:r>
      <w:r w:rsidRPr="005C05EB">
        <w:rPr>
          <w:rFonts w:cs="AL-Hotham"/>
          <w:color w:val="000000"/>
          <w:sz w:val="24"/>
          <w:szCs w:val="24"/>
          <w:rtl/>
        </w:rPr>
        <w:t xml:space="preserve"> دلالة إحصائية في أداء الطلاب تبعاً لمتغيرات التخصص الدراسي، وامتلاك الحاسب في المنزل، والحصول على دورات تدريبية في مجال الحاسب. وقد خلصت الدراسة إلى التوصية بزيادة عدد مقرات ثقافة الحاسب المقدمة لطلاب كليات التربية، وضرورة تفعيل المبادرات الوطنية التي تهدف إلى إدخال الحاسب في كل منزل.</w:t>
      </w:r>
    </w:p>
    <w:p w:rsidR="00BE4901" w:rsidRPr="005C05EB" w:rsidRDefault="00BE4901" w:rsidP="00BF7C44">
      <w:pPr>
        <w:widowControl w:val="0"/>
        <w:ind w:left="851" w:right="851"/>
        <w:jc w:val="lowKashida"/>
        <w:rPr>
          <w:b/>
          <w:bCs/>
          <w:color w:val="000000"/>
          <w:sz w:val="24"/>
          <w:szCs w:val="24"/>
        </w:rPr>
      </w:pPr>
    </w:p>
    <w:p w:rsidR="00BE4901" w:rsidRPr="005C05EB" w:rsidRDefault="009C18EA" w:rsidP="00663177">
      <w:pPr>
        <w:widowControl w:val="0"/>
        <w:spacing w:line="245" w:lineRule="auto"/>
        <w:ind w:firstLine="567"/>
        <w:jc w:val="lowKashida"/>
        <w:rPr>
          <w:rFonts w:cs="AL-Hotham"/>
          <w:b/>
          <w:bCs/>
          <w:color w:val="000000"/>
          <w:sz w:val="22"/>
          <w:szCs w:val="30"/>
          <w:rtl/>
        </w:rPr>
      </w:pPr>
      <w:r>
        <w:rPr>
          <w:rFonts w:ascii="Traditional Arabic" w:hAnsi="Traditional Arabic" w:cs="AL-Hotham"/>
          <w:noProof/>
          <w:color w:val="000000"/>
          <w:sz w:val="24"/>
          <w:szCs w:val="24"/>
          <w:rtl/>
          <w:lang w:eastAsia="en-US"/>
        </w:rPr>
        <mc:AlternateContent>
          <mc:Choice Requires="wps">
            <w:drawing>
              <wp:anchor distT="0" distB="0" distL="114300" distR="114300" simplePos="0" relativeHeight="251659776" behindDoc="0" locked="0" layoutInCell="1" allowOverlap="1" wp14:anchorId="7A52DE57" wp14:editId="5828A77D">
                <wp:simplePos x="0" y="0"/>
                <wp:positionH relativeFrom="column">
                  <wp:posOffset>2338375</wp:posOffset>
                </wp:positionH>
                <wp:positionV relativeFrom="paragraph">
                  <wp:posOffset>274320</wp:posOffset>
                </wp:positionV>
                <wp:extent cx="914400" cy="405130"/>
                <wp:effectExtent l="0" t="0" r="19050" b="13970"/>
                <wp:wrapNone/>
                <wp:docPr id="2" name="Text 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914400" cy="405130"/>
                        </a:xfrm>
                        <a:prstGeom prst="rect">
                          <a:avLst/>
                        </a:prstGeom>
                        <a:solidFill>
                          <a:srgbClr val="FFFFFF"/>
                        </a:solidFill>
                        <a:ln w="9525">
                          <a:solidFill>
                            <a:srgbClr val="FFFFFF"/>
                          </a:solidFill>
                          <a:miter lim="800000"/>
                          <a:headEnd/>
                          <a:tailEnd/>
                        </a:ln>
                      </wps:spPr>
                      <wps:txbx>
                        <w:txbxContent>
                          <w:p w:rsidR="009C18EA" w:rsidRPr="0009383F" w:rsidRDefault="009C18EA" w:rsidP="009C18EA">
                            <w:pPr>
                              <w:jc w:val="center"/>
                              <w:rPr>
                                <w:rFonts w:cs="AL-Hotham"/>
                                <w:sz w:val="30"/>
                                <w:szCs w:val="30"/>
                              </w:rPr>
                            </w:pPr>
                            <w:r>
                              <w:rPr>
                                <w:rFonts w:cs="AL-Hotham" w:hint="cs"/>
                                <w:sz w:val="30"/>
                                <w:szCs w:val="30"/>
                                <w:rtl/>
                              </w:rPr>
                              <w:t>729</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2" o:spid="_x0000_s1027" type="#_x0000_t202" style="position:absolute;left:0;text-align:left;margin-left:184.1pt;margin-top:21.6pt;width:1in;height:31.9pt;z-index:251659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" strokecolor="white">
                <v:textbox>
                  <w:txbxContent>
                    <w:p w:rsidR="009C18EA" w:rsidRPr="0009383F" w:rsidRDefault="009C18EA" w:rsidP="009C18EA">
                      <w:pPr>
                        <w:jc w:val="center"/>
                        <w:rPr>
                          <w:rFonts w:cs="AL-Hotham" w:hint="cs"/>
                          <w:sz w:val="30"/>
                          <w:szCs w:val="30"/>
                        </w:rPr>
                      </w:pPr>
                      <w:r>
                        <w:rPr>
                          <w:rFonts w:cs="AL-Hotham" w:hint="cs"/>
                          <w:sz w:val="30"/>
                          <w:szCs w:val="30"/>
                          <w:rtl/>
                        </w:rPr>
                        <w:t>729</w:t>
                      </w:r>
                    </w:p>
                  </w:txbxContent>
                </v:textbox>
              </v:shape>
            </w:pict>
          </mc:Fallback>
        </mc:AlternateContent>
      </w:r>
    </w:p>
    <w:p w:rsidR="005C05EB" w:rsidRPr="005C05EB" w:rsidRDefault="005C05EB" w:rsidP="00663177">
      <w:pPr>
        <w:pStyle w:val="1"/>
        <w:keepNext w:val="0"/>
        <w:widowControl w:val="0"/>
        <w:spacing w:line="245" w:lineRule="auto"/>
        <w:jc w:val="center"/>
        <w:rPr>
          <w:color w:val="000000"/>
          <w:sz w:val="22"/>
          <w:szCs w:val="30"/>
          <w:rtl/>
        </w:rPr>
        <w:sectPr w:rsidR="005C05EB" w:rsidRPr="005C05EB" w:rsidSect="009C18EA">
          <w:headerReference w:type="even" r:id="rId8"/>
          <w:headerReference w:type="default" r:id="rId9"/>
          <w:footerReference w:type="even" r:id="rId10"/>
          <w:footerReference w:type="default" r:id="rId11"/>
          <w:pgSz w:w="11906" w:h="16838" w:code="9"/>
          <w:pgMar w:top="2466" w:right="1418" w:bottom="2466" w:left="1418" w:header="1899" w:footer="1899" w:gutter="0"/>
          <w:pgNumType w:start="729"/>
          <w:cols w:space="397"/>
          <w:bidi/>
          <w:rtlGutter/>
        </w:sectPr>
      </w:pPr>
    </w:p>
    <w:p w:rsidR="00BE4901" w:rsidRPr="005C05EB" w:rsidRDefault="00BE4901" w:rsidP="00663177">
      <w:pPr>
        <w:pStyle w:val="1"/>
        <w:keepNext w:val="0"/>
        <w:widowControl w:val="0"/>
        <w:spacing w:line="245" w:lineRule="auto"/>
        <w:jc w:val="center"/>
        <w:rPr>
          <w:color w:val="000000"/>
          <w:sz w:val="22"/>
          <w:szCs w:val="30"/>
          <w:rtl/>
        </w:rPr>
      </w:pPr>
      <w:r w:rsidRPr="005C05EB">
        <w:rPr>
          <w:color w:val="000000"/>
          <w:sz w:val="22"/>
          <w:szCs w:val="30"/>
          <w:rtl/>
        </w:rPr>
        <w:lastRenderedPageBreak/>
        <w:t>المقدمة</w:t>
      </w:r>
    </w:p>
    <w:p w:rsidR="00BE4901" w:rsidRPr="005C05EB" w:rsidRDefault="00BE4901" w:rsidP="009C18EA">
      <w:pPr>
        <w:widowControl w:val="0"/>
        <w:spacing w:line="245" w:lineRule="auto"/>
        <w:jc w:val="lowKashida"/>
        <w:rPr>
          <w:rFonts w:cs="AL-Hotham"/>
          <w:color w:val="000000"/>
          <w:sz w:val="22"/>
          <w:szCs w:val="30"/>
          <w:rtl/>
        </w:rPr>
      </w:pPr>
      <w:r w:rsidRPr="005C05EB">
        <w:rPr>
          <w:rFonts w:cs="AL-Hotham"/>
          <w:color w:val="000000"/>
          <w:sz w:val="22"/>
          <w:szCs w:val="30"/>
          <w:rtl/>
        </w:rPr>
        <w:t xml:space="preserve">تولي الدول على اختلاف فلسفتها وأهدافها ونظمها الاجتماعية مهنة التعليم والارتقاء بالمعلمين كل الاهتمام والعناية، وتحاول جاهدة التغلب على أي قصور يواجه إعداد المعلمين. والملاحظ أن قطاع التعليم يعاني من قصور شديد في توظيف الحاسب وتطبيقاته في مجال التدريس، وهذا يتطلب توفير معلمين مدربين ومشرفين تربويين مدربين في مجال استخدامات الحاسب في التعليم (حكيم، 2005)؛ فأضخم عقبة أمام استخدام الحاسب وتقنياته بشكل فعال في الفصول الدراسية تتمثل في الإعداد غير الكافي للمعلمين في ذلك المجال. </w:t>
      </w:r>
    </w:p>
    <w:p w:rsidR="00BE4901" w:rsidRPr="005C05EB" w:rsidRDefault="00BE4901" w:rsidP="00663177">
      <w:pPr>
        <w:widowControl w:val="0"/>
        <w:spacing w:line="245" w:lineRule="auto"/>
        <w:ind w:firstLine="567"/>
        <w:jc w:val="lowKashida"/>
        <w:rPr>
          <w:rFonts w:cs="AL-Hotham"/>
          <w:color w:val="000000"/>
          <w:sz w:val="22"/>
          <w:szCs w:val="30"/>
        </w:rPr>
      </w:pPr>
      <w:r w:rsidRPr="005C05EB">
        <w:rPr>
          <w:rFonts w:cs="AL-Hotham"/>
          <w:color w:val="000000"/>
          <w:sz w:val="22"/>
          <w:szCs w:val="30"/>
          <w:rtl/>
        </w:rPr>
        <w:t>إن دمج الحاسب</w:t>
      </w:r>
      <w:r w:rsidR="00663177" w:rsidRPr="005C05EB">
        <w:rPr>
          <w:rFonts w:cs="AL-Hotham"/>
          <w:color w:val="000000"/>
          <w:sz w:val="22"/>
          <w:szCs w:val="30"/>
          <w:rtl/>
        </w:rPr>
        <w:t xml:space="preserve"> و</w:t>
      </w:r>
      <w:r w:rsidRPr="005C05EB">
        <w:rPr>
          <w:rFonts w:cs="AL-Hotham"/>
          <w:color w:val="000000"/>
          <w:sz w:val="22"/>
          <w:szCs w:val="30"/>
          <w:rtl/>
        </w:rPr>
        <w:t>تقنية المعلومات في المدارس ضرورة ملحة فرضتها طبيعة العصر الذي نعيش فيه، وفرضتها كذلك الخدمات التي يقدمها الحاسب وتقنية المعلومات في ميدان التربية والتعليم (المحيسن، 2005). ويؤكد الفار</w:t>
      </w:r>
      <w:r w:rsidR="00663177" w:rsidRPr="005C05EB">
        <w:rPr>
          <w:rFonts w:cs="AL-Hotham" w:hint="cs"/>
          <w:color w:val="000000"/>
          <w:sz w:val="22"/>
          <w:szCs w:val="30"/>
          <w:rtl/>
        </w:rPr>
        <w:t xml:space="preserve"> </w:t>
      </w:r>
      <w:r w:rsidRPr="005C05EB">
        <w:rPr>
          <w:rFonts w:cs="AL-Hotham"/>
          <w:color w:val="000000"/>
          <w:sz w:val="22"/>
          <w:szCs w:val="30"/>
          <w:rtl/>
        </w:rPr>
        <w:t>(1424) على أن الدراسات المختلفة أثبتت ضرورة</w:t>
      </w:r>
      <w:r w:rsidR="00663177" w:rsidRPr="005C05EB">
        <w:rPr>
          <w:rFonts w:cs="AL-Hotham"/>
          <w:color w:val="000000"/>
          <w:sz w:val="22"/>
          <w:szCs w:val="30"/>
          <w:rtl/>
        </w:rPr>
        <w:t xml:space="preserve"> </w:t>
      </w:r>
      <w:r w:rsidRPr="005C05EB">
        <w:rPr>
          <w:rFonts w:cs="AL-Hotham"/>
          <w:color w:val="000000"/>
          <w:sz w:val="22"/>
          <w:szCs w:val="30"/>
          <w:rtl/>
        </w:rPr>
        <w:t>الاهتمام بإعداد وتدريب المعلمين في مجال تطبيقات الحاسب في التعليم. ولهذا تقدم كليات التربية وإعداد المعلمين مقررات مختلفة في مجال استخدام الحاسب في التعليم أو ما يطلق عليه مسمى</w:t>
      </w:r>
      <w:r w:rsidR="00663177" w:rsidRPr="005C05EB">
        <w:rPr>
          <w:rFonts w:cs="AL-Hotham"/>
          <w:color w:val="000000"/>
          <w:sz w:val="22"/>
          <w:szCs w:val="30"/>
          <w:rtl/>
        </w:rPr>
        <w:t xml:space="preserve"> «</w:t>
      </w:r>
      <w:r w:rsidRPr="005C05EB">
        <w:rPr>
          <w:rFonts w:cs="AL-Hotham"/>
          <w:color w:val="000000"/>
          <w:sz w:val="22"/>
          <w:szCs w:val="30"/>
          <w:rtl/>
        </w:rPr>
        <w:t>الحاسب التعليمي</w:t>
      </w:r>
      <w:r w:rsidR="00663177" w:rsidRPr="005C05EB">
        <w:rPr>
          <w:rFonts w:cs="AL-Hotham"/>
          <w:color w:val="000000"/>
          <w:sz w:val="22"/>
          <w:szCs w:val="30"/>
          <w:rtl/>
        </w:rPr>
        <w:t>»</w:t>
      </w:r>
      <w:r w:rsidRPr="005C05EB">
        <w:rPr>
          <w:rFonts w:cs="AL-Hotham"/>
          <w:color w:val="000000"/>
          <w:sz w:val="22"/>
          <w:szCs w:val="30"/>
          <w:rtl/>
        </w:rPr>
        <w:t>.</w:t>
      </w:r>
    </w:p>
    <w:p w:rsidR="00BE4901" w:rsidRPr="005C05EB" w:rsidRDefault="00BE4901" w:rsidP="009C18EA">
      <w:pPr>
        <w:widowControl w:val="0"/>
        <w:spacing w:line="245" w:lineRule="auto"/>
        <w:ind w:firstLine="567"/>
        <w:jc w:val="lowKashida"/>
        <w:rPr>
          <w:rFonts w:cs="AL-Hotham"/>
          <w:color w:val="000000"/>
          <w:sz w:val="22"/>
          <w:szCs w:val="30"/>
          <w:rtl/>
        </w:rPr>
      </w:pPr>
      <w:r w:rsidRPr="005C05EB">
        <w:rPr>
          <w:rFonts w:cs="AL-Hotham"/>
          <w:color w:val="000000"/>
          <w:sz w:val="22"/>
          <w:szCs w:val="30"/>
          <w:rtl/>
        </w:rPr>
        <w:t>بعبارة أخرى؛ يواجه المربون اليوم تحديات عدة، من أهمها النمو السريع في</w:t>
      </w:r>
      <w:r w:rsidR="00663177" w:rsidRPr="005C05EB">
        <w:rPr>
          <w:rFonts w:cs="AL-Hotham"/>
          <w:color w:val="000000"/>
          <w:sz w:val="22"/>
          <w:szCs w:val="30"/>
          <w:rtl/>
        </w:rPr>
        <w:t xml:space="preserve"> </w:t>
      </w:r>
      <w:r w:rsidRPr="005C05EB">
        <w:rPr>
          <w:rFonts w:cs="AL-Hotham"/>
          <w:color w:val="000000"/>
          <w:sz w:val="22"/>
          <w:szCs w:val="30"/>
          <w:rtl/>
        </w:rPr>
        <w:t>استخدام التقنية على مستوى المجتمع</w:t>
      </w:r>
      <w:r w:rsidR="00663177" w:rsidRPr="005C05EB">
        <w:rPr>
          <w:rFonts w:cs="AL-Hotham"/>
          <w:color w:val="000000"/>
          <w:sz w:val="22"/>
          <w:szCs w:val="30"/>
          <w:rtl/>
        </w:rPr>
        <w:t xml:space="preserve"> </w:t>
      </w:r>
      <w:r w:rsidRPr="005C05EB">
        <w:rPr>
          <w:rFonts w:cs="AL-Hotham"/>
          <w:color w:val="000000"/>
          <w:sz w:val="22"/>
          <w:szCs w:val="30"/>
          <w:rtl/>
        </w:rPr>
        <w:t xml:space="preserve">والمؤسسات، مما يحتم عليهم أن يكونوا </w:t>
      </w:r>
      <w:r w:rsidRPr="005C05EB">
        <w:rPr>
          <w:rFonts w:cs="AL-Hotham"/>
          <w:color w:val="000000"/>
          <w:sz w:val="22"/>
          <w:szCs w:val="30"/>
          <w:rtl/>
        </w:rPr>
        <w:lastRenderedPageBreak/>
        <w:t>ملمين بأسس استخدام التقنية في بيئة عملهم، بالإضافة إلى استخدامها في التعليم، وغالباً ما يتم ذلك خلال سنوات دراستهم</w:t>
      </w:r>
      <w:r w:rsidR="00663177" w:rsidRPr="005C05EB">
        <w:rPr>
          <w:rFonts w:cs="AL-Hotham"/>
          <w:color w:val="000000"/>
          <w:sz w:val="22"/>
          <w:szCs w:val="30"/>
          <w:rtl/>
        </w:rPr>
        <w:t xml:space="preserve"> </w:t>
      </w:r>
      <w:r w:rsidRPr="005C05EB">
        <w:rPr>
          <w:rFonts w:cs="AL-Hotham"/>
          <w:color w:val="000000"/>
          <w:sz w:val="22"/>
          <w:szCs w:val="30"/>
          <w:rtl/>
        </w:rPr>
        <w:t>في برامج</w:t>
      </w:r>
      <w:r w:rsidR="00663177" w:rsidRPr="005C05EB">
        <w:rPr>
          <w:rFonts w:cs="AL-Hotham"/>
          <w:color w:val="000000"/>
          <w:sz w:val="22"/>
          <w:szCs w:val="30"/>
          <w:rtl/>
        </w:rPr>
        <w:t xml:space="preserve"> </w:t>
      </w:r>
      <w:r w:rsidRPr="005C05EB">
        <w:rPr>
          <w:rFonts w:cs="AL-Hotham"/>
          <w:color w:val="000000"/>
          <w:sz w:val="22"/>
          <w:szCs w:val="30"/>
          <w:rtl/>
        </w:rPr>
        <w:t>إعداد المعلمين (</w:t>
      </w:r>
      <w:r w:rsidRPr="005C05EB">
        <w:rPr>
          <w:rFonts w:cs="AL-Hotham"/>
          <w:color w:val="000000"/>
          <w:sz w:val="22"/>
          <w:szCs w:val="30"/>
        </w:rPr>
        <w:t>Ibrahim, 2004</w:t>
      </w:r>
      <w:r w:rsidRPr="005C05EB">
        <w:rPr>
          <w:rFonts w:cs="AL-Hotham"/>
          <w:color w:val="000000"/>
          <w:sz w:val="22"/>
          <w:szCs w:val="30"/>
          <w:rtl/>
        </w:rPr>
        <w:t>).</w:t>
      </w:r>
    </w:p>
    <w:p w:rsidR="00BE4901" w:rsidRPr="005C05EB" w:rsidRDefault="00BE4901" w:rsidP="009C18EA">
      <w:pPr>
        <w:widowControl w:val="0"/>
        <w:spacing w:line="245" w:lineRule="auto"/>
        <w:ind w:firstLine="567"/>
        <w:jc w:val="lowKashida"/>
        <w:rPr>
          <w:rFonts w:cs="AL-Hotham"/>
          <w:color w:val="000000"/>
          <w:sz w:val="22"/>
          <w:szCs w:val="30"/>
          <w:rtl/>
        </w:rPr>
      </w:pPr>
      <w:r w:rsidRPr="005C05EB">
        <w:rPr>
          <w:rFonts w:cs="AL-Hotham"/>
          <w:color w:val="000000"/>
          <w:sz w:val="22"/>
          <w:szCs w:val="30"/>
          <w:rtl/>
        </w:rPr>
        <w:t>ومن خلال مقررات الحاسب التعليمي يدرك المعلم أن الحاسب نظام مساعد له، يستطيع من خلاله أن يضيف الكثير إلى العملية التعليمية إذا ما استغُلَّت إمكاناته بشكل صحيح (</w:t>
      </w:r>
      <w:proofErr w:type="spellStart"/>
      <w:r w:rsidRPr="005C05EB">
        <w:rPr>
          <w:rFonts w:cs="AL-Hotham"/>
          <w:color w:val="000000"/>
          <w:sz w:val="22"/>
          <w:szCs w:val="30"/>
          <w:rtl/>
        </w:rPr>
        <w:t>حكيمن</w:t>
      </w:r>
      <w:proofErr w:type="spellEnd"/>
      <w:r w:rsidRPr="005C05EB">
        <w:rPr>
          <w:rFonts w:cs="AL-Hotham"/>
          <w:color w:val="000000"/>
          <w:sz w:val="22"/>
          <w:szCs w:val="30"/>
          <w:rtl/>
        </w:rPr>
        <w:t xml:space="preserve"> 2005). ويرى الفار(1424) والموسى (1421)، أنه حتى يتمكن المعلم من استغلال الحاسب وتقنية المعلومات</w:t>
      </w:r>
      <w:r w:rsidR="00663177" w:rsidRPr="005C05EB">
        <w:rPr>
          <w:rFonts w:cs="AL-Hotham"/>
          <w:color w:val="000000"/>
          <w:sz w:val="22"/>
          <w:szCs w:val="30"/>
          <w:rtl/>
        </w:rPr>
        <w:t xml:space="preserve"> </w:t>
      </w:r>
      <w:r w:rsidRPr="005C05EB">
        <w:rPr>
          <w:rFonts w:cs="AL-Hotham"/>
          <w:color w:val="000000"/>
          <w:sz w:val="22"/>
          <w:szCs w:val="30"/>
          <w:rtl/>
        </w:rPr>
        <w:t>استغلالاً جيدا</w:t>
      </w:r>
      <w:r w:rsidR="00663177" w:rsidRPr="005C05EB">
        <w:rPr>
          <w:rFonts w:cs="AL-Hotham"/>
          <w:color w:val="000000"/>
          <w:sz w:val="22"/>
          <w:szCs w:val="30"/>
          <w:rtl/>
        </w:rPr>
        <w:t xml:space="preserve"> </w:t>
      </w:r>
      <w:r w:rsidRPr="005C05EB">
        <w:rPr>
          <w:rFonts w:cs="AL-Hotham"/>
          <w:color w:val="000000"/>
          <w:sz w:val="22"/>
          <w:szCs w:val="30"/>
          <w:rtl/>
        </w:rPr>
        <w:t>لصالح عملية التعليم فلا بد من تدريبه وتأهيله بشكل جيد وفعال في هذا الميدان؛ بمعنى أن إعداد المعلم في مجال الحاسب التعليمي يتطلب: (1) الإلمام بتقنيات الحاسب الأساسية، (2) معرفة أساليب استخدام الحاسب في التعليم، (3) استخدام المعلم للإنترنت وخدماتها في التعليم والبحث، (4) معرفة مبادئ تصميم برامج الحاسب التعليمية، (5) استخدام الحاسب في تدريس مادة التخصص.</w:t>
      </w:r>
    </w:p>
    <w:p w:rsidR="00BE4901" w:rsidRPr="005C05EB" w:rsidRDefault="00BE4901" w:rsidP="00EB0F38">
      <w:pPr>
        <w:pStyle w:val="1"/>
        <w:keepNext w:val="0"/>
        <w:widowControl w:val="0"/>
        <w:spacing w:line="245" w:lineRule="auto"/>
        <w:rPr>
          <w:rFonts w:ascii="Traditional Arabic" w:hAnsi="Traditional Arabic"/>
          <w:color w:val="000000"/>
          <w:sz w:val="22"/>
          <w:szCs w:val="30"/>
          <w:rtl/>
        </w:rPr>
      </w:pPr>
      <w:r w:rsidRPr="005C05EB">
        <w:rPr>
          <w:rFonts w:ascii="Traditional Arabic" w:hAnsi="Traditional Arabic"/>
          <w:color w:val="000000"/>
          <w:sz w:val="22"/>
          <w:szCs w:val="30"/>
          <w:rtl/>
        </w:rPr>
        <w:t>التدريس المعتمد على تقنية المعلومات</w:t>
      </w:r>
    </w:p>
    <w:p w:rsidR="00BE4901" w:rsidRPr="009C18EA" w:rsidRDefault="00BE4901" w:rsidP="00663177">
      <w:pPr>
        <w:widowControl w:val="0"/>
        <w:spacing w:line="245" w:lineRule="auto"/>
        <w:ind w:firstLine="567"/>
        <w:jc w:val="lowKashida"/>
        <w:rPr>
          <w:rFonts w:cs="AL-Hotham"/>
          <w:color w:val="000000"/>
          <w:spacing w:val="2"/>
          <w:sz w:val="22"/>
          <w:szCs w:val="30"/>
          <w:rtl/>
        </w:rPr>
      </w:pPr>
      <w:r w:rsidRPr="009C18EA">
        <w:rPr>
          <w:rFonts w:cs="AL-Hotham"/>
          <w:color w:val="000000"/>
          <w:spacing w:val="2"/>
          <w:sz w:val="22"/>
          <w:szCs w:val="30"/>
          <w:rtl/>
        </w:rPr>
        <w:t>عندما يتقن المعلم استخدام برامج الحاسب وتقنياته؛ فإن تلك الخبرات ستنتقل إلى عملية التدريس ويصبح تدريسه معززاً بالتقنية، ويهدف هذا النوع من التدريس إلى تلبية متطلبات التعليم في ضوء مراعاة المعايير</w:t>
      </w:r>
      <w:r w:rsidR="00663177" w:rsidRPr="009C18EA">
        <w:rPr>
          <w:rFonts w:cs="AL-Hotham"/>
          <w:color w:val="000000"/>
          <w:spacing w:val="2"/>
          <w:sz w:val="22"/>
          <w:szCs w:val="30"/>
          <w:rtl/>
        </w:rPr>
        <w:t xml:space="preserve"> و</w:t>
      </w:r>
      <w:r w:rsidRPr="009C18EA">
        <w:rPr>
          <w:rFonts w:cs="AL-Hotham"/>
          <w:color w:val="000000"/>
          <w:spacing w:val="2"/>
          <w:sz w:val="22"/>
          <w:szCs w:val="30"/>
          <w:rtl/>
        </w:rPr>
        <w:t xml:space="preserve">الضوابط في نظام التعليم ليضمن تطوير المتعلم، ويحقق الأهداف التعليمية بحيث لا </w:t>
      </w:r>
      <w:r w:rsidRPr="009C18EA">
        <w:rPr>
          <w:rFonts w:cs="AL-Hotham"/>
          <w:color w:val="000000"/>
          <w:spacing w:val="2"/>
          <w:sz w:val="22"/>
          <w:szCs w:val="30"/>
          <w:rtl/>
        </w:rPr>
        <w:lastRenderedPageBreak/>
        <w:t>يكون تعلم تقنية المعلومات هدفاً بحد ذاته، وإنما هي وسيلة لتسهيل</w:t>
      </w:r>
      <w:r w:rsidR="00663177" w:rsidRPr="009C18EA">
        <w:rPr>
          <w:rFonts w:cs="AL-Hotham"/>
          <w:color w:val="000000"/>
          <w:spacing w:val="2"/>
          <w:sz w:val="22"/>
          <w:szCs w:val="30"/>
          <w:rtl/>
        </w:rPr>
        <w:t xml:space="preserve"> و</w:t>
      </w:r>
      <w:r w:rsidRPr="009C18EA">
        <w:rPr>
          <w:rFonts w:cs="AL-Hotham"/>
          <w:color w:val="000000"/>
          <w:spacing w:val="2"/>
          <w:sz w:val="22"/>
          <w:szCs w:val="30"/>
          <w:rtl/>
        </w:rPr>
        <w:t>تفعيل عملية التعليم، وجعل المتعلم مستعداً لمواجهة متطلبات</w:t>
      </w:r>
      <w:r w:rsidR="00663177" w:rsidRPr="009C18EA">
        <w:rPr>
          <w:rFonts w:cs="AL-Hotham"/>
          <w:color w:val="000000"/>
          <w:spacing w:val="2"/>
          <w:sz w:val="22"/>
          <w:szCs w:val="30"/>
          <w:rtl/>
        </w:rPr>
        <w:t xml:space="preserve"> و</w:t>
      </w:r>
      <w:r w:rsidRPr="009C18EA">
        <w:rPr>
          <w:rFonts w:cs="AL-Hotham"/>
          <w:color w:val="000000"/>
          <w:spacing w:val="2"/>
          <w:sz w:val="22"/>
          <w:szCs w:val="30"/>
          <w:rtl/>
        </w:rPr>
        <w:t>تحديات الحياة (المختار، 2005). ومن مميزات استخدام الحاسب وتقنية المعلومات للمعلمين (المختار</w:t>
      </w:r>
      <w:r w:rsidR="00EB0F38" w:rsidRPr="009C18EA">
        <w:rPr>
          <w:rFonts w:cs="AL-Hotham" w:hint="cs"/>
          <w:color w:val="000000"/>
          <w:spacing w:val="2"/>
          <w:sz w:val="22"/>
          <w:szCs w:val="30"/>
          <w:rtl/>
        </w:rPr>
        <w:t>،</w:t>
      </w:r>
      <w:r w:rsidRPr="009C18EA">
        <w:rPr>
          <w:rFonts w:cs="AL-Hotham"/>
          <w:color w:val="000000"/>
          <w:spacing w:val="2"/>
          <w:sz w:val="22"/>
          <w:szCs w:val="30"/>
          <w:rtl/>
        </w:rPr>
        <w:t xml:space="preserve"> 2002؛ المحيسن، 2005): (1) تحول البيئة التعليمية إلى بيئة نشطة وتفاعلية تزداد فيها إمكانية الاتصال بين المعلم والطلاب باستخدام أدوات الاتصال الإلكترونية، (2) إمكانية تنويع المعلم لطرق تدريسه باستخدام وسائل العرض الإلكترونية المختلفة، بالإضافة إلى (3) سهولة تطوير الذات والتعلم المستمر عبر مصادر المعلومات الإلكترونية.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يرى</w:t>
      </w:r>
      <w:r w:rsidR="00663177" w:rsidRPr="005C05EB">
        <w:rPr>
          <w:rFonts w:cs="AL-Hotham"/>
          <w:color w:val="000000"/>
          <w:sz w:val="22"/>
          <w:szCs w:val="30"/>
          <w:rtl/>
        </w:rPr>
        <w:t xml:space="preserve"> </w:t>
      </w:r>
      <w:proofErr w:type="spellStart"/>
      <w:r w:rsidRPr="005C05EB">
        <w:rPr>
          <w:rFonts w:cs="AL-Hotham"/>
          <w:color w:val="000000"/>
          <w:sz w:val="22"/>
          <w:szCs w:val="30"/>
          <w:rtl/>
        </w:rPr>
        <w:t>قلبهار</w:t>
      </w:r>
      <w:proofErr w:type="spellEnd"/>
      <w:r w:rsidRPr="005C05EB">
        <w:rPr>
          <w:rFonts w:cs="AL-Hotham"/>
          <w:color w:val="000000"/>
          <w:sz w:val="22"/>
          <w:szCs w:val="30"/>
          <w:rtl/>
        </w:rPr>
        <w:t xml:space="preserve"> (</w:t>
      </w:r>
      <w:proofErr w:type="spellStart"/>
      <w:r w:rsidRPr="005C05EB">
        <w:rPr>
          <w:rFonts w:cs="AL-Hotham"/>
          <w:color w:val="000000"/>
          <w:sz w:val="22"/>
          <w:szCs w:val="30"/>
        </w:rPr>
        <w:t>Gulbahar</w:t>
      </w:r>
      <w:proofErr w:type="spellEnd"/>
      <w:r w:rsidRPr="005C05EB">
        <w:rPr>
          <w:rFonts w:cs="AL-Hotham"/>
          <w:color w:val="000000"/>
          <w:sz w:val="22"/>
          <w:szCs w:val="30"/>
        </w:rPr>
        <w:t>, 2008</w:t>
      </w:r>
      <w:r w:rsidRPr="005C05EB">
        <w:rPr>
          <w:rFonts w:cs="AL-Hotham"/>
          <w:color w:val="000000"/>
          <w:sz w:val="22"/>
          <w:szCs w:val="30"/>
          <w:rtl/>
        </w:rPr>
        <w:t>) أنه بغض النظر عن كمية التقنيات التي تُوفر في المدارس والفصول، فإن مفتاح النجاح في استخدام تلك التقنيات هو إعداد المعلم القادر على تسخير تلك التقنيات في خدمة التعليم، وأن ذلك لا يتم إلا من خلال تقديم مهارات الحاسب التعليمي للطلاب في البرامج التي تهتم بإعداد المعلمين. فدمج التقنية في التعليم يتطلب مسبقاً معرفة المعلم واكتسابه لكفايات في مجال الحاسب وتقنية المعلومات.</w:t>
      </w:r>
    </w:p>
    <w:p w:rsidR="00BE4901" w:rsidRPr="005C05EB" w:rsidRDefault="00BE4901" w:rsidP="009C18EA">
      <w:pPr>
        <w:widowControl w:val="0"/>
        <w:spacing w:line="245" w:lineRule="auto"/>
        <w:ind w:firstLine="567"/>
        <w:jc w:val="lowKashida"/>
        <w:rPr>
          <w:rFonts w:cs="AL-Hotham"/>
          <w:color w:val="000000"/>
          <w:sz w:val="22"/>
          <w:szCs w:val="30"/>
          <w:rtl/>
        </w:rPr>
      </w:pPr>
      <w:r w:rsidRPr="005C05EB">
        <w:rPr>
          <w:rFonts w:cs="AL-Hotham"/>
          <w:color w:val="000000"/>
          <w:sz w:val="22"/>
          <w:szCs w:val="30"/>
          <w:rtl/>
        </w:rPr>
        <w:t>ومن أهم تطبيقات الحاسب التي ينبغي تدريب المعلم عليها أثناء دراسته: برامج معالج النصوص (</w:t>
      </w:r>
      <w:r w:rsidRPr="005C05EB">
        <w:rPr>
          <w:rFonts w:cs="AL-Hotham"/>
          <w:color w:val="000000"/>
          <w:sz w:val="22"/>
          <w:szCs w:val="30"/>
        </w:rPr>
        <w:t>Word Processing</w:t>
      </w:r>
      <w:r w:rsidRPr="005C05EB">
        <w:rPr>
          <w:rFonts w:cs="AL-Hotham"/>
          <w:color w:val="000000"/>
          <w:sz w:val="22"/>
          <w:szCs w:val="30"/>
          <w:rtl/>
        </w:rPr>
        <w:t>) والتي تعتبر من أبسط</w:t>
      </w:r>
      <w:r w:rsidR="00663177" w:rsidRPr="005C05EB">
        <w:rPr>
          <w:rFonts w:cs="AL-Hotham"/>
          <w:color w:val="000000"/>
          <w:sz w:val="22"/>
          <w:szCs w:val="30"/>
          <w:rtl/>
        </w:rPr>
        <w:t xml:space="preserve"> </w:t>
      </w:r>
      <w:r w:rsidRPr="005C05EB">
        <w:rPr>
          <w:rFonts w:cs="AL-Hotham"/>
          <w:color w:val="000000"/>
          <w:sz w:val="22"/>
          <w:szCs w:val="30"/>
          <w:rtl/>
        </w:rPr>
        <w:t xml:space="preserve">البرامج وأكثرها انتشارا،ً وتستخدم في تدريس بعض المواد مثل </w:t>
      </w:r>
      <w:r w:rsidRPr="005C05EB">
        <w:rPr>
          <w:rFonts w:cs="AL-Hotham"/>
          <w:color w:val="000000"/>
          <w:sz w:val="22"/>
          <w:szCs w:val="30"/>
          <w:rtl/>
        </w:rPr>
        <w:lastRenderedPageBreak/>
        <w:t>اللغات والمواد الاجتماعية، إضافة لاستخدامها في إعداد الدروس وجميع المواد المطبوعة التي تقدم للطلاب (الأحمدي، 2005).</w:t>
      </w:r>
      <w:r w:rsidR="00663177" w:rsidRPr="005C05EB">
        <w:rPr>
          <w:rFonts w:cs="AL-Hotham"/>
          <w:color w:val="000000"/>
          <w:sz w:val="22"/>
          <w:szCs w:val="30"/>
          <w:rtl/>
        </w:rPr>
        <w:t xml:space="preserve"> </w:t>
      </w:r>
      <w:r w:rsidRPr="005C05EB">
        <w:rPr>
          <w:rFonts w:cs="AL-Hotham"/>
          <w:color w:val="000000"/>
          <w:sz w:val="22"/>
          <w:szCs w:val="30"/>
          <w:rtl/>
        </w:rPr>
        <w:t xml:space="preserve">بالإضافة إلى تلك البرامج فتعتبر برامج العروض </w:t>
      </w:r>
      <w:r w:rsidR="009C18EA">
        <w:rPr>
          <w:rFonts w:cs="AL-Hotham"/>
          <w:color w:val="000000"/>
          <w:sz w:val="22"/>
          <w:szCs w:val="30"/>
        </w:rPr>
        <w:t xml:space="preserve">( </w:t>
      </w:r>
      <w:r w:rsidRPr="005C05EB">
        <w:rPr>
          <w:rFonts w:cs="AL-Hotham"/>
          <w:color w:val="000000"/>
          <w:sz w:val="22"/>
          <w:szCs w:val="30"/>
        </w:rPr>
        <w:t>Presentation Software</w:t>
      </w:r>
      <w:r w:rsidR="009C18EA">
        <w:rPr>
          <w:rFonts w:cs="AL-Hotham"/>
          <w:color w:val="000000"/>
          <w:sz w:val="22"/>
          <w:szCs w:val="30"/>
        </w:rPr>
        <w:t>)</w:t>
      </w:r>
      <w:r w:rsidRPr="005C05EB">
        <w:rPr>
          <w:rFonts w:cs="AL-Hotham"/>
          <w:color w:val="000000"/>
          <w:sz w:val="22"/>
          <w:szCs w:val="30"/>
          <w:rtl/>
        </w:rPr>
        <w:t xml:space="preserve"> من التطبيقات التي يمكن تسخيرها في مجال التعليم. فيمكن عن طريقها عرض الرسوم البيانية والصور والتي تعتبر وسائل فاعلة في التعليم، حيث يستفاد من الرسوم البيانية في تدريس المواد التي تتطلب تمثيلاً بيانيا للأرقام. وتشترك معظم تطبيقات الحاسب، وبخاصة تطبيقات معالجة النصوص وبرامج العروض في وظائف أساسية، كوظائف الحفظ والطباعة واستخدام لوحة المفاتيح لإدخال البيانات،</w:t>
      </w:r>
      <w:r w:rsidR="00663177" w:rsidRPr="005C05EB">
        <w:rPr>
          <w:rFonts w:cs="AL-Hotham"/>
          <w:color w:val="000000"/>
          <w:sz w:val="22"/>
          <w:szCs w:val="30"/>
          <w:rtl/>
        </w:rPr>
        <w:t xml:space="preserve"> و</w:t>
      </w:r>
      <w:r w:rsidRPr="005C05EB">
        <w:rPr>
          <w:rFonts w:cs="AL-Hotham"/>
          <w:color w:val="000000"/>
          <w:sz w:val="22"/>
          <w:szCs w:val="30"/>
          <w:rtl/>
        </w:rPr>
        <w:t>تحرير الجداول والصور.</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مشكلة الدراسة</w:t>
      </w:r>
    </w:p>
    <w:p w:rsidR="00BE4901" w:rsidRPr="009C18EA" w:rsidRDefault="00BE4901" w:rsidP="00663177">
      <w:pPr>
        <w:widowControl w:val="0"/>
        <w:spacing w:line="245" w:lineRule="auto"/>
        <w:ind w:firstLine="567"/>
        <w:jc w:val="lowKashida"/>
        <w:rPr>
          <w:rFonts w:cs="AL-Hotham"/>
          <w:color w:val="000000"/>
          <w:spacing w:val="4"/>
          <w:sz w:val="22"/>
          <w:szCs w:val="30"/>
          <w:rtl/>
        </w:rPr>
      </w:pPr>
      <w:r w:rsidRPr="009C18EA">
        <w:rPr>
          <w:rFonts w:cs="AL-Hotham"/>
          <w:color w:val="000000"/>
          <w:spacing w:val="4"/>
          <w:sz w:val="22"/>
          <w:szCs w:val="30"/>
          <w:rtl/>
        </w:rPr>
        <w:t>درجت معظم الدراسات السابقة في</w:t>
      </w:r>
      <w:r w:rsidR="00663177" w:rsidRPr="009C18EA">
        <w:rPr>
          <w:rFonts w:cs="AL-Hotham"/>
          <w:color w:val="000000"/>
          <w:spacing w:val="4"/>
          <w:sz w:val="22"/>
          <w:szCs w:val="30"/>
          <w:rtl/>
        </w:rPr>
        <w:t xml:space="preserve"> </w:t>
      </w:r>
      <w:r w:rsidRPr="009C18EA">
        <w:rPr>
          <w:rFonts w:cs="AL-Hotham"/>
          <w:color w:val="000000"/>
          <w:spacing w:val="4"/>
          <w:sz w:val="22"/>
          <w:szCs w:val="30"/>
          <w:rtl/>
        </w:rPr>
        <w:t>موضوع استخدام المعلمين للتقنية على</w:t>
      </w:r>
      <w:r w:rsidR="00663177" w:rsidRPr="009C18EA">
        <w:rPr>
          <w:rFonts w:cs="AL-Hotham"/>
          <w:color w:val="000000"/>
          <w:spacing w:val="4"/>
          <w:sz w:val="22"/>
          <w:szCs w:val="30"/>
          <w:rtl/>
        </w:rPr>
        <w:t xml:space="preserve"> </w:t>
      </w:r>
      <w:r w:rsidRPr="009C18EA">
        <w:rPr>
          <w:rFonts w:cs="AL-Hotham"/>
          <w:color w:val="000000"/>
          <w:spacing w:val="4"/>
          <w:sz w:val="22"/>
          <w:szCs w:val="30"/>
          <w:rtl/>
        </w:rPr>
        <w:t>استفتاء المعلمين عن مدى تمكنهم من استخدام التقنية في الصف أو استعدادهم لذلك، مما يجعل تلك الدراسات قاصرة في مجال التصميم</w:t>
      </w:r>
      <w:r w:rsidR="009C18EA" w:rsidRPr="009C18EA">
        <w:rPr>
          <w:rFonts w:cs="AL-Hotham" w:hint="cs"/>
          <w:color w:val="000000"/>
          <w:spacing w:val="4"/>
          <w:sz w:val="22"/>
          <w:szCs w:val="30"/>
          <w:rtl/>
        </w:rPr>
        <w:t>؛</w:t>
      </w:r>
      <w:r w:rsidRPr="009C18EA">
        <w:rPr>
          <w:rFonts w:cs="AL-Hotham"/>
          <w:color w:val="000000"/>
          <w:spacing w:val="4"/>
          <w:sz w:val="22"/>
          <w:szCs w:val="30"/>
          <w:rtl/>
        </w:rPr>
        <w:t xml:space="preserve"> لأنها لا تقيس مقدار الأداء الفعلي للمعلمين في مجال استخدامهم للتقنية وتعتمد على مبدأ التقييم الذاتي للقدرات (</w:t>
      </w:r>
      <w:r w:rsidRPr="009C18EA">
        <w:rPr>
          <w:rFonts w:cs="AL-Hotham"/>
          <w:color w:val="000000"/>
          <w:spacing w:val="4"/>
          <w:sz w:val="22"/>
          <w:szCs w:val="30"/>
        </w:rPr>
        <w:t>Cooper, 1997</w:t>
      </w:r>
      <w:r w:rsidRPr="009C18EA">
        <w:rPr>
          <w:rFonts w:cs="AL-Hotham"/>
          <w:color w:val="000000"/>
          <w:spacing w:val="4"/>
          <w:sz w:val="22"/>
          <w:szCs w:val="30"/>
          <w:rtl/>
        </w:rPr>
        <w:t xml:space="preserve">). وقد أدى شيوع هذا النوع من أساليب جمع البيانات إلى الحيلولة دون التعرف على المستوى الفعلي لمهارات الحاسب وتقنية المعلومات لدى طلاب كليات التربية، وكليات المعلمين في الميدان على حد </w:t>
      </w:r>
      <w:r w:rsidRPr="009C18EA">
        <w:rPr>
          <w:rFonts w:cs="AL-Hotham"/>
          <w:color w:val="000000"/>
          <w:spacing w:val="4"/>
          <w:sz w:val="22"/>
          <w:szCs w:val="30"/>
          <w:rtl/>
        </w:rPr>
        <w:lastRenderedPageBreak/>
        <w:t>سواء، أما في هذه الدراسة فقد تم قياس مستوى الأداء الفعلي لطلاب التربية الميدانية في استخدام تطبيقات الحاسب عوضاً عن استفتائهم عن مستواهم الذاتي في تلك المهارات.</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أهداف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سعياً إلى تصميم الخطة الدراسية في كلية التربية لأجل إكساب الطلاب المهارات اللازمة لدمج التقنية في التعليم، فقد هدفت هذه الدراسة إلى:</w:t>
      </w:r>
    </w:p>
    <w:p w:rsidR="00BE4901" w:rsidRPr="005C05EB"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1-</w:t>
      </w:r>
      <w:r w:rsidR="00BE4901" w:rsidRPr="005C05EB">
        <w:rPr>
          <w:rFonts w:cs="AL-Hotham"/>
          <w:color w:val="000000"/>
          <w:sz w:val="22"/>
          <w:szCs w:val="30"/>
          <w:rtl/>
        </w:rPr>
        <w:t xml:space="preserve"> التعرف على ما مدى إتقان طلاب التربية الميدانية بجامعة الملك سعود لمهارات الحاسب الأساسية (التعرف على الأدوات، تحرير النصوص، استخدام الجداول، إدارة الملفات) عن طريق قياس تلك المهارات فعلياً. </w:t>
      </w:r>
    </w:p>
    <w:p w:rsidR="00BE4901" w:rsidRPr="005C05EB" w:rsidRDefault="009C18EA" w:rsidP="00663177">
      <w:pPr>
        <w:pStyle w:val="13"/>
        <w:widowControl w:val="0"/>
        <w:spacing w:line="245" w:lineRule="auto"/>
        <w:ind w:left="0" w:firstLine="567"/>
        <w:jc w:val="lowKashida"/>
        <w:rPr>
          <w:rFonts w:cs="AL-Hotham"/>
          <w:color w:val="000000"/>
          <w:sz w:val="22"/>
          <w:szCs w:val="30"/>
          <w:rtl/>
        </w:rPr>
      </w:pPr>
      <w:r>
        <w:rPr>
          <w:rFonts w:cs="AL-Hotham" w:hint="cs"/>
          <w:color w:val="000000"/>
          <w:sz w:val="22"/>
          <w:szCs w:val="30"/>
          <w:rtl/>
        </w:rPr>
        <w:t>2-</w:t>
      </w:r>
      <w:r w:rsidR="00BE4901" w:rsidRPr="005C05EB">
        <w:rPr>
          <w:rFonts w:cs="AL-Hotham"/>
          <w:color w:val="000000"/>
          <w:sz w:val="22"/>
          <w:szCs w:val="30"/>
          <w:rtl/>
        </w:rPr>
        <w:t xml:space="preserve"> التعرف على مهارات الحاسب التي يُظهر طلاب التربية الميدانية فيها ضعفاً شديداً. </w:t>
      </w:r>
    </w:p>
    <w:p w:rsidR="00BE4901" w:rsidRPr="005C05EB"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3-</w:t>
      </w:r>
      <w:r w:rsidR="00BE4901" w:rsidRPr="005C05EB">
        <w:rPr>
          <w:rFonts w:cs="AL-Hotham"/>
          <w:color w:val="000000"/>
          <w:sz w:val="22"/>
          <w:szCs w:val="30"/>
          <w:rtl/>
        </w:rPr>
        <w:t xml:space="preserve"> التعرف على الفروق بين طلاب التربية الميدانية في تلك المهارات بناء على متغير التخصص الدراسي.</w:t>
      </w:r>
    </w:p>
    <w:p w:rsidR="00BE4901" w:rsidRPr="005C05EB"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4-</w:t>
      </w:r>
      <w:r w:rsidR="00BE4901" w:rsidRPr="005C05EB">
        <w:rPr>
          <w:rFonts w:cs="AL-Hotham"/>
          <w:color w:val="000000"/>
          <w:sz w:val="22"/>
          <w:szCs w:val="30"/>
          <w:rtl/>
        </w:rPr>
        <w:t xml:space="preserve"> التعرف على الفروق بين طلاب التربية الميدانية في تلك المهارات بناء على متغير امتلاك الطالب للحاسب الشخصي.</w:t>
      </w:r>
    </w:p>
    <w:p w:rsidR="00BE4901"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5-</w:t>
      </w:r>
      <w:r w:rsidR="00BE4901" w:rsidRPr="005C05EB">
        <w:rPr>
          <w:rFonts w:cs="AL-Hotham"/>
          <w:color w:val="000000"/>
          <w:sz w:val="22"/>
          <w:szCs w:val="30"/>
          <w:rtl/>
        </w:rPr>
        <w:t xml:space="preserve"> التعرف على الفروق بين طلاب التربية الميدانية في تلك المهارات بناء على متغير حصول الطلاب على دورات في مجال الحاسب.</w:t>
      </w:r>
    </w:p>
    <w:p w:rsidR="009C18EA" w:rsidRPr="005C05EB" w:rsidRDefault="009C18EA" w:rsidP="00663177">
      <w:pPr>
        <w:widowControl w:val="0"/>
        <w:spacing w:line="245" w:lineRule="auto"/>
        <w:ind w:firstLine="567"/>
        <w:jc w:val="lowKashida"/>
        <w:rPr>
          <w:rFonts w:cs="AL-Hotham"/>
          <w:color w:val="000000"/>
          <w:sz w:val="22"/>
          <w:szCs w:val="30"/>
          <w:rtl/>
        </w:rPr>
      </w:pPr>
    </w:p>
    <w:p w:rsidR="00BE4901" w:rsidRPr="005C05EB" w:rsidRDefault="00BE4901" w:rsidP="00EB0F38">
      <w:pPr>
        <w:widowControl w:val="0"/>
        <w:spacing w:line="245" w:lineRule="auto"/>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lastRenderedPageBreak/>
        <w:t>أهمية الدراسة</w:t>
      </w:r>
    </w:p>
    <w:p w:rsidR="00BE4901" w:rsidRPr="005C05EB"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1-</w:t>
      </w:r>
      <w:r w:rsidR="00BE4901" w:rsidRPr="005C05EB">
        <w:rPr>
          <w:rFonts w:cs="AL-Hotham"/>
          <w:color w:val="000000"/>
          <w:sz w:val="22"/>
          <w:szCs w:val="30"/>
          <w:rtl/>
        </w:rPr>
        <w:t xml:space="preserve"> تضيف هذه الدراسة إلى الدراسات السابقة في هذا المجال استخدامها لأسلوب قياس الأداء الفعلي لمهارات الحاسب عوضاً عن الاكتفاء بالتقييم الذاتي لمستوى الأداء المتوقع.</w:t>
      </w:r>
    </w:p>
    <w:p w:rsidR="00BE4901" w:rsidRPr="005C05EB" w:rsidRDefault="009C18EA" w:rsidP="00663177">
      <w:pPr>
        <w:widowControl w:val="0"/>
        <w:spacing w:line="245" w:lineRule="auto"/>
        <w:ind w:firstLine="567"/>
        <w:jc w:val="lowKashida"/>
        <w:rPr>
          <w:rFonts w:cs="AL-Hotham"/>
          <w:color w:val="000000"/>
          <w:sz w:val="22"/>
          <w:szCs w:val="30"/>
          <w:rtl/>
        </w:rPr>
      </w:pPr>
      <w:r>
        <w:rPr>
          <w:rFonts w:cs="AL-Hotham" w:hint="cs"/>
          <w:color w:val="000000"/>
          <w:sz w:val="22"/>
          <w:szCs w:val="30"/>
          <w:rtl/>
        </w:rPr>
        <w:t>2-</w:t>
      </w:r>
      <w:r w:rsidR="00BE4901" w:rsidRPr="005C05EB">
        <w:rPr>
          <w:rFonts w:cs="AL-Hotham"/>
          <w:color w:val="000000"/>
          <w:sz w:val="22"/>
          <w:szCs w:val="30"/>
          <w:rtl/>
        </w:rPr>
        <w:t xml:space="preserve"> كما أن هذه الدراسة تقيس مستوى أداء طلاب التربية الميدانية لأجل تشخيص نقاط الضعف والقوة في مقررات تقنيات التعليم المقدمة للطلاب لأجل تقديم تغذية راجعة لمؤسسات إعداد المعلمين ومصممي مناهج الحاسب التعليمي</w:t>
      </w:r>
      <w:r w:rsidR="00663177" w:rsidRPr="005C05EB">
        <w:rPr>
          <w:rFonts w:cs="AL-Hotham"/>
          <w:color w:val="000000"/>
          <w:sz w:val="22"/>
          <w:szCs w:val="30"/>
          <w:rtl/>
        </w:rPr>
        <w:t xml:space="preserve"> و</w:t>
      </w:r>
      <w:r w:rsidR="00BE4901" w:rsidRPr="005C05EB">
        <w:rPr>
          <w:rFonts w:cs="AL-Hotham"/>
          <w:color w:val="000000"/>
          <w:sz w:val="22"/>
          <w:szCs w:val="30"/>
          <w:rtl/>
        </w:rPr>
        <w:t>تقنيات التعليم تساعد على تطوير تلك المقررات.</w:t>
      </w:r>
    </w:p>
    <w:p w:rsidR="00BE4901" w:rsidRPr="005C05EB" w:rsidRDefault="00EB0F38" w:rsidP="00EB0F38">
      <w:pPr>
        <w:widowControl w:val="0"/>
        <w:spacing w:line="245" w:lineRule="auto"/>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t>أسئلة الدراسة</w:t>
      </w:r>
    </w:p>
    <w:p w:rsidR="00BE4901" w:rsidRPr="005C05EB" w:rsidRDefault="009C18EA" w:rsidP="009C18EA">
      <w:pPr>
        <w:pStyle w:val="13"/>
        <w:widowControl w:val="0"/>
        <w:tabs>
          <w:tab w:val="left" w:pos="848"/>
        </w:tabs>
        <w:spacing w:line="245" w:lineRule="auto"/>
        <w:ind w:left="83" w:firstLine="567"/>
        <w:jc w:val="lowKashida"/>
        <w:rPr>
          <w:rFonts w:cs="AL-Hotham"/>
          <w:color w:val="000000"/>
          <w:sz w:val="22"/>
          <w:szCs w:val="30"/>
        </w:rPr>
      </w:pPr>
      <w:r>
        <w:rPr>
          <w:rFonts w:cs="AL-Hotham" w:hint="cs"/>
          <w:color w:val="000000"/>
          <w:sz w:val="22"/>
          <w:szCs w:val="30"/>
          <w:rtl/>
        </w:rPr>
        <w:t>1-</w:t>
      </w:r>
      <w:r w:rsidR="00BE4901" w:rsidRPr="005C05EB">
        <w:rPr>
          <w:rFonts w:cs="AL-Hotham"/>
          <w:color w:val="000000"/>
          <w:sz w:val="22"/>
          <w:szCs w:val="30"/>
          <w:rtl/>
        </w:rPr>
        <w:t>ما مدى إتقان طلاب التربية الميدانية لمهارات الحاسب الأساسية (التعرف على الأدوات، تحرير النصوص، استخدام الجداول، إدارة الملف</w:t>
      </w:r>
      <w:r>
        <w:rPr>
          <w:rFonts w:cs="AL-Hotham" w:hint="cs"/>
          <w:color w:val="000000"/>
          <w:sz w:val="22"/>
          <w:szCs w:val="30"/>
          <w:rtl/>
        </w:rPr>
        <w:t>ــ</w:t>
      </w:r>
      <w:r w:rsidR="00BE4901" w:rsidRPr="005C05EB">
        <w:rPr>
          <w:rFonts w:cs="AL-Hotham"/>
          <w:color w:val="000000"/>
          <w:sz w:val="22"/>
          <w:szCs w:val="30"/>
          <w:rtl/>
        </w:rPr>
        <w:t xml:space="preserve">ات)؟ </w:t>
      </w:r>
    </w:p>
    <w:p w:rsidR="00BE4901" w:rsidRPr="005C05EB" w:rsidRDefault="009C18EA" w:rsidP="009C18EA">
      <w:pPr>
        <w:pStyle w:val="13"/>
        <w:widowControl w:val="0"/>
        <w:tabs>
          <w:tab w:val="left" w:pos="848"/>
        </w:tabs>
        <w:spacing w:line="245" w:lineRule="auto"/>
        <w:ind w:left="83" w:firstLine="567"/>
        <w:jc w:val="lowKashida"/>
        <w:rPr>
          <w:rFonts w:cs="AL-Hotham"/>
          <w:color w:val="000000"/>
          <w:sz w:val="22"/>
          <w:szCs w:val="30"/>
        </w:rPr>
      </w:pPr>
      <w:r>
        <w:rPr>
          <w:rFonts w:cs="AL-Hotham" w:hint="cs"/>
          <w:color w:val="000000"/>
          <w:sz w:val="22"/>
          <w:szCs w:val="30"/>
          <w:rtl/>
        </w:rPr>
        <w:t>2-</w:t>
      </w:r>
      <w:r w:rsidR="00BE4901" w:rsidRPr="005C05EB">
        <w:rPr>
          <w:rFonts w:cs="AL-Hotham"/>
          <w:color w:val="000000"/>
          <w:sz w:val="22"/>
          <w:szCs w:val="30"/>
          <w:rtl/>
        </w:rPr>
        <w:t>ما مهارات الحاسب التي يُظهر طلاب التربية الميدانية فيها ضعفاً شديداً؟</w:t>
      </w:r>
    </w:p>
    <w:p w:rsidR="00BE4901" w:rsidRPr="005C05EB" w:rsidRDefault="009C18EA" w:rsidP="009C18EA">
      <w:pPr>
        <w:pStyle w:val="13"/>
        <w:widowControl w:val="0"/>
        <w:tabs>
          <w:tab w:val="left" w:pos="848"/>
        </w:tabs>
        <w:spacing w:line="245" w:lineRule="auto"/>
        <w:ind w:left="83" w:firstLine="567"/>
        <w:jc w:val="lowKashida"/>
        <w:rPr>
          <w:rFonts w:cs="AL-Hotham"/>
          <w:color w:val="000000"/>
          <w:sz w:val="22"/>
          <w:szCs w:val="30"/>
        </w:rPr>
      </w:pPr>
      <w:r>
        <w:rPr>
          <w:rFonts w:cs="AL-Hotham" w:hint="cs"/>
          <w:color w:val="000000"/>
          <w:sz w:val="22"/>
          <w:szCs w:val="30"/>
          <w:rtl/>
        </w:rPr>
        <w:t>3-</w:t>
      </w:r>
      <w:r w:rsidR="00BE4901" w:rsidRPr="005C05EB">
        <w:rPr>
          <w:rFonts w:cs="AL-Hotham"/>
          <w:color w:val="000000"/>
          <w:sz w:val="22"/>
          <w:szCs w:val="30"/>
          <w:rtl/>
        </w:rPr>
        <w:t>ما الفروق الدالة إحصائياً عند مستوى (0.05</w:t>
      </w:r>
      <w:r w:rsidR="00BE4901" w:rsidRPr="005C05EB">
        <w:rPr>
          <w:rFonts w:cs="AL-Hotham"/>
          <w:color w:val="000000"/>
          <w:sz w:val="22"/>
          <w:szCs w:val="30"/>
        </w:rPr>
        <w:sym w:font="Symbol" w:char="F061"/>
      </w:r>
      <w:r w:rsidR="00BE4901" w:rsidRPr="005C05EB">
        <w:rPr>
          <w:rFonts w:cs="AL-Hotham"/>
          <w:color w:val="000000"/>
          <w:sz w:val="22"/>
          <w:szCs w:val="30"/>
        </w:rPr>
        <w:t>=</w:t>
      </w:r>
      <w:r w:rsidR="00BE4901" w:rsidRPr="005C05EB">
        <w:rPr>
          <w:rFonts w:cs="AL-Hotham"/>
          <w:color w:val="000000"/>
          <w:sz w:val="22"/>
          <w:szCs w:val="30"/>
          <w:rtl/>
        </w:rPr>
        <w:t xml:space="preserve">) في مهارات الحاسب بين الطلاب تبعاً لتخصصهم الدراسي؟ </w:t>
      </w:r>
    </w:p>
    <w:p w:rsidR="00BE4901" w:rsidRPr="005C05EB" w:rsidRDefault="009C18EA" w:rsidP="009C18EA">
      <w:pPr>
        <w:pStyle w:val="13"/>
        <w:widowControl w:val="0"/>
        <w:tabs>
          <w:tab w:val="left" w:pos="848"/>
        </w:tabs>
        <w:spacing w:line="245" w:lineRule="auto"/>
        <w:ind w:left="83" w:firstLine="567"/>
        <w:jc w:val="lowKashida"/>
        <w:rPr>
          <w:rFonts w:cs="AL-Hotham"/>
          <w:color w:val="000000"/>
          <w:sz w:val="22"/>
          <w:szCs w:val="30"/>
        </w:rPr>
      </w:pPr>
      <w:r>
        <w:rPr>
          <w:rFonts w:cs="AL-Hotham" w:hint="cs"/>
          <w:color w:val="000000"/>
          <w:sz w:val="22"/>
          <w:szCs w:val="30"/>
          <w:rtl/>
        </w:rPr>
        <w:t>4-</w:t>
      </w:r>
      <w:r w:rsidR="00BE4901" w:rsidRPr="005C05EB">
        <w:rPr>
          <w:rFonts w:cs="AL-Hotham"/>
          <w:color w:val="000000"/>
          <w:sz w:val="22"/>
          <w:szCs w:val="30"/>
          <w:rtl/>
        </w:rPr>
        <w:t>ما الفروق الدالة إحصائياً عند مستوى (0.05</w:t>
      </w:r>
      <w:r w:rsidR="00BE4901" w:rsidRPr="005C05EB">
        <w:rPr>
          <w:rFonts w:cs="AL-Hotham"/>
          <w:color w:val="000000"/>
          <w:sz w:val="22"/>
          <w:szCs w:val="30"/>
        </w:rPr>
        <w:sym w:font="Symbol" w:char="F061"/>
      </w:r>
      <w:r w:rsidR="00BE4901" w:rsidRPr="005C05EB">
        <w:rPr>
          <w:rFonts w:cs="AL-Hotham"/>
          <w:color w:val="000000"/>
          <w:sz w:val="22"/>
          <w:szCs w:val="30"/>
        </w:rPr>
        <w:t>=</w:t>
      </w:r>
      <w:r w:rsidR="00BE4901" w:rsidRPr="005C05EB">
        <w:rPr>
          <w:rFonts w:cs="AL-Hotham"/>
          <w:color w:val="000000"/>
          <w:sz w:val="22"/>
          <w:szCs w:val="30"/>
          <w:rtl/>
        </w:rPr>
        <w:t>) في مهارات الحاسب بين الطلاب الذين يمتلكون حاسباً شخصياً وأولئك الذين لا يمتلكونه؟</w:t>
      </w:r>
    </w:p>
    <w:p w:rsidR="00BE4901" w:rsidRPr="005C05EB" w:rsidRDefault="009C18EA" w:rsidP="009C18EA">
      <w:pPr>
        <w:pStyle w:val="13"/>
        <w:widowControl w:val="0"/>
        <w:tabs>
          <w:tab w:val="left" w:pos="848"/>
        </w:tabs>
        <w:spacing w:line="245" w:lineRule="auto"/>
        <w:ind w:left="83" w:firstLine="567"/>
        <w:jc w:val="lowKashida"/>
        <w:rPr>
          <w:rFonts w:cs="AL-Hotham"/>
          <w:color w:val="000000"/>
          <w:sz w:val="22"/>
          <w:szCs w:val="30"/>
        </w:rPr>
      </w:pPr>
      <w:r>
        <w:rPr>
          <w:rFonts w:cs="AL-Hotham" w:hint="cs"/>
          <w:color w:val="000000"/>
          <w:sz w:val="22"/>
          <w:szCs w:val="30"/>
          <w:rtl/>
        </w:rPr>
        <w:t>5-</w:t>
      </w:r>
      <w:r w:rsidR="00BE4901" w:rsidRPr="005C05EB">
        <w:rPr>
          <w:rFonts w:cs="AL-Hotham"/>
          <w:color w:val="000000"/>
          <w:sz w:val="22"/>
          <w:szCs w:val="30"/>
          <w:rtl/>
        </w:rPr>
        <w:t xml:space="preserve">ما الفروق الدالة إحصائياً عند مستوى </w:t>
      </w:r>
      <w:r w:rsidR="00BE4901" w:rsidRPr="005C05EB">
        <w:rPr>
          <w:rFonts w:cs="AL-Hotham"/>
          <w:color w:val="000000"/>
          <w:sz w:val="22"/>
          <w:szCs w:val="30"/>
          <w:rtl/>
        </w:rPr>
        <w:lastRenderedPageBreak/>
        <w:t>(0.05</w:t>
      </w:r>
      <w:r w:rsidR="00BE4901" w:rsidRPr="005C05EB">
        <w:rPr>
          <w:rFonts w:cs="AL-Hotham"/>
          <w:color w:val="000000"/>
          <w:sz w:val="22"/>
          <w:szCs w:val="30"/>
        </w:rPr>
        <w:sym w:font="Symbol" w:char="F061"/>
      </w:r>
      <w:r w:rsidR="00BE4901" w:rsidRPr="005C05EB">
        <w:rPr>
          <w:rFonts w:cs="AL-Hotham"/>
          <w:color w:val="000000"/>
          <w:sz w:val="22"/>
          <w:szCs w:val="30"/>
        </w:rPr>
        <w:t>=</w:t>
      </w:r>
      <w:r w:rsidR="00BE4901" w:rsidRPr="005C05EB">
        <w:rPr>
          <w:rFonts w:cs="AL-Hotham"/>
          <w:color w:val="000000"/>
          <w:sz w:val="22"/>
          <w:szCs w:val="30"/>
          <w:rtl/>
        </w:rPr>
        <w:t>) في مهارات الحاسب بين الطلاب وفقاً لتلقيهم دورات تدريبية إضافية في مجال الحاسب من عدمه؟</w:t>
      </w:r>
    </w:p>
    <w:p w:rsidR="00BE4901" w:rsidRPr="005C05EB" w:rsidRDefault="00BE4901" w:rsidP="00EB0F38">
      <w:pPr>
        <w:pStyle w:val="13"/>
        <w:widowControl w:val="0"/>
        <w:spacing w:line="245" w:lineRule="auto"/>
        <w:ind w:left="0" w:firstLine="0"/>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t>مصطلحات الدراسة</w:t>
      </w:r>
    </w:p>
    <w:p w:rsidR="009C18EA" w:rsidRDefault="00BE4901" w:rsidP="004E5A53">
      <w:pPr>
        <w:pStyle w:val="13"/>
        <w:widowControl w:val="0"/>
        <w:spacing w:line="245" w:lineRule="auto"/>
        <w:ind w:left="0" w:firstLine="567"/>
        <w:jc w:val="lowKashida"/>
        <w:rPr>
          <w:rFonts w:cs="AL-Hotham"/>
          <w:color w:val="000000"/>
          <w:sz w:val="22"/>
          <w:szCs w:val="30"/>
          <w:rtl/>
        </w:rPr>
      </w:pPr>
      <w:r w:rsidRPr="005C05EB">
        <w:rPr>
          <w:rFonts w:ascii="Traditional Arabic" w:hAnsi="Traditional Arabic"/>
          <w:b/>
          <w:bCs/>
          <w:color w:val="000000"/>
          <w:sz w:val="22"/>
          <w:szCs w:val="30"/>
          <w:rtl/>
        </w:rPr>
        <w:t>مهارات الحاسب</w:t>
      </w:r>
      <w:r w:rsidR="004E5A53">
        <w:rPr>
          <w:rFonts w:ascii="Traditional Arabic" w:hAnsi="Traditional Arabic" w:hint="cs"/>
          <w:b/>
          <w:bCs/>
          <w:color w:val="000000"/>
          <w:sz w:val="22"/>
          <w:szCs w:val="30"/>
          <w:rtl/>
        </w:rPr>
        <w:t xml:space="preserve"> </w:t>
      </w:r>
      <w:r w:rsidRPr="005C05EB">
        <w:rPr>
          <w:rFonts w:cs="AL-Hotham"/>
          <w:color w:val="000000"/>
          <w:sz w:val="22"/>
          <w:szCs w:val="30"/>
          <w:rtl/>
        </w:rPr>
        <w:t xml:space="preserve"> </w:t>
      </w:r>
    </w:p>
    <w:p w:rsidR="00BE4901" w:rsidRPr="005C05EB" w:rsidRDefault="00BE4901" w:rsidP="00663177">
      <w:pPr>
        <w:pStyle w:val="13"/>
        <w:widowControl w:val="0"/>
        <w:spacing w:line="245" w:lineRule="auto"/>
        <w:ind w:left="0" w:firstLine="567"/>
        <w:jc w:val="lowKashida"/>
        <w:rPr>
          <w:rFonts w:cs="AL-Hotham"/>
          <w:color w:val="000000"/>
          <w:sz w:val="22"/>
          <w:szCs w:val="30"/>
          <w:rtl/>
        </w:rPr>
      </w:pPr>
      <w:r w:rsidRPr="005C05EB">
        <w:rPr>
          <w:rFonts w:cs="AL-Hotham"/>
          <w:color w:val="000000"/>
          <w:sz w:val="22"/>
          <w:szCs w:val="30"/>
          <w:rtl/>
        </w:rPr>
        <w:t>ويقصد بها في هذه الدراسة مهارات التعامل مع نظام التشغيل، ومهارات تحرير النصوص الأساسية (إدراج النص، تنسيقه، والتعامل مع الجداول)</w:t>
      </w:r>
      <w:r w:rsidR="00EB0F38" w:rsidRPr="005C05EB">
        <w:rPr>
          <w:rFonts w:cs="AL-Hotham" w:hint="cs"/>
          <w:color w:val="000000"/>
          <w:sz w:val="22"/>
          <w:szCs w:val="30"/>
          <w:rtl/>
        </w:rPr>
        <w:t>.</w:t>
      </w:r>
    </w:p>
    <w:p w:rsidR="004E5A53" w:rsidRDefault="00BE4901" w:rsidP="004E5A53">
      <w:pPr>
        <w:pStyle w:val="13"/>
        <w:widowControl w:val="0"/>
        <w:spacing w:line="245" w:lineRule="auto"/>
        <w:ind w:left="0" w:firstLine="567"/>
        <w:jc w:val="lowKashida"/>
        <w:rPr>
          <w:rFonts w:cs="AL-Hotham"/>
          <w:color w:val="000000"/>
          <w:sz w:val="22"/>
          <w:szCs w:val="30"/>
          <w:rtl/>
        </w:rPr>
      </w:pPr>
      <w:r w:rsidRPr="005C05EB">
        <w:rPr>
          <w:rFonts w:ascii="Traditional Arabic" w:hAnsi="Traditional Arabic"/>
          <w:b/>
          <w:bCs/>
          <w:color w:val="000000"/>
          <w:sz w:val="22"/>
          <w:szCs w:val="30"/>
          <w:rtl/>
        </w:rPr>
        <w:t>طلاب التربية الميدانية</w:t>
      </w:r>
      <w:r w:rsidR="004E5A53">
        <w:rPr>
          <w:rFonts w:ascii="Traditional Arabic" w:hAnsi="Traditional Arabic" w:hint="cs"/>
          <w:b/>
          <w:bCs/>
          <w:color w:val="000000"/>
          <w:sz w:val="22"/>
          <w:szCs w:val="30"/>
          <w:rtl/>
        </w:rPr>
        <w:t xml:space="preserve"> </w:t>
      </w:r>
      <w:r w:rsidRPr="005C05EB">
        <w:rPr>
          <w:rFonts w:cs="AL-Hotham"/>
          <w:color w:val="000000"/>
          <w:sz w:val="22"/>
          <w:szCs w:val="30"/>
          <w:rtl/>
        </w:rPr>
        <w:t xml:space="preserve"> </w:t>
      </w:r>
    </w:p>
    <w:p w:rsidR="00BE4901" w:rsidRPr="005C05EB" w:rsidRDefault="00BE4901" w:rsidP="004E5A53">
      <w:pPr>
        <w:pStyle w:val="13"/>
        <w:widowControl w:val="0"/>
        <w:spacing w:line="245" w:lineRule="auto"/>
        <w:ind w:left="0" w:firstLine="567"/>
        <w:jc w:val="lowKashida"/>
        <w:rPr>
          <w:rFonts w:cs="AL-Hotham"/>
          <w:color w:val="000000"/>
          <w:sz w:val="22"/>
          <w:szCs w:val="30"/>
        </w:rPr>
      </w:pPr>
      <w:r w:rsidRPr="005C05EB">
        <w:rPr>
          <w:rFonts w:cs="AL-Hotham"/>
          <w:color w:val="000000"/>
          <w:sz w:val="22"/>
          <w:szCs w:val="30"/>
          <w:rtl/>
        </w:rPr>
        <w:t>ويقصد بهم طلاب المستوى الأخير من كلية التربية الذين أنهوا جميع المقررات الدراسية، والمسجل</w:t>
      </w:r>
      <w:r w:rsidR="004E5A53">
        <w:rPr>
          <w:rFonts w:cs="AL-Hotham" w:hint="cs"/>
          <w:color w:val="000000"/>
          <w:sz w:val="22"/>
          <w:szCs w:val="30"/>
          <w:rtl/>
        </w:rPr>
        <w:t>و</w:t>
      </w:r>
      <w:r w:rsidRPr="005C05EB">
        <w:rPr>
          <w:rFonts w:cs="AL-Hotham"/>
          <w:color w:val="000000"/>
          <w:sz w:val="22"/>
          <w:szCs w:val="30"/>
          <w:rtl/>
        </w:rPr>
        <w:t>ن في مقرر التربية الميدانية.</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حدود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اقتصرت هذه الدراسة على طلاب التربية الميدانية الذكور في مقررات التربية الميدانية في قسم المناهج وطرق التدريس في كلية التربية بجامعة الملك سعود في الفصل الدراسي الثاني من العام 1426/1427هـ.</w:t>
      </w:r>
    </w:p>
    <w:p w:rsidR="00BE4901" w:rsidRPr="005C05EB" w:rsidRDefault="00BE4901" w:rsidP="00663177">
      <w:pPr>
        <w:widowControl w:val="0"/>
        <w:spacing w:line="245" w:lineRule="auto"/>
        <w:ind w:firstLine="567"/>
        <w:jc w:val="lowKashida"/>
        <w:rPr>
          <w:rFonts w:cs="AL-Hotham"/>
          <w:color w:val="000000"/>
          <w:sz w:val="22"/>
          <w:szCs w:val="30"/>
          <w:rtl/>
        </w:rPr>
      </w:pPr>
    </w:p>
    <w:p w:rsidR="00BE4901" w:rsidRPr="005C05EB" w:rsidRDefault="00BE4901" w:rsidP="00EB0F38">
      <w:pPr>
        <w:widowControl w:val="0"/>
        <w:spacing w:line="245" w:lineRule="auto"/>
        <w:jc w:val="center"/>
        <w:rPr>
          <w:rFonts w:ascii="Traditional Arabic" w:hAnsi="Traditional Arabic"/>
          <w:b/>
          <w:bCs/>
          <w:color w:val="000000"/>
          <w:sz w:val="22"/>
          <w:szCs w:val="30"/>
          <w:rtl/>
        </w:rPr>
      </w:pPr>
      <w:r w:rsidRPr="005C05EB">
        <w:rPr>
          <w:rFonts w:ascii="Traditional Arabic" w:hAnsi="Traditional Arabic"/>
          <w:b/>
          <w:bCs/>
          <w:color w:val="000000"/>
          <w:sz w:val="22"/>
          <w:szCs w:val="30"/>
          <w:rtl/>
        </w:rPr>
        <w:t>الإطار النظري</w:t>
      </w:r>
    </w:p>
    <w:p w:rsidR="00BE4901" w:rsidRPr="005C05EB" w:rsidRDefault="00EB0F38" w:rsidP="00EB0F38">
      <w:pPr>
        <w:widowControl w:val="0"/>
        <w:spacing w:line="245" w:lineRule="auto"/>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t>أهمية مهارات الحاسب للمعلمين</w:t>
      </w:r>
    </w:p>
    <w:p w:rsidR="00BE4901" w:rsidRPr="005C05EB" w:rsidRDefault="00BE4901" w:rsidP="004E5A53">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أصبح الحاسب الآلي أداة لا يمكن الاستغناء عنها لمعظم المعلمين. فوفقاً </w:t>
      </w:r>
      <w:proofErr w:type="spellStart"/>
      <w:r w:rsidRPr="005C05EB">
        <w:rPr>
          <w:rFonts w:cs="AL-Hotham"/>
          <w:color w:val="000000"/>
          <w:sz w:val="22"/>
          <w:szCs w:val="30"/>
          <w:rtl/>
        </w:rPr>
        <w:t>لفوكيل</w:t>
      </w:r>
      <w:proofErr w:type="spellEnd"/>
      <w:r w:rsidRPr="005C05EB">
        <w:rPr>
          <w:rFonts w:cs="AL-Hotham"/>
          <w:color w:val="000000"/>
          <w:sz w:val="22"/>
          <w:szCs w:val="30"/>
          <w:rtl/>
        </w:rPr>
        <w:t xml:space="preserve"> </w:t>
      </w:r>
      <w:proofErr w:type="spellStart"/>
      <w:r w:rsidRPr="005C05EB">
        <w:rPr>
          <w:rFonts w:cs="AL-Hotham"/>
          <w:color w:val="000000"/>
          <w:sz w:val="22"/>
          <w:szCs w:val="30"/>
          <w:rtl/>
        </w:rPr>
        <w:t>وَسويني</w:t>
      </w:r>
      <w:proofErr w:type="spellEnd"/>
      <w:r w:rsidRPr="005C05EB">
        <w:rPr>
          <w:rFonts w:cs="AL-Hotham"/>
          <w:color w:val="000000"/>
          <w:sz w:val="22"/>
          <w:szCs w:val="30"/>
          <w:rtl/>
        </w:rPr>
        <w:t xml:space="preserve"> </w:t>
      </w:r>
      <w:r w:rsidR="004E5A53">
        <w:rPr>
          <w:rFonts w:cs="AL-Hotham" w:hint="cs"/>
          <w:color w:val="000000"/>
          <w:sz w:val="22"/>
          <w:szCs w:val="30"/>
          <w:rtl/>
        </w:rPr>
        <w:t xml:space="preserve"> </w:t>
      </w:r>
      <w:r w:rsidR="004E5A53">
        <w:rPr>
          <w:rFonts w:cs="AL-Hotham"/>
          <w:color w:val="000000"/>
          <w:sz w:val="22"/>
          <w:szCs w:val="30"/>
        </w:rPr>
        <w:t>(</w:t>
      </w:r>
      <w:proofErr w:type="spellStart"/>
      <w:r w:rsidRPr="005C05EB">
        <w:rPr>
          <w:rFonts w:cs="AL-Hotham"/>
          <w:color w:val="000000"/>
          <w:sz w:val="22"/>
          <w:szCs w:val="30"/>
        </w:rPr>
        <w:t>Vockell</w:t>
      </w:r>
      <w:proofErr w:type="spellEnd"/>
      <w:r w:rsidRPr="005C05EB">
        <w:rPr>
          <w:rFonts w:cs="AL-Hotham"/>
          <w:color w:val="000000"/>
          <w:sz w:val="22"/>
          <w:szCs w:val="30"/>
        </w:rPr>
        <w:t xml:space="preserve"> &amp; Sweeney, 1993</w:t>
      </w:r>
      <w:r w:rsidR="004E5A53">
        <w:rPr>
          <w:rFonts w:cs="AL-Hotham"/>
          <w:color w:val="000000"/>
          <w:sz w:val="22"/>
          <w:szCs w:val="30"/>
        </w:rPr>
        <w:t xml:space="preserve"> )</w:t>
      </w:r>
      <w:r w:rsidRPr="005C05EB">
        <w:rPr>
          <w:rFonts w:cs="AL-Hotham"/>
          <w:color w:val="000000"/>
          <w:sz w:val="22"/>
          <w:szCs w:val="30"/>
          <w:rtl/>
        </w:rPr>
        <w:t xml:space="preserve"> فإن المعلمين المتمكنين من مهارات الحاسب يستخدمونه بشكل أكبر وأكثر فعالية </w:t>
      </w:r>
      <w:r w:rsidRPr="005C05EB">
        <w:rPr>
          <w:rFonts w:cs="AL-Hotham"/>
          <w:color w:val="000000"/>
          <w:sz w:val="22"/>
          <w:szCs w:val="30"/>
          <w:rtl/>
        </w:rPr>
        <w:lastRenderedPageBreak/>
        <w:t>من المعلمين الذين لديهم مهارات أقل. فيتحتم على المعلمين اليوم تعلم كيفية استخدام مهارات الحاسب في عملهم اليومي. وفي الوقت الراهن، فإن هناك معلمين يستخدمون الحاسب في أعمالهم اليومية أكثر من أي وقت مضى.</w:t>
      </w:r>
      <w:r w:rsidR="00663177" w:rsidRPr="005C05EB">
        <w:rPr>
          <w:rFonts w:cs="AL-Hotham"/>
          <w:color w:val="000000"/>
          <w:sz w:val="22"/>
          <w:szCs w:val="30"/>
          <w:rtl/>
        </w:rPr>
        <w:t xml:space="preserve"> </w:t>
      </w:r>
      <w:r w:rsidRPr="005C05EB">
        <w:rPr>
          <w:rFonts w:cs="AL-Hotham"/>
          <w:color w:val="000000"/>
          <w:sz w:val="22"/>
          <w:szCs w:val="30"/>
          <w:rtl/>
        </w:rPr>
        <w:t xml:space="preserve">ولكن معظم مستخدمي الحاسب الحاليين يستخدمونه لأجل إجراء عمليات بسيطة كتحرير النصوص أو تصفح الانترنت أو التراسل عبر البريد الإلكتروني. وهذا ما يستدعي ضرورة أن يحصل المعلم أثناء فترة إعداده التربوي على قدر </w:t>
      </w:r>
      <w:r w:rsidR="004E5A53">
        <w:rPr>
          <w:rFonts w:cs="AL-Hotham" w:hint="cs"/>
          <w:color w:val="000000"/>
          <w:sz w:val="22"/>
          <w:szCs w:val="30"/>
          <w:rtl/>
        </w:rPr>
        <w:t>عال</w:t>
      </w:r>
      <w:r w:rsidRPr="005C05EB">
        <w:rPr>
          <w:rFonts w:cs="AL-Hotham"/>
          <w:color w:val="000000"/>
          <w:sz w:val="22"/>
          <w:szCs w:val="30"/>
          <w:rtl/>
        </w:rPr>
        <w:t xml:space="preserve"> من التدريب في مجال تطبيقات الحاسب.</w:t>
      </w:r>
    </w:p>
    <w:p w:rsidR="00BE4901" w:rsidRPr="005C05EB" w:rsidRDefault="00BE4901" w:rsidP="00FB4958">
      <w:pPr>
        <w:widowControl w:val="0"/>
        <w:spacing w:line="245" w:lineRule="auto"/>
        <w:ind w:firstLine="567"/>
        <w:jc w:val="lowKashida"/>
        <w:rPr>
          <w:rFonts w:cs="AL-Hotham"/>
          <w:color w:val="000000"/>
          <w:sz w:val="22"/>
          <w:szCs w:val="30"/>
          <w:rtl/>
        </w:rPr>
      </w:pPr>
      <w:r w:rsidRPr="005C05EB">
        <w:rPr>
          <w:rFonts w:cs="AL-Hotham"/>
          <w:color w:val="000000"/>
          <w:sz w:val="22"/>
          <w:szCs w:val="30"/>
          <w:rtl/>
        </w:rPr>
        <w:t>إن تدريس تطبيقات الحاسب الآلي للمعلمين يعتبر تحدياً لأعضاء هيئة التدريس في كليات وبرامج إعداد المعلمين. وعلى الرغم من ذلك، فإنه في الوقت الراهن تدرس تطبيقات الحاسب للمعلمين في العديد من برامج إعداد المعلمين. ولكن هناك العديد من العوامل التي تسهم في تشتيت أذهان الطلاب عند تعلم مهارات الحاسب، وتضييع جهد المدرسين. ومن أهم تلك العوامل: عدم توفر الحاسبات أو البرامج التطبيقية عند بعض المعلمين، واختلاف اهتمامات وتوجهات المعلمين، واختلاف المهارات الابتدائية لدى المعلمين في مجال تطبيقات الحاسب، وعدم توفر الموارد التعليمية بشكل كافٍ، واختلاف بيئات وأنظمة التشغيل التي يستخدمها المعلم</w:t>
      </w:r>
      <w:r w:rsidR="00FB4958">
        <w:rPr>
          <w:rFonts w:cs="AL-Hotham" w:hint="cs"/>
          <w:color w:val="000000"/>
          <w:sz w:val="22"/>
          <w:szCs w:val="30"/>
          <w:rtl/>
        </w:rPr>
        <w:t>و</w:t>
      </w:r>
      <w:r w:rsidRPr="005C05EB">
        <w:rPr>
          <w:rFonts w:cs="AL-Hotham"/>
          <w:color w:val="000000"/>
          <w:sz w:val="22"/>
          <w:szCs w:val="30"/>
          <w:rtl/>
        </w:rPr>
        <w:t>ن في بيئات عملهم (</w:t>
      </w:r>
      <w:r w:rsidRPr="005C05EB">
        <w:rPr>
          <w:rFonts w:cs="AL-Hotham"/>
          <w:color w:val="000000"/>
          <w:sz w:val="22"/>
          <w:szCs w:val="30"/>
        </w:rPr>
        <w:t>Pan, 1999</w:t>
      </w:r>
      <w:r w:rsidRPr="005C05EB">
        <w:rPr>
          <w:rFonts w:cs="AL-Hotham"/>
          <w:color w:val="000000"/>
          <w:sz w:val="22"/>
          <w:szCs w:val="30"/>
          <w:rtl/>
        </w:rPr>
        <w:t>).</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وقد أظهرت الدراسات في مجال التفاعل بين الحاسب الآلي والمستخدم في مرحلة التعلم أن اتجاهات </w:t>
      </w:r>
      <w:r w:rsidRPr="005C05EB">
        <w:rPr>
          <w:rFonts w:cs="AL-Hotham"/>
          <w:color w:val="000000"/>
          <w:sz w:val="22"/>
          <w:szCs w:val="30"/>
          <w:rtl/>
        </w:rPr>
        <w:lastRenderedPageBreak/>
        <w:t>المعلمين السل</w:t>
      </w:r>
      <w:r w:rsidR="004E5A53">
        <w:rPr>
          <w:rFonts w:cs="AL-Hotham"/>
          <w:color w:val="000000"/>
          <w:sz w:val="22"/>
          <w:szCs w:val="30"/>
          <w:rtl/>
        </w:rPr>
        <w:t xml:space="preserve">بية وقلة خبراتهم السابقة هي من </w:t>
      </w:r>
      <w:r w:rsidR="004E5A53">
        <w:rPr>
          <w:rFonts w:cs="AL-Hotham" w:hint="cs"/>
          <w:color w:val="000000"/>
          <w:sz w:val="22"/>
          <w:szCs w:val="30"/>
          <w:rtl/>
        </w:rPr>
        <w:t>أ</w:t>
      </w:r>
      <w:r w:rsidRPr="005C05EB">
        <w:rPr>
          <w:rFonts w:cs="AL-Hotham"/>
          <w:color w:val="000000"/>
          <w:sz w:val="22"/>
          <w:szCs w:val="30"/>
          <w:rtl/>
        </w:rPr>
        <w:t>كبر العوائق التي تحول دون اكتساب المعلمين لمهارات الحاسب (</w:t>
      </w:r>
      <w:r w:rsidRPr="005C05EB">
        <w:rPr>
          <w:rFonts w:cs="AL-Hotham"/>
          <w:color w:val="000000"/>
          <w:sz w:val="22"/>
          <w:szCs w:val="30"/>
        </w:rPr>
        <w:t xml:space="preserve">Learner &amp; </w:t>
      </w:r>
      <w:proofErr w:type="spellStart"/>
      <w:r w:rsidRPr="005C05EB">
        <w:rPr>
          <w:rFonts w:cs="AL-Hotham"/>
          <w:color w:val="000000"/>
          <w:sz w:val="22"/>
          <w:szCs w:val="30"/>
        </w:rPr>
        <w:t>Temberlake</w:t>
      </w:r>
      <w:proofErr w:type="spellEnd"/>
      <w:r w:rsidRPr="005C05EB">
        <w:rPr>
          <w:rFonts w:cs="AL-Hotham"/>
          <w:color w:val="000000"/>
          <w:sz w:val="22"/>
          <w:szCs w:val="30"/>
        </w:rPr>
        <w:t>, 1995</w:t>
      </w:r>
      <w:r w:rsidRPr="005C05EB">
        <w:rPr>
          <w:rFonts w:cs="AL-Hotham"/>
          <w:color w:val="000000"/>
          <w:sz w:val="22"/>
          <w:szCs w:val="30"/>
          <w:rtl/>
        </w:rPr>
        <w:t>). كما أظهرت الدراسات أن تدريب العلمين قبل وأثناء الخدمة يقلل من ترددهم في استخدام الحاسب الآلي في أعمالهم اليومية (</w:t>
      </w:r>
      <w:proofErr w:type="spellStart"/>
      <w:r w:rsidRPr="005C05EB">
        <w:rPr>
          <w:rFonts w:cs="AL-Hotham"/>
          <w:color w:val="000000"/>
          <w:sz w:val="22"/>
          <w:szCs w:val="30"/>
        </w:rPr>
        <w:t>Pina</w:t>
      </w:r>
      <w:proofErr w:type="spellEnd"/>
      <w:r w:rsidRPr="005C05EB">
        <w:rPr>
          <w:rFonts w:cs="AL-Hotham"/>
          <w:color w:val="000000"/>
          <w:sz w:val="22"/>
          <w:szCs w:val="30"/>
        </w:rPr>
        <w:t xml:space="preserve"> &amp; Harris, 1993</w:t>
      </w:r>
      <w:r w:rsidRPr="005C05EB">
        <w:rPr>
          <w:rFonts w:cs="AL-Hotham"/>
          <w:color w:val="000000"/>
          <w:sz w:val="22"/>
          <w:szCs w:val="30"/>
          <w:rtl/>
        </w:rPr>
        <w:t xml:space="preserve">). </w:t>
      </w:r>
    </w:p>
    <w:p w:rsidR="00BE4901" w:rsidRPr="005C05EB" w:rsidRDefault="00BE4901" w:rsidP="00EB0F38">
      <w:pPr>
        <w:widowControl w:val="0"/>
        <w:spacing w:line="245" w:lineRule="auto"/>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t>دور المعايير في الإعداد التقني للمعلمين:</w:t>
      </w:r>
    </w:p>
    <w:p w:rsidR="00BE4901" w:rsidRPr="005C05EB" w:rsidRDefault="00BE4901" w:rsidP="004E5A53">
      <w:pPr>
        <w:widowControl w:val="0"/>
        <w:spacing w:line="245" w:lineRule="auto"/>
        <w:ind w:firstLine="567"/>
        <w:jc w:val="lowKashida"/>
        <w:rPr>
          <w:rFonts w:cs="AL-Hotham"/>
          <w:color w:val="000000"/>
          <w:sz w:val="22"/>
          <w:szCs w:val="30"/>
          <w:rtl/>
        </w:rPr>
      </w:pPr>
      <w:r w:rsidRPr="005C05EB">
        <w:rPr>
          <w:rFonts w:cs="AL-Hotham"/>
          <w:color w:val="000000"/>
          <w:sz w:val="22"/>
          <w:szCs w:val="30"/>
          <w:rtl/>
        </w:rPr>
        <w:t>يوفر كل من المجلس الوطني للاعتماد الأكاديمي لبرامج إعداد المعلمين (</w:t>
      </w:r>
      <w:r w:rsidRPr="005C05EB">
        <w:rPr>
          <w:rFonts w:cs="AL-Hotham"/>
          <w:color w:val="000000"/>
          <w:sz w:val="22"/>
          <w:szCs w:val="30"/>
        </w:rPr>
        <w:t>NCATE</w:t>
      </w:r>
      <w:r w:rsidRPr="005C05EB">
        <w:rPr>
          <w:rFonts w:cs="AL-Hotham"/>
          <w:color w:val="000000"/>
          <w:sz w:val="22"/>
          <w:szCs w:val="30"/>
          <w:rtl/>
        </w:rPr>
        <w:t>) والجمعية العالمية للتعليم التقني (</w:t>
      </w:r>
      <w:r w:rsidRPr="005C05EB">
        <w:rPr>
          <w:rFonts w:cs="AL-Hotham"/>
          <w:color w:val="000000"/>
          <w:sz w:val="22"/>
          <w:szCs w:val="30"/>
        </w:rPr>
        <w:t>ISTE</w:t>
      </w:r>
      <w:r w:rsidRPr="005C05EB">
        <w:rPr>
          <w:rFonts w:cs="AL-Hotham"/>
          <w:color w:val="000000"/>
          <w:sz w:val="22"/>
          <w:szCs w:val="30"/>
          <w:rtl/>
        </w:rPr>
        <w:t>) عدداً من المعايير الرئيسية لبرامج إعداد المعلمين في مجال الإعداد التقني، وعلى وجه الخصوص في مجال استخدام الحاسب وتقنية المعلومات (</w:t>
      </w:r>
      <w:proofErr w:type="spellStart"/>
      <w:r w:rsidRPr="005C05EB">
        <w:rPr>
          <w:rFonts w:cs="AL-Hotham"/>
          <w:color w:val="000000"/>
          <w:sz w:val="22"/>
          <w:szCs w:val="30"/>
        </w:rPr>
        <w:t>Roden</w:t>
      </w:r>
      <w:proofErr w:type="spellEnd"/>
      <w:r w:rsidRPr="005C05EB">
        <w:rPr>
          <w:rFonts w:cs="AL-Hotham"/>
          <w:color w:val="000000"/>
          <w:sz w:val="22"/>
          <w:szCs w:val="30"/>
        </w:rPr>
        <w:t>, 2000</w:t>
      </w:r>
      <w:r w:rsidRPr="005C05EB">
        <w:rPr>
          <w:rFonts w:cs="AL-Hotham"/>
          <w:color w:val="000000"/>
          <w:sz w:val="22"/>
          <w:szCs w:val="30"/>
          <w:rtl/>
        </w:rPr>
        <w:t>). وهناك نوعان من المعايير يتم تطبيقه</w:t>
      </w:r>
      <w:r w:rsidR="004E5A53">
        <w:rPr>
          <w:rFonts w:cs="AL-Hotham" w:hint="cs"/>
          <w:color w:val="000000"/>
          <w:sz w:val="22"/>
          <w:szCs w:val="30"/>
          <w:rtl/>
        </w:rPr>
        <w:t>م</w:t>
      </w:r>
      <w:r w:rsidRPr="005C05EB">
        <w:rPr>
          <w:rFonts w:cs="AL-Hotham"/>
          <w:color w:val="000000"/>
          <w:sz w:val="22"/>
          <w:szCs w:val="30"/>
          <w:rtl/>
        </w:rPr>
        <w:t xml:space="preserve">ا عند إجراء الاعتماد الأكاديمي. </w:t>
      </w:r>
      <w:r w:rsidR="004E5A53">
        <w:rPr>
          <w:rFonts w:cs="AL-Hotham" w:hint="cs"/>
          <w:color w:val="000000"/>
          <w:sz w:val="22"/>
          <w:szCs w:val="30"/>
          <w:rtl/>
        </w:rPr>
        <w:t>الأول</w:t>
      </w:r>
      <w:r w:rsidRPr="005C05EB">
        <w:rPr>
          <w:rFonts w:cs="AL-Hotham"/>
          <w:color w:val="000000"/>
          <w:sz w:val="22"/>
          <w:szCs w:val="30"/>
          <w:rtl/>
        </w:rPr>
        <w:t>: هي معايير خاصة بالمنهج، وتحدد تلك المعايير ضوابط إعداد المعلمين في مجال التخصص</w:t>
      </w:r>
      <w:r w:rsidR="00663177" w:rsidRPr="005C05EB">
        <w:rPr>
          <w:rFonts w:cs="AL-Hotham"/>
          <w:color w:val="000000"/>
          <w:sz w:val="22"/>
          <w:szCs w:val="30"/>
          <w:rtl/>
        </w:rPr>
        <w:t xml:space="preserve"> و</w:t>
      </w:r>
      <w:r w:rsidRPr="005C05EB">
        <w:rPr>
          <w:rFonts w:cs="AL-Hotham"/>
          <w:color w:val="000000"/>
          <w:sz w:val="22"/>
          <w:szCs w:val="30"/>
          <w:rtl/>
        </w:rPr>
        <w:t xml:space="preserve">الحاسب التعليمي والتقنيات ذات العلاقة. </w:t>
      </w:r>
      <w:r w:rsidR="004E5A53">
        <w:rPr>
          <w:rFonts w:cs="AL-Hotham" w:hint="cs"/>
          <w:color w:val="000000"/>
          <w:sz w:val="22"/>
          <w:szCs w:val="30"/>
          <w:rtl/>
        </w:rPr>
        <w:t>الثاني</w:t>
      </w:r>
      <w:r w:rsidRPr="005C05EB">
        <w:rPr>
          <w:rFonts w:cs="AL-Hotham"/>
          <w:color w:val="000000"/>
          <w:sz w:val="22"/>
          <w:szCs w:val="30"/>
          <w:rtl/>
        </w:rPr>
        <w:t>: هي معايير تخص البنية التحتية اللازمة لبرامج إعداد المعلم.</w:t>
      </w:r>
    </w:p>
    <w:p w:rsidR="00BE4901" w:rsidRPr="005C05EB" w:rsidRDefault="00BE4901" w:rsidP="004E5A53">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وعلى الرغم من وجود اتفاق حول أهمية المعايير في عملية إعداد المعلم، إلا أن هناك بعض الصعوبات التي تواجه تطبيق هذه المعايير </w:t>
      </w:r>
      <w:r w:rsidR="004E5A53">
        <w:rPr>
          <w:rFonts w:cs="AL-Hotham" w:hint="cs"/>
          <w:color w:val="000000"/>
          <w:sz w:val="22"/>
          <w:szCs w:val="30"/>
          <w:rtl/>
        </w:rPr>
        <w:t xml:space="preserve"> </w:t>
      </w:r>
      <w:r w:rsidR="004E5A53">
        <w:rPr>
          <w:rFonts w:cs="AL-Hotham"/>
          <w:color w:val="000000"/>
          <w:sz w:val="22"/>
          <w:szCs w:val="30"/>
        </w:rPr>
        <w:t>(</w:t>
      </w:r>
      <w:r w:rsidRPr="005C05EB">
        <w:rPr>
          <w:rFonts w:cs="AL-Hotham"/>
          <w:color w:val="000000"/>
          <w:sz w:val="22"/>
          <w:szCs w:val="30"/>
        </w:rPr>
        <w:t>Darling-Hammond, 1997</w:t>
      </w:r>
      <w:r w:rsidR="004E5A53">
        <w:rPr>
          <w:rFonts w:cs="AL-Hotham"/>
          <w:color w:val="000000"/>
          <w:sz w:val="22"/>
          <w:szCs w:val="30"/>
        </w:rPr>
        <w:t>)</w:t>
      </w:r>
      <w:r w:rsidRPr="005C05EB">
        <w:rPr>
          <w:rFonts w:cs="AL-Hotham"/>
          <w:color w:val="000000"/>
          <w:sz w:val="22"/>
          <w:szCs w:val="30"/>
          <w:rtl/>
        </w:rPr>
        <w:t xml:space="preserve">. وإحدى أهم تك الصعوبات أو العوائق هو مدى الدقة في تحديد تلك المعايير. فهناك اختلاف حول مستوى الدقة أو التحديد الذي يفترض أن تصل إليه تلك المعايير، فقد لا تكون المعايير الوطنية </w:t>
      </w:r>
      <w:r w:rsidRPr="005C05EB">
        <w:rPr>
          <w:rFonts w:cs="AL-Hotham"/>
          <w:color w:val="000000"/>
          <w:sz w:val="22"/>
          <w:szCs w:val="30"/>
          <w:rtl/>
        </w:rPr>
        <w:lastRenderedPageBreak/>
        <w:t>مناسبة للتطبيق في بعض المناطق التعليمية التي لا تتمتع بالموارد التي تمتلكها المناطق التعليمية الكبرى. ومن تلك العوائق أيضاً إغفال بعض المعايير للمحيط التعليمي ومتغيرات الطلاب، فمستويات الطلاب والمعلمين متفاوتة، وخاصة في مهارات الحاسب، ومن الصعوبة</w:t>
      </w:r>
      <w:r w:rsidR="00663177" w:rsidRPr="005C05EB">
        <w:rPr>
          <w:rFonts w:cs="AL-Hotham"/>
          <w:color w:val="000000"/>
          <w:sz w:val="22"/>
          <w:szCs w:val="30"/>
          <w:rtl/>
        </w:rPr>
        <w:t xml:space="preserve"> </w:t>
      </w:r>
      <w:r w:rsidRPr="005C05EB">
        <w:rPr>
          <w:rFonts w:cs="AL-Hotham"/>
          <w:color w:val="000000"/>
          <w:sz w:val="22"/>
          <w:szCs w:val="30"/>
          <w:rtl/>
        </w:rPr>
        <w:t>تطبيق معايير دقيقة وموحدة على فئات متباينة من المعلمين والطلاب.</w:t>
      </w:r>
    </w:p>
    <w:p w:rsidR="00BE4901" w:rsidRPr="005C05EB" w:rsidRDefault="00BE4901" w:rsidP="00EB0F38">
      <w:pPr>
        <w:widowControl w:val="0"/>
        <w:spacing w:line="245" w:lineRule="auto"/>
        <w:jc w:val="lowKashida"/>
        <w:rPr>
          <w:rFonts w:ascii="Traditional Arabic" w:hAnsi="Traditional Arabic"/>
          <w:b/>
          <w:bCs/>
          <w:color w:val="000000"/>
          <w:sz w:val="22"/>
          <w:szCs w:val="30"/>
          <w:rtl/>
        </w:rPr>
      </w:pPr>
      <w:r w:rsidRPr="005C05EB">
        <w:rPr>
          <w:rFonts w:ascii="Traditional Arabic" w:hAnsi="Traditional Arabic"/>
          <w:b/>
          <w:bCs/>
          <w:color w:val="000000"/>
          <w:sz w:val="22"/>
          <w:szCs w:val="30"/>
          <w:rtl/>
        </w:rPr>
        <w:t>تصنيف مهارات الحاسب للمعلمين:</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وفقاً لبان (</w:t>
      </w:r>
      <w:r w:rsidRPr="005C05EB">
        <w:rPr>
          <w:rFonts w:cs="AL-Hotham"/>
          <w:color w:val="000000"/>
          <w:sz w:val="22"/>
          <w:szCs w:val="30"/>
        </w:rPr>
        <w:t>Pan, 1999</w:t>
      </w:r>
      <w:r w:rsidRPr="005C05EB">
        <w:rPr>
          <w:rFonts w:cs="AL-Hotham"/>
          <w:color w:val="000000"/>
          <w:sz w:val="22"/>
          <w:szCs w:val="30"/>
          <w:rtl/>
        </w:rPr>
        <w:t>) فإنه يمكن تقسيم المهام الأساسية في تطبيقات الحاسب الآلي إلى ثلاثة تصنيفات أساسية وذلك وفقاً لن</w:t>
      </w:r>
      <w:r w:rsidR="005C05EB" w:rsidRPr="005C05EB">
        <w:rPr>
          <w:rFonts w:cs="AL-Hotham"/>
          <w:color w:val="000000"/>
          <w:sz w:val="22"/>
          <w:szCs w:val="30"/>
          <w:rtl/>
        </w:rPr>
        <w:t>وع المهارات المشتملة في تلك الم</w:t>
      </w:r>
      <w:r w:rsidRPr="005C05EB">
        <w:rPr>
          <w:rFonts w:cs="AL-Hotham"/>
          <w:color w:val="000000"/>
          <w:sz w:val="22"/>
          <w:szCs w:val="30"/>
          <w:rtl/>
        </w:rPr>
        <w:t>هام:</w:t>
      </w:r>
    </w:p>
    <w:p w:rsidR="00BE4901" w:rsidRPr="005C05EB" w:rsidRDefault="004E5A53" w:rsidP="004E5A53">
      <w:pPr>
        <w:pStyle w:val="13"/>
        <w:widowControl w:val="0"/>
        <w:tabs>
          <w:tab w:val="left" w:pos="706"/>
        </w:tabs>
        <w:spacing w:line="245" w:lineRule="auto"/>
        <w:ind w:left="567" w:hanging="484"/>
        <w:jc w:val="lowKashida"/>
        <w:rPr>
          <w:rFonts w:cs="AL-Hotham"/>
          <w:color w:val="000000"/>
          <w:sz w:val="22"/>
          <w:szCs w:val="30"/>
        </w:rPr>
      </w:pPr>
      <w:r>
        <w:rPr>
          <w:rFonts w:cs="AL-Hotham" w:hint="cs"/>
          <w:color w:val="000000"/>
          <w:sz w:val="22"/>
          <w:szCs w:val="30"/>
          <w:rtl/>
        </w:rPr>
        <w:t>أ)</w:t>
      </w:r>
      <w:r w:rsidR="00EB0F38" w:rsidRPr="005C05EB">
        <w:rPr>
          <w:rFonts w:cs="AL-Hotham" w:hint="cs"/>
          <w:color w:val="000000"/>
          <w:sz w:val="22"/>
          <w:szCs w:val="30"/>
          <w:rtl/>
        </w:rPr>
        <w:t xml:space="preserve"> </w:t>
      </w:r>
      <w:r>
        <w:rPr>
          <w:rFonts w:cs="AL-Hotham" w:hint="cs"/>
          <w:color w:val="000000"/>
          <w:sz w:val="22"/>
          <w:szCs w:val="30"/>
          <w:rtl/>
        </w:rPr>
        <w:t xml:space="preserve">  </w:t>
      </w:r>
      <w:r w:rsidR="00BE4901" w:rsidRPr="005C05EB">
        <w:rPr>
          <w:rFonts w:cs="AL-Hotham"/>
          <w:color w:val="000000"/>
          <w:sz w:val="22"/>
          <w:szCs w:val="30"/>
          <w:rtl/>
        </w:rPr>
        <w:t>المهام المتعلقة بالمفاهي</w:t>
      </w:r>
      <w:r>
        <w:rPr>
          <w:rFonts w:cs="AL-Hotham" w:hint="cs"/>
          <w:color w:val="000000"/>
          <w:sz w:val="22"/>
          <w:szCs w:val="30"/>
          <w:rtl/>
        </w:rPr>
        <w:t>ـ</w:t>
      </w:r>
      <w:r w:rsidR="00BE4901" w:rsidRPr="005C05EB">
        <w:rPr>
          <w:rFonts w:cs="AL-Hotham"/>
          <w:color w:val="000000"/>
          <w:sz w:val="22"/>
          <w:szCs w:val="30"/>
          <w:rtl/>
        </w:rPr>
        <w:t xml:space="preserve">م </w:t>
      </w:r>
      <w:r>
        <w:rPr>
          <w:rFonts w:cs="AL-Hotham" w:hint="cs"/>
          <w:color w:val="000000"/>
          <w:sz w:val="22"/>
          <w:szCs w:val="30"/>
          <w:rtl/>
        </w:rPr>
        <w:t xml:space="preserve"> </w:t>
      </w:r>
      <w:r>
        <w:rPr>
          <w:rFonts w:cs="AL-Hotham"/>
          <w:color w:val="000000"/>
          <w:sz w:val="22"/>
          <w:szCs w:val="30"/>
        </w:rPr>
        <w:t>(</w:t>
      </w:r>
      <w:r w:rsidR="00BE4901" w:rsidRPr="005C05EB">
        <w:rPr>
          <w:rFonts w:cs="AL-Hotham"/>
          <w:color w:val="000000"/>
          <w:sz w:val="22"/>
          <w:szCs w:val="30"/>
        </w:rPr>
        <w:t>Conceptual Tasks</w:t>
      </w:r>
      <w:r>
        <w:rPr>
          <w:rFonts w:cs="AL-Hotham"/>
          <w:color w:val="000000"/>
          <w:sz w:val="22"/>
          <w:szCs w:val="30"/>
        </w:rPr>
        <w:t>)</w:t>
      </w:r>
      <w:r>
        <w:rPr>
          <w:rFonts w:cs="AL-Hotham" w:hint="cs"/>
          <w:color w:val="000000"/>
          <w:sz w:val="22"/>
          <w:szCs w:val="30"/>
          <w:rtl/>
        </w:rPr>
        <w:t xml:space="preserve"> </w:t>
      </w:r>
      <w:r w:rsidR="00BE4901" w:rsidRPr="005C05EB">
        <w:rPr>
          <w:rFonts w:cs="AL-Hotham"/>
          <w:color w:val="000000"/>
          <w:sz w:val="22"/>
          <w:szCs w:val="30"/>
          <w:rtl/>
        </w:rPr>
        <w:t>: وتتضمن هذه المهام المفاهيم التشغيلية الأساسية للتعامل مع الحاسب الآلي وتشمل المفاهيم المتعلقة بكيفية معالجة الحاسب للبيانات وكيفية عمل تطبيقات الحاسب. ومن أهم الأمثلة على هذه المهام: التعرف على الفرق بين إغلاق المستند وإغلاق التطبيق، وكيف يعالج الحاسب الآلي أوامر القص واللصق، والتعرف على ماذا يحدث عند تهيئة أحد الأقراص أو وسائط التخزين، وكيفية معالجة الحاسب للنصوص والرسومات بطرق مختلفة، ومعرفة كيفية اختيار الطابعة المناسبة لجهاز الحاسب الآلي.</w:t>
      </w:r>
    </w:p>
    <w:p w:rsidR="00BE4901" w:rsidRPr="005C05EB" w:rsidRDefault="004E5A53" w:rsidP="004E5A53">
      <w:pPr>
        <w:pStyle w:val="13"/>
        <w:widowControl w:val="0"/>
        <w:tabs>
          <w:tab w:val="left" w:pos="848"/>
        </w:tabs>
        <w:spacing w:line="245" w:lineRule="auto"/>
        <w:ind w:left="567" w:hanging="484"/>
        <w:jc w:val="lowKashida"/>
        <w:rPr>
          <w:rFonts w:cs="AL-Hotham"/>
          <w:color w:val="000000"/>
          <w:sz w:val="22"/>
          <w:szCs w:val="30"/>
        </w:rPr>
      </w:pPr>
      <w:r>
        <w:rPr>
          <w:rFonts w:cs="AL-Hotham" w:hint="cs"/>
          <w:color w:val="000000"/>
          <w:sz w:val="22"/>
          <w:szCs w:val="30"/>
          <w:rtl/>
        </w:rPr>
        <w:t>ب)</w:t>
      </w:r>
      <w:r w:rsidR="00EB0F38" w:rsidRPr="005C05EB">
        <w:rPr>
          <w:rFonts w:cs="AL-Hotham" w:hint="cs"/>
          <w:color w:val="000000"/>
          <w:sz w:val="22"/>
          <w:szCs w:val="30"/>
          <w:rtl/>
        </w:rPr>
        <w:t xml:space="preserve"> </w:t>
      </w:r>
      <w:r w:rsidR="00BE4901" w:rsidRPr="005C05EB">
        <w:rPr>
          <w:rFonts w:cs="AL-Hotham"/>
          <w:color w:val="000000"/>
          <w:sz w:val="22"/>
          <w:szCs w:val="30"/>
          <w:rtl/>
        </w:rPr>
        <w:t>المهام النظرية (</w:t>
      </w:r>
      <w:r w:rsidR="00BE4901" w:rsidRPr="005C05EB">
        <w:rPr>
          <w:rFonts w:cs="AL-Hotham"/>
          <w:color w:val="000000"/>
          <w:sz w:val="22"/>
          <w:szCs w:val="30"/>
        </w:rPr>
        <w:t>Declarative Tasks</w:t>
      </w:r>
      <w:r w:rsidR="00BE4901" w:rsidRPr="005C05EB">
        <w:rPr>
          <w:rFonts w:cs="AL-Hotham"/>
          <w:color w:val="000000"/>
          <w:sz w:val="22"/>
          <w:szCs w:val="30"/>
          <w:rtl/>
        </w:rPr>
        <w:t xml:space="preserve">): وتشير هذه </w:t>
      </w:r>
      <w:r w:rsidR="00BE4901" w:rsidRPr="005C05EB">
        <w:rPr>
          <w:rFonts w:cs="AL-Hotham"/>
          <w:color w:val="000000"/>
          <w:sz w:val="22"/>
          <w:szCs w:val="30"/>
          <w:rtl/>
        </w:rPr>
        <w:lastRenderedPageBreak/>
        <w:t xml:space="preserve">المهام إلى التعرف على الوظائف والخصائص والمفردات التقنية المتعلقة بنظام الحاسب الآلي. ومن أمثلة تلك المهام: التعرف على أسماء ووظائف الأيقونات وشريط الأدوات وقوائم الأوامر، والتعرف على معنى الضبط، والمسافات البادئة والأعمدة والمسافة بين الأسطر، </w:t>
      </w:r>
      <w:r>
        <w:rPr>
          <w:rFonts w:cs="AL-Hotham" w:hint="cs"/>
          <w:color w:val="000000"/>
          <w:sz w:val="22"/>
          <w:szCs w:val="30"/>
          <w:rtl/>
        </w:rPr>
        <w:t>و</w:t>
      </w:r>
      <w:r w:rsidR="00BE4901" w:rsidRPr="005C05EB">
        <w:rPr>
          <w:rFonts w:cs="AL-Hotham"/>
          <w:color w:val="000000"/>
          <w:sz w:val="22"/>
          <w:szCs w:val="30"/>
          <w:rtl/>
        </w:rPr>
        <w:t>التعرف على رأس وتذييل الصفحة، والتعرف على اختصارات لوحة المفاتيح، والتعرف على الخطوط والألوان والأنماط، والتعرف على عناوين الخلايا في برامج الجداول الإلكترونية.</w:t>
      </w:r>
    </w:p>
    <w:p w:rsidR="00BE4901" w:rsidRPr="005C05EB" w:rsidRDefault="004E5A53" w:rsidP="004E5A53">
      <w:pPr>
        <w:pStyle w:val="13"/>
        <w:widowControl w:val="0"/>
        <w:tabs>
          <w:tab w:val="left" w:pos="848"/>
        </w:tabs>
        <w:spacing w:line="245" w:lineRule="auto"/>
        <w:ind w:left="567" w:hanging="484"/>
        <w:jc w:val="lowKashida"/>
        <w:rPr>
          <w:rFonts w:cs="AL-Hotham"/>
          <w:color w:val="000000"/>
          <w:sz w:val="22"/>
          <w:szCs w:val="30"/>
        </w:rPr>
      </w:pPr>
      <w:r>
        <w:rPr>
          <w:rFonts w:cs="AL-Hotham" w:hint="cs"/>
          <w:color w:val="000000"/>
          <w:sz w:val="22"/>
          <w:szCs w:val="30"/>
          <w:rtl/>
        </w:rPr>
        <w:t xml:space="preserve">ج ) </w:t>
      </w:r>
      <w:r w:rsidR="00BE4901" w:rsidRPr="005C05EB">
        <w:rPr>
          <w:rFonts w:cs="AL-Hotham"/>
          <w:color w:val="000000"/>
          <w:sz w:val="22"/>
          <w:szCs w:val="30"/>
          <w:rtl/>
        </w:rPr>
        <w:t>المهام الإجرائية (</w:t>
      </w:r>
      <w:r w:rsidR="00BE4901" w:rsidRPr="005C05EB">
        <w:rPr>
          <w:rFonts w:cs="AL-Hotham"/>
          <w:color w:val="000000"/>
          <w:sz w:val="22"/>
          <w:szCs w:val="30"/>
        </w:rPr>
        <w:t>Procedural Tasks</w:t>
      </w:r>
      <w:r w:rsidR="00BE4901" w:rsidRPr="005C05EB">
        <w:rPr>
          <w:rFonts w:cs="AL-Hotham"/>
          <w:color w:val="000000"/>
          <w:sz w:val="22"/>
          <w:szCs w:val="30"/>
          <w:rtl/>
        </w:rPr>
        <w:t>): ويقصد بها الخطوات الذهنية التي يقوم بها مستخدم الحاسب لإجراء عملية متكاملة محددة، أو لتحديد المشكلة عند تعطل الحاسب في بيئة معقدة.</w:t>
      </w:r>
      <w:r w:rsidR="00663177" w:rsidRPr="005C05EB">
        <w:rPr>
          <w:rFonts w:cs="AL-Hotham"/>
          <w:color w:val="000000"/>
          <w:sz w:val="22"/>
          <w:szCs w:val="30"/>
          <w:rtl/>
        </w:rPr>
        <w:t xml:space="preserve"> </w:t>
      </w:r>
      <w:r w:rsidR="00BE4901" w:rsidRPr="005C05EB">
        <w:rPr>
          <w:rFonts w:cs="AL-Hotham"/>
          <w:color w:val="000000"/>
          <w:sz w:val="22"/>
          <w:szCs w:val="30"/>
          <w:rtl/>
        </w:rPr>
        <w:t>ومن أمثلة المهام الإجرائية: تنظيم وثيقة معقدة أو إنشاء تقويم أو إنشاء عرض تقديمي متكامل أو تصميم بطاقة عمل، وتطوير قاعدة بيانات ودفتر درجات للصفوف الدراسية، وتصحيح بعض الأخطاء في تنسيق النص باستخدام وظائف البحث والاستبدال، وتبسيط العمليات المتكررة باستخدام وحدات الماكرو، وتحويل ملفات البيانات بين صيغ مختلفة.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وعلى الرغم من أن تصنيفات هذه المهام مختلفة </w:t>
      </w:r>
      <w:r w:rsidRPr="005C05EB">
        <w:rPr>
          <w:rFonts w:cs="AL-Hotham"/>
          <w:color w:val="000000"/>
          <w:sz w:val="22"/>
          <w:szCs w:val="30"/>
          <w:rtl/>
        </w:rPr>
        <w:lastRenderedPageBreak/>
        <w:t>بشكل كلي، فإنه في بعض الأحيان يص</w:t>
      </w:r>
      <w:r w:rsidR="004E5A53">
        <w:rPr>
          <w:rFonts w:cs="AL-Hotham" w:hint="cs"/>
          <w:color w:val="000000"/>
          <w:sz w:val="22"/>
          <w:szCs w:val="30"/>
          <w:rtl/>
        </w:rPr>
        <w:t>ع</w:t>
      </w:r>
      <w:r w:rsidRPr="005C05EB">
        <w:rPr>
          <w:rFonts w:cs="AL-Hotham"/>
          <w:color w:val="000000"/>
          <w:sz w:val="22"/>
          <w:szCs w:val="30"/>
          <w:rtl/>
        </w:rPr>
        <w:t>ب التفريق بين بعض المهام النظرية أو المهام المتعلقة بالمفاهيم. ووفقاً لسميث وَراجان (</w:t>
      </w:r>
      <w:r w:rsidRPr="005C05EB">
        <w:rPr>
          <w:rFonts w:cs="AL-Hotham"/>
          <w:color w:val="000000"/>
          <w:sz w:val="22"/>
          <w:szCs w:val="30"/>
        </w:rPr>
        <w:t>Smith &amp; Ragan, 1993</w:t>
      </w:r>
      <w:r w:rsidRPr="005C05EB">
        <w:rPr>
          <w:rFonts w:cs="AL-Hotham"/>
          <w:color w:val="000000"/>
          <w:sz w:val="22"/>
          <w:szCs w:val="30"/>
          <w:rtl/>
        </w:rPr>
        <w:t>) فإنه في العديد من الأحيان تكون المهام المتعلقة بالمفاهيم، والمهام النظرية ضرورية من أجل إتقان المهام الإجرائية. أما أندرسون (</w:t>
      </w:r>
      <w:r w:rsidRPr="005C05EB">
        <w:rPr>
          <w:rFonts w:cs="AL-Hotham"/>
          <w:color w:val="000000"/>
          <w:sz w:val="22"/>
          <w:szCs w:val="30"/>
        </w:rPr>
        <w:t>Anderson, 1995</w:t>
      </w:r>
      <w:r w:rsidRPr="005C05EB">
        <w:rPr>
          <w:rFonts w:cs="AL-Hotham"/>
          <w:color w:val="000000"/>
          <w:sz w:val="22"/>
          <w:szCs w:val="30"/>
          <w:rtl/>
        </w:rPr>
        <w:t xml:space="preserve">) فيرى أن المهام الإجرائية لابد أن تمر أولاً بمرحلة المهام النظرية. </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الدراسات السابقة</w:t>
      </w:r>
    </w:p>
    <w:p w:rsidR="00BE4901" w:rsidRPr="005C05EB" w:rsidRDefault="00BE4901" w:rsidP="004E5A53">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أظهرت دراسة </w:t>
      </w:r>
      <w:proofErr w:type="spellStart"/>
      <w:r w:rsidRPr="005C05EB">
        <w:rPr>
          <w:rFonts w:cs="AL-Hotham"/>
          <w:color w:val="000000"/>
          <w:sz w:val="22"/>
          <w:szCs w:val="30"/>
          <w:rtl/>
        </w:rPr>
        <w:t>قلبهار</w:t>
      </w:r>
      <w:proofErr w:type="spellEnd"/>
      <w:r w:rsidRPr="005C05EB">
        <w:rPr>
          <w:rFonts w:cs="AL-Hotham"/>
          <w:color w:val="000000"/>
          <w:sz w:val="22"/>
          <w:szCs w:val="30"/>
          <w:rtl/>
        </w:rPr>
        <w:t xml:space="preserve"> (</w:t>
      </w:r>
      <w:proofErr w:type="spellStart"/>
      <w:r w:rsidRPr="005C05EB">
        <w:rPr>
          <w:rFonts w:cs="AL-Hotham"/>
          <w:color w:val="000000"/>
          <w:sz w:val="22"/>
          <w:szCs w:val="30"/>
        </w:rPr>
        <w:t>Gulbahar</w:t>
      </w:r>
      <w:proofErr w:type="spellEnd"/>
      <w:r w:rsidRPr="005C05EB">
        <w:rPr>
          <w:rFonts w:cs="AL-Hotham"/>
          <w:color w:val="000000"/>
          <w:sz w:val="22"/>
          <w:szCs w:val="30"/>
        </w:rPr>
        <w:t>, 2008</w:t>
      </w:r>
      <w:r w:rsidRPr="005C05EB">
        <w:rPr>
          <w:rFonts w:cs="AL-Hotham"/>
          <w:color w:val="000000"/>
          <w:sz w:val="22"/>
          <w:szCs w:val="30"/>
          <w:rtl/>
        </w:rPr>
        <w:t>) أن بعض برامج إعداد المعلم قد عجزت عن تزويد ال</w:t>
      </w:r>
      <w:r w:rsidR="004E5A53">
        <w:rPr>
          <w:rFonts w:cs="AL-Hotham" w:hint="cs"/>
          <w:color w:val="000000"/>
          <w:sz w:val="22"/>
          <w:szCs w:val="30"/>
          <w:rtl/>
        </w:rPr>
        <w:t>م</w:t>
      </w:r>
      <w:r w:rsidRPr="005C05EB">
        <w:rPr>
          <w:rFonts w:cs="AL-Hotham"/>
          <w:color w:val="000000"/>
          <w:sz w:val="22"/>
          <w:szCs w:val="30"/>
          <w:rtl/>
        </w:rPr>
        <w:t>علمين بالمهارات الأساسية في مجال الحاسب، والتي سيستخدمونها لاحقاً لأجل دمج التقنية في التعليم. وأشارت الدراسة إلى أن من أهم أسباب إخفاق تلك البرامج في تزويد المعلمين بالمهارات المطلوبة هو عدم توفر مختبرات تعليم الحاسب للنشاطات الصفية وغير الصفية، بالإضافة إلى كم</w:t>
      </w:r>
      <w:r w:rsidR="00663177" w:rsidRPr="005C05EB">
        <w:rPr>
          <w:rFonts w:cs="AL-Hotham"/>
          <w:color w:val="000000"/>
          <w:sz w:val="22"/>
          <w:szCs w:val="30"/>
          <w:rtl/>
        </w:rPr>
        <w:t xml:space="preserve"> و</w:t>
      </w:r>
      <w:r w:rsidRPr="005C05EB">
        <w:rPr>
          <w:rFonts w:cs="AL-Hotham"/>
          <w:color w:val="000000"/>
          <w:sz w:val="22"/>
          <w:szCs w:val="30"/>
          <w:rtl/>
        </w:rPr>
        <w:t>نوع المقررات المقدمة في مجال استخدامات الحاسب في التعليم، وتقديم المادة العلمية في مقررات الحاسب التعليمي من قبل غير المختصين في المجال.</w:t>
      </w:r>
      <w:r w:rsidR="00663177" w:rsidRPr="005C05EB">
        <w:rPr>
          <w:rFonts w:cs="AL-Hotham"/>
          <w:color w:val="000000"/>
          <w:sz w:val="22"/>
          <w:szCs w:val="30"/>
          <w:rtl/>
        </w:rPr>
        <w:t xml:space="preserve"> </w:t>
      </w:r>
      <w:r w:rsidRPr="005C05EB">
        <w:rPr>
          <w:rFonts w:cs="AL-Hotham"/>
          <w:color w:val="000000"/>
          <w:sz w:val="22"/>
          <w:szCs w:val="30"/>
          <w:rtl/>
        </w:rPr>
        <w:t xml:space="preserve">وفي دراسة </w:t>
      </w:r>
      <w:proofErr w:type="spellStart"/>
      <w:r w:rsidRPr="005C05EB">
        <w:rPr>
          <w:rFonts w:cs="AL-Hotham"/>
          <w:color w:val="000000"/>
          <w:sz w:val="22"/>
          <w:szCs w:val="30"/>
          <w:rtl/>
        </w:rPr>
        <w:t>لبراسكيفا</w:t>
      </w:r>
      <w:proofErr w:type="spellEnd"/>
      <w:r w:rsidRPr="005C05EB">
        <w:rPr>
          <w:rFonts w:cs="AL-Hotham"/>
          <w:color w:val="000000"/>
          <w:sz w:val="22"/>
          <w:szCs w:val="30"/>
          <w:rtl/>
        </w:rPr>
        <w:t xml:space="preserve"> </w:t>
      </w:r>
      <w:r w:rsidR="004E5A53">
        <w:rPr>
          <w:rFonts w:cs="AL-Hotham" w:hint="cs"/>
          <w:color w:val="000000"/>
          <w:sz w:val="22"/>
          <w:szCs w:val="30"/>
          <w:rtl/>
        </w:rPr>
        <w:t>وآخرين</w:t>
      </w:r>
      <w:r w:rsidRPr="005C05EB">
        <w:rPr>
          <w:rFonts w:cs="AL-Hotham"/>
          <w:color w:val="000000"/>
          <w:sz w:val="22"/>
          <w:szCs w:val="30"/>
          <w:rtl/>
        </w:rPr>
        <w:t xml:space="preserve"> (</w:t>
      </w:r>
      <w:proofErr w:type="spellStart"/>
      <w:r w:rsidRPr="005C05EB">
        <w:rPr>
          <w:rFonts w:cs="AL-Hotham"/>
          <w:color w:val="000000"/>
          <w:sz w:val="22"/>
          <w:szCs w:val="30"/>
        </w:rPr>
        <w:t>Paraskeva</w:t>
      </w:r>
      <w:proofErr w:type="spellEnd"/>
      <w:r w:rsidRPr="005C05EB">
        <w:rPr>
          <w:rFonts w:cs="AL-Hotham"/>
          <w:color w:val="000000"/>
          <w:sz w:val="22"/>
          <w:szCs w:val="30"/>
        </w:rPr>
        <w:t xml:space="preserve"> et al, 2008</w:t>
      </w:r>
      <w:r w:rsidRPr="005C05EB">
        <w:rPr>
          <w:rFonts w:cs="AL-Hotham"/>
          <w:color w:val="000000"/>
          <w:sz w:val="22"/>
          <w:szCs w:val="30"/>
          <w:rtl/>
        </w:rPr>
        <w:t xml:space="preserve">) ظهر أن المعلمين الذين تلقوا تدريباً كافيا قبل بدئهم العمل في التدريس في مجال مهارات الحاسب واستخداماته في التعليم أظهروا قدراً عالياً من الفاعلية الذاتية في مجال الحاسب </w:t>
      </w:r>
      <w:r w:rsidR="004E5A53">
        <w:rPr>
          <w:rFonts w:cs="AL-Hotham" w:hint="cs"/>
          <w:color w:val="000000"/>
          <w:sz w:val="22"/>
          <w:szCs w:val="30"/>
          <w:rtl/>
        </w:rPr>
        <w:t xml:space="preserve"> </w:t>
      </w:r>
      <w:r w:rsidR="004E5A53">
        <w:rPr>
          <w:rFonts w:cs="AL-Hotham"/>
          <w:color w:val="000000"/>
          <w:sz w:val="22"/>
          <w:szCs w:val="30"/>
        </w:rPr>
        <w:t>(</w:t>
      </w:r>
      <w:r w:rsidRPr="005C05EB">
        <w:rPr>
          <w:rFonts w:cs="AL-Hotham"/>
          <w:color w:val="000000"/>
          <w:sz w:val="22"/>
          <w:szCs w:val="30"/>
        </w:rPr>
        <w:t>Computer Self-Efficacy</w:t>
      </w:r>
      <w:r w:rsidR="004E5A53">
        <w:rPr>
          <w:rFonts w:cs="AL-Hotham"/>
          <w:color w:val="000000"/>
          <w:sz w:val="22"/>
          <w:szCs w:val="30"/>
        </w:rPr>
        <w:t>)</w:t>
      </w:r>
      <w:r w:rsidRPr="005C05EB">
        <w:rPr>
          <w:rFonts w:cs="AL-Hotham"/>
          <w:color w:val="000000"/>
          <w:sz w:val="22"/>
          <w:szCs w:val="30"/>
          <w:rtl/>
        </w:rPr>
        <w:t xml:space="preserve"> بالإضافة إلى استخدامهم الحاسب في قاعة الصف</w:t>
      </w:r>
      <w:r w:rsidR="00663177" w:rsidRPr="005C05EB">
        <w:rPr>
          <w:rFonts w:cs="AL-Hotham"/>
          <w:color w:val="000000"/>
          <w:sz w:val="22"/>
          <w:szCs w:val="30"/>
          <w:rtl/>
        </w:rPr>
        <w:t xml:space="preserve"> و</w:t>
      </w:r>
      <w:r w:rsidRPr="005C05EB">
        <w:rPr>
          <w:rFonts w:cs="AL-Hotham"/>
          <w:color w:val="000000"/>
          <w:sz w:val="22"/>
          <w:szCs w:val="30"/>
          <w:rtl/>
        </w:rPr>
        <w:t>في حياتهم اليومية بشكل مكثف.</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وأظهر تحليل للدراسات قام به عبد الحق (</w:t>
      </w:r>
      <w:r w:rsidRPr="005C05EB">
        <w:rPr>
          <w:rFonts w:cs="AL-Hotham"/>
          <w:color w:val="000000"/>
          <w:sz w:val="22"/>
          <w:szCs w:val="30"/>
        </w:rPr>
        <w:t>Abdul-</w:t>
      </w:r>
      <w:proofErr w:type="spellStart"/>
      <w:r w:rsidRPr="005C05EB">
        <w:rPr>
          <w:rFonts w:cs="AL-Hotham"/>
          <w:color w:val="000000"/>
          <w:sz w:val="22"/>
          <w:szCs w:val="30"/>
        </w:rPr>
        <w:t>Haqq</w:t>
      </w:r>
      <w:proofErr w:type="spellEnd"/>
      <w:r w:rsidRPr="005C05EB">
        <w:rPr>
          <w:rFonts w:cs="AL-Hotham"/>
          <w:color w:val="000000"/>
          <w:sz w:val="22"/>
          <w:szCs w:val="30"/>
        </w:rPr>
        <w:t>, 1995</w:t>
      </w:r>
      <w:r w:rsidRPr="005C05EB">
        <w:rPr>
          <w:rFonts w:cs="AL-Hotham"/>
          <w:color w:val="000000"/>
          <w:sz w:val="22"/>
          <w:szCs w:val="30"/>
          <w:rtl/>
        </w:rPr>
        <w:t>) أنه على الرغم من ا</w:t>
      </w:r>
      <w:r w:rsidR="004E5A53">
        <w:rPr>
          <w:rFonts w:cs="AL-Hotham"/>
          <w:color w:val="000000"/>
          <w:sz w:val="22"/>
          <w:szCs w:val="30"/>
          <w:rtl/>
        </w:rPr>
        <w:t xml:space="preserve">نتشار الحاسبات في المدارس، إلا </w:t>
      </w:r>
      <w:r w:rsidR="004E5A53">
        <w:rPr>
          <w:rFonts w:cs="AL-Hotham" w:hint="cs"/>
          <w:color w:val="000000"/>
          <w:sz w:val="22"/>
          <w:szCs w:val="30"/>
          <w:rtl/>
        </w:rPr>
        <w:t>أ</w:t>
      </w:r>
      <w:r w:rsidRPr="005C05EB">
        <w:rPr>
          <w:rFonts w:cs="AL-Hotham"/>
          <w:color w:val="000000"/>
          <w:sz w:val="22"/>
          <w:szCs w:val="30"/>
          <w:rtl/>
        </w:rPr>
        <w:t>نه لا يتم استغلال تلك الموارد في التعليم بشكل فعال، وأن من أهم الأسباب في عدم تفعيل التقنية في المدرسة وغرفة الصف بشكل فعال</w:t>
      </w:r>
      <w:r w:rsidR="00663177" w:rsidRPr="005C05EB">
        <w:rPr>
          <w:rFonts w:cs="AL-Hotham"/>
          <w:color w:val="000000"/>
          <w:sz w:val="22"/>
          <w:szCs w:val="30"/>
          <w:rtl/>
        </w:rPr>
        <w:t xml:space="preserve"> </w:t>
      </w:r>
      <w:r w:rsidRPr="005C05EB">
        <w:rPr>
          <w:rFonts w:cs="AL-Hotham"/>
          <w:color w:val="000000"/>
          <w:sz w:val="22"/>
          <w:szCs w:val="30"/>
          <w:rtl/>
        </w:rPr>
        <w:t>والتي أشارت إليها الدراسات هي: عدم توفر المعدات والبرامج،</w:t>
      </w:r>
      <w:r w:rsidR="00663177" w:rsidRPr="005C05EB">
        <w:rPr>
          <w:rFonts w:cs="AL-Hotham"/>
          <w:color w:val="000000"/>
          <w:sz w:val="22"/>
          <w:szCs w:val="30"/>
          <w:rtl/>
        </w:rPr>
        <w:t xml:space="preserve"> و</w:t>
      </w:r>
      <w:r w:rsidRPr="005C05EB">
        <w:rPr>
          <w:rFonts w:cs="AL-Hotham"/>
          <w:color w:val="000000"/>
          <w:sz w:val="22"/>
          <w:szCs w:val="30"/>
          <w:rtl/>
        </w:rPr>
        <w:t>عدم إعداد المعلمين بشكل مناسب لاستخدام التقنية بشكل عام، وفي التعليم بشكل خاص. كما أشار عبد الحق إلى أن هناك عدداً من الدراسات قد أظهرت أن المعلمين، بغض النظر عن خبرتهم التعليمية وحداثة تخرجهم من برامج إعداد المعلمين، يعتقدون أنهم غير مهيئين لاستخدام التقنية في غرفة الصف.</w:t>
      </w:r>
    </w:p>
    <w:p w:rsidR="00BE4901" w:rsidRPr="005C05EB" w:rsidRDefault="00BE4901" w:rsidP="004E5A53">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وفي دراسة قام بها </w:t>
      </w:r>
      <w:proofErr w:type="spellStart"/>
      <w:r w:rsidRPr="005C05EB">
        <w:rPr>
          <w:rFonts w:cs="AL-Hotham"/>
          <w:color w:val="000000"/>
          <w:sz w:val="22"/>
          <w:szCs w:val="30"/>
          <w:rtl/>
        </w:rPr>
        <w:t>بيكنر</w:t>
      </w:r>
      <w:proofErr w:type="spellEnd"/>
      <w:r w:rsidRPr="005C05EB">
        <w:rPr>
          <w:rFonts w:cs="AL-Hotham"/>
          <w:color w:val="000000"/>
          <w:sz w:val="22"/>
          <w:szCs w:val="30"/>
          <w:rtl/>
        </w:rPr>
        <w:t xml:space="preserve"> (</w:t>
      </w:r>
      <w:proofErr w:type="spellStart"/>
      <w:r w:rsidRPr="005C05EB">
        <w:rPr>
          <w:rFonts w:cs="AL-Hotham"/>
          <w:color w:val="000000"/>
          <w:sz w:val="22"/>
          <w:szCs w:val="30"/>
        </w:rPr>
        <w:t>Beichner</w:t>
      </w:r>
      <w:proofErr w:type="spellEnd"/>
      <w:r w:rsidRPr="005C05EB">
        <w:rPr>
          <w:rFonts w:cs="AL-Hotham"/>
          <w:color w:val="000000"/>
          <w:sz w:val="22"/>
          <w:szCs w:val="30"/>
        </w:rPr>
        <w:t>, 1993</w:t>
      </w:r>
      <w:r w:rsidRPr="005C05EB">
        <w:rPr>
          <w:rFonts w:cs="AL-Hotham"/>
          <w:color w:val="000000"/>
          <w:sz w:val="22"/>
          <w:szCs w:val="30"/>
          <w:rtl/>
        </w:rPr>
        <w:t>) بغرض التعرف على المهارات الحاسوبية الأساسية التي يجب</w:t>
      </w:r>
      <w:r w:rsidR="00663177" w:rsidRPr="005C05EB">
        <w:rPr>
          <w:rFonts w:cs="AL-Hotham"/>
          <w:color w:val="000000"/>
          <w:sz w:val="22"/>
          <w:szCs w:val="30"/>
          <w:rtl/>
        </w:rPr>
        <w:t xml:space="preserve"> </w:t>
      </w:r>
      <w:r w:rsidRPr="005C05EB">
        <w:rPr>
          <w:rFonts w:cs="AL-Hotham"/>
          <w:color w:val="000000"/>
          <w:sz w:val="22"/>
          <w:szCs w:val="30"/>
          <w:rtl/>
        </w:rPr>
        <w:t xml:space="preserve">أن يزود بها المعلم أثناء دراسته الأكاديمية؛ حددت تلك الدراسة مهارات تحرير النصوص </w:t>
      </w:r>
      <w:r w:rsidR="004E5A53">
        <w:rPr>
          <w:rFonts w:cs="AL-Hotham" w:hint="cs"/>
          <w:color w:val="000000"/>
          <w:sz w:val="22"/>
          <w:szCs w:val="30"/>
          <w:rtl/>
        </w:rPr>
        <w:t xml:space="preserve"> </w:t>
      </w:r>
      <w:r w:rsidR="004E5A53">
        <w:rPr>
          <w:rFonts w:cs="AL-Hotham"/>
          <w:color w:val="000000"/>
          <w:sz w:val="22"/>
          <w:szCs w:val="30"/>
        </w:rPr>
        <w:t>(</w:t>
      </w:r>
      <w:r w:rsidRPr="005C05EB">
        <w:rPr>
          <w:rFonts w:cs="AL-Hotham"/>
          <w:color w:val="000000"/>
          <w:sz w:val="22"/>
          <w:szCs w:val="30"/>
        </w:rPr>
        <w:t>Word Processing</w:t>
      </w:r>
      <w:r w:rsidR="004E5A53">
        <w:rPr>
          <w:rFonts w:cs="AL-Hotham"/>
          <w:color w:val="000000"/>
          <w:sz w:val="22"/>
          <w:szCs w:val="30"/>
        </w:rPr>
        <w:t>)</w:t>
      </w:r>
      <w:r w:rsidRPr="005C05EB">
        <w:rPr>
          <w:rFonts w:cs="AL-Hotham"/>
          <w:color w:val="000000"/>
          <w:sz w:val="22"/>
          <w:szCs w:val="30"/>
          <w:rtl/>
        </w:rPr>
        <w:t xml:space="preserve"> كأهم مهارة يجب أن يكتسبها المعلم، لأن معظم مهارات التعامل مع برامج تحرير النصوص مضمنة في معظم تطبيقات الحاسب الأخرى التي تهم المعلمين. وعلى وجه التحديد حدد </w:t>
      </w:r>
      <w:proofErr w:type="spellStart"/>
      <w:r w:rsidRPr="005C05EB">
        <w:rPr>
          <w:rFonts w:cs="AL-Hotham"/>
          <w:color w:val="000000"/>
          <w:sz w:val="22"/>
          <w:szCs w:val="30"/>
          <w:rtl/>
        </w:rPr>
        <w:t>بيكنر</w:t>
      </w:r>
      <w:proofErr w:type="spellEnd"/>
      <w:r w:rsidRPr="005C05EB">
        <w:rPr>
          <w:rFonts w:cs="AL-Hotham"/>
          <w:color w:val="000000"/>
          <w:sz w:val="22"/>
          <w:szCs w:val="30"/>
          <w:rtl/>
        </w:rPr>
        <w:t xml:space="preserve"> </w:t>
      </w:r>
      <w:r w:rsidR="004E5A53">
        <w:rPr>
          <w:rFonts w:cs="AL-Hotham" w:hint="cs"/>
          <w:color w:val="000000"/>
          <w:sz w:val="22"/>
          <w:szCs w:val="30"/>
          <w:rtl/>
        </w:rPr>
        <w:t xml:space="preserve"> </w:t>
      </w:r>
      <w:r w:rsidR="004E5A53">
        <w:rPr>
          <w:rFonts w:cs="AL-Hotham"/>
          <w:color w:val="000000"/>
          <w:sz w:val="22"/>
          <w:szCs w:val="30"/>
        </w:rPr>
        <w:t>(</w:t>
      </w:r>
      <w:proofErr w:type="spellStart"/>
      <w:r w:rsidRPr="005C05EB">
        <w:rPr>
          <w:rFonts w:cs="AL-Hotham"/>
          <w:color w:val="000000"/>
          <w:sz w:val="22"/>
          <w:szCs w:val="30"/>
        </w:rPr>
        <w:t>Beichner</w:t>
      </w:r>
      <w:proofErr w:type="spellEnd"/>
      <w:r w:rsidRPr="005C05EB">
        <w:rPr>
          <w:rFonts w:cs="AL-Hotham"/>
          <w:color w:val="000000"/>
          <w:sz w:val="22"/>
          <w:szCs w:val="30"/>
        </w:rPr>
        <w:t>, 1993</w:t>
      </w:r>
      <w:r w:rsidR="004E5A53">
        <w:rPr>
          <w:rFonts w:cs="AL-Hotham"/>
          <w:color w:val="000000"/>
          <w:sz w:val="22"/>
          <w:szCs w:val="30"/>
        </w:rPr>
        <w:t>)</w:t>
      </w:r>
      <w:r w:rsidRPr="005C05EB">
        <w:rPr>
          <w:rFonts w:cs="AL-Hotham"/>
          <w:color w:val="000000"/>
          <w:sz w:val="22"/>
          <w:szCs w:val="30"/>
          <w:rtl/>
        </w:rPr>
        <w:t xml:space="preserve"> مهارات تعديل النصوص، وحذف وإضافة النصوص،</w:t>
      </w:r>
      <w:r w:rsidR="00663177" w:rsidRPr="005C05EB">
        <w:rPr>
          <w:rFonts w:cs="AL-Hotham"/>
          <w:color w:val="000000"/>
          <w:sz w:val="22"/>
          <w:szCs w:val="30"/>
          <w:rtl/>
        </w:rPr>
        <w:t xml:space="preserve"> و</w:t>
      </w:r>
      <w:r w:rsidRPr="005C05EB">
        <w:rPr>
          <w:rFonts w:cs="AL-Hotham"/>
          <w:color w:val="000000"/>
          <w:sz w:val="22"/>
          <w:szCs w:val="30"/>
          <w:rtl/>
        </w:rPr>
        <w:t>تحريك الكلمات والجمل داخل الوثيقة كأهم المهارات في هذا المجال.</w:t>
      </w:r>
      <w:r w:rsidR="00663177" w:rsidRPr="005C05EB">
        <w:rPr>
          <w:rFonts w:cs="AL-Hotham"/>
          <w:color w:val="000000"/>
          <w:sz w:val="22"/>
          <w:szCs w:val="30"/>
          <w:rtl/>
        </w:rPr>
        <w:t xml:space="preserve"> </w:t>
      </w:r>
      <w:r w:rsidRPr="005C05EB">
        <w:rPr>
          <w:rFonts w:cs="AL-Hotham"/>
          <w:color w:val="000000"/>
          <w:sz w:val="22"/>
          <w:szCs w:val="30"/>
          <w:rtl/>
        </w:rPr>
        <w:t xml:space="preserve">ويلي تحرير النصوص في الأهمية المهارات المتعلقة بدمج التقنية في المنهج </w:t>
      </w:r>
      <w:r w:rsidRPr="005C05EB">
        <w:rPr>
          <w:rFonts w:cs="AL-Hotham"/>
          <w:color w:val="000000"/>
          <w:sz w:val="22"/>
          <w:szCs w:val="30"/>
          <w:rtl/>
        </w:rPr>
        <w:lastRenderedPageBreak/>
        <w:t xml:space="preserve">الدراسي، وهذا يتمثل في أن يلم المعلم بكيفية إعداد خطة درس متكاملة تتضمن استخداماً غير سطحي وذا معنى للحاسب الآلي وتطبيقاته، كالجداول الإلكترونية، وقواعد البيانات، والبرامج التعليمية بأنواعها. وأشار </w:t>
      </w:r>
      <w:proofErr w:type="spellStart"/>
      <w:r w:rsidRPr="005C05EB">
        <w:rPr>
          <w:rFonts w:cs="AL-Hotham"/>
          <w:color w:val="000000"/>
          <w:sz w:val="22"/>
          <w:szCs w:val="30"/>
          <w:rtl/>
        </w:rPr>
        <w:t>بيكنر</w:t>
      </w:r>
      <w:proofErr w:type="spellEnd"/>
      <w:r w:rsidRPr="005C05EB">
        <w:rPr>
          <w:rFonts w:cs="AL-Hotham"/>
          <w:color w:val="000000"/>
          <w:sz w:val="22"/>
          <w:szCs w:val="30"/>
          <w:rtl/>
        </w:rPr>
        <w:t xml:space="preserve"> كذلك إلى أهمية أن يجيد المعلم برامج العروض (</w:t>
      </w:r>
      <w:r w:rsidRPr="005C05EB">
        <w:rPr>
          <w:rFonts w:cs="AL-Hotham"/>
          <w:color w:val="000000"/>
          <w:sz w:val="22"/>
          <w:szCs w:val="30"/>
        </w:rPr>
        <w:t>Presentation software</w:t>
      </w:r>
      <w:r w:rsidRPr="005C05EB">
        <w:rPr>
          <w:rFonts w:cs="AL-Hotham"/>
          <w:color w:val="000000"/>
          <w:sz w:val="22"/>
          <w:szCs w:val="30"/>
          <w:rtl/>
        </w:rPr>
        <w:t>) في عملية التعليم.</w:t>
      </w:r>
    </w:p>
    <w:p w:rsidR="00BE4901" w:rsidRPr="005C05EB" w:rsidRDefault="00BE4901" w:rsidP="00D62385">
      <w:pPr>
        <w:widowControl w:val="0"/>
        <w:spacing w:line="245" w:lineRule="auto"/>
        <w:ind w:firstLine="567"/>
        <w:jc w:val="lowKashida"/>
        <w:rPr>
          <w:rFonts w:cs="AL-Hotham"/>
          <w:color w:val="000000"/>
          <w:sz w:val="22"/>
          <w:szCs w:val="30"/>
          <w:rtl/>
        </w:rPr>
      </w:pPr>
      <w:r w:rsidRPr="005C05EB">
        <w:rPr>
          <w:rFonts w:cs="AL-Hotham"/>
          <w:color w:val="000000"/>
          <w:sz w:val="22"/>
          <w:szCs w:val="30"/>
          <w:rtl/>
        </w:rPr>
        <w:t>وعلى الرغم من اتفاق معظم المختصين في مجال إعداد المعلم على ضرورة زيادة المهارات المقدمة للمعلمين</w:t>
      </w:r>
      <w:r w:rsidR="00663177" w:rsidRPr="005C05EB">
        <w:rPr>
          <w:rFonts w:cs="AL-Hotham"/>
          <w:color w:val="000000"/>
          <w:sz w:val="22"/>
          <w:szCs w:val="30"/>
          <w:rtl/>
        </w:rPr>
        <w:t xml:space="preserve"> </w:t>
      </w:r>
      <w:r w:rsidRPr="005C05EB">
        <w:rPr>
          <w:rFonts w:cs="AL-Hotham"/>
          <w:color w:val="000000"/>
          <w:sz w:val="22"/>
          <w:szCs w:val="30"/>
          <w:rtl/>
        </w:rPr>
        <w:t>في مجال تقنيات الحاسب والمعلومات؛ إلا أن هناك اختلافاً في تحديد الأسلوب الأنسب الذي يفترض أن تقدم به تلك المهارات لطلاب الكليات التربوية (</w:t>
      </w:r>
      <w:r w:rsidRPr="005C05EB">
        <w:rPr>
          <w:rFonts w:cs="AL-Hotham"/>
          <w:color w:val="000000"/>
          <w:sz w:val="22"/>
          <w:szCs w:val="30"/>
        </w:rPr>
        <w:t>Ibrahim, 2004</w:t>
      </w:r>
      <w:r w:rsidRPr="005C05EB">
        <w:rPr>
          <w:rFonts w:cs="AL-Hotham"/>
          <w:color w:val="000000"/>
          <w:sz w:val="22"/>
          <w:szCs w:val="30"/>
          <w:rtl/>
        </w:rPr>
        <w:t>). فيرى بعض الخبراء ضرورة تقديم مهارات الحاسب عبر مقررات دراسية مستقلة، بينما يرى آخرون استبعاد مقررات التقنية المستقلة، وتقديم مهارات استخدام الحاسب عبر دمجها في جميع المقررات التي تقدم في برامج إعداد المعلم، ويرى فريق ثالث أنه بدلاً من الاختيار ما بين مقررات دراسية مستقلة في تقنيات الحاسب، واستخدام أسلوب دمج الحاسب في برامج إعداد المعلم ككل؛ فإنه سيكون من الأفضل أن يكون هناك مقررات في مجال استخدامات الحاسب، بالإضافة إلى الدمج الفعال للتقنية في جميع</w:t>
      </w:r>
      <w:r w:rsidR="00663177" w:rsidRPr="005C05EB">
        <w:rPr>
          <w:rFonts w:cs="AL-Hotham"/>
          <w:color w:val="000000"/>
          <w:sz w:val="22"/>
          <w:szCs w:val="30"/>
          <w:rtl/>
        </w:rPr>
        <w:t xml:space="preserve"> </w:t>
      </w:r>
      <w:r w:rsidRPr="005C05EB">
        <w:rPr>
          <w:rFonts w:cs="AL-Hotham"/>
          <w:color w:val="000000"/>
          <w:sz w:val="22"/>
          <w:szCs w:val="30"/>
          <w:rtl/>
        </w:rPr>
        <w:t xml:space="preserve">المقررات المقدمة للطلاب المعلمين </w:t>
      </w:r>
      <w:r w:rsidR="004E5A53">
        <w:rPr>
          <w:rFonts w:cs="AL-Hotham" w:hint="cs"/>
          <w:color w:val="000000"/>
          <w:sz w:val="22"/>
          <w:szCs w:val="30"/>
          <w:rtl/>
        </w:rPr>
        <w:t xml:space="preserve"> </w:t>
      </w:r>
      <w:r w:rsidR="004E5A53">
        <w:rPr>
          <w:rFonts w:cs="AL-Hotham"/>
          <w:color w:val="000000"/>
          <w:sz w:val="22"/>
          <w:szCs w:val="30"/>
        </w:rPr>
        <w:t>(</w:t>
      </w:r>
      <w:r w:rsidRPr="005C05EB">
        <w:rPr>
          <w:rFonts w:cs="AL-Hotham"/>
          <w:color w:val="000000"/>
          <w:sz w:val="22"/>
          <w:szCs w:val="30"/>
        </w:rPr>
        <w:t>Marvin, 2004; Ibrahim, 2004</w:t>
      </w:r>
      <w:r w:rsidR="00D62385">
        <w:rPr>
          <w:rFonts w:cs="AL-Hotham"/>
          <w:color w:val="000000"/>
          <w:sz w:val="22"/>
          <w:szCs w:val="30"/>
        </w:rPr>
        <w:t>)</w:t>
      </w:r>
      <w:r w:rsidRPr="005C05EB">
        <w:rPr>
          <w:rFonts w:cs="AL-Hotham"/>
          <w:color w:val="000000"/>
          <w:sz w:val="22"/>
          <w:szCs w:val="30"/>
          <w:rtl/>
        </w:rPr>
        <w:t xml:space="preserve">. لكن الأسلوب الشائع في تدريب المعلمين على استخدام التقنية هو عن طريق مقررات في تقنيات </w:t>
      </w:r>
      <w:r w:rsidRPr="005C05EB">
        <w:rPr>
          <w:rFonts w:cs="AL-Hotham"/>
          <w:color w:val="000000"/>
          <w:sz w:val="22"/>
          <w:szCs w:val="30"/>
          <w:rtl/>
        </w:rPr>
        <w:lastRenderedPageBreak/>
        <w:t>التعليم أو الحاسب التعليمي (</w:t>
      </w:r>
      <w:r w:rsidRPr="005C05EB">
        <w:rPr>
          <w:rFonts w:cs="AL-Hotham"/>
          <w:color w:val="000000"/>
          <w:sz w:val="22"/>
          <w:szCs w:val="30"/>
        </w:rPr>
        <w:t>Ibrahim,2004</w:t>
      </w:r>
      <w:r w:rsidRPr="005C05EB">
        <w:rPr>
          <w:rFonts w:cs="AL-Hotham"/>
          <w:color w:val="000000"/>
          <w:sz w:val="22"/>
          <w:szCs w:val="30"/>
          <w:rtl/>
        </w:rPr>
        <w:t>).</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وقد أشار </w:t>
      </w:r>
      <w:proofErr w:type="spellStart"/>
      <w:r w:rsidRPr="005C05EB">
        <w:rPr>
          <w:rFonts w:cs="AL-Hotham"/>
          <w:color w:val="000000"/>
          <w:sz w:val="22"/>
          <w:szCs w:val="30"/>
          <w:rtl/>
        </w:rPr>
        <w:t>جونور</w:t>
      </w:r>
      <w:proofErr w:type="spellEnd"/>
      <w:r w:rsidRPr="005C05EB">
        <w:rPr>
          <w:rFonts w:cs="AL-Hotham"/>
          <w:color w:val="000000"/>
          <w:sz w:val="22"/>
          <w:szCs w:val="30"/>
          <w:rtl/>
        </w:rPr>
        <w:t xml:space="preserve"> (</w:t>
      </w:r>
      <w:proofErr w:type="spellStart"/>
      <w:r w:rsidRPr="005C05EB">
        <w:rPr>
          <w:rFonts w:cs="AL-Hotham"/>
          <w:color w:val="000000"/>
          <w:sz w:val="22"/>
          <w:szCs w:val="30"/>
        </w:rPr>
        <w:t>Junor</w:t>
      </w:r>
      <w:proofErr w:type="spellEnd"/>
      <w:r w:rsidRPr="005C05EB">
        <w:rPr>
          <w:rFonts w:cs="AL-Hotham"/>
          <w:color w:val="000000"/>
          <w:sz w:val="22"/>
          <w:szCs w:val="30"/>
        </w:rPr>
        <w:t>, 2003</w:t>
      </w:r>
      <w:r w:rsidRPr="005C05EB">
        <w:rPr>
          <w:rFonts w:cs="AL-Hotham"/>
          <w:color w:val="000000"/>
          <w:sz w:val="22"/>
          <w:szCs w:val="30"/>
          <w:rtl/>
        </w:rPr>
        <w:t>) في دراسته حول استخدام التقنية من قبل معلمي التربية الميدانية في مادة الرياضيات؛ أنه بالإضافة إلى توجهات المعلمين السلبية نحو استخدام التقنية،</w:t>
      </w:r>
      <w:r w:rsidR="00663177" w:rsidRPr="005C05EB">
        <w:rPr>
          <w:rFonts w:cs="AL-Hotham"/>
          <w:color w:val="000000"/>
          <w:sz w:val="22"/>
          <w:szCs w:val="30"/>
          <w:rtl/>
        </w:rPr>
        <w:t xml:space="preserve"> و</w:t>
      </w:r>
      <w:r w:rsidRPr="005C05EB">
        <w:rPr>
          <w:rFonts w:cs="AL-Hotham"/>
          <w:color w:val="000000"/>
          <w:sz w:val="22"/>
          <w:szCs w:val="30"/>
          <w:rtl/>
        </w:rPr>
        <w:t>القلق من استخدام التقنية، فإن من أهم عوائق استخدام التقنية في التعليم وفي غرفة الصف بشكل عام</w:t>
      </w:r>
      <w:r w:rsidR="00663177" w:rsidRPr="005C05EB">
        <w:rPr>
          <w:rFonts w:cs="AL-Hotham"/>
          <w:color w:val="000000"/>
          <w:sz w:val="22"/>
          <w:szCs w:val="30"/>
          <w:rtl/>
        </w:rPr>
        <w:t xml:space="preserve"> </w:t>
      </w:r>
      <w:r w:rsidRPr="005C05EB">
        <w:rPr>
          <w:rFonts w:cs="AL-Hotham"/>
          <w:color w:val="000000"/>
          <w:sz w:val="22"/>
          <w:szCs w:val="30"/>
          <w:rtl/>
        </w:rPr>
        <w:t>هو عدم تقديم القدر الكافي من مهارات الحاسب وتقنية المعلومات، وما يتبعها من مهارات دمج التقنية في المنهج خلال دراسة الطالب الجامعية التي تسبق فترة التدريب الميداني لطلاب كلية التربية، وقد أوصى في دراسته بضرورة تضمين الخطة الدراسية في برامج إعداد المعلم بمهارات استخدام الحاسب</w:t>
      </w:r>
      <w:r w:rsidR="00663177" w:rsidRPr="005C05EB">
        <w:rPr>
          <w:rFonts w:cs="AL-Hotham"/>
          <w:color w:val="000000"/>
          <w:sz w:val="22"/>
          <w:szCs w:val="30"/>
          <w:rtl/>
        </w:rPr>
        <w:t xml:space="preserve"> و</w:t>
      </w:r>
      <w:r w:rsidRPr="005C05EB">
        <w:rPr>
          <w:rFonts w:cs="AL-Hotham"/>
          <w:color w:val="000000"/>
          <w:sz w:val="22"/>
          <w:szCs w:val="30"/>
          <w:rtl/>
        </w:rPr>
        <w:t>تقنية المعلومات بشكل عام، ومهارات دمج التقنية في التعليم بشكل خاص.</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أخذاً في الاعتبار أهمية اكتساب المعلم للمهارات الأساسية في مجال استخدام الحاسب وتقنية المعلومات لأجل تطبيق أمثل لعملية دمج التقنية في التعليم والحياة في القرن الحادي والعشرين، فإن هذه الدراسة قد هدفت إلى التعرف على مدى اكتساب طلاب التربية الميدانية في كلية التربية بجامعة الملك سعود في الرياض لمهارات الحاسب الأساسية قبل انخراطهم في مجال التدريس.</w:t>
      </w:r>
    </w:p>
    <w:p w:rsidR="00BE4901" w:rsidRPr="005C05EB" w:rsidRDefault="00BE4901" w:rsidP="00D62385">
      <w:pPr>
        <w:widowControl w:val="0"/>
        <w:spacing w:line="245" w:lineRule="auto"/>
        <w:ind w:firstLine="567"/>
        <w:jc w:val="lowKashida"/>
        <w:rPr>
          <w:rFonts w:cs="AL-Hotham"/>
          <w:color w:val="000000"/>
          <w:sz w:val="22"/>
          <w:szCs w:val="30"/>
          <w:rtl/>
        </w:rPr>
      </w:pPr>
      <w:r w:rsidRPr="005C05EB">
        <w:rPr>
          <w:rFonts w:cs="AL-Hotham"/>
          <w:color w:val="000000"/>
          <w:sz w:val="22"/>
          <w:szCs w:val="30"/>
          <w:rtl/>
        </w:rPr>
        <w:t>هذا وقد طورت الجمعية العالمية للتقنية في التعليم (</w:t>
      </w:r>
      <w:r w:rsidRPr="005C05EB">
        <w:rPr>
          <w:rFonts w:cs="AL-Hotham"/>
          <w:color w:val="000000"/>
          <w:sz w:val="22"/>
          <w:szCs w:val="30"/>
        </w:rPr>
        <w:t>ISTE</w:t>
      </w:r>
      <w:r w:rsidRPr="005C05EB">
        <w:rPr>
          <w:rFonts w:cs="AL-Hotham"/>
          <w:color w:val="000000"/>
          <w:sz w:val="22"/>
          <w:szCs w:val="30"/>
          <w:rtl/>
        </w:rPr>
        <w:t>) عدة معايير في مجال تقنية المعلومات خاصة بالمعلمين أُطلق عليها اسم</w:t>
      </w:r>
      <w:r w:rsidR="00663177" w:rsidRPr="005C05EB">
        <w:rPr>
          <w:rFonts w:cs="AL-Hotham"/>
          <w:color w:val="000000"/>
          <w:sz w:val="22"/>
          <w:szCs w:val="30"/>
          <w:rtl/>
        </w:rPr>
        <w:t xml:space="preserve"> </w:t>
      </w:r>
      <w:r w:rsidRPr="005C05EB">
        <w:rPr>
          <w:rFonts w:cs="AL-Hotham"/>
          <w:color w:val="000000"/>
          <w:sz w:val="22"/>
          <w:szCs w:val="30"/>
          <w:rtl/>
        </w:rPr>
        <w:t xml:space="preserve">معايير تقنية التعليم </w:t>
      </w:r>
      <w:r w:rsidRPr="005C05EB">
        <w:rPr>
          <w:rFonts w:cs="AL-Hotham"/>
          <w:color w:val="000000"/>
          <w:sz w:val="22"/>
          <w:szCs w:val="30"/>
          <w:rtl/>
        </w:rPr>
        <w:lastRenderedPageBreak/>
        <w:t>الوطنية للمعلمين (</w:t>
      </w:r>
      <w:r w:rsidRPr="005C05EB">
        <w:rPr>
          <w:rFonts w:cs="AL-Hotham"/>
          <w:color w:val="000000"/>
          <w:sz w:val="22"/>
          <w:szCs w:val="30"/>
        </w:rPr>
        <w:t>NETS for Teachers</w:t>
      </w:r>
      <w:r w:rsidRPr="005C05EB">
        <w:rPr>
          <w:rFonts w:cs="AL-Hotham"/>
          <w:color w:val="000000"/>
          <w:sz w:val="22"/>
          <w:szCs w:val="30"/>
          <w:rtl/>
        </w:rPr>
        <w:t xml:space="preserve">) وتضمنت </w:t>
      </w:r>
      <w:proofErr w:type="spellStart"/>
      <w:r w:rsidRPr="005C05EB">
        <w:rPr>
          <w:rFonts w:cs="AL-Hotham"/>
          <w:color w:val="000000"/>
          <w:sz w:val="22"/>
          <w:szCs w:val="30"/>
          <w:rtl/>
        </w:rPr>
        <w:t>محكات</w:t>
      </w:r>
      <w:proofErr w:type="spellEnd"/>
      <w:r w:rsidRPr="005C05EB">
        <w:rPr>
          <w:rFonts w:cs="AL-Hotham"/>
          <w:color w:val="000000"/>
          <w:sz w:val="22"/>
          <w:szCs w:val="30"/>
          <w:rtl/>
        </w:rPr>
        <w:t xml:space="preserve"> لأداء المعلمين لتلك المعايير تتطلب أن يظهر المعلم الحد الأدنى من الأداء والمعرفة والفهم فيما يتعلق بالتقنية (</w:t>
      </w:r>
      <w:r w:rsidRPr="005C05EB">
        <w:rPr>
          <w:rFonts w:cs="AL-Hotham"/>
          <w:color w:val="000000"/>
          <w:sz w:val="22"/>
          <w:szCs w:val="30"/>
        </w:rPr>
        <w:t>ISTE, 2000</w:t>
      </w:r>
      <w:r w:rsidRPr="005C05EB">
        <w:rPr>
          <w:rFonts w:cs="AL-Hotham"/>
          <w:color w:val="000000"/>
          <w:sz w:val="22"/>
          <w:szCs w:val="30"/>
          <w:rtl/>
        </w:rPr>
        <w:t xml:space="preserve">). وعلى وجه الخصوص ركزت تلك </w:t>
      </w:r>
      <w:proofErr w:type="spellStart"/>
      <w:r w:rsidRPr="005C05EB">
        <w:rPr>
          <w:rFonts w:cs="AL-Hotham"/>
          <w:color w:val="000000"/>
          <w:sz w:val="22"/>
          <w:szCs w:val="30"/>
          <w:rtl/>
        </w:rPr>
        <w:t>المحكات</w:t>
      </w:r>
      <w:proofErr w:type="spellEnd"/>
      <w:r w:rsidRPr="005C05EB">
        <w:rPr>
          <w:rFonts w:cs="AL-Hotham"/>
          <w:color w:val="000000"/>
          <w:sz w:val="22"/>
          <w:szCs w:val="30"/>
          <w:rtl/>
        </w:rPr>
        <w:t xml:space="preserve"> على أداء المعلم في عمليات التقنية الأساسية </w:t>
      </w:r>
      <w:r w:rsidR="00663177" w:rsidRPr="005C05EB">
        <w:rPr>
          <w:rFonts w:cs="AL-Hotham"/>
          <w:color w:val="000000"/>
          <w:sz w:val="22"/>
          <w:szCs w:val="30"/>
          <w:rtl/>
        </w:rPr>
        <w:t>(</w:t>
      </w:r>
      <w:r w:rsidRPr="005C05EB">
        <w:rPr>
          <w:rFonts w:cs="AL-Hotham"/>
          <w:color w:val="000000"/>
          <w:sz w:val="22"/>
          <w:szCs w:val="30"/>
        </w:rPr>
        <w:t>Basic Operations and Concepts</w:t>
      </w:r>
      <w:r w:rsidRPr="005C05EB">
        <w:rPr>
          <w:rFonts w:cs="AL-Hotham"/>
          <w:color w:val="000000"/>
          <w:sz w:val="22"/>
          <w:szCs w:val="30"/>
          <w:rtl/>
        </w:rPr>
        <w:t>)</w:t>
      </w:r>
      <w:r w:rsidR="00663177" w:rsidRPr="005C05EB">
        <w:rPr>
          <w:rFonts w:cs="AL-Hotham"/>
          <w:color w:val="000000"/>
          <w:sz w:val="22"/>
          <w:szCs w:val="30"/>
          <w:rtl/>
        </w:rPr>
        <w:t xml:space="preserve"> و</w:t>
      </w:r>
      <w:r w:rsidRPr="005C05EB">
        <w:rPr>
          <w:rFonts w:cs="AL-Hotham"/>
          <w:color w:val="000000"/>
          <w:sz w:val="22"/>
          <w:szCs w:val="30"/>
          <w:rtl/>
        </w:rPr>
        <w:t xml:space="preserve">أدوات الإنتاجية التقنية </w:t>
      </w:r>
      <w:r w:rsidR="00D62385">
        <w:rPr>
          <w:rFonts w:cs="AL-Hotham" w:hint="cs"/>
          <w:color w:val="000000"/>
          <w:sz w:val="22"/>
          <w:szCs w:val="30"/>
          <w:rtl/>
        </w:rPr>
        <w:t xml:space="preserve"> </w:t>
      </w:r>
      <w:r w:rsidR="00D62385">
        <w:rPr>
          <w:rFonts w:cs="AL-Hotham"/>
          <w:color w:val="000000"/>
          <w:sz w:val="22"/>
          <w:szCs w:val="30"/>
        </w:rPr>
        <w:t>(</w:t>
      </w:r>
      <w:r w:rsidRPr="005C05EB">
        <w:rPr>
          <w:rFonts w:cs="AL-Hotham"/>
          <w:color w:val="000000"/>
          <w:sz w:val="22"/>
          <w:szCs w:val="30"/>
        </w:rPr>
        <w:t>Technology Productivity Tools</w:t>
      </w:r>
      <w:r w:rsidR="00D62385">
        <w:rPr>
          <w:rFonts w:cs="AL-Hotham"/>
          <w:color w:val="000000"/>
          <w:sz w:val="22"/>
          <w:szCs w:val="30"/>
        </w:rPr>
        <w:t>)</w:t>
      </w:r>
      <w:r w:rsidRPr="005C05EB">
        <w:rPr>
          <w:rFonts w:cs="AL-Hotham"/>
          <w:color w:val="000000"/>
          <w:sz w:val="22"/>
          <w:szCs w:val="30"/>
          <w:rtl/>
        </w:rPr>
        <w:t>. ويعتبر هذان المعياران من أهم المعايير التي يمكن من خلالها الحكم على مدى قدرة المعلمين على استخدام التقنية في غرفة الصف، ونقل تلك الخبرات التقنية إلى الطلاب (</w:t>
      </w:r>
      <w:r w:rsidRPr="005C05EB">
        <w:rPr>
          <w:rFonts w:cs="AL-Hotham"/>
          <w:color w:val="000000"/>
          <w:sz w:val="22"/>
          <w:szCs w:val="30"/>
        </w:rPr>
        <w:t>Cooper, 1997</w:t>
      </w:r>
      <w:r w:rsidRPr="005C05EB">
        <w:rPr>
          <w:rFonts w:cs="AL-Hotham"/>
          <w:color w:val="000000"/>
          <w:sz w:val="22"/>
          <w:szCs w:val="30"/>
          <w:rtl/>
        </w:rPr>
        <w:t>).</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منهجية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اتبعت هذه الدراسة المنهج الوصفي لأجل التعرف على مدى توفر مهارات الحاسب لدى طلاب التربية الميدانية في كلية التربية. وقد قام الطلاب في بداية الفصل الدراسي بالمشاركة في اختبار عملي بغرض تحديد مستوى تلك المهارات.</w:t>
      </w: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مجتمع</w:t>
      </w:r>
      <w:r w:rsidR="00663177" w:rsidRPr="005C05EB">
        <w:rPr>
          <w:rFonts w:ascii="Traditional Arabic" w:hAnsi="Traditional Arabic"/>
          <w:color w:val="000000"/>
          <w:sz w:val="22"/>
          <w:szCs w:val="30"/>
          <w:rtl/>
        </w:rPr>
        <w:t xml:space="preserve"> و</w:t>
      </w:r>
      <w:r w:rsidRPr="005C05EB">
        <w:rPr>
          <w:rFonts w:ascii="Traditional Arabic" w:hAnsi="Traditional Arabic"/>
          <w:color w:val="000000"/>
          <w:sz w:val="22"/>
          <w:szCs w:val="30"/>
          <w:rtl/>
        </w:rPr>
        <w:t>عينة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شمل مجتمع الدراسة جميع طلاب التربية الميدانية الذكور خلال الفصل الدراسي الثاني في كلية التربية بجامعة الملك سعود في الرياض في التخصصات التي يقدمها قسم المناهج وطرق التدريس والبالغ عددهم 72 طالباً. حيث تم التنسيق مع المشرفين على طلاب التربية الميدانية لأجل أن يطلبوا من طلابهم المشاركة في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وقد كانت عينة الدراسة هي جميع أفراد مجتمع الدراسة وبلغ عدد الطلاب الذين شاركوا في الدراسة 72 طالباً. أكمل الطلاب جميع متطلبات التخرج من كلية التربية بما في ذلك مقررات تقنيات التعليم واستخدامات الحاسب في التعليم التي تقدمها الكلية والتي يدرس الطالب فيها التعامل مع تطبيقات الحاسب الأساسية. </w:t>
      </w:r>
    </w:p>
    <w:p w:rsidR="00BE4901" w:rsidRPr="005C05EB" w:rsidRDefault="00BE4901" w:rsidP="00663177">
      <w:pPr>
        <w:widowControl w:val="0"/>
        <w:spacing w:line="245" w:lineRule="auto"/>
        <w:ind w:firstLine="567"/>
        <w:jc w:val="lowKashida"/>
        <w:rPr>
          <w:rFonts w:cs="AL-Hotham"/>
          <w:color w:val="000000"/>
          <w:spacing w:val="-2"/>
          <w:sz w:val="22"/>
          <w:szCs w:val="30"/>
          <w:rtl/>
        </w:rPr>
      </w:pPr>
      <w:r w:rsidRPr="005C05EB">
        <w:rPr>
          <w:rFonts w:cs="AL-Hotham"/>
          <w:color w:val="000000"/>
          <w:spacing w:val="-2"/>
          <w:sz w:val="22"/>
          <w:szCs w:val="30"/>
          <w:rtl/>
        </w:rPr>
        <w:t>وقد تضمنت العينة 50 (69.4٪) طالباً في تخصص الدراسات الإسلامية، و7 (10٪) طلاب في تخصص التربية البدنية، و12 (17٪) طالباً في تخصص التربية الفنية، و3 (4٪) طلاب في تخصص اللغة العربية.</w:t>
      </w:r>
      <w:r w:rsidR="00663177" w:rsidRPr="005C05EB">
        <w:rPr>
          <w:rFonts w:cs="AL-Hotham"/>
          <w:color w:val="000000"/>
          <w:spacing w:val="-2"/>
          <w:sz w:val="22"/>
          <w:szCs w:val="30"/>
          <w:rtl/>
        </w:rPr>
        <w:t xml:space="preserve"> و</w:t>
      </w:r>
      <w:r w:rsidRPr="005C05EB">
        <w:rPr>
          <w:rFonts w:cs="AL-Hotham"/>
          <w:color w:val="000000"/>
          <w:spacing w:val="-2"/>
          <w:sz w:val="22"/>
          <w:szCs w:val="30"/>
          <w:rtl/>
        </w:rPr>
        <w:t>يمتلك 47 (65٪) من الطلاب حاسباً شخصياً، بينما لا يمتلك البقية حاسبات. وقد تلقى 19 (25٪) من الطلاب تدريباً خارجيا في مجال استخدام الحاسب.</w:t>
      </w:r>
    </w:p>
    <w:p w:rsidR="00EB0F38" w:rsidRPr="005C05EB" w:rsidRDefault="00EB0F38" w:rsidP="00EB0F38">
      <w:pPr>
        <w:widowControl w:val="0"/>
        <w:spacing w:line="245" w:lineRule="auto"/>
        <w:jc w:val="lowKashida"/>
        <w:rPr>
          <w:rFonts w:cs="AL-Hotham"/>
          <w:color w:val="000000"/>
          <w:sz w:val="18"/>
          <w:szCs w:val="26"/>
          <w:rtl/>
        </w:rPr>
      </w:pPr>
    </w:p>
    <w:p w:rsidR="00BE4901" w:rsidRPr="005C05EB" w:rsidRDefault="00BE4901" w:rsidP="00EB0F38">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توزيع أفراد العينة</w:t>
      </w:r>
      <w:r w:rsidR="00EB0F38" w:rsidRPr="005C05EB">
        <w:rPr>
          <w:rFonts w:ascii="Traditional Arabic" w:hAnsi="Traditional Arabic"/>
          <w:b/>
          <w:bCs/>
          <w:color w:val="000000"/>
          <w:sz w:val="24"/>
          <w:szCs w:val="24"/>
          <w:rtl/>
        </w:rPr>
        <w:t>.</w:t>
      </w:r>
    </w:p>
    <w:tbl>
      <w:tblPr>
        <w:bidiVisual/>
        <w:tblW w:w="0" w:type="auto"/>
        <w:jc w:val="center"/>
        <w:tblInd w:w="-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54"/>
        <w:gridCol w:w="2154"/>
      </w:tblGrid>
      <w:tr w:rsidR="00BE4901" w:rsidRPr="005C05EB">
        <w:trPr>
          <w:jc w:val="center"/>
        </w:trPr>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التخصص</w:t>
            </w:r>
          </w:p>
        </w:tc>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التكرار (</w:t>
            </w:r>
            <w:r w:rsidRPr="00D62385">
              <w:rPr>
                <w:rFonts w:ascii="Traditional Arabic" w:hAnsi="Traditional Arabic" w:cs="AL-Hotham"/>
                <w:b/>
                <w:bCs/>
                <w:color w:val="000000"/>
                <w:rtl/>
              </w:rPr>
              <w:t>%</w:t>
            </w:r>
            <w:r w:rsidRPr="005C05EB">
              <w:rPr>
                <w:rFonts w:ascii="Traditional Arabic" w:hAnsi="Traditional Arabic"/>
                <w:b/>
                <w:bCs/>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دراسات إسلامية</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50 (69.4</w:t>
            </w:r>
            <w:r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التربية البدنية</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 (10</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التربية الفنية</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12 (17</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اللغة العربية</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 (4</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امتلاك الطالب للحاسب</w:t>
            </w:r>
          </w:p>
        </w:tc>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التكرار (</w:t>
            </w:r>
            <w:r w:rsidR="00D62385" w:rsidRPr="00D62385">
              <w:rPr>
                <w:rFonts w:ascii="Traditional Arabic" w:hAnsi="Traditional Arabic" w:cs="AL-Hotham"/>
                <w:b/>
                <w:bCs/>
                <w:color w:val="000000"/>
                <w:rtl/>
              </w:rPr>
              <w:t>%</w:t>
            </w:r>
            <w:r w:rsidRPr="005C05EB">
              <w:rPr>
                <w:rFonts w:ascii="Traditional Arabic" w:hAnsi="Traditional Arabic"/>
                <w:b/>
                <w:bCs/>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يمتلك حاسباً</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47 (65</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لا يمتلك حاسباً</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 (35</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 xml:space="preserve">الحصول على دورات </w:t>
            </w:r>
          </w:p>
        </w:tc>
        <w:tc>
          <w:tcPr>
            <w:tcW w:w="2154" w:type="dxa"/>
            <w:shd w:val="clear" w:color="auto" w:fill="E0E0E0"/>
          </w:tcPr>
          <w:p w:rsidR="00BE4901" w:rsidRPr="005C05EB" w:rsidRDefault="00BE4901" w:rsidP="00EB0F38">
            <w:pPr>
              <w:widowControl w:val="0"/>
              <w:spacing w:line="245" w:lineRule="auto"/>
              <w:jc w:val="center"/>
              <w:rPr>
                <w:rFonts w:ascii="Traditional Arabic" w:hAnsi="Traditional Arabic"/>
                <w:b/>
                <w:bCs/>
                <w:color w:val="000000"/>
                <w:rtl/>
              </w:rPr>
            </w:pPr>
            <w:r w:rsidRPr="005C05EB">
              <w:rPr>
                <w:rFonts w:ascii="Traditional Arabic" w:hAnsi="Traditional Arabic"/>
                <w:b/>
                <w:bCs/>
                <w:color w:val="000000"/>
                <w:rtl/>
              </w:rPr>
              <w:t>التكرار (</w:t>
            </w:r>
            <w:r w:rsidR="00D62385" w:rsidRPr="00D62385">
              <w:rPr>
                <w:rFonts w:ascii="Traditional Arabic" w:hAnsi="Traditional Arabic" w:cs="AL-Hotham"/>
                <w:b/>
                <w:bCs/>
                <w:color w:val="000000"/>
                <w:rtl/>
              </w:rPr>
              <w:t>%</w:t>
            </w:r>
            <w:r w:rsidRPr="005C05EB">
              <w:rPr>
                <w:rFonts w:ascii="Traditional Arabic" w:hAnsi="Traditional Arabic"/>
                <w:b/>
                <w:bCs/>
                <w:color w:val="000000"/>
                <w:rtl/>
              </w:rPr>
              <w:t>)</w:t>
            </w:r>
          </w:p>
        </w:tc>
      </w:tr>
      <w:tr w:rsidR="00BE4901" w:rsidRPr="005C05EB">
        <w:trPr>
          <w:jc w:val="center"/>
        </w:trPr>
        <w:tc>
          <w:tcPr>
            <w:tcW w:w="2154" w:type="dxa"/>
          </w:tcPr>
          <w:p w:rsidR="00BE4901" w:rsidRPr="005C05EB" w:rsidRDefault="00BE4901" w:rsidP="00D62385">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الحاصل</w:t>
            </w:r>
            <w:r w:rsidR="00D62385">
              <w:rPr>
                <w:rFonts w:ascii="Traditional Arabic" w:hAnsi="Traditional Arabic" w:hint="cs"/>
                <w:color w:val="000000"/>
                <w:rtl/>
              </w:rPr>
              <w:t>و</w:t>
            </w:r>
            <w:r w:rsidRPr="005C05EB">
              <w:rPr>
                <w:rFonts w:ascii="Traditional Arabic" w:hAnsi="Traditional Arabic"/>
                <w:color w:val="000000"/>
                <w:rtl/>
              </w:rPr>
              <w:t>ن على دورات</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19 (25</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r w:rsidR="00BE4901" w:rsidRPr="005C05EB">
        <w:trPr>
          <w:jc w:val="center"/>
        </w:trPr>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لم يحصلوا على دورات</w:t>
            </w:r>
          </w:p>
        </w:tc>
        <w:tc>
          <w:tcPr>
            <w:tcW w:w="2154" w:type="dxa"/>
          </w:tcPr>
          <w:p w:rsidR="00BE4901" w:rsidRPr="005C05EB" w:rsidRDefault="00BE4901" w:rsidP="00EB0F38">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52 (75</w:t>
            </w:r>
            <w:r w:rsidR="00D62385" w:rsidRPr="00D62385">
              <w:rPr>
                <w:rFonts w:ascii="Traditional Arabic" w:hAnsi="Traditional Arabic" w:cs="AL-Hotham"/>
                <w:color w:val="000000"/>
                <w:rtl/>
              </w:rPr>
              <w:t>%</w:t>
            </w:r>
            <w:r w:rsidRPr="005C05EB">
              <w:rPr>
                <w:rFonts w:ascii="Traditional Arabic" w:hAnsi="Traditional Arabic"/>
                <w:color w:val="000000"/>
                <w:rtl/>
              </w:rPr>
              <w:t>)</w:t>
            </w:r>
          </w:p>
        </w:tc>
      </w:tr>
    </w:tbl>
    <w:p w:rsidR="00D62385" w:rsidRDefault="00D62385" w:rsidP="00EB0F38">
      <w:pPr>
        <w:pStyle w:val="1"/>
        <w:keepNext w:val="0"/>
        <w:widowControl w:val="0"/>
        <w:spacing w:line="245" w:lineRule="auto"/>
        <w:jc w:val="lowKashida"/>
        <w:rPr>
          <w:rFonts w:ascii="Traditional Arabic" w:hAnsi="Traditional Arabic"/>
          <w:color w:val="000000"/>
          <w:sz w:val="22"/>
          <w:szCs w:val="30"/>
          <w:rtl/>
        </w:rPr>
      </w:pPr>
    </w:p>
    <w:p w:rsidR="00BE4901" w:rsidRPr="005C05EB" w:rsidRDefault="00BE4901" w:rsidP="00EB0F38">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lastRenderedPageBreak/>
        <w:t>أداة الدراسة</w:t>
      </w:r>
    </w:p>
    <w:p w:rsidR="00BE4901" w:rsidRPr="005C05EB" w:rsidRDefault="00BE4901" w:rsidP="00D62385">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استُخدم اختبار أداء </w:t>
      </w:r>
      <w:r w:rsidR="00D62385">
        <w:rPr>
          <w:rFonts w:cs="AL-Hotham"/>
          <w:color w:val="000000"/>
          <w:sz w:val="22"/>
          <w:szCs w:val="30"/>
        </w:rPr>
        <w:t>(</w:t>
      </w:r>
      <w:r w:rsidRPr="005C05EB">
        <w:rPr>
          <w:rFonts w:cs="AL-Hotham"/>
          <w:color w:val="000000"/>
          <w:sz w:val="22"/>
          <w:szCs w:val="30"/>
        </w:rPr>
        <w:t>Performance Assessment</w:t>
      </w:r>
      <w:r w:rsidR="00D62385">
        <w:rPr>
          <w:rFonts w:cs="AL-Hotham"/>
          <w:color w:val="000000"/>
          <w:sz w:val="22"/>
          <w:szCs w:val="30"/>
        </w:rPr>
        <w:t>)</w:t>
      </w:r>
      <w:r w:rsidR="00D62385">
        <w:rPr>
          <w:rFonts w:cs="AL-Hotham" w:hint="cs"/>
          <w:color w:val="000000"/>
          <w:sz w:val="22"/>
          <w:szCs w:val="30"/>
          <w:rtl/>
        </w:rPr>
        <w:t xml:space="preserve"> </w:t>
      </w:r>
      <w:r w:rsidRPr="005C05EB">
        <w:rPr>
          <w:rFonts w:cs="AL-Hotham"/>
          <w:color w:val="000000"/>
          <w:sz w:val="22"/>
          <w:szCs w:val="30"/>
          <w:rtl/>
        </w:rPr>
        <w:t xml:space="preserve">صمم خصيصاً لهذه الدراسة لقياس أداء الطلاب في مجال تطبيقات الحاسب الأساسية، وقد تم بناء هذه الأداة بناء على </w:t>
      </w:r>
      <w:proofErr w:type="spellStart"/>
      <w:r w:rsidRPr="005C05EB">
        <w:rPr>
          <w:rFonts w:cs="AL-Hotham"/>
          <w:color w:val="000000"/>
          <w:sz w:val="22"/>
          <w:szCs w:val="30"/>
          <w:rtl/>
        </w:rPr>
        <w:t>محكّات</w:t>
      </w:r>
      <w:proofErr w:type="spellEnd"/>
      <w:r w:rsidRPr="005C05EB">
        <w:rPr>
          <w:rFonts w:cs="AL-Hotham"/>
          <w:color w:val="000000"/>
          <w:sz w:val="22"/>
          <w:szCs w:val="30"/>
          <w:rtl/>
        </w:rPr>
        <w:t xml:space="preserve"> الأداء الواردة في أدبيات الجمعية العالمية للتقنية في التعليم </w:t>
      </w:r>
      <w:r w:rsidRPr="005C05EB">
        <w:rPr>
          <w:rFonts w:cs="AL-Hotham"/>
          <w:color w:val="000000"/>
          <w:sz w:val="22"/>
          <w:szCs w:val="30"/>
        </w:rPr>
        <w:t>ISTE</w:t>
      </w:r>
      <w:r w:rsidRPr="005C05EB">
        <w:rPr>
          <w:rFonts w:cs="AL-Hotham"/>
          <w:color w:val="000000"/>
          <w:sz w:val="22"/>
          <w:szCs w:val="30"/>
          <w:rtl/>
        </w:rPr>
        <w:t xml:space="preserve"> (</w:t>
      </w:r>
      <w:r w:rsidRPr="005C05EB">
        <w:rPr>
          <w:rFonts w:cs="AL-Hotham"/>
          <w:color w:val="000000"/>
          <w:sz w:val="22"/>
          <w:szCs w:val="30"/>
        </w:rPr>
        <w:t>ISTE,200</w:t>
      </w:r>
      <w:r w:rsidRPr="005C05EB">
        <w:rPr>
          <w:rFonts w:cs="AL-Hotham"/>
          <w:color w:val="000000"/>
          <w:sz w:val="22"/>
          <w:szCs w:val="30"/>
          <w:rtl/>
        </w:rPr>
        <w:t xml:space="preserve">). </w:t>
      </w:r>
    </w:p>
    <w:p w:rsidR="00BE4901" w:rsidRPr="004F6E01" w:rsidRDefault="00BE4901" w:rsidP="00663177">
      <w:pPr>
        <w:widowControl w:val="0"/>
        <w:spacing w:line="245" w:lineRule="auto"/>
        <w:ind w:firstLine="567"/>
        <w:jc w:val="lowKashida"/>
        <w:rPr>
          <w:rFonts w:cs="AL-Hotham"/>
          <w:color w:val="000000"/>
          <w:spacing w:val="2"/>
          <w:sz w:val="22"/>
          <w:szCs w:val="30"/>
          <w:rtl/>
        </w:rPr>
      </w:pPr>
      <w:r w:rsidRPr="004F6E01">
        <w:rPr>
          <w:rFonts w:cs="AL-Hotham"/>
          <w:color w:val="000000"/>
          <w:spacing w:val="2"/>
          <w:sz w:val="22"/>
          <w:szCs w:val="30"/>
          <w:rtl/>
        </w:rPr>
        <w:t>بعد إتمام التصميم الأولي للأداة تم عرضها على اثنين من أعضاء هيئة التدريس المختصين في الحاسب وتقنيات التعليم، بالإضافة إلى خمسة من معلمي الحاسب الآلي؛ لأجل تقديم التغذية الراجعة حول الأداة، وتم تصميم النسخة النهائية من الأداة بعد الأخذ في الاعتبار عدداً من الملاحظات من محكمي الأداة، ومن أهم النقاط التي تم مراعاتها في النسخة النهائية في</w:t>
      </w:r>
      <w:r w:rsidR="00663177" w:rsidRPr="004F6E01">
        <w:rPr>
          <w:rFonts w:cs="AL-Hotham"/>
          <w:color w:val="000000"/>
          <w:spacing w:val="2"/>
          <w:sz w:val="22"/>
          <w:szCs w:val="30"/>
          <w:rtl/>
        </w:rPr>
        <w:t xml:space="preserve"> </w:t>
      </w:r>
      <w:r w:rsidRPr="004F6E01">
        <w:rPr>
          <w:rFonts w:cs="AL-Hotham"/>
          <w:color w:val="000000"/>
          <w:spacing w:val="2"/>
          <w:sz w:val="22"/>
          <w:szCs w:val="30"/>
          <w:rtl/>
        </w:rPr>
        <w:t>الأداة: سؤال الطالب عن بعض المعلومات النظرية الأساسية في مجال الح</w:t>
      </w:r>
      <w:r w:rsidR="00D62385" w:rsidRPr="004F6E01">
        <w:rPr>
          <w:rFonts w:cs="AL-Hotham" w:hint="cs"/>
          <w:color w:val="000000"/>
          <w:spacing w:val="2"/>
          <w:sz w:val="22"/>
          <w:szCs w:val="30"/>
          <w:rtl/>
        </w:rPr>
        <w:t>ا</w:t>
      </w:r>
      <w:r w:rsidRPr="004F6E01">
        <w:rPr>
          <w:rFonts w:cs="AL-Hotham"/>
          <w:color w:val="000000"/>
          <w:spacing w:val="2"/>
          <w:sz w:val="22"/>
          <w:szCs w:val="30"/>
          <w:rtl/>
        </w:rPr>
        <w:t xml:space="preserve">سب، </w:t>
      </w:r>
      <w:r w:rsidR="00D62385" w:rsidRPr="004F6E01">
        <w:rPr>
          <w:rFonts w:cs="AL-Hotham" w:hint="cs"/>
          <w:color w:val="000000"/>
          <w:spacing w:val="2"/>
          <w:sz w:val="22"/>
          <w:szCs w:val="30"/>
          <w:rtl/>
        </w:rPr>
        <w:t>و</w:t>
      </w:r>
      <w:r w:rsidRPr="004F6E01">
        <w:rPr>
          <w:rFonts w:cs="AL-Hotham"/>
          <w:color w:val="000000"/>
          <w:spacing w:val="2"/>
          <w:sz w:val="22"/>
          <w:szCs w:val="30"/>
          <w:rtl/>
        </w:rPr>
        <w:t>تقليل كمية النص الذي يكتبه الطالب أثناء الاختبار لاختصار الوقت، والطلب من الطالب استخدام وظائف قائمة التحرير (القص، النسخ واللصق) لأنها من الأوامر المشتركة بين تطبيقات الحاسب المختلفة.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وعلى وجه التحديد تم تصنيف المهارات الواردة في مقياس أداء مهارات الحاسب إلى أربعة أنواع من المهارات: 1) مهارات التعرف على وظائف الأيقونات والرموز، 2) مهارات إدخال النص</w:t>
      </w:r>
      <w:r w:rsidR="00663177" w:rsidRPr="005C05EB">
        <w:rPr>
          <w:rFonts w:cs="AL-Hotham"/>
          <w:color w:val="000000"/>
          <w:sz w:val="22"/>
          <w:szCs w:val="30"/>
          <w:rtl/>
        </w:rPr>
        <w:t xml:space="preserve"> و</w:t>
      </w:r>
      <w:r w:rsidRPr="005C05EB">
        <w:rPr>
          <w:rFonts w:cs="AL-Hotham"/>
          <w:color w:val="000000"/>
          <w:sz w:val="22"/>
          <w:szCs w:val="30"/>
          <w:rtl/>
        </w:rPr>
        <w:t xml:space="preserve">تحريره، </w:t>
      </w:r>
      <w:r w:rsidR="005C05EB">
        <w:rPr>
          <w:rFonts w:cs="AL-Hotham" w:hint="cs"/>
          <w:color w:val="000000"/>
          <w:sz w:val="22"/>
          <w:szCs w:val="30"/>
          <w:rtl/>
        </w:rPr>
        <w:br/>
      </w:r>
      <w:r w:rsidRPr="005C05EB">
        <w:rPr>
          <w:rFonts w:cs="AL-Hotham"/>
          <w:color w:val="000000"/>
          <w:sz w:val="22"/>
          <w:szCs w:val="30"/>
          <w:rtl/>
        </w:rPr>
        <w:t>3) مهارات التعامل مع الجداول،</w:t>
      </w:r>
      <w:r w:rsidR="00663177" w:rsidRPr="005C05EB">
        <w:rPr>
          <w:rFonts w:cs="AL-Hotham"/>
          <w:color w:val="000000"/>
          <w:sz w:val="22"/>
          <w:szCs w:val="30"/>
          <w:rtl/>
        </w:rPr>
        <w:t xml:space="preserve"> و</w:t>
      </w:r>
      <w:r w:rsidRPr="005C05EB">
        <w:rPr>
          <w:rFonts w:cs="AL-Hotham"/>
          <w:color w:val="000000"/>
          <w:sz w:val="22"/>
          <w:szCs w:val="30"/>
          <w:rtl/>
        </w:rPr>
        <w:t xml:space="preserve">4) مهارات التعامل </w:t>
      </w:r>
      <w:r w:rsidRPr="005C05EB">
        <w:rPr>
          <w:rFonts w:cs="AL-Hotham"/>
          <w:color w:val="000000"/>
          <w:sz w:val="22"/>
          <w:szCs w:val="30"/>
          <w:rtl/>
        </w:rPr>
        <w:lastRenderedPageBreak/>
        <w:t>مع الملفات والمجلدات، ويوضح الجدول رقم (1) المهارات المتضمنة تحت كل من هذين التصنيفين.</w:t>
      </w:r>
    </w:p>
    <w:p w:rsid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وتعتبر الوظائف الموضحة في الجدول رقم (1) من أهم الوظائف التي يستخدمها المعلم في عمله اليومي (</w:t>
      </w:r>
      <w:proofErr w:type="spellStart"/>
      <w:r w:rsidRPr="005C05EB">
        <w:rPr>
          <w:rFonts w:cs="AL-Hotham"/>
          <w:color w:val="000000"/>
          <w:sz w:val="22"/>
          <w:szCs w:val="30"/>
        </w:rPr>
        <w:t>Beichner</w:t>
      </w:r>
      <w:proofErr w:type="spellEnd"/>
      <w:r w:rsidRPr="005C05EB">
        <w:rPr>
          <w:rFonts w:cs="AL-Hotham"/>
          <w:color w:val="000000"/>
          <w:sz w:val="22"/>
          <w:szCs w:val="30"/>
        </w:rPr>
        <w:t>, 1993</w:t>
      </w:r>
      <w:r w:rsidRPr="005C05EB">
        <w:rPr>
          <w:rFonts w:cs="AL-Hotham"/>
          <w:color w:val="000000"/>
          <w:sz w:val="22"/>
          <w:szCs w:val="30"/>
          <w:rtl/>
        </w:rPr>
        <w:t>)، وبما أن تلك الوظائف (عمليات النسخ</w:t>
      </w:r>
      <w:r w:rsidR="00663177" w:rsidRPr="005C05EB">
        <w:rPr>
          <w:rFonts w:cs="AL-Hotham"/>
          <w:color w:val="000000"/>
          <w:sz w:val="22"/>
          <w:szCs w:val="30"/>
          <w:rtl/>
        </w:rPr>
        <w:t xml:space="preserve"> و</w:t>
      </w:r>
      <w:r w:rsidRPr="005C05EB">
        <w:rPr>
          <w:rFonts w:cs="AL-Hotham"/>
          <w:color w:val="000000"/>
          <w:sz w:val="22"/>
          <w:szCs w:val="30"/>
          <w:rtl/>
        </w:rPr>
        <w:t>اللصق</w:t>
      </w:r>
      <w:r w:rsidR="00663177" w:rsidRPr="005C05EB">
        <w:rPr>
          <w:rFonts w:cs="AL-Hotham"/>
          <w:color w:val="000000"/>
          <w:sz w:val="22"/>
          <w:szCs w:val="30"/>
          <w:rtl/>
        </w:rPr>
        <w:t xml:space="preserve"> و</w:t>
      </w:r>
      <w:r w:rsidRPr="005C05EB">
        <w:rPr>
          <w:rFonts w:cs="AL-Hotham"/>
          <w:color w:val="000000"/>
          <w:sz w:val="22"/>
          <w:szCs w:val="30"/>
          <w:rtl/>
        </w:rPr>
        <w:t xml:space="preserve">الحفظ، تشغيل البرامج،... </w:t>
      </w:r>
      <w:r w:rsidRPr="005C05EB">
        <w:rPr>
          <w:rFonts w:cs="AL-Hotham"/>
          <w:color w:val="000000"/>
          <w:sz w:val="22"/>
          <w:szCs w:val="30"/>
          <w:rtl/>
        </w:rPr>
        <w:lastRenderedPageBreak/>
        <w:t>الخ.) مشتركة بين العديد من تطبيقات الحاسب فلا ضرورة لاختبار أداء الطالب في جميع برامج الحاسب بل يُكتفى بهذه العينة المُمثلة من المهارات؛ لأن إتقان الطالب لها في أحد التطبيقات قد يمكنه من استخدامها في تطبيقات الحاسب المختلفة (برامج العروض، الجداول الإلكترونية، الخ.).</w:t>
      </w:r>
    </w:p>
    <w:p w:rsidR="005C05EB" w:rsidRDefault="005C05EB" w:rsidP="00663177">
      <w:pPr>
        <w:widowControl w:val="0"/>
        <w:spacing w:line="245" w:lineRule="auto"/>
        <w:ind w:firstLine="567"/>
        <w:jc w:val="lowKashida"/>
        <w:rPr>
          <w:rFonts w:cs="AL-Hotham"/>
          <w:b/>
          <w:bCs/>
          <w:color w:val="000000"/>
          <w:sz w:val="22"/>
          <w:szCs w:val="30"/>
          <w:rtl/>
        </w:rPr>
        <w:sectPr w:rsidR="005C05EB" w:rsidSect="005C05EB">
          <w:type w:val="continuous"/>
          <w:pgSz w:w="11906" w:h="16838" w:code="9"/>
          <w:pgMar w:top="2466" w:right="1418" w:bottom="2466" w:left="1418" w:header="1899" w:footer="1899" w:gutter="0"/>
          <w:cols w:num="2" w:space="397"/>
          <w:bidi/>
          <w:rtlGutter/>
        </w:sectPr>
      </w:pPr>
    </w:p>
    <w:p w:rsidR="00EB0F38" w:rsidRPr="00024DDC" w:rsidRDefault="00EB0F38" w:rsidP="00663177">
      <w:pPr>
        <w:widowControl w:val="0"/>
        <w:spacing w:line="245" w:lineRule="auto"/>
        <w:ind w:firstLine="567"/>
        <w:jc w:val="lowKashida"/>
        <w:rPr>
          <w:rFonts w:cs="AL-Hotham"/>
          <w:color w:val="000000"/>
          <w:sz w:val="22"/>
          <w:szCs w:val="30"/>
          <w:rtl/>
        </w:rPr>
      </w:pPr>
    </w:p>
    <w:p w:rsidR="00BE4901" w:rsidRPr="005C05EB" w:rsidRDefault="00EB0F38" w:rsidP="00EB0F38">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BE4901" w:rsidRPr="005C05EB">
        <w:rPr>
          <w:rFonts w:ascii="Traditional Arabic" w:hAnsi="Traditional Arabic"/>
          <w:b/>
          <w:bCs/>
          <w:color w:val="000000"/>
          <w:sz w:val="24"/>
          <w:szCs w:val="24"/>
          <w:rtl/>
        </w:rPr>
        <w:t>جدول رقم (1). الفئات الأربع لمهارات الحاسب المتضمنة في اختبار قدرات الحاسب.</w:t>
      </w:r>
    </w:p>
    <w:tbl>
      <w:tblPr>
        <w:bidiVisual/>
        <w:tblW w:w="0" w:type="auto"/>
        <w:jc w:val="center"/>
        <w:tblInd w:w="-9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10"/>
        <w:gridCol w:w="2411"/>
        <w:gridCol w:w="1983"/>
        <w:gridCol w:w="2538"/>
      </w:tblGrid>
      <w:tr w:rsidR="00BE4901" w:rsidRPr="005C05EB">
        <w:trPr>
          <w:tblHeader/>
          <w:jc w:val="center"/>
        </w:trPr>
        <w:tc>
          <w:tcPr>
            <w:tcW w:w="2110" w:type="dxa"/>
            <w:shd w:val="clear" w:color="auto" w:fill="E0E0E0"/>
            <w:vAlign w:val="center"/>
          </w:tcPr>
          <w:p w:rsidR="00BE4901" w:rsidRPr="005C05EB" w:rsidRDefault="00BE4901" w:rsidP="00024DDC">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معرفة وظائف الأدوات</w:t>
            </w:r>
          </w:p>
        </w:tc>
        <w:tc>
          <w:tcPr>
            <w:tcW w:w="2411" w:type="dxa"/>
            <w:shd w:val="clear" w:color="auto" w:fill="E0E0E0"/>
            <w:vAlign w:val="center"/>
          </w:tcPr>
          <w:p w:rsidR="00BE4901" w:rsidRPr="005C05EB" w:rsidRDefault="00BE4901" w:rsidP="00024DDC">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مهارات تحرير النص</w:t>
            </w:r>
          </w:p>
        </w:tc>
        <w:tc>
          <w:tcPr>
            <w:tcW w:w="1983" w:type="dxa"/>
            <w:shd w:val="clear" w:color="auto" w:fill="E0E0E0"/>
            <w:vAlign w:val="center"/>
          </w:tcPr>
          <w:p w:rsidR="00BE4901" w:rsidRPr="005C05EB" w:rsidRDefault="00BE4901" w:rsidP="00024DDC">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مهارات الجداول</w:t>
            </w:r>
          </w:p>
        </w:tc>
        <w:tc>
          <w:tcPr>
            <w:tcW w:w="2538" w:type="dxa"/>
            <w:shd w:val="clear" w:color="auto" w:fill="E0E0E0"/>
            <w:vAlign w:val="center"/>
          </w:tcPr>
          <w:p w:rsidR="00BE4901" w:rsidRPr="005C05EB" w:rsidRDefault="00BE4901" w:rsidP="00024DDC">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مهارات إدارة الملفات</w:t>
            </w:r>
          </w:p>
        </w:tc>
      </w:tr>
      <w:tr w:rsidR="00BE4901" w:rsidRPr="005C05EB">
        <w:trPr>
          <w:jc w:val="center"/>
        </w:trPr>
        <w:tc>
          <w:tcPr>
            <w:tcW w:w="2110" w:type="dxa"/>
          </w:tcPr>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وتشمل: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التفريق بين أنواع الأيقونات.</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معرفة وظائف تنسيق الفقرة</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معرفة وظائف تنسيق الحرف</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معرفة أدوات القص واللصق</w:t>
            </w:r>
          </w:p>
        </w:tc>
        <w:tc>
          <w:tcPr>
            <w:tcW w:w="2411" w:type="dxa"/>
          </w:tcPr>
          <w:p w:rsidR="00BE4901" w:rsidRPr="005C05EB" w:rsidRDefault="0078147E"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و</w:t>
            </w:r>
            <w:r w:rsidR="00BE4901" w:rsidRPr="005C05EB">
              <w:rPr>
                <w:rFonts w:ascii="Traditional Arabic" w:hAnsi="Traditional Arabic"/>
                <w:color w:val="000000"/>
                <w:rtl/>
              </w:rPr>
              <w:t>تشمل: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إدخال النص</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تغيير حجم الخط</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تغيير نوع الخط</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تغيير تنسيق الحرف (مائل، غامق، مسطر)</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نسخ النص</w:t>
            </w:r>
            <w:r w:rsidR="00663177" w:rsidRPr="005C05EB">
              <w:rPr>
                <w:rFonts w:ascii="Traditional Arabic" w:hAnsi="Traditional Arabic"/>
                <w:color w:val="000000"/>
                <w:rtl/>
              </w:rPr>
              <w:t xml:space="preserve"> و</w:t>
            </w:r>
            <w:r w:rsidRPr="005C05EB">
              <w:rPr>
                <w:rFonts w:ascii="Traditional Arabic" w:hAnsi="Traditional Arabic"/>
                <w:color w:val="000000"/>
                <w:rtl/>
              </w:rPr>
              <w:t>لصقه</w:t>
            </w:r>
          </w:p>
        </w:tc>
        <w:tc>
          <w:tcPr>
            <w:tcW w:w="1983" w:type="dxa"/>
          </w:tcPr>
          <w:p w:rsidR="00BE4901" w:rsidRPr="005C05EB" w:rsidRDefault="0078147E"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و</w:t>
            </w:r>
            <w:r w:rsidR="00BE4901" w:rsidRPr="005C05EB">
              <w:rPr>
                <w:rFonts w:ascii="Traditional Arabic" w:hAnsi="Traditional Arabic"/>
                <w:color w:val="000000"/>
                <w:rtl/>
              </w:rPr>
              <w:t>تشمل: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إنشاء جدول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إدخال النص في الجدول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تنسيق النص في الجدول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تنسيق حدود</w:t>
            </w:r>
            <w:r w:rsidR="00663177" w:rsidRPr="005C05EB">
              <w:rPr>
                <w:rFonts w:ascii="Traditional Arabic" w:hAnsi="Traditional Arabic"/>
                <w:color w:val="000000"/>
                <w:rtl/>
              </w:rPr>
              <w:t xml:space="preserve"> و</w:t>
            </w:r>
            <w:r w:rsidRPr="005C05EB">
              <w:rPr>
                <w:rFonts w:ascii="Traditional Arabic" w:hAnsi="Traditional Arabic"/>
                <w:color w:val="000000"/>
                <w:rtl/>
              </w:rPr>
              <w:t>تظليل الجدول</w:t>
            </w:r>
          </w:p>
        </w:tc>
        <w:tc>
          <w:tcPr>
            <w:tcW w:w="2538" w:type="dxa"/>
          </w:tcPr>
          <w:p w:rsidR="00BE4901" w:rsidRPr="005C05EB" w:rsidRDefault="0078147E"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و</w:t>
            </w:r>
            <w:r w:rsidR="00BE4901" w:rsidRPr="005C05EB">
              <w:rPr>
                <w:rFonts w:ascii="Traditional Arabic" w:hAnsi="Traditional Arabic"/>
                <w:color w:val="000000"/>
                <w:rtl/>
              </w:rPr>
              <w:t>تشمل:</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التفريق بين وحدات الحفظ المختلفة.</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إنشاء المجلدات و</w:t>
            </w:r>
            <w:r w:rsidR="00D62385">
              <w:rPr>
                <w:rFonts w:ascii="Traditional Arabic" w:hAnsi="Traditional Arabic" w:hint="cs"/>
                <w:color w:val="000000"/>
                <w:rtl/>
              </w:rPr>
              <w:t>ا</w:t>
            </w:r>
            <w:r w:rsidRPr="005C05EB">
              <w:rPr>
                <w:rFonts w:ascii="Traditional Arabic" w:hAnsi="Traditional Arabic"/>
                <w:color w:val="000000"/>
                <w:rtl/>
              </w:rPr>
              <w:t>لتعامل معها.</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تسمية الملفات وفقاً للشروط المعتبرة لذلك.</w:t>
            </w:r>
          </w:p>
          <w:p w:rsidR="00BE4901" w:rsidRPr="005C05EB" w:rsidRDefault="00BE4901" w:rsidP="00024DDC">
            <w:pPr>
              <w:widowControl w:val="0"/>
              <w:spacing w:before="20" w:after="20" w:line="245" w:lineRule="auto"/>
              <w:jc w:val="lowKashida"/>
              <w:rPr>
                <w:rFonts w:ascii="Traditional Arabic" w:hAnsi="Traditional Arabic"/>
                <w:color w:val="000000"/>
                <w:rtl/>
              </w:rPr>
            </w:pPr>
            <w:r w:rsidRPr="005C05EB">
              <w:rPr>
                <w:rFonts w:ascii="Traditional Arabic" w:hAnsi="Traditional Arabic"/>
                <w:color w:val="000000"/>
                <w:rtl/>
              </w:rPr>
              <w:t>فتح</w:t>
            </w:r>
            <w:r w:rsidR="00663177" w:rsidRPr="005C05EB">
              <w:rPr>
                <w:rFonts w:ascii="Traditional Arabic" w:hAnsi="Traditional Arabic"/>
                <w:color w:val="000000"/>
                <w:rtl/>
              </w:rPr>
              <w:t xml:space="preserve"> و</w:t>
            </w:r>
            <w:r w:rsidRPr="005C05EB">
              <w:rPr>
                <w:rFonts w:ascii="Traditional Arabic" w:hAnsi="Traditional Arabic"/>
                <w:color w:val="000000"/>
                <w:rtl/>
              </w:rPr>
              <w:t>إغلاق البرامج</w:t>
            </w:r>
          </w:p>
        </w:tc>
      </w:tr>
    </w:tbl>
    <w:p w:rsidR="0078147E" w:rsidRPr="00024DDC" w:rsidRDefault="0078147E" w:rsidP="00663177">
      <w:pPr>
        <w:widowControl w:val="0"/>
        <w:spacing w:line="245" w:lineRule="auto"/>
        <w:ind w:firstLine="567"/>
        <w:jc w:val="lowKashida"/>
        <w:rPr>
          <w:rFonts w:cs="AL-Hotham"/>
          <w:color w:val="000000"/>
          <w:sz w:val="22"/>
          <w:szCs w:val="30"/>
          <w:rtl/>
        </w:rPr>
      </w:pPr>
    </w:p>
    <w:p w:rsidR="005C05EB" w:rsidRPr="00024DDC" w:rsidRDefault="005C05EB" w:rsidP="00663177">
      <w:pPr>
        <w:widowControl w:val="0"/>
        <w:spacing w:line="245" w:lineRule="auto"/>
        <w:ind w:firstLine="567"/>
        <w:jc w:val="lowKashida"/>
        <w:rPr>
          <w:rFonts w:cs="AL-Hotham"/>
          <w:color w:val="000000"/>
          <w:sz w:val="22"/>
          <w:szCs w:val="30"/>
          <w:rtl/>
        </w:rPr>
        <w:sectPr w:rsidR="005C05EB" w:rsidRPr="00024DDC" w:rsidSect="005C05EB">
          <w:type w:val="continuous"/>
          <w:pgSz w:w="11906" w:h="16838" w:code="9"/>
          <w:pgMar w:top="2466" w:right="1418" w:bottom="2466" w:left="1418" w:header="1899" w:footer="1899" w:gutter="0"/>
          <w:cols w:space="397"/>
          <w:bidi/>
          <w:rtlGutter/>
        </w:sectPr>
      </w:pP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يجيب الطالب في بداية الاختبار التحصيلي عن بعض الأسئلة المتعلقة بوظائف بعض الرموز شائعة الاستخدام (كرمز المجلد أو الملف، أو زر الحفظ، أو زر القص،... الخ)، ثم يطلب منه استخدام برنامج تحرير النصوص لكتابة نص مكون من فقرة وجدول، وينسق الطالب النص</w:t>
      </w:r>
      <w:r w:rsidR="00663177" w:rsidRPr="005C05EB">
        <w:rPr>
          <w:rFonts w:cs="AL-Hotham"/>
          <w:color w:val="000000"/>
          <w:sz w:val="22"/>
          <w:szCs w:val="30"/>
          <w:rtl/>
        </w:rPr>
        <w:t xml:space="preserve"> و</w:t>
      </w:r>
      <w:r w:rsidRPr="005C05EB">
        <w:rPr>
          <w:rFonts w:cs="AL-Hotham"/>
          <w:color w:val="000000"/>
          <w:sz w:val="22"/>
          <w:szCs w:val="30"/>
          <w:rtl/>
        </w:rPr>
        <w:t xml:space="preserve">الجدول حسب خصائص محددة ويستخدم أوامر النسخ واللصق لتحديد مدى تمكنه من اختيار الأوامر المناسبة من أشرطة الأدوات أو قوائم برنامج تحرير النصوص، وفي نهاية الاختبار يُطلب من الطالب حفظ ما قام بكتابته وتنسيقه على وحدة تخزين خارجية باسم محدد، وفي نهاية الاختبار يطلب من </w:t>
      </w:r>
      <w:r w:rsidRPr="005C05EB">
        <w:rPr>
          <w:rFonts w:cs="AL-Hotham"/>
          <w:color w:val="000000"/>
          <w:sz w:val="22"/>
          <w:szCs w:val="30"/>
          <w:rtl/>
        </w:rPr>
        <w:lastRenderedPageBreak/>
        <w:t>الطالب إغلاق برنامج تحرير النصوص، وفي حالة عدم تمكن الطالب من تشغيل برنامج تحرير النصوص؛ بسبب تفاوت موقع تشغيل البرنامج بين نظام وآخر؛ فيتم تدوين ذلك على ورقته، ويتم تشغيل البرنامج نيابة عنه ليتمكن من استكمال فقرات الاختبار.</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تم تحقيق ثبات الاختبار التحصيلي عند قياس أداء الطلاب، بوضع نموذج إجابة مثالي حُددت </w:t>
      </w:r>
      <w:r w:rsidR="005C05EB">
        <w:rPr>
          <w:rFonts w:cs="AL-Hotham" w:hint="cs"/>
          <w:color w:val="000000"/>
          <w:sz w:val="22"/>
          <w:szCs w:val="30"/>
          <w:rtl/>
        </w:rPr>
        <w:br/>
      </w:r>
      <w:r w:rsidRPr="005C05EB">
        <w:rPr>
          <w:rFonts w:cs="AL-Hotham"/>
          <w:color w:val="000000"/>
          <w:sz w:val="22"/>
          <w:szCs w:val="30"/>
          <w:rtl/>
        </w:rPr>
        <w:t>فيه الدرجات لكل فقرة ومعايير الإجابة الصحيحة،</w:t>
      </w:r>
      <w:r w:rsidR="00663177" w:rsidRPr="005C05EB">
        <w:rPr>
          <w:rFonts w:cs="AL-Hotham"/>
          <w:color w:val="000000"/>
          <w:sz w:val="22"/>
          <w:szCs w:val="30"/>
          <w:rtl/>
        </w:rPr>
        <w:t xml:space="preserve"> و</w:t>
      </w:r>
      <w:r w:rsidRPr="005C05EB">
        <w:rPr>
          <w:rFonts w:cs="AL-Hotham"/>
          <w:color w:val="000000"/>
          <w:sz w:val="22"/>
          <w:szCs w:val="30"/>
          <w:rtl/>
        </w:rPr>
        <w:t xml:space="preserve">قد تم تقييم أداء الطلاب من قبل الباحث، ومصحح خارجي، وبلغت نسبة الاتفاق بين المصححين </w:t>
      </w:r>
      <w:r w:rsidR="005C05EB">
        <w:rPr>
          <w:rFonts w:cs="AL-Hotham" w:hint="cs"/>
          <w:color w:val="000000"/>
          <w:sz w:val="22"/>
          <w:szCs w:val="30"/>
          <w:rtl/>
        </w:rPr>
        <w:br/>
      </w:r>
      <w:r w:rsidRPr="005C05EB">
        <w:rPr>
          <w:rFonts w:cs="AL-Hotham"/>
          <w:color w:val="000000"/>
          <w:sz w:val="22"/>
          <w:szCs w:val="30"/>
          <w:rtl/>
        </w:rPr>
        <w:t>في الدرجات النهائية التي حصل عليها الطلاب 98٪.</w:t>
      </w:r>
    </w:p>
    <w:p w:rsidR="00BE4901" w:rsidRPr="005C05EB" w:rsidRDefault="00BE4901" w:rsidP="0078147E">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lastRenderedPageBreak/>
        <w:t>إجراءات الدراسة</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في مستهل الفصل الدراسي الذي تمت فيه الدراسة؛ تم التنسيق مع الأساتذة المشرفين على طلاب التربية الميدانية لأجل إخضاع طلابهم لاختبار مهارات في مجال الحاسب في اليوم الذي يأتي فيه الطلاب للجامعة لأجل حضور اللقاء الأسبوعي مع مشرف التربية الميدانية. وقد احتوى مختبر الحاسب الذي تم إجراء الدراسة فيه على 25 حاسباً، وتمت الاستعانة بمراقب لأجل إدارة اختبار مهارات الحاسب (تنظيم الطلاب، توزيع أوراق الأسئلة، جمع الأوراق، ضمان اعتماد الطلاب على أنفسهم،... الخ).</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عند دخول الطلاب إلى مختبر الحاسب وجلوسهم أمام الحاسب، يوضح لهم الغرض من الاختبار، ويطلب منهم بذل كل ما يستطيعونه من جهد. بعد استلام الطالب لورقة اختبار مهارات الحاسب، يشرع في الإجابة على الفقرات النظرية، ثم ينتقل إلى الجزء العملي من الاختبار. تم التأكد قبل إجراء الاختبار من عمل جميع الحاسبات بشكل سليم،</w:t>
      </w:r>
      <w:r w:rsidR="00663177" w:rsidRPr="005C05EB">
        <w:rPr>
          <w:rFonts w:cs="AL-Hotham"/>
          <w:color w:val="000000"/>
          <w:sz w:val="22"/>
          <w:szCs w:val="30"/>
          <w:rtl/>
        </w:rPr>
        <w:t xml:space="preserve"> و</w:t>
      </w:r>
      <w:r w:rsidRPr="005C05EB">
        <w:rPr>
          <w:rFonts w:cs="AL-Hotham"/>
          <w:color w:val="000000"/>
          <w:sz w:val="22"/>
          <w:szCs w:val="30"/>
          <w:rtl/>
        </w:rPr>
        <w:t>أن طريقة تشغيل البرامج</w:t>
      </w:r>
      <w:r w:rsidR="005C05EB">
        <w:rPr>
          <w:rFonts w:cs="AL-Hotham"/>
          <w:color w:val="000000"/>
          <w:sz w:val="22"/>
          <w:szCs w:val="30"/>
          <w:rtl/>
        </w:rPr>
        <w:t xml:space="preserve"> </w:t>
      </w:r>
      <w:r w:rsidRPr="005C05EB">
        <w:rPr>
          <w:rFonts w:cs="AL-Hotham"/>
          <w:color w:val="000000"/>
          <w:sz w:val="22"/>
          <w:szCs w:val="30"/>
          <w:rtl/>
        </w:rPr>
        <w:t xml:space="preserve">ومظهرها متسق بين جميع الحاسبات بحيث لا يواجه أحد الطلاب صعوبات لا </w:t>
      </w:r>
      <w:proofErr w:type="spellStart"/>
      <w:r w:rsidRPr="005C05EB">
        <w:rPr>
          <w:rFonts w:cs="AL-Hotham"/>
          <w:color w:val="000000"/>
          <w:sz w:val="22"/>
          <w:szCs w:val="30"/>
          <w:rtl/>
        </w:rPr>
        <w:t>يو</w:t>
      </w:r>
      <w:r w:rsidR="00D62385">
        <w:rPr>
          <w:rFonts w:cs="AL-Hotham" w:hint="cs"/>
          <w:color w:val="000000"/>
          <w:sz w:val="22"/>
          <w:szCs w:val="30"/>
          <w:rtl/>
        </w:rPr>
        <w:t>ا</w:t>
      </w:r>
      <w:r w:rsidRPr="005C05EB">
        <w:rPr>
          <w:rFonts w:cs="AL-Hotham"/>
          <w:color w:val="000000"/>
          <w:sz w:val="22"/>
          <w:szCs w:val="30"/>
          <w:rtl/>
        </w:rPr>
        <w:t>جهها</w:t>
      </w:r>
      <w:proofErr w:type="spellEnd"/>
      <w:r w:rsidRPr="005C05EB">
        <w:rPr>
          <w:rFonts w:cs="AL-Hotham"/>
          <w:color w:val="000000"/>
          <w:sz w:val="22"/>
          <w:szCs w:val="30"/>
          <w:rtl/>
        </w:rPr>
        <w:t xml:space="preserve"> بقية المختبرين. حدد وقت الاختبار بساعة واحدة فقط.</w:t>
      </w:r>
      <w:r w:rsidR="00663177" w:rsidRPr="005C05EB">
        <w:rPr>
          <w:rFonts w:cs="AL-Hotham"/>
          <w:color w:val="000000"/>
          <w:sz w:val="22"/>
          <w:szCs w:val="30"/>
          <w:rtl/>
        </w:rPr>
        <w:t xml:space="preserve"> </w:t>
      </w:r>
      <w:r w:rsidRPr="005C05EB">
        <w:rPr>
          <w:rFonts w:cs="AL-Hotham"/>
          <w:color w:val="000000"/>
          <w:sz w:val="22"/>
          <w:szCs w:val="30"/>
          <w:rtl/>
        </w:rPr>
        <w:t>وقد بلغ متوسط الوقت المستغرق في إنهاء جميع المهام المطلوبة 35 دقيقة (عدد الطلاب=72).</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بعد انتهاء جميع الطلاب من أداء الاختبار؛ قام الب</w:t>
      </w:r>
      <w:r w:rsidR="00D62385">
        <w:rPr>
          <w:rFonts w:cs="AL-Hotham"/>
          <w:color w:val="000000"/>
          <w:sz w:val="22"/>
          <w:szCs w:val="30"/>
          <w:rtl/>
        </w:rPr>
        <w:t>احث بال</w:t>
      </w:r>
      <w:r w:rsidR="00D62385">
        <w:rPr>
          <w:rFonts w:cs="AL-Hotham" w:hint="cs"/>
          <w:color w:val="000000"/>
          <w:sz w:val="22"/>
          <w:szCs w:val="30"/>
          <w:rtl/>
        </w:rPr>
        <w:t>ا</w:t>
      </w:r>
      <w:r w:rsidRPr="005C05EB">
        <w:rPr>
          <w:rFonts w:cs="AL-Hotham"/>
          <w:color w:val="000000"/>
          <w:sz w:val="22"/>
          <w:szCs w:val="30"/>
          <w:rtl/>
        </w:rPr>
        <w:t xml:space="preserve">طلاع على أعمال الطلاب وإعطاء درجات </w:t>
      </w:r>
      <w:r w:rsidRPr="005C05EB">
        <w:rPr>
          <w:rFonts w:cs="AL-Hotham"/>
          <w:color w:val="000000"/>
          <w:sz w:val="22"/>
          <w:szCs w:val="30"/>
          <w:rtl/>
        </w:rPr>
        <w:lastRenderedPageBreak/>
        <w:t>لكل فقرة بناء على نموذج التصحيح المعد. ثم اطلع مصحح خارجي (معلم لمادة الحاسب في المرحلة الثانوية) على أعمال الطلاب وقوّم عمل الطلاب بناء على نموذج التصحيح. بلغت نسبة الاتفاق بين المصححين 98٪،</w:t>
      </w:r>
      <w:r w:rsidR="00663177" w:rsidRPr="005C05EB">
        <w:rPr>
          <w:rFonts w:cs="AL-Hotham"/>
          <w:color w:val="000000"/>
          <w:sz w:val="22"/>
          <w:szCs w:val="30"/>
          <w:rtl/>
        </w:rPr>
        <w:t xml:space="preserve"> و</w:t>
      </w:r>
      <w:r w:rsidRPr="005C05EB">
        <w:rPr>
          <w:rFonts w:cs="AL-Hotham"/>
          <w:color w:val="000000"/>
          <w:sz w:val="22"/>
          <w:szCs w:val="30"/>
          <w:rtl/>
        </w:rPr>
        <w:t>في حال اختلاف الدرجة التي يحصل عليها أحد الطلاب بين المصححين، يتم حساب متوسط درجتي المصححين.</w:t>
      </w:r>
    </w:p>
    <w:p w:rsidR="00BE4901" w:rsidRPr="005C05EB" w:rsidRDefault="00BE4901" w:rsidP="0078147E">
      <w:pPr>
        <w:pStyle w:val="1"/>
        <w:keepNext w:val="0"/>
        <w:widowControl w:val="0"/>
        <w:spacing w:line="245" w:lineRule="auto"/>
        <w:jc w:val="lowKashida"/>
        <w:rPr>
          <w:rFonts w:ascii="Traditional Arabic" w:hAnsi="Traditional Arabic"/>
          <w:color w:val="000000"/>
          <w:sz w:val="22"/>
          <w:szCs w:val="30"/>
          <w:rtl/>
        </w:rPr>
      </w:pPr>
      <w:r w:rsidRPr="005C05EB">
        <w:rPr>
          <w:rFonts w:ascii="Traditional Arabic" w:hAnsi="Traditional Arabic"/>
          <w:color w:val="000000"/>
          <w:sz w:val="22"/>
          <w:szCs w:val="30"/>
          <w:rtl/>
        </w:rPr>
        <w:t>تحليل البيانات</w:t>
      </w:r>
    </w:p>
    <w:p w:rsidR="00BE4901" w:rsidRPr="005C05EB" w:rsidRDefault="00BE4901" w:rsidP="00663177">
      <w:pPr>
        <w:widowControl w:val="0"/>
        <w:spacing w:line="245" w:lineRule="auto"/>
        <w:ind w:firstLine="567"/>
        <w:jc w:val="lowKashida"/>
        <w:rPr>
          <w:rFonts w:cs="AL-Hotham"/>
          <w:color w:val="000000"/>
          <w:spacing w:val="-4"/>
          <w:sz w:val="22"/>
          <w:szCs w:val="30"/>
          <w:rtl/>
        </w:rPr>
      </w:pPr>
      <w:r w:rsidRPr="005C05EB">
        <w:rPr>
          <w:rFonts w:cs="AL-Hotham"/>
          <w:color w:val="000000"/>
          <w:spacing w:val="-4"/>
          <w:sz w:val="22"/>
          <w:szCs w:val="30"/>
          <w:rtl/>
        </w:rPr>
        <w:t>تم في هذه الدراسة قياس الأداء الفعلي في مهارات الحاسب الأساسية</w:t>
      </w:r>
      <w:r w:rsidR="00663177" w:rsidRPr="005C05EB">
        <w:rPr>
          <w:rFonts w:cs="AL-Hotham"/>
          <w:color w:val="000000"/>
          <w:spacing w:val="-4"/>
          <w:sz w:val="22"/>
          <w:szCs w:val="30"/>
          <w:rtl/>
        </w:rPr>
        <w:t xml:space="preserve"> </w:t>
      </w:r>
      <w:r w:rsidRPr="005C05EB">
        <w:rPr>
          <w:rFonts w:cs="AL-Hotham"/>
          <w:color w:val="000000"/>
          <w:spacing w:val="-4"/>
          <w:sz w:val="22"/>
          <w:szCs w:val="30"/>
          <w:rtl/>
        </w:rPr>
        <w:t>لطلاب التربية الميداني</w:t>
      </w:r>
      <w:r w:rsidR="00D62385">
        <w:rPr>
          <w:rFonts w:cs="AL-Hotham" w:hint="cs"/>
          <w:color w:val="000000"/>
          <w:spacing w:val="-4"/>
          <w:sz w:val="22"/>
          <w:szCs w:val="30"/>
          <w:rtl/>
        </w:rPr>
        <w:t>ة</w:t>
      </w:r>
      <w:r w:rsidRPr="005C05EB">
        <w:rPr>
          <w:rFonts w:cs="AL-Hotham"/>
          <w:color w:val="000000"/>
          <w:spacing w:val="-4"/>
          <w:sz w:val="22"/>
          <w:szCs w:val="30"/>
          <w:rtl/>
        </w:rPr>
        <w:t xml:space="preserve"> في كلية التربية، لذا فقد اتبعت المنهج الوصفي. وتم استخدام الأساليب الإحصائية الوصفية لعرض نتائج هذه الدراسة، فقد تم عرض متوسطات ونسب درجات الطلاب في مهارات الحاسب. كما استُخدم تحليل التباين الأحادي (</w:t>
      </w:r>
      <w:r w:rsidRPr="005C05EB">
        <w:rPr>
          <w:rFonts w:cs="AL-Hotham"/>
          <w:color w:val="000000"/>
          <w:spacing w:val="-4"/>
          <w:sz w:val="22"/>
          <w:szCs w:val="30"/>
        </w:rPr>
        <w:t>ANOVA</w:t>
      </w:r>
      <w:r w:rsidRPr="005C05EB">
        <w:rPr>
          <w:rFonts w:cs="AL-Hotham"/>
          <w:color w:val="000000"/>
          <w:spacing w:val="-4"/>
          <w:sz w:val="22"/>
          <w:szCs w:val="30"/>
          <w:rtl/>
        </w:rPr>
        <w:t>) لأجل التعرف على مدى دلالة الفروق في أداء الطلاب تبعاً لمتغيرات التخصص، وامتلاك الحاسب، والحصول على دورات في مجال الحاسب.</w:t>
      </w:r>
    </w:p>
    <w:p w:rsidR="0078147E" w:rsidRPr="005C05EB" w:rsidRDefault="0078147E" w:rsidP="00663177">
      <w:pPr>
        <w:pStyle w:val="1"/>
        <w:keepNext w:val="0"/>
        <w:widowControl w:val="0"/>
        <w:spacing w:line="245" w:lineRule="auto"/>
        <w:ind w:firstLine="567"/>
        <w:jc w:val="lowKashida"/>
        <w:rPr>
          <w:rFonts w:cs="AL-Hotham"/>
          <w:color w:val="000000"/>
          <w:sz w:val="22"/>
          <w:szCs w:val="30"/>
          <w:rtl/>
        </w:rPr>
      </w:pPr>
    </w:p>
    <w:p w:rsidR="00BE4901" w:rsidRPr="005C05EB" w:rsidRDefault="00BE4901" w:rsidP="0078147E">
      <w:pPr>
        <w:pStyle w:val="1"/>
        <w:keepNext w:val="0"/>
        <w:widowControl w:val="0"/>
        <w:spacing w:line="245" w:lineRule="auto"/>
        <w:jc w:val="center"/>
        <w:rPr>
          <w:rFonts w:ascii="Traditional Arabic" w:hAnsi="Traditional Arabic"/>
          <w:color w:val="000000"/>
          <w:sz w:val="22"/>
          <w:szCs w:val="30"/>
          <w:rtl/>
        </w:rPr>
      </w:pPr>
      <w:r w:rsidRPr="005C05EB">
        <w:rPr>
          <w:rFonts w:ascii="Traditional Arabic" w:hAnsi="Traditional Arabic"/>
          <w:color w:val="000000"/>
          <w:sz w:val="22"/>
          <w:szCs w:val="30"/>
          <w:rtl/>
        </w:rPr>
        <w:t>النتائج</w:t>
      </w:r>
      <w:r w:rsidR="00663177" w:rsidRPr="005C05EB">
        <w:rPr>
          <w:rFonts w:ascii="Traditional Arabic" w:hAnsi="Traditional Arabic"/>
          <w:color w:val="000000"/>
          <w:sz w:val="22"/>
          <w:szCs w:val="30"/>
          <w:rtl/>
        </w:rPr>
        <w:t xml:space="preserve"> و</w:t>
      </w:r>
      <w:r w:rsidRPr="005C05EB">
        <w:rPr>
          <w:rFonts w:ascii="Traditional Arabic" w:hAnsi="Traditional Arabic"/>
          <w:color w:val="000000"/>
          <w:sz w:val="22"/>
          <w:szCs w:val="30"/>
          <w:rtl/>
        </w:rPr>
        <w:t>مناقشتها</w:t>
      </w:r>
    </w:p>
    <w:p w:rsidR="00BE4901" w:rsidRPr="005C05EB" w:rsidRDefault="00BE4901" w:rsidP="00D62385">
      <w:pPr>
        <w:widowControl w:val="0"/>
        <w:spacing w:line="245" w:lineRule="auto"/>
        <w:ind w:firstLine="567"/>
        <w:jc w:val="lowKashida"/>
        <w:rPr>
          <w:rFonts w:cs="AL-Hotham"/>
          <w:color w:val="000000"/>
          <w:spacing w:val="-4"/>
          <w:sz w:val="22"/>
          <w:szCs w:val="30"/>
          <w:rtl/>
        </w:rPr>
      </w:pPr>
      <w:r w:rsidRPr="005C05EB">
        <w:rPr>
          <w:rFonts w:cs="AL-Hotham"/>
          <w:color w:val="000000"/>
          <w:spacing w:val="-8"/>
          <w:sz w:val="22"/>
          <w:szCs w:val="30"/>
          <w:rtl/>
        </w:rPr>
        <w:t xml:space="preserve">فيما يلي استعراض لنتائج الدراسة وإجابة عن أسئلة </w:t>
      </w:r>
      <w:r w:rsidRPr="005C05EB">
        <w:rPr>
          <w:rFonts w:cs="AL-Hotham"/>
          <w:color w:val="000000"/>
          <w:spacing w:val="-4"/>
          <w:sz w:val="22"/>
          <w:szCs w:val="30"/>
          <w:rtl/>
        </w:rPr>
        <w:t>الدراسة ، وقد كان نص السؤال الأول كما يلي:</w:t>
      </w:r>
    </w:p>
    <w:p w:rsidR="005C05EB" w:rsidRDefault="00BE4901" w:rsidP="00D62385">
      <w:pPr>
        <w:widowControl w:val="0"/>
        <w:spacing w:line="245" w:lineRule="auto"/>
        <w:ind w:firstLine="567"/>
        <w:jc w:val="lowKashida"/>
        <w:rPr>
          <w:rFonts w:cs="AL-Hotham"/>
          <w:color w:val="000000"/>
          <w:sz w:val="22"/>
          <w:szCs w:val="30"/>
          <w:rtl/>
        </w:rPr>
      </w:pPr>
      <w:r w:rsidRPr="005C05EB">
        <w:rPr>
          <w:rFonts w:cs="AL-Hotham"/>
          <w:color w:val="000000"/>
          <w:sz w:val="22"/>
          <w:szCs w:val="30"/>
          <w:rtl/>
        </w:rPr>
        <w:t>س1</w:t>
      </w:r>
      <w:r w:rsidR="00D62385">
        <w:rPr>
          <w:rFonts w:cs="AL-Hotham" w:hint="cs"/>
          <w:color w:val="000000"/>
          <w:sz w:val="22"/>
          <w:szCs w:val="30"/>
          <w:rtl/>
        </w:rPr>
        <w:t>:</w:t>
      </w:r>
      <w:r w:rsidRPr="005C05EB">
        <w:rPr>
          <w:rFonts w:cs="AL-Hotham"/>
          <w:color w:val="000000"/>
          <w:sz w:val="22"/>
          <w:szCs w:val="30"/>
          <w:rtl/>
        </w:rPr>
        <w:t xml:space="preserve"> ما مدى إتقان طلاب التربية الميدانية لمهارات الحاسب الأساسية (التعرف على الأدوات، تحرير النصوص، استخدام الجداول، إدارة الملفات)؟</w:t>
      </w:r>
    </w:p>
    <w:p w:rsidR="005C05EB" w:rsidRDefault="005C05EB" w:rsidP="00663177">
      <w:pPr>
        <w:widowControl w:val="0"/>
        <w:spacing w:line="245" w:lineRule="auto"/>
        <w:ind w:firstLine="567"/>
        <w:jc w:val="lowKashida"/>
        <w:rPr>
          <w:rFonts w:cs="AL-Hotham"/>
          <w:color w:val="000000"/>
          <w:sz w:val="22"/>
          <w:szCs w:val="30"/>
          <w:rtl/>
        </w:rPr>
        <w:sectPr w:rsidR="005C05EB" w:rsidSect="005C05EB">
          <w:type w:val="continuous"/>
          <w:pgSz w:w="11906" w:h="16838" w:code="9"/>
          <w:pgMar w:top="2466" w:right="1418" w:bottom="2466" w:left="1418" w:header="1899" w:footer="1899" w:gutter="0"/>
          <w:cols w:num="2" w:space="397"/>
          <w:bidi/>
          <w:rtlGutter/>
        </w:sectPr>
      </w:pPr>
    </w:p>
    <w:p w:rsidR="00BE4901" w:rsidRPr="005C05EB" w:rsidRDefault="0078147E" w:rsidP="0078147E">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lastRenderedPageBreak/>
        <w:t>ال</w:t>
      </w:r>
      <w:r w:rsidR="00BE4901" w:rsidRPr="005C05EB">
        <w:rPr>
          <w:rFonts w:ascii="Traditional Arabic" w:hAnsi="Traditional Arabic"/>
          <w:b/>
          <w:bCs/>
          <w:color w:val="000000"/>
          <w:sz w:val="24"/>
          <w:szCs w:val="24"/>
          <w:rtl/>
        </w:rPr>
        <w:t>جدول رقم (2)</w:t>
      </w:r>
      <w:r w:rsidR="00D62385">
        <w:rPr>
          <w:rFonts w:ascii="Traditional Arabic" w:hAnsi="Traditional Arabic"/>
          <w:b/>
          <w:bCs/>
          <w:color w:val="000000"/>
          <w:sz w:val="24"/>
          <w:szCs w:val="24"/>
          <w:rtl/>
        </w:rPr>
        <w:t xml:space="preserve">. </w:t>
      </w:r>
      <w:r w:rsidR="00BE4901" w:rsidRPr="005C05EB">
        <w:rPr>
          <w:rFonts w:ascii="Traditional Arabic" w:hAnsi="Traditional Arabic"/>
          <w:b/>
          <w:bCs/>
          <w:color w:val="000000"/>
          <w:sz w:val="24"/>
          <w:szCs w:val="24"/>
          <w:rtl/>
        </w:rPr>
        <w:t>متوسط درجات الطلاب في مهارات الحاسب بفئاتها</w:t>
      </w:r>
      <w:r w:rsidR="00663177" w:rsidRPr="005C05EB">
        <w:rPr>
          <w:rFonts w:ascii="Traditional Arabic" w:hAnsi="Traditional Arabic"/>
          <w:b/>
          <w:bCs/>
          <w:color w:val="000000"/>
          <w:sz w:val="24"/>
          <w:szCs w:val="24"/>
          <w:rtl/>
        </w:rPr>
        <w:t xml:space="preserve"> </w:t>
      </w:r>
      <w:r w:rsidR="00BE4901" w:rsidRPr="005C05EB">
        <w:rPr>
          <w:rFonts w:ascii="Traditional Arabic" w:hAnsi="Traditional Arabic"/>
          <w:b/>
          <w:bCs/>
          <w:color w:val="000000"/>
          <w:sz w:val="24"/>
          <w:szCs w:val="24"/>
          <w:rtl/>
        </w:rPr>
        <w:t>الأربع.</w:t>
      </w:r>
    </w:p>
    <w:tbl>
      <w:tblPr>
        <w:bidiVisual/>
        <w:tblW w:w="0" w:type="auto"/>
        <w:jc w:val="center"/>
        <w:tblInd w:w="-46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98"/>
        <w:gridCol w:w="1503"/>
        <w:gridCol w:w="1504"/>
        <w:gridCol w:w="1504"/>
        <w:gridCol w:w="1504"/>
      </w:tblGrid>
      <w:tr w:rsidR="005C05EB" w:rsidRPr="005C05EB">
        <w:trPr>
          <w:jc w:val="center"/>
        </w:trPr>
        <w:tc>
          <w:tcPr>
            <w:tcW w:w="3098" w:type="dxa"/>
            <w:shd w:val="clear" w:color="auto" w:fill="E0E0E0"/>
            <w:vAlign w:val="center"/>
          </w:tcPr>
          <w:p w:rsidR="00BE4901" w:rsidRPr="005C05EB" w:rsidRDefault="00BE4901" w:rsidP="00AE0AA9">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المهارات</w:t>
            </w:r>
          </w:p>
        </w:tc>
        <w:tc>
          <w:tcPr>
            <w:tcW w:w="1503" w:type="dxa"/>
            <w:shd w:val="clear" w:color="auto" w:fill="E0E0E0"/>
            <w:vAlign w:val="center"/>
          </w:tcPr>
          <w:p w:rsidR="00BE4901" w:rsidRPr="005C05EB" w:rsidRDefault="00BE4901" w:rsidP="00AE0AA9">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الدرجة العليا</w:t>
            </w:r>
          </w:p>
        </w:tc>
        <w:tc>
          <w:tcPr>
            <w:tcW w:w="1504" w:type="dxa"/>
            <w:shd w:val="clear" w:color="auto" w:fill="E0E0E0"/>
            <w:vAlign w:val="center"/>
          </w:tcPr>
          <w:p w:rsidR="00BE4901" w:rsidRPr="005C05EB" w:rsidRDefault="00BE4901" w:rsidP="00AE0AA9">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متوسط العينة</w:t>
            </w:r>
          </w:p>
        </w:tc>
        <w:tc>
          <w:tcPr>
            <w:tcW w:w="1504" w:type="dxa"/>
            <w:shd w:val="clear" w:color="auto" w:fill="E0E0E0"/>
            <w:vAlign w:val="center"/>
          </w:tcPr>
          <w:p w:rsidR="00BE4901" w:rsidRPr="005C05EB" w:rsidRDefault="00BE4901" w:rsidP="00AE0AA9">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w:t>
            </w:r>
          </w:p>
        </w:tc>
        <w:tc>
          <w:tcPr>
            <w:tcW w:w="1504" w:type="dxa"/>
            <w:shd w:val="clear" w:color="auto" w:fill="E0E0E0"/>
            <w:vAlign w:val="center"/>
          </w:tcPr>
          <w:p w:rsidR="00BE4901" w:rsidRPr="005C05EB" w:rsidRDefault="00BE4901" w:rsidP="00AE0AA9">
            <w:pPr>
              <w:widowControl w:val="0"/>
              <w:spacing w:before="20" w:after="20" w:line="245" w:lineRule="auto"/>
              <w:jc w:val="center"/>
              <w:rPr>
                <w:rFonts w:ascii="Traditional Arabic" w:hAnsi="Traditional Arabic"/>
                <w:b/>
                <w:bCs/>
                <w:color w:val="000000"/>
                <w:rtl/>
              </w:rPr>
            </w:pPr>
            <w:r w:rsidRPr="005C05EB">
              <w:rPr>
                <w:rFonts w:ascii="Traditional Arabic" w:hAnsi="Traditional Arabic"/>
                <w:b/>
                <w:bCs/>
                <w:color w:val="000000"/>
                <w:rtl/>
              </w:rPr>
              <w:t>الانحراف المعياري</w:t>
            </w:r>
          </w:p>
        </w:tc>
      </w:tr>
      <w:tr w:rsidR="005C05EB" w:rsidRPr="005C05EB">
        <w:trPr>
          <w:jc w:val="center"/>
        </w:trPr>
        <w:tc>
          <w:tcPr>
            <w:tcW w:w="3098"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التعرف على وظائف الأيقونات</w:t>
            </w:r>
          </w:p>
        </w:tc>
        <w:tc>
          <w:tcPr>
            <w:tcW w:w="1503"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7</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4.9</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70</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1.7</w:t>
            </w:r>
          </w:p>
        </w:tc>
      </w:tr>
      <w:tr w:rsidR="005C05EB" w:rsidRPr="005C05EB">
        <w:trPr>
          <w:jc w:val="center"/>
        </w:trPr>
        <w:tc>
          <w:tcPr>
            <w:tcW w:w="3098"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مهارات معالجة النصوص</w:t>
            </w:r>
          </w:p>
        </w:tc>
        <w:tc>
          <w:tcPr>
            <w:tcW w:w="1503"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5</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4.4</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88</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1.9</w:t>
            </w:r>
          </w:p>
        </w:tc>
      </w:tr>
      <w:tr w:rsidR="005C05EB" w:rsidRPr="005C05EB">
        <w:trPr>
          <w:jc w:val="center"/>
        </w:trPr>
        <w:tc>
          <w:tcPr>
            <w:tcW w:w="3098"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مهارات التعامل مع الجداول</w:t>
            </w:r>
          </w:p>
        </w:tc>
        <w:tc>
          <w:tcPr>
            <w:tcW w:w="1503"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4</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1.6</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40</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1.6</w:t>
            </w:r>
          </w:p>
        </w:tc>
      </w:tr>
      <w:tr w:rsidR="005C05EB" w:rsidRPr="005C05EB">
        <w:trPr>
          <w:jc w:val="center"/>
        </w:trPr>
        <w:tc>
          <w:tcPr>
            <w:tcW w:w="3098"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مهارات إدارة الملفات</w:t>
            </w:r>
          </w:p>
        </w:tc>
        <w:tc>
          <w:tcPr>
            <w:tcW w:w="1503"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3</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0.66</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22</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0.9</w:t>
            </w:r>
          </w:p>
        </w:tc>
      </w:tr>
      <w:tr w:rsidR="005C05EB" w:rsidRPr="005C05EB">
        <w:trPr>
          <w:jc w:val="center"/>
        </w:trPr>
        <w:tc>
          <w:tcPr>
            <w:tcW w:w="3098"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مجموع المهارات للعينة</w:t>
            </w:r>
          </w:p>
        </w:tc>
        <w:tc>
          <w:tcPr>
            <w:tcW w:w="1503"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18 من</w:t>
            </w:r>
            <w:r w:rsidR="0078147E" w:rsidRPr="005C05EB">
              <w:rPr>
                <w:rFonts w:ascii="Traditional Arabic" w:hAnsi="Traditional Arabic" w:hint="cs"/>
                <w:color w:val="000000"/>
                <w:rtl/>
              </w:rPr>
              <w:t xml:space="preserve"> </w:t>
            </w:r>
            <w:r w:rsidRPr="005C05EB">
              <w:rPr>
                <w:rFonts w:ascii="Traditional Arabic" w:hAnsi="Traditional Arabic"/>
                <w:color w:val="000000"/>
                <w:rtl/>
              </w:rPr>
              <w:t>19</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10.01</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55.6</w:t>
            </w:r>
          </w:p>
        </w:tc>
        <w:tc>
          <w:tcPr>
            <w:tcW w:w="1504" w:type="dxa"/>
            <w:vAlign w:val="center"/>
          </w:tcPr>
          <w:p w:rsidR="00BE4901" w:rsidRPr="005C05EB" w:rsidRDefault="00BE4901" w:rsidP="00AE0AA9">
            <w:pPr>
              <w:widowControl w:val="0"/>
              <w:spacing w:before="20" w:after="20" w:line="245" w:lineRule="auto"/>
              <w:jc w:val="center"/>
              <w:rPr>
                <w:rFonts w:ascii="Traditional Arabic" w:hAnsi="Traditional Arabic"/>
                <w:color w:val="000000"/>
                <w:rtl/>
              </w:rPr>
            </w:pPr>
            <w:r w:rsidRPr="005C05EB">
              <w:rPr>
                <w:rFonts w:ascii="Traditional Arabic" w:hAnsi="Traditional Arabic"/>
                <w:color w:val="000000"/>
                <w:rtl/>
              </w:rPr>
              <w:t>4.26</w:t>
            </w:r>
          </w:p>
        </w:tc>
      </w:tr>
    </w:tbl>
    <w:p w:rsidR="0078147E" w:rsidRPr="005C05EB" w:rsidRDefault="0078147E" w:rsidP="00663177">
      <w:pPr>
        <w:widowControl w:val="0"/>
        <w:spacing w:line="245" w:lineRule="auto"/>
        <w:ind w:firstLine="567"/>
        <w:jc w:val="lowKashida"/>
        <w:rPr>
          <w:rFonts w:cs="AL-Hotham"/>
          <w:color w:val="000000"/>
          <w:sz w:val="22"/>
          <w:szCs w:val="30"/>
          <w:rtl/>
        </w:rPr>
      </w:pPr>
    </w:p>
    <w:p w:rsidR="005C05EB" w:rsidRDefault="005C05EB" w:rsidP="00663177">
      <w:pPr>
        <w:widowControl w:val="0"/>
        <w:spacing w:line="245" w:lineRule="auto"/>
        <w:ind w:firstLine="567"/>
        <w:jc w:val="lowKashida"/>
        <w:rPr>
          <w:rFonts w:cs="AL-Hotham"/>
          <w:color w:val="000000"/>
          <w:sz w:val="22"/>
          <w:szCs w:val="30"/>
          <w:rtl/>
        </w:rPr>
        <w:sectPr w:rsidR="005C05EB" w:rsidSect="005C05EB">
          <w:type w:val="continuous"/>
          <w:pgSz w:w="11906" w:h="16838" w:code="9"/>
          <w:pgMar w:top="2466" w:right="1418" w:bottom="2466" w:left="1418" w:header="1899" w:footer="1899" w:gutter="0"/>
          <w:cols w:space="397"/>
          <w:bidi/>
          <w:rtlGutter/>
        </w:sectPr>
      </w:pPr>
    </w:p>
    <w:p w:rsid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يعرض الجدول رقم (2) متوسط درجات طلاب التربية الميدانية في مهارات الحاسب الثلاث بالإضافة إلى متوسط المهارات مجتمعة. وقد بلغ متوسط درجة التعرف على وظائف الأيقونات 4.9 (الدرجة العظمى = 7) أي ما يعادل 70٪ من مجموع الدرجة، </w:t>
      </w:r>
      <w:r w:rsidRPr="005C05EB">
        <w:rPr>
          <w:rFonts w:cs="AL-Hotham"/>
          <w:color w:val="000000"/>
          <w:sz w:val="22"/>
          <w:szCs w:val="30"/>
          <w:rtl/>
        </w:rPr>
        <w:lastRenderedPageBreak/>
        <w:t>وقد تعتبر هذه الدرجة جيدة. ويعرض الجدول رقم(3) المهارات الفرعية.</w:t>
      </w:r>
      <w:r w:rsidR="00663177" w:rsidRPr="005C05EB">
        <w:rPr>
          <w:rFonts w:cs="AL-Hotham"/>
          <w:color w:val="000000"/>
          <w:sz w:val="22"/>
          <w:szCs w:val="30"/>
          <w:rtl/>
        </w:rPr>
        <w:t xml:space="preserve"> </w:t>
      </w:r>
      <w:r w:rsidRPr="005C05EB">
        <w:rPr>
          <w:rFonts w:cs="AL-Hotham"/>
          <w:color w:val="000000"/>
          <w:sz w:val="22"/>
          <w:szCs w:val="30"/>
          <w:rtl/>
        </w:rPr>
        <w:t>إذ تعرف 43 (60٪) طالباً على وظيفة زر الحفظ، و44 (61٪) طالباً على أيقونة المجلد،</w:t>
      </w:r>
      <w:r w:rsidR="00663177" w:rsidRPr="005C05EB">
        <w:rPr>
          <w:rFonts w:cs="AL-Hotham"/>
          <w:color w:val="000000"/>
          <w:sz w:val="22"/>
          <w:szCs w:val="30"/>
          <w:rtl/>
        </w:rPr>
        <w:t xml:space="preserve"> و</w:t>
      </w:r>
      <w:r w:rsidRPr="005C05EB">
        <w:rPr>
          <w:rFonts w:cs="AL-Hotham"/>
          <w:color w:val="000000"/>
          <w:sz w:val="22"/>
          <w:szCs w:val="30"/>
          <w:rtl/>
        </w:rPr>
        <w:t>62 طالباً (86٪) على زر التسطير، وتعرف 68 طالباً (94٪) على زر القص.</w:t>
      </w:r>
    </w:p>
    <w:p w:rsidR="005C05EB" w:rsidRDefault="005C05EB" w:rsidP="00663177">
      <w:pPr>
        <w:widowControl w:val="0"/>
        <w:spacing w:line="245" w:lineRule="auto"/>
        <w:ind w:firstLine="567"/>
        <w:jc w:val="lowKashida"/>
        <w:rPr>
          <w:rFonts w:cs="AL-Hotham"/>
          <w:b/>
          <w:bCs/>
          <w:color w:val="000000"/>
          <w:sz w:val="22"/>
          <w:szCs w:val="30"/>
          <w:rtl/>
        </w:rPr>
        <w:sectPr w:rsidR="005C05EB" w:rsidSect="005C05EB">
          <w:type w:val="continuous"/>
          <w:pgSz w:w="11906" w:h="16838" w:code="9"/>
          <w:pgMar w:top="2466" w:right="1418" w:bottom="2466" w:left="1418" w:header="1899" w:footer="1899" w:gutter="0"/>
          <w:cols w:num="2" w:space="397"/>
          <w:bidi/>
          <w:rtlGutter/>
        </w:sectPr>
      </w:pPr>
    </w:p>
    <w:p w:rsidR="0078147E" w:rsidRPr="005C05EB" w:rsidRDefault="0078147E" w:rsidP="00663177">
      <w:pPr>
        <w:widowControl w:val="0"/>
        <w:spacing w:line="245" w:lineRule="auto"/>
        <w:ind w:firstLine="567"/>
        <w:jc w:val="lowKashida"/>
        <w:rPr>
          <w:rFonts w:cs="AL-Hotham"/>
          <w:color w:val="000000"/>
          <w:sz w:val="22"/>
          <w:szCs w:val="30"/>
          <w:rtl/>
        </w:rPr>
      </w:pPr>
    </w:p>
    <w:p w:rsidR="00BE4901" w:rsidRPr="005C05EB" w:rsidRDefault="00BE4901" w:rsidP="0078147E">
      <w:pPr>
        <w:widowControl w:val="0"/>
        <w:spacing w:line="245" w:lineRule="auto"/>
        <w:ind w:left="1273" w:hanging="1273"/>
        <w:jc w:val="lowKashida"/>
        <w:rPr>
          <w:rFonts w:ascii="Traditional Arabic" w:hAnsi="Traditional Arabic"/>
          <w:b/>
          <w:bCs/>
          <w:color w:val="000000"/>
          <w:sz w:val="16"/>
          <w:szCs w:val="24"/>
          <w:rtl/>
        </w:rPr>
      </w:pPr>
      <w:r w:rsidRPr="005C05EB">
        <w:rPr>
          <w:rFonts w:ascii="Traditional Arabic" w:hAnsi="Traditional Arabic"/>
          <w:b/>
          <w:bCs/>
          <w:color w:val="000000"/>
          <w:sz w:val="16"/>
          <w:szCs w:val="24"/>
          <w:rtl/>
        </w:rPr>
        <w:t>الجدول رقم (3). التكرارات والنسب المئوية لعدد الطلاب الذين تمكنوا أولم يتمكنوا من إنجاز مهارات الحاسب المقدمة في الاختبار التحصيلي مرتبة حسب عدم تمكن الطلاب من المهارة.</w:t>
      </w:r>
    </w:p>
    <w:tbl>
      <w:tblPr>
        <w:bidiVisual/>
        <w:tblW w:w="903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gridCol w:w="1149"/>
        <w:gridCol w:w="1149"/>
        <w:gridCol w:w="1149"/>
        <w:gridCol w:w="1149"/>
      </w:tblGrid>
      <w:tr w:rsidR="00BE4901" w:rsidRPr="005C05EB">
        <w:trPr>
          <w:trHeight w:val="20"/>
          <w:tblHeader/>
          <w:jc w:val="center"/>
        </w:trPr>
        <w:tc>
          <w:tcPr>
            <w:tcW w:w="4443" w:type="dxa"/>
            <w:vMerge w:val="restart"/>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المهارة</w:t>
            </w:r>
          </w:p>
        </w:tc>
        <w:tc>
          <w:tcPr>
            <w:tcW w:w="2298" w:type="dxa"/>
            <w:gridSpan w:val="2"/>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تمكن من المهارة</w:t>
            </w:r>
          </w:p>
        </w:tc>
        <w:tc>
          <w:tcPr>
            <w:tcW w:w="2298" w:type="dxa"/>
            <w:gridSpan w:val="2"/>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لم يتمكن من المهارة</w:t>
            </w:r>
          </w:p>
        </w:tc>
      </w:tr>
      <w:tr w:rsidR="00BE4901" w:rsidRPr="005C05EB">
        <w:trPr>
          <w:trHeight w:val="20"/>
          <w:tblHeader/>
          <w:jc w:val="center"/>
        </w:trPr>
        <w:tc>
          <w:tcPr>
            <w:tcW w:w="4443" w:type="dxa"/>
            <w:vMerge/>
            <w:shd w:val="clear" w:color="auto" w:fill="E0E0E0"/>
          </w:tcPr>
          <w:p w:rsidR="00BE4901" w:rsidRPr="00AE0AA9" w:rsidRDefault="00BE4901" w:rsidP="0078147E">
            <w:pPr>
              <w:widowControl w:val="0"/>
              <w:spacing w:line="245" w:lineRule="auto"/>
              <w:jc w:val="center"/>
              <w:rPr>
                <w:rFonts w:ascii="Traditional Arabic" w:hAnsi="Traditional Arabic"/>
                <w:b/>
                <w:bCs/>
                <w:color w:val="000000"/>
                <w:rtl/>
              </w:rPr>
            </w:pPr>
          </w:p>
        </w:tc>
        <w:tc>
          <w:tcPr>
            <w:tcW w:w="1149"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1149"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c>
          <w:tcPr>
            <w:tcW w:w="1149"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1149"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r>
      <w:tr w:rsidR="00BE4901" w:rsidRPr="005C05EB">
        <w:trPr>
          <w:trHeight w:val="20"/>
          <w:jc w:val="center"/>
        </w:trPr>
        <w:tc>
          <w:tcPr>
            <w:tcW w:w="4443" w:type="dxa"/>
            <w:shd w:val="clear" w:color="auto" w:fill="E0E0E0"/>
          </w:tcPr>
          <w:p w:rsidR="00BE4901" w:rsidRPr="00024DDC" w:rsidRDefault="00BE4901" w:rsidP="0078147E">
            <w:pPr>
              <w:widowControl w:val="0"/>
              <w:spacing w:line="245" w:lineRule="auto"/>
              <w:jc w:val="center"/>
              <w:rPr>
                <w:rFonts w:ascii="Traditional Arabic" w:hAnsi="Traditional Arabic"/>
                <w:b/>
                <w:bCs/>
                <w:color w:val="000000"/>
                <w:rtl/>
              </w:rPr>
            </w:pPr>
            <w:r w:rsidRPr="00024DDC">
              <w:rPr>
                <w:rFonts w:ascii="Traditional Arabic" w:hAnsi="Traditional Arabic"/>
                <w:b/>
                <w:bCs/>
                <w:color w:val="000000"/>
                <w:rtl/>
              </w:rPr>
              <w:t>مهارة التعرف على الأدوات</w:t>
            </w: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زر الحفظ</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43</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29</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40</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زر المحاذاة لليمين</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62</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14</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أيقونة ملف</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33</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54</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أيقونة المجلد</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61</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زر التسطير</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75</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25</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زر القص</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94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تعرف على أيقونة برنامج تحرير النصوص</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61</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r>
      <w:tr w:rsidR="00BE4901" w:rsidRPr="005C05EB">
        <w:trPr>
          <w:trHeight w:val="20"/>
          <w:jc w:val="center"/>
        </w:trPr>
        <w:tc>
          <w:tcPr>
            <w:tcW w:w="4443" w:type="dxa"/>
            <w:shd w:val="clear" w:color="auto" w:fill="E0E0E0"/>
          </w:tcPr>
          <w:p w:rsidR="00BE4901" w:rsidRPr="00024DDC" w:rsidRDefault="00BE4901" w:rsidP="0078147E">
            <w:pPr>
              <w:widowControl w:val="0"/>
              <w:spacing w:line="245" w:lineRule="auto"/>
              <w:jc w:val="center"/>
              <w:rPr>
                <w:rFonts w:ascii="Traditional Arabic" w:hAnsi="Traditional Arabic"/>
                <w:b/>
                <w:bCs/>
                <w:color w:val="000000"/>
                <w:rtl/>
              </w:rPr>
            </w:pPr>
            <w:r w:rsidRPr="00024DDC">
              <w:rPr>
                <w:rFonts w:ascii="Traditional Arabic" w:hAnsi="Traditional Arabic"/>
                <w:b/>
                <w:bCs/>
                <w:color w:val="000000"/>
                <w:rtl/>
              </w:rPr>
              <w:t>مهارات استخدام برنامج تحرير النصوص</w:t>
            </w: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قص الطالب النص ولصقه</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42</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42</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غير الطالب نوع الخط</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36</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غير الطالب حجم الخط</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22</w:t>
            </w:r>
          </w:p>
        </w:tc>
      </w:tr>
      <w:tr w:rsidR="00BE4901" w:rsidRPr="005C05EB">
        <w:trPr>
          <w:trHeight w:val="20"/>
          <w:jc w:val="center"/>
        </w:trPr>
        <w:tc>
          <w:tcPr>
            <w:tcW w:w="4443" w:type="dxa"/>
          </w:tcPr>
          <w:p w:rsidR="00BE4901" w:rsidRPr="005C05EB" w:rsidRDefault="00D62385" w:rsidP="0078147E">
            <w:pPr>
              <w:widowControl w:val="0"/>
              <w:spacing w:line="245" w:lineRule="auto"/>
              <w:jc w:val="center"/>
              <w:rPr>
                <w:rFonts w:ascii="Traditional Arabic" w:hAnsi="Traditional Arabic"/>
                <w:color w:val="000000"/>
                <w:rtl/>
              </w:rPr>
            </w:pPr>
            <w:r>
              <w:rPr>
                <w:rFonts w:ascii="Traditional Arabic" w:hAnsi="Traditional Arabic" w:hint="cs"/>
                <w:color w:val="000000"/>
                <w:rtl/>
              </w:rPr>
              <w:t>أ</w:t>
            </w:r>
            <w:r w:rsidR="00BE4901" w:rsidRPr="005C05EB">
              <w:rPr>
                <w:rFonts w:ascii="Traditional Arabic" w:hAnsi="Traditional Arabic"/>
                <w:color w:val="000000"/>
                <w:rtl/>
              </w:rPr>
              <w:t>دخل الطالب النص</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83</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12</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17</w:t>
            </w:r>
          </w:p>
        </w:tc>
      </w:tr>
      <w:tr w:rsidR="00BE4901" w:rsidRPr="005C05EB">
        <w:trPr>
          <w:trHeight w:val="20"/>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تشغيل برنامج تحرير النصوص</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92</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w:t>
            </w:r>
          </w:p>
        </w:tc>
      </w:tr>
    </w:tbl>
    <w:p w:rsidR="00AE0AA9" w:rsidRPr="005C05EB" w:rsidRDefault="00AE0AA9" w:rsidP="00AE0AA9">
      <w:pPr>
        <w:widowControl w:val="0"/>
        <w:spacing w:line="245" w:lineRule="auto"/>
        <w:ind w:left="1273" w:hanging="1273"/>
        <w:jc w:val="lowKashida"/>
        <w:rPr>
          <w:rFonts w:ascii="Traditional Arabic" w:hAnsi="Traditional Arabic"/>
          <w:b/>
          <w:bCs/>
          <w:color w:val="000000"/>
          <w:sz w:val="16"/>
          <w:szCs w:val="24"/>
          <w:rtl/>
        </w:rPr>
      </w:pPr>
      <w:r>
        <w:rPr>
          <w:rFonts w:ascii="Traditional Arabic" w:hAnsi="Traditional Arabic" w:hint="cs"/>
          <w:b/>
          <w:bCs/>
          <w:color w:val="000000"/>
          <w:sz w:val="16"/>
          <w:szCs w:val="24"/>
          <w:rtl/>
        </w:rPr>
        <w:lastRenderedPageBreak/>
        <w:t xml:space="preserve">تابع </w:t>
      </w:r>
      <w:r w:rsidRPr="005C05EB">
        <w:rPr>
          <w:rFonts w:ascii="Traditional Arabic" w:hAnsi="Traditional Arabic"/>
          <w:b/>
          <w:bCs/>
          <w:color w:val="000000"/>
          <w:sz w:val="16"/>
          <w:szCs w:val="24"/>
          <w:rtl/>
        </w:rPr>
        <w:t xml:space="preserve">الجدول رقم (3). </w:t>
      </w:r>
    </w:p>
    <w:tbl>
      <w:tblPr>
        <w:bidiVisual/>
        <w:tblW w:w="9039" w:type="dxa"/>
        <w:jc w:val="center"/>
        <w:tblInd w:w="-7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43"/>
        <w:gridCol w:w="1149"/>
        <w:gridCol w:w="1149"/>
        <w:gridCol w:w="1149"/>
        <w:gridCol w:w="1149"/>
      </w:tblGrid>
      <w:tr w:rsidR="00AE0AA9" w:rsidRPr="005C05EB">
        <w:trPr>
          <w:tblHeader/>
          <w:jc w:val="center"/>
        </w:trPr>
        <w:tc>
          <w:tcPr>
            <w:tcW w:w="4443" w:type="dxa"/>
            <w:vMerge w:val="restart"/>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المهارة</w:t>
            </w:r>
          </w:p>
        </w:tc>
        <w:tc>
          <w:tcPr>
            <w:tcW w:w="2298" w:type="dxa"/>
            <w:gridSpan w:val="2"/>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تمكن من المهارة</w:t>
            </w:r>
          </w:p>
        </w:tc>
        <w:tc>
          <w:tcPr>
            <w:tcW w:w="2298" w:type="dxa"/>
            <w:gridSpan w:val="2"/>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لم يتمكن من المهارة</w:t>
            </w:r>
          </w:p>
        </w:tc>
      </w:tr>
      <w:tr w:rsidR="00AE0AA9" w:rsidRPr="005C05EB">
        <w:trPr>
          <w:tblHeader/>
          <w:jc w:val="center"/>
        </w:trPr>
        <w:tc>
          <w:tcPr>
            <w:tcW w:w="4443" w:type="dxa"/>
            <w:vMerge/>
            <w:shd w:val="clear" w:color="auto" w:fill="E0E0E0"/>
          </w:tcPr>
          <w:p w:rsidR="00AE0AA9" w:rsidRPr="00AE0AA9" w:rsidRDefault="00AE0AA9" w:rsidP="00AE0AA9">
            <w:pPr>
              <w:widowControl w:val="0"/>
              <w:spacing w:line="245" w:lineRule="auto"/>
              <w:jc w:val="center"/>
              <w:rPr>
                <w:rFonts w:ascii="Traditional Arabic" w:hAnsi="Traditional Arabic"/>
                <w:b/>
                <w:bCs/>
                <w:color w:val="000000"/>
                <w:rtl/>
              </w:rPr>
            </w:pPr>
          </w:p>
        </w:tc>
        <w:tc>
          <w:tcPr>
            <w:tcW w:w="1149" w:type="dxa"/>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1149" w:type="dxa"/>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c>
          <w:tcPr>
            <w:tcW w:w="1149" w:type="dxa"/>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1149" w:type="dxa"/>
            <w:shd w:val="clear" w:color="auto" w:fill="E0E0E0"/>
            <w:vAlign w:val="center"/>
          </w:tcPr>
          <w:p w:rsidR="00AE0AA9" w:rsidRPr="00AE0AA9" w:rsidRDefault="00AE0AA9" w:rsidP="00AE0AA9">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r>
      <w:tr w:rsidR="00BE4901" w:rsidRPr="005C05EB">
        <w:trPr>
          <w:jc w:val="center"/>
        </w:trPr>
        <w:tc>
          <w:tcPr>
            <w:tcW w:w="4443" w:type="dxa"/>
            <w:shd w:val="clear" w:color="auto" w:fill="E0E0E0"/>
          </w:tcPr>
          <w:p w:rsidR="00BE4901" w:rsidRPr="00024DDC" w:rsidRDefault="00BE4901" w:rsidP="0078147E">
            <w:pPr>
              <w:widowControl w:val="0"/>
              <w:spacing w:line="245" w:lineRule="auto"/>
              <w:jc w:val="center"/>
              <w:rPr>
                <w:rFonts w:ascii="Traditional Arabic" w:hAnsi="Traditional Arabic"/>
                <w:b/>
                <w:bCs/>
                <w:color w:val="000000"/>
                <w:rtl/>
              </w:rPr>
            </w:pPr>
            <w:r w:rsidRPr="00024DDC">
              <w:rPr>
                <w:rFonts w:ascii="Traditional Arabic" w:hAnsi="Traditional Arabic"/>
                <w:b/>
                <w:bCs/>
                <w:color w:val="000000"/>
                <w:rtl/>
              </w:rPr>
              <w:t>مهارات التعامل مع الجداول</w:t>
            </w: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غير الطالب لون التظليل في الجدول</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19</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53</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74</w:t>
            </w:r>
          </w:p>
        </w:tc>
      </w:tr>
      <w:tr w:rsidR="00BE4901" w:rsidRPr="005C05EB">
        <w:trPr>
          <w:jc w:val="center"/>
        </w:trPr>
        <w:tc>
          <w:tcPr>
            <w:tcW w:w="4443" w:type="dxa"/>
          </w:tcPr>
          <w:p w:rsidR="00BE4901" w:rsidRPr="005C05EB" w:rsidRDefault="00D62385" w:rsidP="0078147E">
            <w:pPr>
              <w:widowControl w:val="0"/>
              <w:spacing w:line="245" w:lineRule="auto"/>
              <w:jc w:val="center"/>
              <w:rPr>
                <w:rFonts w:ascii="Traditional Arabic" w:hAnsi="Traditional Arabic"/>
                <w:color w:val="000000"/>
                <w:rtl/>
              </w:rPr>
            </w:pPr>
            <w:r>
              <w:rPr>
                <w:rFonts w:ascii="Traditional Arabic" w:hAnsi="Traditional Arabic" w:hint="cs"/>
                <w:color w:val="000000"/>
                <w:rtl/>
              </w:rPr>
              <w:t>أ</w:t>
            </w:r>
            <w:r w:rsidR="00BE4901" w:rsidRPr="005C05EB">
              <w:rPr>
                <w:rFonts w:ascii="Traditional Arabic" w:hAnsi="Traditional Arabic"/>
                <w:color w:val="000000"/>
                <w:rtl/>
              </w:rPr>
              <w:t>دخل الطالب النص في الجدول</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27</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38</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45</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63</w:t>
            </w: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وسّط الطالب العبارات في الجدول</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33</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54</w:t>
            </w: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أنشأ الطالب جدولا</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36</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50</w:t>
            </w:r>
          </w:p>
        </w:tc>
      </w:tr>
      <w:tr w:rsidR="00BE4901" w:rsidRPr="005C05EB">
        <w:trPr>
          <w:jc w:val="center"/>
        </w:trPr>
        <w:tc>
          <w:tcPr>
            <w:tcW w:w="4443" w:type="dxa"/>
            <w:shd w:val="clear" w:color="auto" w:fill="E0E0E0"/>
          </w:tcPr>
          <w:p w:rsidR="00BE4901" w:rsidRPr="00024DDC" w:rsidRDefault="00BE4901" w:rsidP="0078147E">
            <w:pPr>
              <w:widowControl w:val="0"/>
              <w:spacing w:line="245" w:lineRule="auto"/>
              <w:jc w:val="center"/>
              <w:rPr>
                <w:rFonts w:ascii="Traditional Arabic" w:hAnsi="Traditional Arabic"/>
                <w:b/>
                <w:bCs/>
                <w:color w:val="000000"/>
                <w:rtl/>
              </w:rPr>
            </w:pPr>
            <w:r w:rsidRPr="00024DDC">
              <w:rPr>
                <w:rFonts w:ascii="Traditional Arabic" w:hAnsi="Traditional Arabic"/>
                <w:b/>
                <w:bCs/>
                <w:color w:val="000000"/>
                <w:rtl/>
              </w:rPr>
              <w:t>مهارات إدارة الملفات</w:t>
            </w: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c>
          <w:tcPr>
            <w:tcW w:w="1149" w:type="dxa"/>
            <w:vAlign w:val="center"/>
          </w:tcPr>
          <w:p w:rsidR="00BE4901" w:rsidRPr="005C05EB" w:rsidRDefault="00BE4901" w:rsidP="0078147E">
            <w:pPr>
              <w:widowControl w:val="0"/>
              <w:spacing w:line="245" w:lineRule="auto"/>
              <w:jc w:val="center"/>
              <w:rPr>
                <w:rFonts w:ascii="Traditional Arabic" w:hAnsi="Traditional Arabic"/>
                <w:b/>
                <w:bCs/>
                <w:color w:val="000000"/>
                <w:u w:val="single"/>
                <w:rtl/>
              </w:rPr>
            </w:pP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أنشأ الطالب مجلدا جديدا</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10</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62</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86</w:t>
            </w: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 xml:space="preserve">أعطى الطالب اسما للملف </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17</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24</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55</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76</w:t>
            </w:r>
          </w:p>
        </w:tc>
      </w:tr>
      <w:tr w:rsidR="00BE4901" w:rsidRPr="005C05EB">
        <w:trPr>
          <w:jc w:val="center"/>
        </w:trPr>
        <w:tc>
          <w:tcPr>
            <w:tcW w:w="4443" w:type="dxa"/>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حفظ الطالب الوثيقة في القرص المرن</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21</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29</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51</w:t>
            </w:r>
          </w:p>
        </w:tc>
        <w:tc>
          <w:tcPr>
            <w:tcW w:w="1149"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71</w:t>
            </w:r>
          </w:p>
        </w:tc>
      </w:tr>
    </w:tbl>
    <w:p w:rsidR="0078147E" w:rsidRPr="00AE0AA9" w:rsidRDefault="0078147E" w:rsidP="00663177">
      <w:pPr>
        <w:widowControl w:val="0"/>
        <w:spacing w:line="245" w:lineRule="auto"/>
        <w:ind w:firstLine="567"/>
        <w:jc w:val="lowKashida"/>
        <w:rPr>
          <w:rFonts w:cs="AL-Hotham"/>
          <w:color w:val="000000"/>
          <w:sz w:val="18"/>
          <w:szCs w:val="26"/>
          <w:rtl/>
        </w:rPr>
      </w:pPr>
    </w:p>
    <w:p w:rsidR="00AE0AA9" w:rsidRPr="00AE0AA9" w:rsidRDefault="00AE0AA9" w:rsidP="00663177">
      <w:pPr>
        <w:widowControl w:val="0"/>
        <w:spacing w:line="245" w:lineRule="auto"/>
        <w:ind w:firstLine="567"/>
        <w:jc w:val="lowKashida"/>
        <w:rPr>
          <w:rFonts w:cs="AL-Hotham"/>
          <w:color w:val="000000"/>
          <w:sz w:val="18"/>
          <w:szCs w:val="26"/>
          <w:rtl/>
        </w:rPr>
        <w:sectPr w:rsidR="00AE0AA9" w:rsidRPr="00AE0AA9" w:rsidSect="005C05EB">
          <w:type w:val="continuous"/>
          <w:pgSz w:w="11906" w:h="16838" w:code="9"/>
          <w:pgMar w:top="2466" w:right="1418" w:bottom="2466" w:left="1418" w:header="1899" w:footer="1899" w:gutter="0"/>
          <w:cols w:space="397"/>
          <w:bidi/>
          <w:rtlGutter/>
        </w:sectPr>
      </w:pP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أما فيما يتعلق بدرجة الطلاب في مهارات تحرير النصوص؛ فقد كان متوسط درجة العينة 4.5 (الدرجة العليا = 5) أي ما يعادل 88٪ من الدرجة الكلية، وتعتبر هذه الدرجة جيدة. ومن الجدول رقم (3) يظهر أن66 طالباً (92٪) قاموا بتشغيل برنامج تحرير النصوص بدون أي مساعدة من مشرف الاختبار، أما البقية (6 طلاب) فقد تمت مساعدتهم في تشغيل برنامج تحرير النصوص لأجل إكمال الاختبار التحصيلي. ويظهر كذلك في الجدول رقم (3) أن 42 طالباً (58٪ من العينة) قاموا بقص النص</w:t>
      </w:r>
      <w:r w:rsidR="00663177" w:rsidRPr="005C05EB">
        <w:rPr>
          <w:rFonts w:cs="AL-Hotham"/>
          <w:color w:val="000000"/>
          <w:sz w:val="22"/>
          <w:szCs w:val="30"/>
          <w:rtl/>
        </w:rPr>
        <w:t xml:space="preserve"> و</w:t>
      </w:r>
      <w:r w:rsidRPr="005C05EB">
        <w:rPr>
          <w:rFonts w:cs="AL-Hotham"/>
          <w:color w:val="000000"/>
          <w:sz w:val="22"/>
          <w:szCs w:val="30"/>
          <w:rtl/>
        </w:rPr>
        <w:t>لصقه بشكل صحيح،</w:t>
      </w:r>
      <w:r w:rsidR="00663177" w:rsidRPr="005C05EB">
        <w:rPr>
          <w:rFonts w:cs="AL-Hotham"/>
          <w:color w:val="000000"/>
          <w:sz w:val="22"/>
          <w:szCs w:val="30"/>
          <w:rtl/>
        </w:rPr>
        <w:t xml:space="preserve"> و</w:t>
      </w:r>
      <w:r w:rsidRPr="005C05EB">
        <w:rPr>
          <w:rFonts w:cs="AL-Hotham"/>
          <w:color w:val="000000"/>
          <w:sz w:val="22"/>
          <w:szCs w:val="30"/>
          <w:rtl/>
        </w:rPr>
        <w:t>46 طالباً (64٪) تمكنوا من تغيير نوع الخط،</w:t>
      </w:r>
      <w:r w:rsidR="00663177" w:rsidRPr="005C05EB">
        <w:rPr>
          <w:rFonts w:cs="AL-Hotham"/>
          <w:color w:val="000000"/>
          <w:sz w:val="22"/>
          <w:szCs w:val="30"/>
          <w:rtl/>
        </w:rPr>
        <w:t xml:space="preserve"> و</w:t>
      </w:r>
      <w:r w:rsidRPr="005C05EB">
        <w:rPr>
          <w:rFonts w:cs="AL-Hotham"/>
          <w:color w:val="000000"/>
          <w:sz w:val="22"/>
          <w:szCs w:val="30"/>
          <w:rtl/>
        </w:rPr>
        <w:t>56 طالباً (78٪) استطاعوا تغيير حجم الخط،</w:t>
      </w:r>
      <w:r w:rsidR="00663177" w:rsidRPr="005C05EB">
        <w:rPr>
          <w:rFonts w:cs="AL-Hotham"/>
          <w:color w:val="000000"/>
          <w:sz w:val="22"/>
          <w:szCs w:val="30"/>
          <w:rtl/>
        </w:rPr>
        <w:t xml:space="preserve"> و</w:t>
      </w:r>
      <w:r w:rsidRPr="005C05EB">
        <w:rPr>
          <w:rFonts w:cs="AL-Hotham"/>
          <w:color w:val="000000"/>
          <w:sz w:val="22"/>
          <w:szCs w:val="30"/>
          <w:rtl/>
        </w:rPr>
        <w:t>60 طالباً (83٪) تمكنوا من إدخال النص بشكل صحيح.</w:t>
      </w:r>
    </w:p>
    <w:p w:rsidR="00BE4901" w:rsidRPr="005C05EB" w:rsidRDefault="00BE4901" w:rsidP="00D62385">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وفي مهارات التعامل مع الجداول، كان متوسط درجة العينة 1.6 (الدرجة العليا = 3) أي ما يعادل </w:t>
      </w:r>
      <w:r w:rsidRPr="005C05EB">
        <w:rPr>
          <w:rFonts w:cs="AL-Hotham"/>
          <w:color w:val="000000"/>
          <w:sz w:val="22"/>
          <w:szCs w:val="30"/>
          <w:rtl/>
        </w:rPr>
        <w:lastRenderedPageBreak/>
        <w:t>40٪ من</w:t>
      </w:r>
      <w:r w:rsidR="00663177" w:rsidRPr="005C05EB">
        <w:rPr>
          <w:rFonts w:cs="AL-Hotham"/>
          <w:color w:val="000000"/>
          <w:sz w:val="22"/>
          <w:szCs w:val="30"/>
          <w:rtl/>
        </w:rPr>
        <w:t xml:space="preserve"> </w:t>
      </w:r>
      <w:r w:rsidRPr="005C05EB">
        <w:rPr>
          <w:rFonts w:cs="AL-Hotham"/>
          <w:color w:val="000000"/>
          <w:sz w:val="22"/>
          <w:szCs w:val="30"/>
          <w:rtl/>
        </w:rPr>
        <w:t xml:space="preserve">الدرجة العليا وقد تكون هذه الدرجة متدنية. وكما يتضح من الجدول </w:t>
      </w:r>
      <w:r w:rsidR="00D62385">
        <w:rPr>
          <w:rFonts w:cs="AL-Hotham" w:hint="cs"/>
          <w:color w:val="000000"/>
          <w:sz w:val="22"/>
          <w:szCs w:val="30"/>
          <w:rtl/>
        </w:rPr>
        <w:t>ر</w:t>
      </w:r>
      <w:r w:rsidRPr="005C05EB">
        <w:rPr>
          <w:rFonts w:cs="AL-Hotham"/>
          <w:color w:val="000000"/>
          <w:sz w:val="22"/>
          <w:szCs w:val="30"/>
          <w:rtl/>
        </w:rPr>
        <w:t xml:space="preserve">قم (3) فإن 36 طالباً (50٪) تمكنوا من إنشاء جدول بشكل صحيح، واستطاع 33 طالباً (46٪) توسيط وتنسيق البيانات داخل الجدول، وتمكن 27 </w:t>
      </w:r>
      <w:r w:rsidR="00D62385">
        <w:rPr>
          <w:rFonts w:cs="AL-Hotham" w:hint="cs"/>
          <w:color w:val="000000"/>
          <w:sz w:val="22"/>
          <w:szCs w:val="30"/>
          <w:rtl/>
        </w:rPr>
        <w:t>طالباً</w:t>
      </w:r>
      <w:r w:rsidRPr="005C05EB">
        <w:rPr>
          <w:rFonts w:cs="AL-Hotham"/>
          <w:color w:val="000000"/>
          <w:sz w:val="22"/>
          <w:szCs w:val="30"/>
          <w:rtl/>
        </w:rPr>
        <w:t xml:space="preserve"> (38٪) من إدخال النص في الجدول كاملاً بشكل صحيح، ولم يتمكن سوى 19 طالباً (26٪) فقط من تغيير لون التعبئة (تظليل) لخلايا الجدول.</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وفيما يتعلق بمهارات التعامل مع الملفات؛ فقد كان متوسط درجة الطلاب في تلك المهارات هو 0.66 (الدرجة العليا = 3) أي ما يعادل 22٪ فقط من الدرجة العظمى، وهذه الدرجة متدنية نسبياً. ويتضح من الجدول (3) أن 10 طلاب (14٪) فقط تمكنوا من إنشاء مجلد جيد على وحدة التخزين الخارجية، و17 طالباً (24٪) أعطى الوثيقة التي احتوت الاختبار التحصيلي اسماً مختلفاً عن الاسم الافتراضي الذي </w:t>
      </w:r>
      <w:r w:rsidRPr="005C05EB">
        <w:rPr>
          <w:rFonts w:cs="AL-Hotham"/>
          <w:color w:val="000000"/>
          <w:sz w:val="22"/>
          <w:szCs w:val="30"/>
          <w:rtl/>
        </w:rPr>
        <w:lastRenderedPageBreak/>
        <w:t>يضعه برنامج تحرير النصوص، ولم يتمكن سوى 21 طالباً (29٪) من حفظ الملف على وحدة التخزين الخارجية التي زود بها (قرص مرن) بينما حفظ بقية الطلاب الوثيقة في المجلد الافتراضي للحفظ والموجود على القرص الصلب.</w:t>
      </w:r>
    </w:p>
    <w:p w:rsidR="00BE4901" w:rsidRPr="005C05EB" w:rsidRDefault="00BE4901"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وقد أشار </w:t>
      </w:r>
      <w:proofErr w:type="spellStart"/>
      <w:r w:rsidRPr="005C05EB">
        <w:rPr>
          <w:rFonts w:cs="AL-Hotham"/>
          <w:color w:val="000000"/>
          <w:sz w:val="22"/>
          <w:szCs w:val="30"/>
          <w:rtl/>
        </w:rPr>
        <w:t>قلبهار</w:t>
      </w:r>
      <w:proofErr w:type="spellEnd"/>
      <w:r w:rsidR="0078147E" w:rsidRPr="005C05EB">
        <w:rPr>
          <w:rFonts w:cs="AL-Hotham" w:hint="cs"/>
          <w:color w:val="000000"/>
          <w:sz w:val="22"/>
          <w:szCs w:val="30"/>
          <w:rtl/>
        </w:rPr>
        <w:t xml:space="preserve"> </w:t>
      </w:r>
      <w:r w:rsidRPr="005C05EB">
        <w:rPr>
          <w:rFonts w:cs="AL-Hotham"/>
          <w:color w:val="000000"/>
          <w:sz w:val="22"/>
          <w:szCs w:val="30"/>
          <w:rtl/>
        </w:rPr>
        <w:t>(</w:t>
      </w:r>
      <w:proofErr w:type="spellStart"/>
      <w:r w:rsidRPr="005C05EB">
        <w:rPr>
          <w:rFonts w:cs="AL-Hotham"/>
          <w:color w:val="000000"/>
          <w:sz w:val="22"/>
          <w:szCs w:val="30"/>
        </w:rPr>
        <w:t>Gulbahar</w:t>
      </w:r>
      <w:proofErr w:type="spellEnd"/>
      <w:r w:rsidRPr="005C05EB">
        <w:rPr>
          <w:rFonts w:cs="AL-Hotham"/>
          <w:color w:val="000000"/>
          <w:sz w:val="22"/>
          <w:szCs w:val="30"/>
        </w:rPr>
        <w:t>, 2008</w:t>
      </w:r>
      <w:r w:rsidRPr="005C05EB">
        <w:rPr>
          <w:rFonts w:cs="AL-Hotham"/>
          <w:color w:val="000000"/>
          <w:sz w:val="22"/>
          <w:szCs w:val="30"/>
          <w:rtl/>
        </w:rPr>
        <w:t>)</w:t>
      </w:r>
      <w:r w:rsidR="00663177" w:rsidRPr="005C05EB">
        <w:rPr>
          <w:rFonts w:cs="AL-Hotham"/>
          <w:color w:val="000000"/>
          <w:sz w:val="22"/>
          <w:szCs w:val="30"/>
          <w:rtl/>
        </w:rPr>
        <w:t xml:space="preserve"> </w:t>
      </w:r>
      <w:proofErr w:type="spellStart"/>
      <w:r w:rsidR="00663177" w:rsidRPr="005C05EB">
        <w:rPr>
          <w:rFonts w:cs="AL-Hotham"/>
          <w:color w:val="000000"/>
          <w:sz w:val="22"/>
          <w:szCs w:val="30"/>
          <w:rtl/>
        </w:rPr>
        <w:t>و</w:t>
      </w:r>
      <w:r w:rsidRPr="005C05EB">
        <w:rPr>
          <w:rFonts w:cs="AL-Hotham"/>
          <w:color w:val="000000"/>
          <w:sz w:val="22"/>
          <w:szCs w:val="30"/>
          <w:rtl/>
        </w:rPr>
        <w:t>بيكنر</w:t>
      </w:r>
      <w:proofErr w:type="spellEnd"/>
      <w:r w:rsidRPr="005C05EB">
        <w:rPr>
          <w:rFonts w:cs="AL-Hotham"/>
          <w:color w:val="000000"/>
          <w:sz w:val="22"/>
          <w:szCs w:val="30"/>
          <w:rtl/>
        </w:rPr>
        <w:t xml:space="preserve"> (</w:t>
      </w:r>
      <w:proofErr w:type="spellStart"/>
      <w:r w:rsidRPr="005C05EB">
        <w:rPr>
          <w:rFonts w:cs="AL-Hotham"/>
          <w:color w:val="000000"/>
          <w:sz w:val="22"/>
          <w:szCs w:val="30"/>
        </w:rPr>
        <w:t>Beichner</w:t>
      </w:r>
      <w:proofErr w:type="spellEnd"/>
      <w:r w:rsidRPr="005C05EB">
        <w:rPr>
          <w:rFonts w:cs="AL-Hotham"/>
          <w:color w:val="000000"/>
          <w:sz w:val="22"/>
          <w:szCs w:val="30"/>
        </w:rPr>
        <w:t>, 1993</w:t>
      </w:r>
      <w:r w:rsidRPr="005C05EB">
        <w:rPr>
          <w:rFonts w:cs="AL-Hotham"/>
          <w:color w:val="000000"/>
          <w:sz w:val="22"/>
          <w:szCs w:val="30"/>
          <w:rtl/>
        </w:rPr>
        <w:t>) إلى أهمية اكتساب المعلمين للمهارات الأساسية في التعامل مع الحاسب الآلي، ويظهر من نتائج هذه الدراسة أن عددا من الطلاب لم يكتسبوا خلال دراستهم في المرحلة الجامعية تلك المهارات.</w:t>
      </w:r>
    </w:p>
    <w:p w:rsidR="00BE4901" w:rsidRPr="005C05EB"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إجمالاً، كانت الدرجة العليا التي حصلت </w:t>
      </w:r>
      <w:r w:rsidRPr="005C05EB">
        <w:rPr>
          <w:rFonts w:cs="AL-Hotham"/>
          <w:color w:val="000000"/>
          <w:sz w:val="22"/>
          <w:szCs w:val="30"/>
          <w:rtl/>
        </w:rPr>
        <w:lastRenderedPageBreak/>
        <w:t>عليها عينة الدراسة 18 من</w:t>
      </w:r>
      <w:r w:rsidR="00663177" w:rsidRPr="005C05EB">
        <w:rPr>
          <w:rFonts w:cs="AL-Hotham"/>
          <w:color w:val="000000"/>
          <w:sz w:val="22"/>
          <w:szCs w:val="30"/>
          <w:rtl/>
        </w:rPr>
        <w:t xml:space="preserve"> </w:t>
      </w:r>
      <w:r w:rsidRPr="005C05EB">
        <w:rPr>
          <w:rFonts w:cs="AL-Hotham"/>
          <w:color w:val="000000"/>
          <w:sz w:val="22"/>
          <w:szCs w:val="30"/>
          <w:rtl/>
        </w:rPr>
        <w:t>19 نقطة. وكان متوسط أفراد العينة في المهارات مجتمعة هو 10 أي ما يقارب 55.6٪ من الدرجة الكلية.</w:t>
      </w:r>
    </w:p>
    <w:p w:rsidR="00BE4901" w:rsidRPr="005C05EB" w:rsidRDefault="00BE4901" w:rsidP="00663177">
      <w:pPr>
        <w:widowControl w:val="0"/>
        <w:tabs>
          <w:tab w:val="left" w:pos="2101"/>
        </w:tabs>
        <w:spacing w:line="245" w:lineRule="auto"/>
        <w:ind w:firstLine="567"/>
        <w:jc w:val="lowKashida"/>
        <w:rPr>
          <w:rFonts w:cs="AL-Hotham"/>
          <w:color w:val="000000"/>
          <w:sz w:val="22"/>
          <w:szCs w:val="30"/>
          <w:rtl/>
        </w:rPr>
      </w:pPr>
      <w:r w:rsidRPr="005C05EB">
        <w:rPr>
          <w:rFonts w:cs="AL-Hotham"/>
          <w:color w:val="000000"/>
          <w:sz w:val="22"/>
          <w:szCs w:val="30"/>
          <w:rtl/>
        </w:rPr>
        <w:t>كان نص السؤال الثاني في هذه الدراسة كما يلي:</w:t>
      </w:r>
    </w:p>
    <w:p w:rsidR="00BE4901" w:rsidRPr="005C05EB" w:rsidRDefault="00BE4901" w:rsidP="00663177">
      <w:pPr>
        <w:widowControl w:val="0"/>
        <w:tabs>
          <w:tab w:val="left" w:pos="2101"/>
        </w:tabs>
        <w:spacing w:line="245" w:lineRule="auto"/>
        <w:ind w:firstLine="567"/>
        <w:jc w:val="lowKashida"/>
        <w:rPr>
          <w:rFonts w:cs="AL-Hotham"/>
          <w:color w:val="000000"/>
          <w:sz w:val="22"/>
          <w:szCs w:val="30"/>
          <w:rtl/>
        </w:rPr>
      </w:pPr>
      <w:r w:rsidRPr="005C05EB">
        <w:rPr>
          <w:rFonts w:cs="AL-Hotham"/>
          <w:color w:val="000000"/>
          <w:sz w:val="22"/>
          <w:szCs w:val="30"/>
          <w:rtl/>
        </w:rPr>
        <w:t>س2: ما مهارات الحاسب التي يظهر فيها طلاب التربية الميدانية ضعفاً شديداً؟</w:t>
      </w:r>
    </w:p>
    <w:p w:rsidR="00AE0AA9" w:rsidRDefault="00BE4901"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يعرض الجدول رقم (4) جميع المهارات التي شملها الاختبار التحصيلي، وعند ترتيب تلك المهارات تنازلياً حسب</w:t>
      </w:r>
      <w:r w:rsidR="00663177" w:rsidRPr="005C05EB">
        <w:rPr>
          <w:rFonts w:cs="AL-Hotham"/>
          <w:color w:val="000000"/>
          <w:sz w:val="22"/>
          <w:szCs w:val="30"/>
          <w:rtl/>
        </w:rPr>
        <w:t xml:space="preserve"> </w:t>
      </w:r>
      <w:r w:rsidRPr="005C05EB">
        <w:rPr>
          <w:rFonts w:cs="AL-Hotham"/>
          <w:color w:val="000000"/>
          <w:sz w:val="22"/>
          <w:szCs w:val="30"/>
          <w:rtl/>
        </w:rPr>
        <w:t>تكرار الطلاب الذين لم يتمكنوا من أداء المهارات تتضح المهارات التي أظهر فيها مجمل الطلاب ضعفاً شديداً.</w:t>
      </w:r>
    </w:p>
    <w:p w:rsidR="00AE0AA9" w:rsidRDefault="00AE0AA9" w:rsidP="00663177">
      <w:pPr>
        <w:widowControl w:val="0"/>
        <w:spacing w:line="245" w:lineRule="auto"/>
        <w:ind w:firstLine="567"/>
        <w:jc w:val="lowKashida"/>
        <w:rPr>
          <w:rFonts w:cs="AL-Hotham"/>
          <w:b/>
          <w:bCs/>
          <w:color w:val="000000"/>
          <w:sz w:val="22"/>
          <w:szCs w:val="30"/>
          <w:rtl/>
        </w:rPr>
        <w:sectPr w:rsidR="00AE0AA9" w:rsidSect="00AE0AA9">
          <w:type w:val="continuous"/>
          <w:pgSz w:w="11906" w:h="16838" w:code="9"/>
          <w:pgMar w:top="2466" w:right="1418" w:bottom="2466" w:left="1418" w:header="1899" w:footer="1899" w:gutter="0"/>
          <w:cols w:num="2" w:space="397"/>
          <w:bidi/>
          <w:rtlGutter/>
        </w:sectPr>
      </w:pPr>
    </w:p>
    <w:p w:rsidR="0078147E" w:rsidRPr="005C05EB" w:rsidRDefault="0078147E" w:rsidP="00663177">
      <w:pPr>
        <w:widowControl w:val="0"/>
        <w:spacing w:line="245" w:lineRule="auto"/>
        <w:ind w:firstLine="567"/>
        <w:jc w:val="lowKashida"/>
        <w:rPr>
          <w:rFonts w:cs="AL-Hotham"/>
          <w:color w:val="000000"/>
          <w:sz w:val="22"/>
          <w:szCs w:val="30"/>
          <w:rtl/>
        </w:rPr>
      </w:pPr>
    </w:p>
    <w:p w:rsidR="00BE4901" w:rsidRPr="005C05EB" w:rsidRDefault="0078147E" w:rsidP="0078147E">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BE4901" w:rsidRPr="005C05EB">
        <w:rPr>
          <w:rFonts w:ascii="Traditional Arabic" w:hAnsi="Traditional Arabic"/>
          <w:b/>
          <w:bCs/>
          <w:color w:val="000000"/>
          <w:sz w:val="24"/>
          <w:szCs w:val="24"/>
          <w:rtl/>
        </w:rPr>
        <w:t>جدول رقم (4). مهارات الحاسب مرتبة تصاعديا حسب عدد الطلاب الذين لم يتمكنوا من أداء المهارة.</w:t>
      </w:r>
    </w:p>
    <w:tbl>
      <w:tblPr>
        <w:bidiVisual/>
        <w:tblW w:w="901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230"/>
        <w:gridCol w:w="638"/>
        <w:gridCol w:w="638"/>
        <w:gridCol w:w="2976"/>
        <w:gridCol w:w="766"/>
        <w:gridCol w:w="766"/>
      </w:tblGrid>
      <w:tr w:rsidR="00AE0AA9" w:rsidRPr="005C05EB">
        <w:trPr>
          <w:tblHeader/>
          <w:jc w:val="center"/>
        </w:trPr>
        <w:tc>
          <w:tcPr>
            <w:tcW w:w="3230" w:type="dxa"/>
            <w:vMerge w:val="restart"/>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المهارة</w:t>
            </w:r>
          </w:p>
        </w:tc>
        <w:tc>
          <w:tcPr>
            <w:tcW w:w="1276" w:type="dxa"/>
            <w:gridSpan w:val="2"/>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عدم التمكن</w:t>
            </w:r>
          </w:p>
        </w:tc>
        <w:tc>
          <w:tcPr>
            <w:tcW w:w="2976" w:type="dxa"/>
            <w:vMerge w:val="restart"/>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المهارة</w:t>
            </w:r>
          </w:p>
        </w:tc>
        <w:tc>
          <w:tcPr>
            <w:tcW w:w="1532" w:type="dxa"/>
            <w:gridSpan w:val="2"/>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عدم التمكن</w:t>
            </w:r>
          </w:p>
        </w:tc>
      </w:tr>
      <w:tr w:rsidR="00AE0AA9" w:rsidRPr="005C05EB">
        <w:trPr>
          <w:tblHeader/>
          <w:jc w:val="center"/>
        </w:trPr>
        <w:tc>
          <w:tcPr>
            <w:tcW w:w="3230" w:type="dxa"/>
            <w:vMerge/>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p>
        </w:tc>
        <w:tc>
          <w:tcPr>
            <w:tcW w:w="638"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638"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c>
          <w:tcPr>
            <w:tcW w:w="2976" w:type="dxa"/>
            <w:vMerge/>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p>
        </w:tc>
        <w:tc>
          <w:tcPr>
            <w:tcW w:w="766"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ك</w:t>
            </w:r>
          </w:p>
        </w:tc>
        <w:tc>
          <w:tcPr>
            <w:tcW w:w="766" w:type="dxa"/>
            <w:shd w:val="clear" w:color="auto" w:fill="E0E0E0"/>
            <w:vAlign w:val="center"/>
          </w:tcPr>
          <w:p w:rsidR="00BE4901" w:rsidRPr="00AE0AA9" w:rsidRDefault="00BE4901" w:rsidP="0078147E">
            <w:pPr>
              <w:widowControl w:val="0"/>
              <w:spacing w:line="245" w:lineRule="auto"/>
              <w:jc w:val="center"/>
              <w:rPr>
                <w:rFonts w:ascii="Traditional Arabic" w:hAnsi="Traditional Arabic"/>
                <w:b/>
                <w:bCs/>
                <w:color w:val="000000"/>
                <w:rtl/>
              </w:rPr>
            </w:pPr>
            <w:r w:rsidRPr="00AE0AA9">
              <w:rPr>
                <w:rFonts w:ascii="Traditional Arabic" w:hAnsi="Traditional Arabic"/>
                <w:b/>
                <w:bCs/>
                <w:color w:val="000000"/>
                <w:rtl/>
              </w:rPr>
              <w:t>٪</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أنشأ الطالب مجلدا جديدا</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62</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86</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11. تعرف على أيقونة المجلد</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28</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 xml:space="preserve">أعطى الطالب اسما للملف </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55</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76</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 xml:space="preserve">12. تعرف على أيقونة البرنامج </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28</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غير الطالب لون التظليل في الجدول</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53</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74</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13. غير الطالب نوع الخط</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26</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36</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 xml:space="preserve">حفظ الطالب الوثيقة </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51</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71</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14. تعرف على زر التسطير</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18</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25</w:t>
            </w:r>
          </w:p>
        </w:tc>
      </w:tr>
      <w:tr w:rsidR="00AE0AA9" w:rsidRPr="005C05EB">
        <w:trPr>
          <w:jc w:val="center"/>
        </w:trPr>
        <w:tc>
          <w:tcPr>
            <w:tcW w:w="3230" w:type="dxa"/>
            <w:vAlign w:val="center"/>
          </w:tcPr>
          <w:p w:rsidR="00BE4901" w:rsidRPr="005C05EB" w:rsidRDefault="0090356F"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Pr>
                <w:rFonts w:ascii="Traditional Arabic" w:hAnsi="Traditional Arabic" w:hint="cs"/>
                <w:color w:val="000000"/>
                <w:sz w:val="20"/>
                <w:szCs w:val="20"/>
                <w:rtl/>
              </w:rPr>
              <w:t>أ</w:t>
            </w:r>
            <w:r w:rsidR="00BE4901" w:rsidRPr="005C05EB">
              <w:rPr>
                <w:rFonts w:ascii="Traditional Arabic" w:hAnsi="Traditional Arabic"/>
                <w:color w:val="000000"/>
                <w:sz w:val="20"/>
                <w:szCs w:val="20"/>
                <w:rtl/>
              </w:rPr>
              <w:t>دخل الطالب النص في الجدول</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45</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63</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15. غير الطالب حجم الخط</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16</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22</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تعرف على أيقونة ملف</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33</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54</w:t>
            </w:r>
          </w:p>
        </w:tc>
        <w:tc>
          <w:tcPr>
            <w:tcW w:w="2976" w:type="dxa"/>
            <w:vAlign w:val="center"/>
          </w:tcPr>
          <w:p w:rsidR="00BE4901" w:rsidRPr="005C05EB" w:rsidRDefault="0090356F" w:rsidP="0078147E">
            <w:pPr>
              <w:widowControl w:val="0"/>
              <w:spacing w:line="245" w:lineRule="auto"/>
              <w:jc w:val="lowKashida"/>
              <w:rPr>
                <w:rFonts w:ascii="Traditional Arabic" w:hAnsi="Traditional Arabic"/>
                <w:color w:val="000000"/>
                <w:rtl/>
              </w:rPr>
            </w:pPr>
            <w:r>
              <w:rPr>
                <w:rFonts w:ascii="Traditional Arabic" w:hAnsi="Traditional Arabic"/>
                <w:color w:val="000000"/>
                <w:rtl/>
              </w:rPr>
              <w:t xml:space="preserve">16. </w:t>
            </w:r>
            <w:r>
              <w:rPr>
                <w:rFonts w:ascii="Traditional Arabic" w:hAnsi="Traditional Arabic" w:hint="cs"/>
                <w:color w:val="000000"/>
                <w:rtl/>
              </w:rPr>
              <w:t>أ</w:t>
            </w:r>
            <w:r w:rsidR="00BE4901" w:rsidRPr="005C05EB">
              <w:rPr>
                <w:rFonts w:ascii="Traditional Arabic" w:hAnsi="Traditional Arabic"/>
                <w:color w:val="000000"/>
                <w:rtl/>
              </w:rPr>
              <w:t>دخل الطالب النص</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12</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17</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وسط الطالب العبارات في الجدول</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39</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54</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17. تعرف على زر المحاذاة لليمين</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10</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14</w:t>
            </w:r>
          </w:p>
        </w:tc>
      </w:tr>
      <w:tr w:rsidR="00AE0AA9" w:rsidRPr="005C05EB">
        <w:trPr>
          <w:jc w:val="center"/>
        </w:trPr>
        <w:tc>
          <w:tcPr>
            <w:tcW w:w="3230" w:type="dxa"/>
            <w:vAlign w:val="center"/>
          </w:tcPr>
          <w:p w:rsidR="00BE4901" w:rsidRPr="005C05EB" w:rsidRDefault="0090356F"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Pr>
                <w:rFonts w:ascii="Traditional Arabic" w:hAnsi="Traditional Arabic" w:hint="cs"/>
                <w:color w:val="000000"/>
                <w:sz w:val="20"/>
                <w:szCs w:val="20"/>
                <w:rtl/>
              </w:rPr>
              <w:t>أ</w:t>
            </w:r>
            <w:r w:rsidR="00BE4901" w:rsidRPr="005C05EB">
              <w:rPr>
                <w:rFonts w:ascii="Traditional Arabic" w:hAnsi="Traditional Arabic"/>
                <w:color w:val="000000"/>
                <w:sz w:val="20"/>
                <w:szCs w:val="20"/>
                <w:rtl/>
              </w:rPr>
              <w:t>نشأ الطالب جدولا</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36</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50</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18. تشغيل برنامج تحرير النصوص</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8</w:t>
            </w:r>
          </w:p>
        </w:tc>
      </w:tr>
      <w:tr w:rsidR="00AE0AA9" w:rsidRPr="005C05EB">
        <w:trPr>
          <w:jc w:val="center"/>
        </w:trPr>
        <w:tc>
          <w:tcPr>
            <w:tcW w:w="3230" w:type="dxa"/>
            <w:vAlign w:val="center"/>
          </w:tcPr>
          <w:p w:rsidR="00BE4901" w:rsidRPr="005C05EB" w:rsidRDefault="00BE4901" w:rsidP="0078147E">
            <w:pPr>
              <w:pStyle w:val="13"/>
              <w:widowControl w:val="0"/>
              <w:numPr>
                <w:ilvl w:val="0"/>
                <w:numId w:val="30"/>
              </w:numPr>
              <w:tabs>
                <w:tab w:val="left" w:pos="235"/>
              </w:tabs>
              <w:spacing w:line="245" w:lineRule="auto"/>
              <w:ind w:left="0" w:firstLine="0"/>
              <w:jc w:val="lowKashida"/>
              <w:rPr>
                <w:rFonts w:ascii="Traditional Arabic" w:hAnsi="Traditional Arabic"/>
                <w:color w:val="000000"/>
                <w:sz w:val="20"/>
                <w:szCs w:val="20"/>
                <w:rtl/>
              </w:rPr>
            </w:pPr>
            <w:r w:rsidRPr="005C05EB">
              <w:rPr>
                <w:rFonts w:ascii="Traditional Arabic" w:hAnsi="Traditional Arabic"/>
                <w:color w:val="000000"/>
                <w:sz w:val="20"/>
                <w:szCs w:val="20"/>
                <w:rtl/>
              </w:rPr>
              <w:t>قص الطالب النص ولصقه</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30</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42</w:t>
            </w:r>
          </w:p>
        </w:tc>
        <w:tc>
          <w:tcPr>
            <w:tcW w:w="2976"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19. تعرف على زر القص</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w:t>
            </w: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6</w:t>
            </w:r>
          </w:p>
        </w:tc>
      </w:tr>
      <w:tr w:rsidR="00AE0AA9" w:rsidRPr="005C05EB">
        <w:trPr>
          <w:jc w:val="center"/>
        </w:trPr>
        <w:tc>
          <w:tcPr>
            <w:tcW w:w="3230" w:type="dxa"/>
            <w:vAlign w:val="center"/>
          </w:tcPr>
          <w:p w:rsidR="00BE4901" w:rsidRPr="005C05EB" w:rsidRDefault="00BE4901" w:rsidP="0078147E">
            <w:pPr>
              <w:widowControl w:val="0"/>
              <w:spacing w:line="245" w:lineRule="auto"/>
              <w:jc w:val="lowKashida"/>
              <w:rPr>
                <w:rFonts w:ascii="Traditional Arabic" w:hAnsi="Traditional Arabic"/>
                <w:color w:val="000000"/>
                <w:rtl/>
              </w:rPr>
            </w:pPr>
            <w:r w:rsidRPr="005C05EB">
              <w:rPr>
                <w:rFonts w:ascii="Traditional Arabic" w:hAnsi="Traditional Arabic"/>
                <w:color w:val="000000"/>
                <w:rtl/>
              </w:rPr>
              <w:t>10. تعرف على زر الحفظ</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29</w:t>
            </w:r>
          </w:p>
        </w:tc>
        <w:tc>
          <w:tcPr>
            <w:tcW w:w="638" w:type="dxa"/>
            <w:vAlign w:val="center"/>
          </w:tcPr>
          <w:p w:rsidR="00BE4901" w:rsidRPr="005C05EB" w:rsidRDefault="00BE4901" w:rsidP="0078147E">
            <w:pPr>
              <w:widowControl w:val="0"/>
              <w:spacing w:line="245" w:lineRule="auto"/>
              <w:jc w:val="center"/>
              <w:rPr>
                <w:rFonts w:ascii="Traditional Arabic" w:hAnsi="Traditional Arabic"/>
                <w:color w:val="000000"/>
                <w:rtl/>
              </w:rPr>
            </w:pPr>
            <w:r w:rsidRPr="005C05EB">
              <w:rPr>
                <w:rFonts w:ascii="Traditional Arabic" w:hAnsi="Traditional Arabic"/>
                <w:color w:val="000000"/>
                <w:rtl/>
              </w:rPr>
              <w:t>40</w:t>
            </w:r>
          </w:p>
        </w:tc>
        <w:tc>
          <w:tcPr>
            <w:tcW w:w="2976" w:type="dxa"/>
            <w:vAlign w:val="center"/>
          </w:tcPr>
          <w:p w:rsidR="00BE4901" w:rsidRPr="005C05EB" w:rsidRDefault="00BE4901" w:rsidP="0078147E">
            <w:pPr>
              <w:widowControl w:val="0"/>
              <w:spacing w:line="245" w:lineRule="auto"/>
              <w:jc w:val="center"/>
              <w:rPr>
                <w:rFonts w:ascii="Traditional Arabic" w:hAnsi="Traditional Arabic"/>
                <w:color w:val="000000"/>
                <w:rtl/>
              </w:rPr>
            </w:pP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p>
        </w:tc>
        <w:tc>
          <w:tcPr>
            <w:tcW w:w="766" w:type="dxa"/>
            <w:vAlign w:val="center"/>
          </w:tcPr>
          <w:p w:rsidR="00BE4901" w:rsidRPr="005C05EB" w:rsidRDefault="00BE4901" w:rsidP="0078147E">
            <w:pPr>
              <w:widowControl w:val="0"/>
              <w:spacing w:line="245" w:lineRule="auto"/>
              <w:jc w:val="center"/>
              <w:rPr>
                <w:rFonts w:ascii="Traditional Arabic" w:hAnsi="Traditional Arabic"/>
                <w:color w:val="000000"/>
                <w:rtl/>
              </w:rPr>
            </w:pPr>
          </w:p>
        </w:tc>
      </w:tr>
    </w:tbl>
    <w:p w:rsidR="0078147E" w:rsidRPr="005C05EB" w:rsidRDefault="0078147E" w:rsidP="00663177">
      <w:pPr>
        <w:widowControl w:val="0"/>
        <w:spacing w:line="245" w:lineRule="auto"/>
        <w:ind w:firstLine="567"/>
        <w:jc w:val="lowKashida"/>
        <w:rPr>
          <w:rFonts w:cs="AL-Hotham"/>
          <w:color w:val="000000"/>
          <w:sz w:val="22"/>
          <w:szCs w:val="30"/>
          <w:rtl/>
        </w:rPr>
      </w:pPr>
    </w:p>
    <w:p w:rsidR="00AE0AA9" w:rsidRDefault="00AE0AA9" w:rsidP="00663177">
      <w:pPr>
        <w:widowControl w:val="0"/>
        <w:spacing w:line="245" w:lineRule="auto"/>
        <w:ind w:firstLine="567"/>
        <w:jc w:val="lowKashida"/>
        <w:rPr>
          <w:rFonts w:cs="AL-Hotham"/>
          <w:color w:val="000000"/>
          <w:sz w:val="22"/>
          <w:szCs w:val="30"/>
          <w:rtl/>
        </w:rPr>
        <w:sectPr w:rsidR="00AE0AA9" w:rsidSect="00AE0AA9">
          <w:type w:val="continuous"/>
          <w:pgSz w:w="11906" w:h="16838" w:code="9"/>
          <w:pgMar w:top="2466" w:right="1418" w:bottom="2466" w:left="1418" w:header="1899" w:footer="1899" w:gutter="0"/>
          <w:cols w:space="397"/>
          <w:bidi/>
          <w:rtlGutter/>
        </w:sectPr>
      </w:pPr>
    </w:p>
    <w:p w:rsidR="00AA175C" w:rsidRPr="005C05EB" w:rsidRDefault="00AA175C"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يمكن اعتبار  المهارات التي لم يؤدها ما يزيد عن </w:t>
      </w:r>
      <w:r w:rsidR="0090356F">
        <w:rPr>
          <w:rFonts w:cs="AL-Hotham" w:hint="cs"/>
          <w:color w:val="000000"/>
          <w:sz w:val="22"/>
          <w:szCs w:val="30"/>
          <w:rtl/>
        </w:rPr>
        <w:t>50%</w:t>
      </w:r>
      <w:r w:rsidRPr="005C05EB">
        <w:rPr>
          <w:rFonts w:cs="AL-Hotham"/>
          <w:color w:val="000000"/>
          <w:sz w:val="22"/>
          <w:szCs w:val="30"/>
          <w:rtl/>
        </w:rPr>
        <w:t xml:space="preserve"> من الطلاب من المهارات التي يُظهر فيها مجمل </w:t>
      </w:r>
      <w:r w:rsidRPr="005C05EB">
        <w:rPr>
          <w:rFonts w:cs="AL-Hotham"/>
          <w:color w:val="000000"/>
          <w:sz w:val="22"/>
          <w:szCs w:val="30"/>
          <w:rtl/>
        </w:rPr>
        <w:lastRenderedPageBreak/>
        <w:t xml:space="preserve">الطلاب نسبياً ضعفاً، والمهارات التي لم يؤدها 70 </w:t>
      </w:r>
      <w:r w:rsidR="0090356F">
        <w:rPr>
          <w:rFonts w:cs="AL-Hotham" w:hint="cs"/>
          <w:color w:val="000000"/>
          <w:sz w:val="22"/>
          <w:szCs w:val="30"/>
          <w:rtl/>
        </w:rPr>
        <w:t>%</w:t>
      </w:r>
      <w:r w:rsidRPr="005C05EB">
        <w:rPr>
          <w:rFonts w:cs="AL-Hotham"/>
          <w:color w:val="000000"/>
          <w:sz w:val="22"/>
          <w:szCs w:val="30"/>
          <w:rtl/>
        </w:rPr>
        <w:t xml:space="preserve"> من الطلاب تعد نسبياً مهارات أظهر فيها الطلاب </w:t>
      </w:r>
      <w:r w:rsidRPr="005C05EB">
        <w:rPr>
          <w:rFonts w:cs="AL-Hotham"/>
          <w:color w:val="000000"/>
          <w:sz w:val="22"/>
          <w:szCs w:val="30"/>
          <w:rtl/>
        </w:rPr>
        <w:lastRenderedPageBreak/>
        <w:t xml:space="preserve">ضعفاً شديداً. وبناء عليه، يتضح من الجدول رقم (4) أن الطلاب قد أظهروا ضعفاً في أداء مهارات: </w:t>
      </w:r>
      <w:r w:rsidR="0078147E" w:rsidRPr="005C05EB">
        <w:rPr>
          <w:rFonts w:cs="AL-Hotham" w:hint="cs"/>
          <w:color w:val="000000"/>
          <w:sz w:val="22"/>
          <w:szCs w:val="30"/>
          <w:rtl/>
        </w:rPr>
        <w:t>إدخال</w:t>
      </w:r>
      <w:r w:rsidRPr="005C05EB">
        <w:rPr>
          <w:rFonts w:cs="AL-Hotham"/>
          <w:color w:val="000000"/>
          <w:sz w:val="22"/>
          <w:szCs w:val="30"/>
          <w:rtl/>
        </w:rPr>
        <w:t xml:space="preserve"> النص في الجدول،</w:t>
      </w:r>
      <w:r w:rsidR="00663177" w:rsidRPr="005C05EB">
        <w:rPr>
          <w:rFonts w:cs="AL-Hotham"/>
          <w:color w:val="000000"/>
          <w:sz w:val="22"/>
          <w:szCs w:val="30"/>
          <w:rtl/>
        </w:rPr>
        <w:t xml:space="preserve"> و</w:t>
      </w:r>
      <w:r w:rsidRPr="005C05EB">
        <w:rPr>
          <w:rFonts w:cs="AL-Hotham"/>
          <w:color w:val="000000"/>
          <w:sz w:val="22"/>
          <w:szCs w:val="30"/>
          <w:rtl/>
        </w:rPr>
        <w:t>التعرف على أيقونة ملف، وتوسيط العبارات في الجدول، وإنشاء الجدول. بينما أظهر الطلاب ضعفاً شديداً في مهارات: إنشاء مجلد جديد، وإعطاء اسم للملف قبل حفظه، وحفظ الطالب الوثيقة في وحدة التخزين،</w:t>
      </w:r>
      <w:r w:rsidR="00663177" w:rsidRPr="005C05EB">
        <w:rPr>
          <w:rFonts w:cs="AL-Hotham"/>
          <w:color w:val="000000"/>
          <w:sz w:val="22"/>
          <w:szCs w:val="30"/>
          <w:rtl/>
        </w:rPr>
        <w:t xml:space="preserve"> </w:t>
      </w:r>
      <w:r w:rsidRPr="005C05EB">
        <w:rPr>
          <w:rFonts w:cs="AL-Hotham"/>
          <w:color w:val="000000"/>
          <w:sz w:val="22"/>
          <w:szCs w:val="30"/>
          <w:rtl/>
        </w:rPr>
        <w:t>وتغيير لون التظليل في الجدول. ومن ذلك يمكن استنتاج أن الطلاب يعانون من ضعف في مهارات إنشاء الجداول</w:t>
      </w:r>
      <w:r w:rsidR="00663177" w:rsidRPr="005C05EB">
        <w:rPr>
          <w:rFonts w:cs="AL-Hotham"/>
          <w:color w:val="000000"/>
          <w:sz w:val="22"/>
          <w:szCs w:val="30"/>
          <w:rtl/>
        </w:rPr>
        <w:t xml:space="preserve"> و</w:t>
      </w:r>
      <w:r w:rsidRPr="005C05EB">
        <w:rPr>
          <w:rFonts w:cs="AL-Hotham"/>
          <w:color w:val="000000"/>
          <w:sz w:val="22"/>
          <w:szCs w:val="30"/>
          <w:rtl/>
        </w:rPr>
        <w:t xml:space="preserve">تنسيقها (تنسيق النصوص داخلها، وتنسيق حدود وتظليل الجدول) </w:t>
      </w:r>
      <w:r w:rsidRPr="005C05EB">
        <w:rPr>
          <w:rFonts w:cs="AL-Hotham"/>
          <w:color w:val="000000"/>
          <w:sz w:val="22"/>
          <w:szCs w:val="30"/>
          <w:rtl/>
        </w:rPr>
        <w:lastRenderedPageBreak/>
        <w:t>بالإضافة إلى ضعف في مهارات التعامل مع الملفات</w:t>
      </w:r>
      <w:r w:rsidR="00663177" w:rsidRPr="005C05EB">
        <w:rPr>
          <w:rFonts w:cs="AL-Hotham"/>
          <w:color w:val="000000"/>
          <w:sz w:val="22"/>
          <w:szCs w:val="30"/>
          <w:rtl/>
        </w:rPr>
        <w:t xml:space="preserve"> و</w:t>
      </w:r>
      <w:r w:rsidRPr="005C05EB">
        <w:rPr>
          <w:rFonts w:cs="AL-Hotham"/>
          <w:color w:val="000000"/>
          <w:sz w:val="22"/>
          <w:szCs w:val="30"/>
          <w:rtl/>
        </w:rPr>
        <w:t>المجلدات (إدارة الملفات). وكان أداء الطلاب مقبولاً نسبياً فيما يتعلق بمهارات التعامل مع النص، إذ تمكن ما يزيد عن 60٪ من الطلاب من أداء مهارات التعامل مع النص خارج الجدول (كتابة النص، تغيير خصائصه، النسخ واللصق).</w:t>
      </w:r>
    </w:p>
    <w:p w:rsidR="00AA175C" w:rsidRPr="005C05EB"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كان نص السؤال الثالث في الدراسة كما يلي:</w:t>
      </w:r>
    </w:p>
    <w:p w:rsidR="00AE0AA9"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س3: ما الفروق الدالة إحصائياً عند مستوى (0.05</w:t>
      </w:r>
      <w:r w:rsidRPr="005C05EB">
        <w:rPr>
          <w:rFonts w:cs="AL-Hotham"/>
          <w:color w:val="000000"/>
          <w:sz w:val="22"/>
          <w:szCs w:val="30"/>
        </w:rPr>
        <w:sym w:font="Symbol" w:char="F061"/>
      </w:r>
      <w:r w:rsidRPr="005C05EB">
        <w:rPr>
          <w:rFonts w:cs="AL-Hotham"/>
          <w:color w:val="000000"/>
          <w:sz w:val="22"/>
          <w:szCs w:val="30"/>
        </w:rPr>
        <w:t>=</w:t>
      </w:r>
      <w:r w:rsidRPr="005C05EB">
        <w:rPr>
          <w:rFonts w:cs="AL-Hotham"/>
          <w:color w:val="000000"/>
          <w:sz w:val="22"/>
          <w:szCs w:val="30"/>
          <w:rtl/>
        </w:rPr>
        <w:t>) في مهارات الحاسب بين الطلاب تبعاً لتخصصهم الدراسي؟</w:t>
      </w:r>
    </w:p>
    <w:p w:rsidR="00AE0AA9" w:rsidRDefault="00AE0AA9" w:rsidP="00663177">
      <w:pPr>
        <w:widowControl w:val="0"/>
        <w:spacing w:line="245" w:lineRule="auto"/>
        <w:ind w:firstLine="567"/>
        <w:jc w:val="lowKashida"/>
        <w:rPr>
          <w:rFonts w:cs="AL-Hotham"/>
          <w:b/>
          <w:bCs/>
          <w:color w:val="000000"/>
          <w:sz w:val="22"/>
          <w:szCs w:val="30"/>
          <w:rtl/>
        </w:rPr>
        <w:sectPr w:rsidR="00AE0AA9" w:rsidSect="00AE0AA9">
          <w:type w:val="continuous"/>
          <w:pgSz w:w="11906" w:h="16838" w:code="9"/>
          <w:pgMar w:top="2466" w:right="1418" w:bottom="2466" w:left="1418" w:header="1899" w:footer="1899" w:gutter="0"/>
          <w:cols w:num="2" w:space="397"/>
          <w:bidi/>
          <w:rtlGutter/>
        </w:sectPr>
      </w:pPr>
    </w:p>
    <w:p w:rsidR="0078147E" w:rsidRPr="00B249A8" w:rsidRDefault="0078147E" w:rsidP="00663177">
      <w:pPr>
        <w:widowControl w:val="0"/>
        <w:spacing w:line="245" w:lineRule="auto"/>
        <w:ind w:firstLine="567"/>
        <w:jc w:val="lowKashida"/>
        <w:rPr>
          <w:rFonts w:cs="AL-Hotham"/>
          <w:color w:val="000000"/>
          <w:sz w:val="22"/>
          <w:szCs w:val="30"/>
          <w:rtl/>
        </w:rPr>
      </w:pPr>
    </w:p>
    <w:p w:rsidR="00AA175C" w:rsidRDefault="0078147E" w:rsidP="0078147E">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AA175C" w:rsidRPr="005C05EB">
        <w:rPr>
          <w:rFonts w:ascii="Traditional Arabic" w:hAnsi="Traditional Arabic"/>
          <w:b/>
          <w:bCs/>
          <w:color w:val="000000"/>
          <w:sz w:val="24"/>
          <w:szCs w:val="24"/>
          <w:rtl/>
        </w:rPr>
        <w:t>جدول رقم (5). المتوسطات والانحرافات المعيارية لدرجات الطلاب في مهارات الحاسب وفقاً لتخصصهم الدراسي.</w:t>
      </w:r>
    </w:p>
    <w:tbl>
      <w:tblPr>
        <w:tblStyle w:val="ac"/>
        <w:bidiVisual/>
        <w:tblW w:w="0" w:type="auto"/>
        <w:jc w:val="center"/>
        <w:tblInd w:w="-36" w:type="dxa"/>
        <w:tblLayout w:type="fixed"/>
        <w:tblLook w:val="01E0" w:firstRow="1" w:lastRow="1" w:firstColumn="1" w:lastColumn="1" w:noHBand="0" w:noVBand="0"/>
      </w:tblPr>
      <w:tblGrid>
        <w:gridCol w:w="2479"/>
        <w:gridCol w:w="673"/>
        <w:gridCol w:w="674"/>
        <w:gridCol w:w="673"/>
        <w:gridCol w:w="674"/>
        <w:gridCol w:w="673"/>
        <w:gridCol w:w="674"/>
        <w:gridCol w:w="673"/>
        <w:gridCol w:w="674"/>
        <w:gridCol w:w="673"/>
        <w:gridCol w:w="674"/>
      </w:tblGrid>
      <w:tr w:rsidR="006C56C4" w:rsidRPr="006C56C4">
        <w:trPr>
          <w:jc w:val="center"/>
        </w:trPr>
        <w:tc>
          <w:tcPr>
            <w:tcW w:w="2479" w:type="dxa"/>
            <w:vMerge w:val="restart"/>
            <w:shd w:val="clear" w:color="auto" w:fill="E0E0E0"/>
            <w:vAlign w:val="center"/>
          </w:tcPr>
          <w:p w:rsidR="006C56C4" w:rsidRPr="006C56C4" w:rsidRDefault="006C56C4" w:rsidP="006C56C4">
            <w:pPr>
              <w:widowControl w:val="0"/>
              <w:spacing w:before="40" w:after="40" w:line="245" w:lineRule="auto"/>
              <w:jc w:val="center"/>
              <w:rPr>
                <w:rFonts w:ascii="Traditional Arabic" w:hAnsi="Traditional Arabic"/>
                <w:b/>
                <w:bCs/>
                <w:color w:val="000000"/>
              </w:rPr>
            </w:pPr>
            <w:r w:rsidRPr="006C56C4">
              <w:rPr>
                <w:rFonts w:ascii="Traditional Arabic" w:hAnsi="Traditional Arabic"/>
                <w:b/>
                <w:bCs/>
                <w:color w:val="000000"/>
                <w:rtl/>
              </w:rPr>
              <w:t>مهارات الحاسب</w:t>
            </w:r>
          </w:p>
        </w:tc>
        <w:tc>
          <w:tcPr>
            <w:tcW w:w="1347" w:type="dxa"/>
            <w:gridSpan w:val="2"/>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تربية إسلامية</w:t>
            </w:r>
          </w:p>
          <w:p w:rsidR="006C56C4" w:rsidRPr="006C56C4" w:rsidRDefault="006C56C4" w:rsidP="006C56C4">
            <w:pPr>
              <w:widowControl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u w:val="single"/>
                <w:rtl/>
              </w:rPr>
              <w:t>(ن = 50)</w:t>
            </w:r>
          </w:p>
        </w:tc>
        <w:tc>
          <w:tcPr>
            <w:tcW w:w="1347" w:type="dxa"/>
            <w:gridSpan w:val="2"/>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تربية بدنية</w:t>
            </w:r>
          </w:p>
          <w:p w:rsidR="006C56C4" w:rsidRPr="006C56C4" w:rsidRDefault="006C56C4" w:rsidP="006C56C4">
            <w:pPr>
              <w:widowControl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u w:val="single"/>
                <w:rtl/>
              </w:rPr>
              <w:t>(ن = 7)</w:t>
            </w:r>
          </w:p>
        </w:tc>
        <w:tc>
          <w:tcPr>
            <w:tcW w:w="1347" w:type="dxa"/>
            <w:gridSpan w:val="2"/>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تربية فنية</w:t>
            </w:r>
          </w:p>
          <w:p w:rsidR="006C56C4" w:rsidRPr="006C56C4" w:rsidRDefault="006C56C4" w:rsidP="006C56C4">
            <w:pPr>
              <w:widowControl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u w:val="single"/>
                <w:rtl/>
              </w:rPr>
              <w:t>(ن = 12)</w:t>
            </w:r>
          </w:p>
        </w:tc>
        <w:tc>
          <w:tcPr>
            <w:tcW w:w="1347" w:type="dxa"/>
            <w:gridSpan w:val="2"/>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لغة عربية</w:t>
            </w:r>
          </w:p>
          <w:p w:rsidR="006C56C4" w:rsidRPr="006C56C4" w:rsidRDefault="006C56C4" w:rsidP="006C56C4">
            <w:pPr>
              <w:widowControl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u w:val="single"/>
                <w:rtl/>
              </w:rPr>
              <w:t>(ن = 3)</w:t>
            </w:r>
          </w:p>
        </w:tc>
        <w:tc>
          <w:tcPr>
            <w:tcW w:w="1347" w:type="dxa"/>
            <w:gridSpan w:val="2"/>
            <w:shd w:val="clear" w:color="auto" w:fill="E0E0E0"/>
            <w:vAlign w:val="center"/>
          </w:tcPr>
          <w:p w:rsidR="006C56C4" w:rsidRPr="006C56C4" w:rsidRDefault="006C56C4"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المجموع</w:t>
            </w:r>
          </w:p>
          <w:p w:rsidR="006C56C4" w:rsidRPr="006C56C4" w:rsidRDefault="006C56C4" w:rsidP="006C56C4">
            <w:pPr>
              <w:widowControl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u w:val="single"/>
                <w:rtl/>
              </w:rPr>
              <w:t>(ن=72)</w:t>
            </w:r>
          </w:p>
        </w:tc>
      </w:tr>
      <w:tr w:rsidR="006C56C4" w:rsidRPr="006C56C4">
        <w:trPr>
          <w:jc w:val="center"/>
        </w:trPr>
        <w:tc>
          <w:tcPr>
            <w:tcW w:w="2479" w:type="dxa"/>
            <w:vMerge/>
            <w:shd w:val="clear" w:color="auto" w:fill="E0E0E0"/>
            <w:vAlign w:val="center"/>
          </w:tcPr>
          <w:p w:rsidR="006C56C4" w:rsidRPr="006C56C4" w:rsidRDefault="006C56C4" w:rsidP="006C56C4">
            <w:pPr>
              <w:widowControl w:val="0"/>
              <w:spacing w:before="40" w:after="40" w:line="245" w:lineRule="auto"/>
              <w:jc w:val="center"/>
              <w:rPr>
                <w:rFonts w:ascii="Traditional Arabic" w:hAnsi="Traditional Arabic"/>
                <w:b/>
                <w:bCs/>
                <w:color w:val="000000"/>
                <w:rtl/>
              </w:rPr>
            </w:pPr>
          </w:p>
        </w:tc>
        <w:tc>
          <w:tcPr>
            <w:tcW w:w="673"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المتوسط</w:t>
            </w:r>
          </w:p>
        </w:tc>
        <w:tc>
          <w:tcPr>
            <w:tcW w:w="674"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Pr>
            </w:pPr>
            <w:r w:rsidRPr="006C56C4">
              <w:rPr>
                <w:rFonts w:ascii="Traditional Arabic" w:hAnsi="Traditional Arabic"/>
                <w:b/>
                <w:bCs/>
                <w:color w:val="000000"/>
                <w:spacing w:val="-4"/>
                <w:rtl/>
              </w:rPr>
              <w:t>الانحراف المعياري</w:t>
            </w:r>
          </w:p>
        </w:tc>
        <w:tc>
          <w:tcPr>
            <w:tcW w:w="673"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المتوسط</w:t>
            </w:r>
          </w:p>
        </w:tc>
        <w:tc>
          <w:tcPr>
            <w:tcW w:w="674"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Pr>
            </w:pPr>
            <w:r w:rsidRPr="006C56C4">
              <w:rPr>
                <w:rFonts w:ascii="Traditional Arabic" w:hAnsi="Traditional Arabic"/>
                <w:b/>
                <w:bCs/>
                <w:color w:val="000000"/>
                <w:spacing w:val="-4"/>
                <w:rtl/>
              </w:rPr>
              <w:t>الانحراف المعياري</w:t>
            </w:r>
          </w:p>
        </w:tc>
        <w:tc>
          <w:tcPr>
            <w:tcW w:w="673"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المتوسط</w:t>
            </w:r>
          </w:p>
        </w:tc>
        <w:tc>
          <w:tcPr>
            <w:tcW w:w="674"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Pr>
            </w:pPr>
            <w:r w:rsidRPr="006C56C4">
              <w:rPr>
                <w:rFonts w:ascii="Traditional Arabic" w:hAnsi="Traditional Arabic"/>
                <w:b/>
                <w:bCs/>
                <w:color w:val="000000"/>
                <w:spacing w:val="-4"/>
                <w:rtl/>
              </w:rPr>
              <w:t>الانحراف المعياري</w:t>
            </w:r>
          </w:p>
        </w:tc>
        <w:tc>
          <w:tcPr>
            <w:tcW w:w="673"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المتوسط</w:t>
            </w:r>
          </w:p>
        </w:tc>
        <w:tc>
          <w:tcPr>
            <w:tcW w:w="674"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tl/>
              </w:rPr>
            </w:pPr>
            <w:r w:rsidRPr="006C56C4">
              <w:rPr>
                <w:rFonts w:ascii="Traditional Arabic" w:hAnsi="Traditional Arabic"/>
                <w:b/>
                <w:bCs/>
                <w:color w:val="000000"/>
                <w:spacing w:val="-4"/>
                <w:rtl/>
              </w:rPr>
              <w:t>الانحراف</w:t>
            </w:r>
          </w:p>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Pr>
            </w:pPr>
            <w:r w:rsidRPr="006C56C4">
              <w:rPr>
                <w:rFonts w:ascii="Traditional Arabic" w:hAnsi="Traditional Arabic"/>
                <w:b/>
                <w:bCs/>
                <w:color w:val="000000"/>
                <w:spacing w:val="-4"/>
                <w:rtl/>
              </w:rPr>
              <w:t xml:space="preserve"> المعياري</w:t>
            </w:r>
          </w:p>
        </w:tc>
        <w:tc>
          <w:tcPr>
            <w:tcW w:w="673"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6C56C4">
              <w:rPr>
                <w:rFonts w:ascii="Traditional Arabic" w:hAnsi="Traditional Arabic"/>
                <w:b/>
                <w:bCs/>
                <w:color w:val="000000"/>
                <w:rtl/>
              </w:rPr>
              <w:t>المتوسط</w:t>
            </w:r>
          </w:p>
        </w:tc>
        <w:tc>
          <w:tcPr>
            <w:tcW w:w="674" w:type="dxa"/>
            <w:shd w:val="clear" w:color="auto" w:fill="E0E0E0"/>
            <w:vAlign w:val="center"/>
          </w:tcPr>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tl/>
              </w:rPr>
            </w:pPr>
            <w:r w:rsidRPr="006C56C4">
              <w:rPr>
                <w:rFonts w:ascii="Traditional Arabic" w:hAnsi="Traditional Arabic"/>
                <w:b/>
                <w:bCs/>
                <w:color w:val="000000"/>
                <w:spacing w:val="-4"/>
                <w:rtl/>
              </w:rPr>
              <w:t>الانحراف</w:t>
            </w:r>
          </w:p>
          <w:p w:rsidR="006C56C4" w:rsidRPr="006C56C4" w:rsidRDefault="006C56C4" w:rsidP="006C56C4">
            <w:pPr>
              <w:widowControl w:val="0"/>
              <w:autoSpaceDE w:val="0"/>
              <w:autoSpaceDN w:val="0"/>
              <w:adjustRightInd w:val="0"/>
              <w:spacing w:before="40" w:after="40" w:line="245" w:lineRule="auto"/>
              <w:jc w:val="center"/>
              <w:rPr>
                <w:rFonts w:ascii="Traditional Arabic" w:hAnsi="Traditional Arabic"/>
                <w:b/>
                <w:bCs/>
                <w:color w:val="000000"/>
                <w:spacing w:val="-4"/>
              </w:rPr>
            </w:pPr>
            <w:r w:rsidRPr="006C56C4">
              <w:rPr>
                <w:rFonts w:ascii="Traditional Arabic" w:hAnsi="Traditional Arabic"/>
                <w:b/>
                <w:bCs/>
                <w:color w:val="000000"/>
                <w:spacing w:val="-4"/>
                <w:rtl/>
              </w:rPr>
              <w:t xml:space="preserve"> المعياري</w:t>
            </w:r>
          </w:p>
        </w:tc>
      </w:tr>
      <w:tr w:rsidR="009C26A6" w:rsidRPr="006C56C4">
        <w:trPr>
          <w:jc w:val="center"/>
        </w:trPr>
        <w:tc>
          <w:tcPr>
            <w:tcW w:w="2479"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hAnsi="Traditional Arabic"/>
                <w:color w:val="000000"/>
              </w:rPr>
            </w:pPr>
            <w:r w:rsidRPr="006C56C4">
              <w:rPr>
                <w:rFonts w:ascii="Traditional Arabic" w:hAnsi="Traditional Arabic"/>
                <w:color w:val="000000"/>
                <w:rtl/>
              </w:rPr>
              <w:t>معرفة وظائف الأيقونات (ن *=7)</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tl/>
              </w:rPr>
            </w:pPr>
            <w:r w:rsidRPr="006C56C4">
              <w:rPr>
                <w:rFonts w:ascii="Traditional Arabic" w:eastAsia="Arial Unicode MS" w:hAnsi="Traditional Arabic"/>
                <w:color w:val="000000"/>
                <w:rtl/>
              </w:rPr>
              <w:t>4.9</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3.6</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1.8</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5.8</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1.3</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4.3</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2.3</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4.9</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1.7</w:t>
            </w:r>
          </w:p>
        </w:tc>
      </w:tr>
      <w:tr w:rsidR="006C56C4" w:rsidRPr="006C56C4">
        <w:trPr>
          <w:jc w:val="center"/>
        </w:trPr>
        <w:tc>
          <w:tcPr>
            <w:tcW w:w="2479"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hAnsi="Traditional Arabic"/>
                <w:color w:val="000000"/>
                <w:rtl/>
              </w:rPr>
            </w:pPr>
            <w:r w:rsidRPr="006C56C4">
              <w:rPr>
                <w:rFonts w:ascii="Traditional Arabic" w:hAnsi="Traditional Arabic"/>
                <w:color w:val="000000"/>
                <w:rtl/>
              </w:rPr>
              <w:t>مهارات تحرير النص(ن= 5)</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4.5</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1.9</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3.3</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2.2</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4.5</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1.9</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4.3</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1.2</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4.4</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1.9</w:t>
            </w:r>
          </w:p>
        </w:tc>
      </w:tr>
      <w:tr w:rsidR="006C56C4" w:rsidRPr="006C56C4">
        <w:trPr>
          <w:jc w:val="center"/>
        </w:trPr>
        <w:tc>
          <w:tcPr>
            <w:tcW w:w="2479"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hAnsi="Traditional Arabic"/>
                <w:color w:val="000000"/>
                <w:rtl/>
              </w:rPr>
            </w:pPr>
            <w:r w:rsidRPr="006C56C4">
              <w:rPr>
                <w:rFonts w:ascii="Traditional Arabic" w:hAnsi="Traditional Arabic"/>
                <w:color w:val="000000"/>
                <w:rtl/>
              </w:rPr>
              <w:t>مهارات التعامل مع الجداول (ن = 4)</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0.68</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1.5</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2.0</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1.3</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2.3</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1.6</w:t>
            </w:r>
          </w:p>
        </w:tc>
      </w:tr>
      <w:tr w:rsidR="006C56C4" w:rsidRPr="006C56C4">
        <w:trPr>
          <w:jc w:val="center"/>
        </w:trPr>
        <w:tc>
          <w:tcPr>
            <w:tcW w:w="2479"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hAnsi="Traditional Arabic"/>
                <w:color w:val="000000"/>
                <w:rtl/>
              </w:rPr>
            </w:pPr>
            <w:r w:rsidRPr="006C56C4">
              <w:rPr>
                <w:rFonts w:ascii="Traditional Arabic" w:hAnsi="Traditional Arabic"/>
                <w:color w:val="000000"/>
                <w:rtl/>
              </w:rPr>
              <w:t>مهارات إدارة الملفات (ن = 3)</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0.6</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0.9</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.014</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0.37</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1.0</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1.2</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1.0</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1.7</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0.7</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0.9</w:t>
            </w:r>
          </w:p>
        </w:tc>
      </w:tr>
      <w:tr w:rsidR="006C56C4" w:rsidRPr="006C56C4">
        <w:trPr>
          <w:jc w:val="center"/>
        </w:trPr>
        <w:tc>
          <w:tcPr>
            <w:tcW w:w="2479" w:type="dxa"/>
            <w:vAlign w:val="center"/>
          </w:tcPr>
          <w:p w:rsidR="009C26A6" w:rsidRPr="006C56C4" w:rsidRDefault="006C56C4" w:rsidP="006C56C4">
            <w:pPr>
              <w:widowControl w:val="0"/>
              <w:autoSpaceDE w:val="0"/>
              <w:autoSpaceDN w:val="0"/>
              <w:adjustRightInd w:val="0"/>
              <w:spacing w:before="40" w:after="40" w:line="245" w:lineRule="auto"/>
              <w:jc w:val="center"/>
              <w:rPr>
                <w:rFonts w:ascii="Traditional Arabic" w:hAnsi="Traditional Arabic"/>
                <w:color w:val="000000"/>
                <w:rtl/>
              </w:rPr>
            </w:pPr>
            <w:r>
              <w:rPr>
                <w:rFonts w:ascii="Traditional Arabic" w:hAnsi="Traditional Arabic"/>
                <w:color w:val="000000"/>
                <w:rtl/>
              </w:rPr>
              <w:t>إجمالي مهارات استخدام الحاسب (ن</w:t>
            </w:r>
            <w:r w:rsidR="009C26A6" w:rsidRPr="006C56C4">
              <w:rPr>
                <w:rFonts w:ascii="Traditional Arabic" w:hAnsi="Traditional Arabic"/>
                <w:color w:val="000000"/>
                <w:rtl/>
              </w:rPr>
              <w:t>=19)</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11.2</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4.5</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7.9</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4.6</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13.3</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4.2</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11.0</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6.0</w:t>
            </w:r>
          </w:p>
        </w:tc>
        <w:tc>
          <w:tcPr>
            <w:tcW w:w="673"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11.6</w:t>
            </w:r>
          </w:p>
        </w:tc>
        <w:tc>
          <w:tcPr>
            <w:tcW w:w="674" w:type="dxa"/>
            <w:vAlign w:val="center"/>
          </w:tcPr>
          <w:p w:rsidR="009C26A6" w:rsidRPr="006C56C4" w:rsidRDefault="009C26A6" w:rsidP="006C56C4">
            <w:pPr>
              <w:widowControl w:val="0"/>
              <w:autoSpaceDE w:val="0"/>
              <w:autoSpaceDN w:val="0"/>
              <w:adjustRightInd w:val="0"/>
              <w:spacing w:before="40" w:after="40" w:line="245" w:lineRule="auto"/>
              <w:jc w:val="center"/>
              <w:rPr>
                <w:rFonts w:ascii="Traditional Arabic" w:eastAsia="Arial Unicode MS" w:hAnsi="Traditional Arabic"/>
                <w:color w:val="000000"/>
              </w:rPr>
            </w:pPr>
            <w:r w:rsidRPr="006C56C4">
              <w:rPr>
                <w:rFonts w:ascii="Traditional Arabic" w:eastAsia="Arial Unicode MS" w:hAnsi="Traditional Arabic"/>
                <w:color w:val="000000"/>
                <w:rtl/>
              </w:rPr>
              <w:t>4.7</w:t>
            </w:r>
          </w:p>
        </w:tc>
      </w:tr>
    </w:tbl>
    <w:p w:rsidR="00AA175C" w:rsidRPr="005C05EB" w:rsidRDefault="00AA175C" w:rsidP="00663177">
      <w:pPr>
        <w:widowControl w:val="0"/>
        <w:spacing w:line="245" w:lineRule="auto"/>
        <w:ind w:firstLine="567"/>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*ن = عدد البنود</w:t>
      </w:r>
      <w:r w:rsidR="0078147E" w:rsidRPr="005C05EB">
        <w:rPr>
          <w:rFonts w:ascii="Traditional Arabic" w:hAnsi="Traditional Arabic" w:hint="cs"/>
          <w:b/>
          <w:bCs/>
          <w:color w:val="000000"/>
          <w:sz w:val="24"/>
          <w:szCs w:val="24"/>
          <w:rtl/>
        </w:rPr>
        <w:t>.</w:t>
      </w:r>
    </w:p>
    <w:p w:rsidR="0078147E" w:rsidRPr="00B249A8" w:rsidRDefault="0078147E" w:rsidP="00663177">
      <w:pPr>
        <w:widowControl w:val="0"/>
        <w:spacing w:line="245" w:lineRule="auto"/>
        <w:ind w:firstLine="567"/>
        <w:jc w:val="lowKashida"/>
        <w:rPr>
          <w:rFonts w:cs="AL-Hotham"/>
          <w:color w:val="000000"/>
          <w:szCs w:val="28"/>
          <w:rtl/>
        </w:rPr>
      </w:pPr>
    </w:p>
    <w:p w:rsidR="00AE0AA9" w:rsidRPr="00B249A8" w:rsidRDefault="00AE0AA9" w:rsidP="00663177">
      <w:pPr>
        <w:widowControl w:val="0"/>
        <w:spacing w:line="245" w:lineRule="auto"/>
        <w:ind w:firstLine="567"/>
        <w:jc w:val="lowKashida"/>
        <w:rPr>
          <w:rFonts w:cs="AL-Hotham"/>
          <w:color w:val="000000"/>
          <w:szCs w:val="28"/>
          <w:rtl/>
        </w:rPr>
        <w:sectPr w:rsidR="00AE0AA9" w:rsidRPr="00B249A8" w:rsidSect="00AE0AA9">
          <w:type w:val="continuous"/>
          <w:pgSz w:w="11906" w:h="16838" w:code="9"/>
          <w:pgMar w:top="2466" w:right="1418" w:bottom="2466" w:left="1418" w:header="1899" w:footer="1899" w:gutter="0"/>
          <w:cols w:space="397"/>
          <w:bidi/>
          <w:rtlGutter/>
        </w:sectPr>
      </w:pPr>
    </w:p>
    <w:p w:rsidR="00AA175C" w:rsidRPr="005C05EB"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يعرض الجدول رقم (5) المتوسطات والانحرافات المعيارية لدرجات الطلاب في مهارات الحاسب تبعاً لتخصصهم الدراسي، ويلاحظ وجود بعض الفروق في الأداء بين الطلاب بناء على تخصصهم </w:t>
      </w:r>
      <w:r w:rsidRPr="005C05EB">
        <w:rPr>
          <w:rFonts w:cs="AL-Hotham"/>
          <w:color w:val="000000"/>
          <w:sz w:val="22"/>
          <w:szCs w:val="30"/>
          <w:rtl/>
        </w:rPr>
        <w:lastRenderedPageBreak/>
        <w:t>الدراسي. فعلى سبيل المثال، يلاحظ وجود فرق كبير في مهارات التعرف على وظائف الأيقونات بين طلاب التربية الفنية (م= 5.8)</w:t>
      </w:r>
      <w:r w:rsidR="00663177" w:rsidRPr="005C05EB">
        <w:rPr>
          <w:rFonts w:cs="AL-Hotham"/>
          <w:color w:val="000000"/>
          <w:sz w:val="22"/>
          <w:szCs w:val="30"/>
          <w:rtl/>
        </w:rPr>
        <w:t xml:space="preserve"> و</w:t>
      </w:r>
      <w:r w:rsidRPr="005C05EB">
        <w:rPr>
          <w:rFonts w:cs="AL-Hotham"/>
          <w:color w:val="000000"/>
          <w:sz w:val="22"/>
          <w:szCs w:val="30"/>
          <w:rtl/>
        </w:rPr>
        <w:t>طلاب التربية البدنية</w:t>
      </w:r>
      <w:r w:rsidR="00663177" w:rsidRPr="005C05EB">
        <w:rPr>
          <w:rFonts w:cs="AL-Hotham"/>
          <w:color w:val="000000"/>
          <w:sz w:val="22"/>
          <w:szCs w:val="30"/>
          <w:rtl/>
        </w:rPr>
        <w:t xml:space="preserve"> </w:t>
      </w:r>
      <w:r w:rsidR="00AE0AA9">
        <w:rPr>
          <w:rFonts w:cs="AL-Hotham" w:hint="cs"/>
          <w:color w:val="000000"/>
          <w:sz w:val="22"/>
          <w:szCs w:val="30"/>
          <w:rtl/>
        </w:rPr>
        <w:br/>
      </w:r>
      <w:r w:rsidRPr="005C05EB">
        <w:rPr>
          <w:rFonts w:cs="AL-Hotham"/>
          <w:color w:val="000000"/>
          <w:sz w:val="22"/>
          <w:szCs w:val="30"/>
          <w:rtl/>
        </w:rPr>
        <w:t xml:space="preserve">(م = 3.6) لصالح طلاب التربية الفنية. كما يوجد فرق </w:t>
      </w:r>
      <w:r w:rsidRPr="005C05EB">
        <w:rPr>
          <w:rFonts w:cs="AL-Hotham"/>
          <w:color w:val="000000"/>
          <w:sz w:val="22"/>
          <w:szCs w:val="30"/>
          <w:rtl/>
        </w:rPr>
        <w:lastRenderedPageBreak/>
        <w:t>واضح بين طلاب</w:t>
      </w:r>
      <w:r w:rsidR="00663177" w:rsidRPr="005C05EB">
        <w:rPr>
          <w:rFonts w:cs="AL-Hotham"/>
          <w:color w:val="000000"/>
          <w:sz w:val="22"/>
          <w:szCs w:val="30"/>
          <w:rtl/>
        </w:rPr>
        <w:t xml:space="preserve"> </w:t>
      </w:r>
      <w:r w:rsidRPr="005C05EB">
        <w:rPr>
          <w:rFonts w:cs="AL-Hotham"/>
          <w:color w:val="000000"/>
          <w:sz w:val="22"/>
          <w:szCs w:val="30"/>
          <w:rtl/>
        </w:rPr>
        <w:t xml:space="preserve">التربية الفنية (م = 3.4) وبقية التخصصات لصاح بقية التخصصات، كما توجد فروق أخرى بين الطلاب في مهارات الحاسب تبعاً لاختلاف تخصصهم، ولأجل معرفة مدى دلالة هذه الفروق، يعرض الجدول (6) نتائج تحليل التباين </w:t>
      </w:r>
      <w:r w:rsidRPr="005C05EB">
        <w:rPr>
          <w:rFonts w:cs="AL-Hotham"/>
          <w:color w:val="000000"/>
          <w:sz w:val="22"/>
          <w:szCs w:val="30"/>
          <w:rtl/>
        </w:rPr>
        <w:lastRenderedPageBreak/>
        <w:t xml:space="preserve">الأحادي لأثر تخصص الطالب على درجة الاختبار في مهارات الحاسب المختلفة. </w:t>
      </w:r>
    </w:p>
    <w:p w:rsidR="00AE0AA9" w:rsidRDefault="00AA175C" w:rsidP="00663177">
      <w:pPr>
        <w:widowControl w:val="0"/>
        <w:spacing w:line="245" w:lineRule="auto"/>
        <w:ind w:firstLine="567"/>
        <w:jc w:val="lowKashida"/>
        <w:rPr>
          <w:rFonts w:cs="AL-Hotham"/>
          <w:b/>
          <w:bCs/>
          <w:color w:val="000000"/>
          <w:sz w:val="22"/>
          <w:szCs w:val="30"/>
          <w:rtl/>
        </w:rPr>
      </w:pPr>
      <w:r w:rsidRPr="005C05EB">
        <w:rPr>
          <w:rFonts w:cs="AL-Hotham"/>
          <w:color w:val="000000"/>
          <w:sz w:val="22"/>
          <w:szCs w:val="30"/>
          <w:rtl/>
        </w:rPr>
        <w:t>ولم ترصد الدراسات السابقة أي فروق بين المعلمين في اكتسابهم لمهارات الحاسب بناء على متغير التخصص الدراسي (</w:t>
      </w:r>
      <w:r w:rsidRPr="005C05EB">
        <w:rPr>
          <w:rFonts w:cs="AL-Hotham"/>
          <w:color w:val="000000"/>
          <w:sz w:val="22"/>
          <w:szCs w:val="30"/>
        </w:rPr>
        <w:t>Ibrahim, 2004</w:t>
      </w:r>
      <w:r w:rsidRPr="005C05EB">
        <w:rPr>
          <w:rFonts w:cs="AL-Hotham"/>
          <w:color w:val="000000"/>
          <w:sz w:val="22"/>
          <w:szCs w:val="30"/>
          <w:rtl/>
        </w:rPr>
        <w:t>)</w:t>
      </w:r>
      <w:r w:rsidR="00AE0AA9">
        <w:rPr>
          <w:rFonts w:cs="AL-Hotham" w:hint="cs"/>
          <w:b/>
          <w:bCs/>
          <w:color w:val="000000"/>
          <w:sz w:val="22"/>
          <w:szCs w:val="30"/>
          <w:rtl/>
        </w:rPr>
        <w:t>.</w:t>
      </w:r>
    </w:p>
    <w:p w:rsidR="00AE0AA9" w:rsidRDefault="00AE0AA9" w:rsidP="00663177">
      <w:pPr>
        <w:widowControl w:val="0"/>
        <w:spacing w:line="245" w:lineRule="auto"/>
        <w:ind w:firstLine="567"/>
        <w:jc w:val="lowKashida"/>
        <w:rPr>
          <w:rFonts w:cs="AL-Hotham"/>
          <w:b/>
          <w:bCs/>
          <w:color w:val="000000"/>
          <w:sz w:val="22"/>
          <w:szCs w:val="30"/>
          <w:rtl/>
        </w:rPr>
        <w:sectPr w:rsidR="00AE0AA9" w:rsidSect="00AE0AA9">
          <w:type w:val="continuous"/>
          <w:pgSz w:w="11906" w:h="16838" w:code="9"/>
          <w:pgMar w:top="2466" w:right="1418" w:bottom="2466" w:left="1418" w:header="1899" w:footer="1899" w:gutter="0"/>
          <w:cols w:num="2" w:space="397"/>
          <w:bidi/>
          <w:rtlGutter/>
        </w:sectPr>
      </w:pPr>
    </w:p>
    <w:p w:rsidR="0078147E" w:rsidRPr="00AA23A6" w:rsidRDefault="0078147E" w:rsidP="00663177">
      <w:pPr>
        <w:widowControl w:val="0"/>
        <w:spacing w:line="245" w:lineRule="auto"/>
        <w:ind w:firstLine="567"/>
        <w:jc w:val="lowKashida"/>
        <w:rPr>
          <w:rFonts w:cs="AL-Hotham"/>
          <w:color w:val="000000"/>
          <w:sz w:val="22"/>
          <w:szCs w:val="30"/>
          <w:rtl/>
        </w:rPr>
      </w:pPr>
    </w:p>
    <w:p w:rsidR="00AA175C" w:rsidRDefault="0078147E" w:rsidP="0078147E">
      <w:pPr>
        <w:widowControl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AA175C" w:rsidRPr="005C05EB">
        <w:rPr>
          <w:rFonts w:ascii="Traditional Arabic" w:hAnsi="Traditional Arabic"/>
          <w:b/>
          <w:bCs/>
          <w:color w:val="000000"/>
          <w:sz w:val="24"/>
          <w:szCs w:val="24"/>
          <w:rtl/>
        </w:rPr>
        <w:t>جدول رقم (6). تحليل التباين الأحادي لأثر تخصص الطالب على درجة الاختبار في مهارات الحاسب الرئيسية.</w:t>
      </w:r>
    </w:p>
    <w:tbl>
      <w:tblPr>
        <w:tblStyle w:val="ac"/>
        <w:bidiVisual/>
        <w:tblW w:w="0" w:type="auto"/>
        <w:jc w:val="center"/>
        <w:tblLook w:val="01E0" w:firstRow="1" w:lastRow="1" w:firstColumn="1" w:lastColumn="1" w:noHBand="0" w:noVBand="0"/>
      </w:tblPr>
      <w:tblGrid>
        <w:gridCol w:w="1296"/>
        <w:gridCol w:w="1296"/>
        <w:gridCol w:w="1296"/>
        <w:gridCol w:w="1296"/>
        <w:gridCol w:w="1296"/>
        <w:gridCol w:w="1296"/>
        <w:gridCol w:w="1296"/>
      </w:tblGrid>
      <w:tr w:rsidR="00AA23A6">
        <w:trPr>
          <w:jc w:val="center"/>
        </w:trPr>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المهارات</w:t>
            </w:r>
          </w:p>
        </w:tc>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المصدر</w:t>
            </w:r>
          </w:p>
        </w:tc>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tl/>
              </w:rPr>
            </w:pPr>
            <w:r w:rsidRPr="00AA23A6">
              <w:rPr>
                <w:rFonts w:ascii="Traditional Arabic" w:hAnsi="Traditional Arabic"/>
                <w:b/>
                <w:bCs/>
                <w:color w:val="000000"/>
                <w:rtl/>
              </w:rPr>
              <w:t xml:space="preserve">مجموع </w:t>
            </w:r>
          </w:p>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tl/>
              </w:rPr>
            </w:pPr>
            <w:r w:rsidRPr="00AA23A6">
              <w:rPr>
                <w:rFonts w:ascii="Traditional Arabic" w:hAnsi="Traditional Arabic"/>
                <w:b/>
                <w:bCs/>
                <w:color w:val="000000"/>
                <w:rtl/>
              </w:rPr>
              <w:t>المربعات</w:t>
            </w:r>
          </w:p>
        </w:tc>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tl/>
              </w:rPr>
            </w:pPr>
            <w:r w:rsidRPr="00AA23A6">
              <w:rPr>
                <w:rFonts w:ascii="Traditional Arabic" w:hAnsi="Traditional Arabic"/>
                <w:b/>
                <w:bCs/>
                <w:color w:val="000000"/>
                <w:rtl/>
              </w:rPr>
              <w:t xml:space="preserve">درجات </w:t>
            </w:r>
          </w:p>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الحرية</w:t>
            </w:r>
          </w:p>
        </w:tc>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tl/>
              </w:rPr>
            </w:pPr>
            <w:r w:rsidRPr="00AA23A6">
              <w:rPr>
                <w:rFonts w:ascii="Traditional Arabic" w:hAnsi="Traditional Arabic"/>
                <w:b/>
                <w:bCs/>
                <w:color w:val="000000"/>
                <w:rtl/>
              </w:rPr>
              <w:t xml:space="preserve">متوسط </w:t>
            </w:r>
          </w:p>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المربعات</w:t>
            </w:r>
          </w:p>
        </w:tc>
        <w:tc>
          <w:tcPr>
            <w:tcW w:w="1296" w:type="dxa"/>
            <w:shd w:val="clear" w:color="auto" w:fill="E0E0E0"/>
            <w:vAlign w:val="center"/>
          </w:tcPr>
          <w:p w:rsidR="00AA23A6" w:rsidRPr="00AA23A6" w:rsidRDefault="00AA23A6" w:rsidP="00B872E0">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قيمة ف</w:t>
            </w:r>
          </w:p>
        </w:tc>
        <w:tc>
          <w:tcPr>
            <w:tcW w:w="1296" w:type="dxa"/>
            <w:shd w:val="clear" w:color="auto" w:fill="E0E0E0"/>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tl/>
              </w:rPr>
            </w:pPr>
            <w:r w:rsidRPr="00AA23A6">
              <w:rPr>
                <w:rFonts w:ascii="Traditional Arabic" w:hAnsi="Traditional Arabic"/>
                <w:b/>
                <w:bCs/>
                <w:color w:val="000000"/>
                <w:rtl/>
              </w:rPr>
              <w:t xml:space="preserve">مستوى </w:t>
            </w:r>
          </w:p>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b/>
                <w:bCs/>
                <w:color w:val="000000"/>
              </w:rPr>
            </w:pPr>
            <w:r w:rsidRPr="00AA23A6">
              <w:rPr>
                <w:rFonts w:ascii="Traditional Arabic" w:hAnsi="Traditional Arabic"/>
                <w:b/>
                <w:bCs/>
                <w:color w:val="000000"/>
                <w:rtl/>
              </w:rPr>
              <w:t>الدلالة</w:t>
            </w:r>
          </w:p>
        </w:tc>
      </w:tr>
      <w:tr w:rsidR="00AA23A6">
        <w:trPr>
          <w:jc w:val="center"/>
        </w:trPr>
        <w:tc>
          <w:tcPr>
            <w:tcW w:w="1296" w:type="dxa"/>
            <w:vMerge w:val="restart"/>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التعرف على وظائف</w:t>
            </w:r>
          </w:p>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 xml:space="preserve"> الأيقونات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بين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23.772</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7.924</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3.102</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vertAlign w:val="superscript"/>
                <w:rtl/>
              </w:rPr>
              <w:t>*</w:t>
            </w:r>
            <w:r w:rsidRPr="00AA23A6">
              <w:rPr>
                <w:rFonts w:ascii="Traditional Arabic" w:hAnsi="Traditional Arabic"/>
                <w:color w:val="000000"/>
                <w:rtl/>
              </w:rPr>
              <w:t>0.032</w:t>
            </w: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داخل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173.728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2.555</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الكلي</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197.500</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restart"/>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تحرير النصوص</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بين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9.804</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3.268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0.891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0.451</w:t>
            </w: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داخل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249.515</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3.669</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الكلي</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259.315</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restart"/>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الجداول</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بين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6.016</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2.005</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.752</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0.525</w:t>
            </w: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داخل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181.304</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2.666</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الكلي</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187.319</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restart"/>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إدارة الملفات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بين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3.623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1.208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1.237</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0.303</w:t>
            </w: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داخل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66.337</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.976</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الكلي</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70.00</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71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restart"/>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مهارات الحاسب مجتمعة</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بين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135.896</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3</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45.299</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2.167</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0.100</w:t>
            </w: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داخل المجموعات</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1421.604</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68</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20.906</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r w:rsidR="00AA23A6">
        <w:trPr>
          <w:jc w:val="center"/>
        </w:trPr>
        <w:tc>
          <w:tcPr>
            <w:tcW w:w="1296" w:type="dxa"/>
            <w:vMerge/>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r w:rsidRPr="00AA23A6">
              <w:rPr>
                <w:rFonts w:ascii="Traditional Arabic" w:hAnsi="Traditional Arabic"/>
                <w:color w:val="000000"/>
                <w:rtl/>
              </w:rPr>
              <w:t>الكلي</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1557.500</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tl/>
              </w:rPr>
            </w:pPr>
            <w:r w:rsidRPr="00AA23A6">
              <w:rPr>
                <w:rFonts w:ascii="Traditional Arabic" w:hAnsi="Traditional Arabic"/>
                <w:color w:val="000000"/>
                <w:rtl/>
              </w:rPr>
              <w:t>71</w:t>
            </w: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c>
          <w:tcPr>
            <w:tcW w:w="1296" w:type="dxa"/>
            <w:vAlign w:val="center"/>
          </w:tcPr>
          <w:p w:rsidR="00AA23A6" w:rsidRPr="00AA23A6" w:rsidRDefault="00AA23A6" w:rsidP="00AA23A6">
            <w:pPr>
              <w:widowControl w:val="0"/>
              <w:autoSpaceDE w:val="0"/>
              <w:autoSpaceDN w:val="0"/>
              <w:adjustRightInd w:val="0"/>
              <w:spacing w:before="40" w:after="40" w:line="245" w:lineRule="auto"/>
              <w:jc w:val="center"/>
              <w:rPr>
                <w:rFonts w:ascii="Traditional Arabic" w:hAnsi="Traditional Arabic"/>
                <w:color w:val="000000"/>
              </w:rPr>
            </w:pPr>
          </w:p>
        </w:tc>
      </w:tr>
    </w:tbl>
    <w:p w:rsidR="00AA175C" w:rsidRPr="005C05EB" w:rsidRDefault="00AA175C" w:rsidP="00663177">
      <w:pPr>
        <w:widowControl w:val="0"/>
        <w:spacing w:line="245" w:lineRule="auto"/>
        <w:ind w:firstLine="567"/>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 الفروق دالة إحصائيا عند مستوى الدلالة 0.05</w:t>
      </w:r>
    </w:p>
    <w:p w:rsidR="0078147E" w:rsidRPr="00AA23A6" w:rsidRDefault="0078147E" w:rsidP="00663177">
      <w:pPr>
        <w:widowControl w:val="0"/>
        <w:spacing w:line="245" w:lineRule="auto"/>
        <w:ind w:firstLine="567"/>
        <w:jc w:val="lowKashida"/>
        <w:rPr>
          <w:rFonts w:cs="AL-Hotham"/>
          <w:color w:val="000000"/>
          <w:sz w:val="22"/>
          <w:szCs w:val="30"/>
          <w:rtl/>
        </w:rPr>
      </w:pPr>
    </w:p>
    <w:p w:rsidR="00AE0AA9" w:rsidRPr="00AA23A6" w:rsidRDefault="00AE0AA9" w:rsidP="00663177">
      <w:pPr>
        <w:widowControl w:val="0"/>
        <w:spacing w:line="245" w:lineRule="auto"/>
        <w:ind w:firstLine="567"/>
        <w:jc w:val="lowKashida"/>
        <w:rPr>
          <w:rFonts w:cs="AL-Hotham"/>
          <w:color w:val="000000"/>
          <w:sz w:val="22"/>
          <w:szCs w:val="30"/>
          <w:rtl/>
        </w:rPr>
        <w:sectPr w:rsidR="00AE0AA9" w:rsidRPr="00AA23A6" w:rsidSect="00AE0AA9">
          <w:type w:val="continuous"/>
          <w:pgSz w:w="11906" w:h="16838" w:code="9"/>
          <w:pgMar w:top="2466" w:right="1418" w:bottom="2466" w:left="1418" w:header="1899" w:footer="1899" w:gutter="0"/>
          <w:cols w:space="397"/>
          <w:bidi/>
          <w:rtlGutter/>
        </w:sectPr>
      </w:pPr>
    </w:p>
    <w:p w:rsidR="00AA175C" w:rsidRPr="005C05EB"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يتضح من الجدول رقم (6) وجود فروق ذات دلالة إحصائية بين درجات الطلاب في مهارة التعرف </w:t>
      </w:r>
      <w:r w:rsidRPr="005C05EB">
        <w:rPr>
          <w:rFonts w:cs="AL-Hotham"/>
          <w:color w:val="000000"/>
          <w:sz w:val="22"/>
          <w:szCs w:val="30"/>
          <w:rtl/>
        </w:rPr>
        <w:lastRenderedPageBreak/>
        <w:t>على الرموز والأيقونات المختلفة تبعاً لتخصص الطالب الدراسي.</w:t>
      </w:r>
      <w:r w:rsidR="00663177" w:rsidRPr="005C05EB">
        <w:rPr>
          <w:rFonts w:cs="AL-Hotham"/>
          <w:color w:val="000000"/>
          <w:sz w:val="22"/>
          <w:szCs w:val="30"/>
          <w:rtl/>
        </w:rPr>
        <w:t xml:space="preserve"> و</w:t>
      </w:r>
      <w:r w:rsidRPr="005C05EB">
        <w:rPr>
          <w:rFonts w:cs="AL-Hotham"/>
          <w:color w:val="000000"/>
          <w:sz w:val="22"/>
          <w:szCs w:val="30"/>
          <w:rtl/>
        </w:rPr>
        <w:t xml:space="preserve">بإجراء المقارنات المتعددة بين الطلاب في </w:t>
      </w:r>
      <w:r w:rsidRPr="005C05EB">
        <w:rPr>
          <w:rFonts w:cs="AL-Hotham"/>
          <w:color w:val="000000"/>
          <w:sz w:val="22"/>
          <w:szCs w:val="30"/>
          <w:rtl/>
        </w:rPr>
        <w:lastRenderedPageBreak/>
        <w:t xml:space="preserve">تخصصاتهم المختلفة باستخدام أسلوب شافيه </w:t>
      </w:r>
      <w:r w:rsidRPr="005C05EB">
        <w:rPr>
          <w:rFonts w:cs="AL-Hotham"/>
          <w:color w:val="000000"/>
          <w:sz w:val="22"/>
          <w:szCs w:val="30"/>
        </w:rPr>
        <w:t>(</w:t>
      </w:r>
      <w:proofErr w:type="spellStart"/>
      <w:r w:rsidRPr="005C05EB">
        <w:rPr>
          <w:rFonts w:cs="AL-Hotham"/>
          <w:color w:val="000000"/>
          <w:sz w:val="22"/>
          <w:szCs w:val="30"/>
        </w:rPr>
        <w:t>Schefee</w:t>
      </w:r>
      <w:proofErr w:type="spellEnd"/>
      <w:r w:rsidRPr="005C05EB">
        <w:rPr>
          <w:rFonts w:cs="AL-Hotham"/>
          <w:color w:val="000000"/>
          <w:sz w:val="22"/>
          <w:szCs w:val="30"/>
        </w:rPr>
        <w:t>)</w:t>
      </w:r>
      <w:r w:rsidRPr="005C05EB">
        <w:rPr>
          <w:rFonts w:cs="AL-Hotham"/>
          <w:color w:val="000000"/>
          <w:sz w:val="22"/>
          <w:szCs w:val="30"/>
          <w:rtl/>
        </w:rPr>
        <w:t xml:space="preserve"> يتضح وجود فروق ذات دلالة بين الطلاب في تخصصي التربية البدنية (م=3.6 ام=1.8)</w:t>
      </w:r>
      <w:r w:rsidR="00663177" w:rsidRPr="005C05EB">
        <w:rPr>
          <w:rFonts w:cs="AL-Hotham"/>
          <w:color w:val="000000"/>
          <w:sz w:val="22"/>
          <w:szCs w:val="30"/>
          <w:rtl/>
        </w:rPr>
        <w:t xml:space="preserve"> و</w:t>
      </w:r>
      <w:r w:rsidRPr="005C05EB">
        <w:rPr>
          <w:rFonts w:cs="AL-Hotham"/>
          <w:color w:val="000000"/>
          <w:sz w:val="22"/>
          <w:szCs w:val="30"/>
          <w:rtl/>
        </w:rPr>
        <w:t>التربية الفنية (م = 5.8، ام=1.3) في مهارات معرفة وظائف الأيقونات.</w:t>
      </w:r>
      <w:r w:rsidR="00663177" w:rsidRPr="005C05EB">
        <w:rPr>
          <w:rFonts w:cs="AL-Hotham"/>
          <w:color w:val="000000"/>
          <w:sz w:val="22"/>
          <w:szCs w:val="30"/>
          <w:rtl/>
        </w:rPr>
        <w:t xml:space="preserve"> </w:t>
      </w:r>
      <w:r w:rsidRPr="005C05EB">
        <w:rPr>
          <w:rFonts w:cs="AL-Hotham"/>
          <w:color w:val="000000"/>
          <w:sz w:val="22"/>
          <w:szCs w:val="30"/>
          <w:rtl/>
        </w:rPr>
        <w:t>ولا توجد فروق ذات دلالة بين الطلاب في تخصصاتهم المختلفة في مهارات الحاسب الأخرى.</w:t>
      </w:r>
    </w:p>
    <w:p w:rsidR="00AA175C" w:rsidRPr="005C05EB"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كان نص السؤال الرابع في الدراسة كما يلي:</w:t>
      </w:r>
    </w:p>
    <w:p w:rsidR="00AE0AA9"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س4: ما الفروق الدالة إحصائياً عند مستوى (0.05</w:t>
      </w:r>
      <w:r w:rsidRPr="005C05EB">
        <w:rPr>
          <w:rFonts w:cs="AL-Hotham"/>
          <w:color w:val="000000"/>
          <w:sz w:val="22"/>
          <w:szCs w:val="30"/>
        </w:rPr>
        <w:sym w:font="Symbol" w:char="F061"/>
      </w:r>
      <w:r w:rsidRPr="005C05EB">
        <w:rPr>
          <w:rFonts w:cs="AL-Hotham"/>
          <w:color w:val="000000"/>
          <w:sz w:val="22"/>
          <w:szCs w:val="30"/>
        </w:rPr>
        <w:t>=</w:t>
      </w:r>
      <w:r w:rsidRPr="005C05EB">
        <w:rPr>
          <w:rFonts w:cs="AL-Hotham"/>
          <w:color w:val="000000"/>
          <w:sz w:val="22"/>
          <w:szCs w:val="30"/>
          <w:rtl/>
        </w:rPr>
        <w:t xml:space="preserve">) في مهارات الحاسب بين الطلاب </w:t>
      </w:r>
      <w:r w:rsidR="00B249A8">
        <w:rPr>
          <w:rFonts w:cs="AL-Hotham" w:hint="cs"/>
          <w:color w:val="000000"/>
          <w:sz w:val="22"/>
          <w:szCs w:val="30"/>
          <w:rtl/>
        </w:rPr>
        <w:br/>
      </w:r>
      <w:r w:rsidRPr="005C05EB">
        <w:rPr>
          <w:rFonts w:cs="AL-Hotham"/>
          <w:color w:val="000000"/>
          <w:sz w:val="22"/>
          <w:szCs w:val="30"/>
          <w:rtl/>
        </w:rPr>
        <w:t>الذين يمتلكون حاسباً شخصياً وأولئك الذين لا يمتلكونه؟</w:t>
      </w:r>
    </w:p>
    <w:p w:rsidR="00B249A8" w:rsidRDefault="00B249A8" w:rsidP="00663177">
      <w:pPr>
        <w:widowControl w:val="0"/>
        <w:spacing w:line="245" w:lineRule="auto"/>
        <w:ind w:firstLine="567"/>
        <w:jc w:val="lowKashida"/>
        <w:rPr>
          <w:rFonts w:cs="AL-Hotham"/>
          <w:b/>
          <w:bCs/>
          <w:color w:val="000000"/>
          <w:sz w:val="22"/>
          <w:szCs w:val="30"/>
          <w:rtl/>
        </w:rPr>
        <w:sectPr w:rsidR="00B249A8" w:rsidSect="00AE0AA9">
          <w:type w:val="continuous"/>
          <w:pgSz w:w="11906" w:h="16838" w:code="9"/>
          <w:pgMar w:top="2466" w:right="1418" w:bottom="2466" w:left="1418" w:header="1899" w:footer="1899" w:gutter="0"/>
          <w:cols w:num="2" w:space="397"/>
          <w:bidi/>
          <w:rtlGutter/>
        </w:sectPr>
      </w:pPr>
    </w:p>
    <w:p w:rsidR="0078147E" w:rsidRPr="006C56C4" w:rsidRDefault="0078147E" w:rsidP="00663177">
      <w:pPr>
        <w:widowControl w:val="0"/>
        <w:autoSpaceDE w:val="0"/>
        <w:autoSpaceDN w:val="0"/>
        <w:adjustRightInd w:val="0"/>
        <w:spacing w:line="245" w:lineRule="auto"/>
        <w:ind w:firstLine="567"/>
        <w:jc w:val="lowKashida"/>
        <w:rPr>
          <w:rFonts w:cs="AL-Hotham"/>
          <w:color w:val="000000"/>
          <w:sz w:val="22"/>
          <w:szCs w:val="30"/>
          <w:rtl/>
        </w:rPr>
      </w:pPr>
    </w:p>
    <w:p w:rsidR="00AA175C" w:rsidRPr="005C05EB" w:rsidRDefault="0078147E" w:rsidP="0078147E">
      <w:pPr>
        <w:widowControl w:val="0"/>
        <w:autoSpaceDE w:val="0"/>
        <w:autoSpaceDN w:val="0"/>
        <w:adjustRightInd w:val="0"/>
        <w:spacing w:line="245" w:lineRule="auto"/>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AA175C" w:rsidRPr="005C05EB">
        <w:rPr>
          <w:rFonts w:ascii="Traditional Arabic" w:hAnsi="Traditional Arabic"/>
          <w:b/>
          <w:bCs/>
          <w:color w:val="000000"/>
          <w:sz w:val="24"/>
          <w:szCs w:val="24"/>
          <w:rtl/>
        </w:rPr>
        <w:t>جدول رقم (7). المتوسطات</w:t>
      </w:r>
      <w:r w:rsidR="00663177" w:rsidRPr="005C05EB">
        <w:rPr>
          <w:rFonts w:ascii="Traditional Arabic" w:hAnsi="Traditional Arabic"/>
          <w:b/>
          <w:bCs/>
          <w:color w:val="000000"/>
          <w:sz w:val="24"/>
          <w:szCs w:val="24"/>
          <w:rtl/>
        </w:rPr>
        <w:t xml:space="preserve"> و</w:t>
      </w:r>
      <w:r w:rsidR="00AA175C" w:rsidRPr="005C05EB">
        <w:rPr>
          <w:rFonts w:ascii="Traditional Arabic" w:hAnsi="Traditional Arabic"/>
          <w:b/>
          <w:bCs/>
          <w:color w:val="000000"/>
          <w:sz w:val="24"/>
          <w:szCs w:val="24"/>
          <w:rtl/>
        </w:rPr>
        <w:t>الانحرافات المعيارية لدرجات الطلاب في مهارات الحاسب المختلفة وفقاً لمتغير امتلاك الحاسب في المنزل.</w:t>
      </w:r>
    </w:p>
    <w:tbl>
      <w:tblPr>
        <w:tblStyle w:val="ac"/>
        <w:bidiVisual/>
        <w:tblW w:w="9017" w:type="dxa"/>
        <w:jc w:val="center"/>
        <w:tblLayout w:type="fixed"/>
        <w:tblLook w:val="0000" w:firstRow="0" w:lastRow="0" w:firstColumn="0" w:lastColumn="0" w:noHBand="0" w:noVBand="0"/>
      </w:tblPr>
      <w:tblGrid>
        <w:gridCol w:w="4224"/>
        <w:gridCol w:w="798"/>
        <w:gridCol w:w="799"/>
        <w:gridCol w:w="799"/>
        <w:gridCol w:w="799"/>
        <w:gridCol w:w="799"/>
        <w:gridCol w:w="799"/>
      </w:tblGrid>
      <w:tr w:rsidR="00AA175C" w:rsidRPr="005C05EB">
        <w:trPr>
          <w:jc w:val="center"/>
        </w:trPr>
        <w:tc>
          <w:tcPr>
            <w:tcW w:w="4224" w:type="dxa"/>
            <w:vMerge w:val="restart"/>
            <w:shd w:val="clear" w:color="auto" w:fill="E0E0E0"/>
            <w:vAlign w:val="center"/>
          </w:tcPr>
          <w:p w:rsidR="00AA175C" w:rsidRPr="00AE0AA9" w:rsidRDefault="00AA175C" w:rsidP="006C56C4">
            <w:pPr>
              <w:widowControl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المهارة</w:t>
            </w:r>
          </w:p>
        </w:tc>
        <w:tc>
          <w:tcPr>
            <w:tcW w:w="1597" w:type="dxa"/>
            <w:gridSpan w:val="2"/>
            <w:shd w:val="clear" w:color="auto" w:fill="E0E0E0"/>
            <w:vAlign w:val="center"/>
          </w:tcPr>
          <w:p w:rsidR="00AA175C" w:rsidRPr="00AE0AA9" w:rsidRDefault="00AA175C" w:rsidP="006C56C4">
            <w:pPr>
              <w:widowControl w:val="0"/>
              <w:autoSpaceDE w:val="0"/>
              <w:autoSpaceDN w:val="0"/>
              <w:adjustRightInd w:val="0"/>
              <w:spacing w:before="40" w:after="40" w:line="245" w:lineRule="auto"/>
              <w:jc w:val="center"/>
              <w:rPr>
                <w:rFonts w:ascii="Traditional Arabic" w:hAnsi="Traditional Arabic"/>
                <w:b/>
                <w:bCs/>
                <w:color w:val="000000"/>
                <w:rtl/>
              </w:rPr>
            </w:pPr>
            <w:r w:rsidRPr="00AE0AA9">
              <w:rPr>
                <w:rFonts w:ascii="Traditional Arabic" w:hAnsi="Traditional Arabic"/>
                <w:b/>
                <w:bCs/>
                <w:color w:val="000000"/>
                <w:rtl/>
              </w:rPr>
              <w:t>لا يمتلك حاسباً في المنزل</w:t>
            </w:r>
          </w:p>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Pr>
              <w:t>(</w:t>
            </w:r>
            <w:r w:rsidRPr="00AE0AA9">
              <w:rPr>
                <w:rFonts w:ascii="Traditional Arabic" w:hAnsi="Traditional Arabic"/>
                <w:b/>
                <w:bCs/>
                <w:color w:val="000000"/>
                <w:rtl/>
              </w:rPr>
              <w:t>ن=20</w:t>
            </w:r>
            <w:r w:rsidRPr="00AE0AA9">
              <w:rPr>
                <w:rFonts w:ascii="Traditional Arabic" w:hAnsi="Traditional Arabic"/>
                <w:b/>
                <w:bCs/>
                <w:color w:val="000000"/>
              </w:rPr>
              <w:t>)</w:t>
            </w:r>
          </w:p>
        </w:tc>
        <w:tc>
          <w:tcPr>
            <w:tcW w:w="1598" w:type="dxa"/>
            <w:gridSpan w:val="2"/>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AE0AA9">
              <w:rPr>
                <w:rFonts w:ascii="Traditional Arabic" w:hAnsi="Traditional Arabic"/>
                <w:b/>
                <w:bCs/>
                <w:color w:val="000000"/>
                <w:rtl/>
              </w:rPr>
              <w:t>يمتلك حاسباً في المنزل</w:t>
            </w:r>
          </w:p>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Pr>
              <w:t>(</w:t>
            </w:r>
            <w:r w:rsidRPr="00AE0AA9">
              <w:rPr>
                <w:rFonts w:ascii="Traditional Arabic" w:hAnsi="Traditional Arabic"/>
                <w:b/>
                <w:bCs/>
                <w:color w:val="000000"/>
                <w:rtl/>
              </w:rPr>
              <w:t>ن=47</w:t>
            </w:r>
            <w:r w:rsidRPr="00AE0AA9">
              <w:rPr>
                <w:rFonts w:ascii="Traditional Arabic" w:hAnsi="Traditional Arabic"/>
                <w:b/>
                <w:bCs/>
                <w:color w:val="000000"/>
              </w:rPr>
              <w:t>)</w:t>
            </w:r>
          </w:p>
        </w:tc>
        <w:tc>
          <w:tcPr>
            <w:tcW w:w="1598" w:type="dxa"/>
            <w:gridSpan w:val="2"/>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AE0AA9">
              <w:rPr>
                <w:rFonts w:ascii="Traditional Arabic" w:hAnsi="Traditional Arabic"/>
                <w:b/>
                <w:bCs/>
                <w:color w:val="000000"/>
                <w:rtl/>
              </w:rPr>
              <w:t>المجموع</w:t>
            </w:r>
          </w:p>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Pr>
              <w:t>(</w:t>
            </w:r>
            <w:r w:rsidRPr="00AE0AA9">
              <w:rPr>
                <w:rFonts w:ascii="Traditional Arabic" w:hAnsi="Traditional Arabic"/>
                <w:b/>
                <w:bCs/>
                <w:color w:val="000000"/>
                <w:rtl/>
              </w:rPr>
              <w:t>ن=7</w:t>
            </w:r>
            <w:r w:rsidRPr="00AE0AA9">
              <w:rPr>
                <w:rFonts w:ascii="Traditional Arabic" w:hAnsi="Traditional Arabic"/>
                <w:b/>
                <w:bCs/>
                <w:color w:val="000000"/>
              </w:rPr>
              <w:t>)</w:t>
            </w:r>
          </w:p>
        </w:tc>
      </w:tr>
      <w:tr w:rsidR="00AA175C" w:rsidRPr="005C05EB">
        <w:trPr>
          <w:jc w:val="center"/>
        </w:trPr>
        <w:tc>
          <w:tcPr>
            <w:tcW w:w="4224" w:type="dxa"/>
            <w:vMerge/>
            <w:shd w:val="clear" w:color="auto" w:fill="E0E0E0"/>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p>
        </w:tc>
        <w:tc>
          <w:tcPr>
            <w:tcW w:w="798"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AE0AA9">
              <w:rPr>
                <w:rFonts w:ascii="Traditional Arabic" w:hAnsi="Traditional Arabic"/>
                <w:b/>
                <w:bCs/>
                <w:color w:val="000000"/>
                <w:rtl/>
              </w:rPr>
              <w:t>المتوسط</w:t>
            </w:r>
          </w:p>
        </w:tc>
        <w:tc>
          <w:tcPr>
            <w:tcW w:w="799"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الانحراف المعياري</w:t>
            </w:r>
          </w:p>
        </w:tc>
        <w:tc>
          <w:tcPr>
            <w:tcW w:w="799"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المتوسط</w:t>
            </w:r>
          </w:p>
        </w:tc>
        <w:tc>
          <w:tcPr>
            <w:tcW w:w="799"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الانحراف المعياري</w:t>
            </w:r>
          </w:p>
        </w:tc>
        <w:tc>
          <w:tcPr>
            <w:tcW w:w="799"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المتوسط</w:t>
            </w:r>
          </w:p>
        </w:tc>
        <w:tc>
          <w:tcPr>
            <w:tcW w:w="799" w:type="dxa"/>
            <w:shd w:val="clear" w:color="auto" w:fill="E0E0E0"/>
            <w:vAlign w:val="center"/>
          </w:tcPr>
          <w:p w:rsidR="00AA175C" w:rsidRPr="00AE0AA9"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AE0AA9">
              <w:rPr>
                <w:rFonts w:ascii="Traditional Arabic" w:hAnsi="Traditional Arabic"/>
                <w:b/>
                <w:bCs/>
                <w:color w:val="000000"/>
                <w:rtl/>
              </w:rPr>
              <w:t>الانحراف المعياري</w:t>
            </w:r>
          </w:p>
        </w:tc>
      </w:tr>
      <w:tr w:rsidR="00AA175C" w:rsidRPr="005C05EB">
        <w:trPr>
          <w:jc w:val="center"/>
        </w:trPr>
        <w:tc>
          <w:tcPr>
            <w:tcW w:w="4224"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 xml:space="preserve">معرفة وظائف الأيقونات </w:t>
            </w:r>
            <w:r w:rsidR="00663177" w:rsidRPr="005C05EB">
              <w:rPr>
                <w:rFonts w:ascii="Traditional Arabic" w:hAnsi="Traditional Arabic"/>
                <w:color w:val="000000"/>
                <w:rtl/>
              </w:rPr>
              <w:t>(</w:t>
            </w:r>
            <w:r w:rsidRPr="005C05EB">
              <w:rPr>
                <w:rFonts w:ascii="Traditional Arabic" w:hAnsi="Traditional Arabic"/>
                <w:color w:val="000000"/>
                <w:rtl/>
              </w:rPr>
              <w:t>عدد البنود =7)</w:t>
            </w:r>
          </w:p>
        </w:tc>
        <w:tc>
          <w:tcPr>
            <w:tcW w:w="798"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4.08</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5.4</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4.9</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1.7</w:t>
            </w:r>
          </w:p>
        </w:tc>
      </w:tr>
      <w:tr w:rsidR="00AA175C" w:rsidRPr="005C05EB">
        <w:trPr>
          <w:jc w:val="center"/>
        </w:trPr>
        <w:tc>
          <w:tcPr>
            <w:tcW w:w="4224"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 xml:space="preserve">مهارات تحرير النص </w:t>
            </w:r>
            <w:r w:rsidR="00663177" w:rsidRPr="005C05EB">
              <w:rPr>
                <w:rFonts w:ascii="Traditional Arabic" w:hAnsi="Traditional Arabic"/>
                <w:color w:val="000000"/>
                <w:rtl/>
              </w:rPr>
              <w:t>(</w:t>
            </w:r>
            <w:r w:rsidRPr="005C05EB">
              <w:rPr>
                <w:rFonts w:ascii="Traditional Arabic" w:hAnsi="Traditional Arabic"/>
                <w:color w:val="000000"/>
                <w:rtl/>
              </w:rPr>
              <w:t>عدد البنود=</w:t>
            </w:r>
            <w:r w:rsidR="00663177" w:rsidRPr="005C05EB">
              <w:rPr>
                <w:rFonts w:ascii="Traditional Arabic" w:hAnsi="Traditional Arabic"/>
                <w:color w:val="000000"/>
                <w:rtl/>
              </w:rPr>
              <w:t xml:space="preserve"> </w:t>
            </w:r>
            <w:r w:rsidRPr="005C05EB">
              <w:rPr>
                <w:rFonts w:ascii="Traditional Arabic" w:hAnsi="Traditional Arabic"/>
                <w:color w:val="000000"/>
                <w:rtl/>
              </w:rPr>
              <w:t>5)</w:t>
            </w:r>
          </w:p>
        </w:tc>
        <w:tc>
          <w:tcPr>
            <w:tcW w:w="798"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3.2</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2.4</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5.0</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1.3</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4.4</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1.9</w:t>
            </w:r>
          </w:p>
        </w:tc>
      </w:tr>
      <w:tr w:rsidR="00AA175C" w:rsidRPr="005C05EB">
        <w:trPr>
          <w:jc w:val="center"/>
        </w:trPr>
        <w:tc>
          <w:tcPr>
            <w:tcW w:w="4224"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مهارات التعامل مع الجداول (عدد البنود = 4)</w:t>
            </w:r>
          </w:p>
        </w:tc>
        <w:tc>
          <w:tcPr>
            <w:tcW w:w="798"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0.8</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1.3</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2.0</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r>
      <w:tr w:rsidR="00AA175C" w:rsidRPr="005C05EB">
        <w:trPr>
          <w:jc w:val="center"/>
        </w:trPr>
        <w:tc>
          <w:tcPr>
            <w:tcW w:w="4224"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مهارات إدارة الملفات</w:t>
            </w:r>
            <w:r w:rsidR="00663177" w:rsidRPr="005C05EB">
              <w:rPr>
                <w:rFonts w:ascii="Traditional Arabic" w:hAnsi="Traditional Arabic"/>
                <w:color w:val="000000"/>
                <w:rtl/>
              </w:rPr>
              <w:t xml:space="preserve"> </w:t>
            </w:r>
            <w:r w:rsidRPr="005C05EB">
              <w:rPr>
                <w:rFonts w:ascii="Traditional Arabic" w:hAnsi="Traditional Arabic"/>
                <w:color w:val="000000"/>
                <w:rtl/>
              </w:rPr>
              <w:t>(عدد البنود = 3)</w:t>
            </w:r>
          </w:p>
        </w:tc>
        <w:tc>
          <w:tcPr>
            <w:tcW w:w="798"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0.4</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0.7</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0.8</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1.1</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0.7</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0.1</w:t>
            </w:r>
          </w:p>
        </w:tc>
      </w:tr>
      <w:tr w:rsidR="00AA175C" w:rsidRPr="005C05EB">
        <w:trPr>
          <w:jc w:val="center"/>
        </w:trPr>
        <w:tc>
          <w:tcPr>
            <w:tcW w:w="4224"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إجمالي مهارات استخدام الحاسب (ن =19)</w:t>
            </w:r>
          </w:p>
        </w:tc>
        <w:tc>
          <w:tcPr>
            <w:tcW w:w="798"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8.4</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4.2</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13.2</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4.0</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11.6</w:t>
            </w:r>
          </w:p>
        </w:tc>
        <w:tc>
          <w:tcPr>
            <w:tcW w:w="79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4.7</w:t>
            </w:r>
          </w:p>
        </w:tc>
      </w:tr>
    </w:tbl>
    <w:p w:rsidR="001C2CB1" w:rsidRPr="006C56C4" w:rsidRDefault="001C2CB1" w:rsidP="00663177">
      <w:pPr>
        <w:widowControl w:val="0"/>
        <w:spacing w:line="245" w:lineRule="auto"/>
        <w:ind w:firstLine="567"/>
        <w:jc w:val="lowKashida"/>
        <w:rPr>
          <w:rFonts w:cs="AL-Hotham"/>
          <w:color w:val="000000"/>
          <w:sz w:val="22"/>
          <w:szCs w:val="30"/>
          <w:rtl/>
        </w:rPr>
      </w:pPr>
    </w:p>
    <w:p w:rsidR="00AE0AA9" w:rsidRPr="006C56C4" w:rsidRDefault="00AE0AA9" w:rsidP="00663177">
      <w:pPr>
        <w:widowControl w:val="0"/>
        <w:spacing w:line="245" w:lineRule="auto"/>
        <w:ind w:firstLine="567"/>
        <w:jc w:val="lowKashida"/>
        <w:rPr>
          <w:rFonts w:cs="AL-Hotham"/>
          <w:color w:val="000000"/>
          <w:sz w:val="22"/>
          <w:szCs w:val="30"/>
          <w:rtl/>
        </w:rPr>
        <w:sectPr w:rsidR="00AE0AA9" w:rsidRPr="006C56C4" w:rsidSect="00AE0AA9">
          <w:type w:val="continuous"/>
          <w:pgSz w:w="11906" w:h="16838" w:code="9"/>
          <w:pgMar w:top="2466" w:right="1418" w:bottom="2466" w:left="1418" w:header="1899" w:footer="1899" w:gutter="0"/>
          <w:cols w:space="397"/>
          <w:bidi/>
          <w:rtlGutter/>
        </w:sectPr>
      </w:pPr>
    </w:p>
    <w:p w:rsidR="00B249A8"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يعرض الجدول رقم (7) المتوسطات والانحرافات المعيارية لدرجات الطلاب في مهارات الحاسب الأساسية وفقاً لمتغير امتلاكهم الحاسب في المنزل. فيلاحظ وجود فروق شاسعة نسبياً بين الطلاب خاصة في المهارات التطبيقية. فقد كان متوسط درجة الطلاب الذين لا يملكون الحاسب في مهارات تحرير النصوص هو 3.2 (ام=1.6) بينما كان متوسط درجة الطلاب الذين أشاروا إلى امتلاكهم حاسباً شخصيا يساوي</w:t>
      </w:r>
      <w:r w:rsidR="00663177" w:rsidRPr="005C05EB">
        <w:rPr>
          <w:rFonts w:cs="AL-Hotham"/>
          <w:color w:val="000000"/>
          <w:sz w:val="22"/>
          <w:szCs w:val="30"/>
          <w:rtl/>
        </w:rPr>
        <w:t xml:space="preserve"> </w:t>
      </w:r>
      <w:r w:rsidRPr="005C05EB">
        <w:rPr>
          <w:rFonts w:cs="AL-Hotham"/>
          <w:color w:val="000000"/>
          <w:sz w:val="22"/>
          <w:szCs w:val="30"/>
          <w:rtl/>
        </w:rPr>
        <w:t>5 درجات (ام = 1.3). كما أن هناك فروقا</w:t>
      </w:r>
      <w:r w:rsidRPr="005C05EB">
        <w:rPr>
          <w:rFonts w:cs="AL-Hotham"/>
          <w:color w:val="000000"/>
          <w:sz w:val="22"/>
          <w:szCs w:val="30"/>
          <w:u w:val="words"/>
          <w:rtl/>
        </w:rPr>
        <w:t>ً</w:t>
      </w:r>
      <w:r w:rsidRPr="005C05EB">
        <w:rPr>
          <w:rFonts w:cs="AL-Hotham"/>
          <w:color w:val="000000"/>
          <w:sz w:val="22"/>
          <w:szCs w:val="30"/>
          <w:rtl/>
        </w:rPr>
        <w:t xml:space="preserve"> بين </w:t>
      </w:r>
      <w:r w:rsidRPr="005C05EB">
        <w:rPr>
          <w:rFonts w:cs="AL-Hotham"/>
          <w:color w:val="000000"/>
          <w:sz w:val="22"/>
          <w:szCs w:val="30"/>
          <w:rtl/>
        </w:rPr>
        <w:lastRenderedPageBreak/>
        <w:t>الطلاب في مهارات التعامل مع الجداول،</w:t>
      </w:r>
      <w:r w:rsidR="00663177" w:rsidRPr="005C05EB">
        <w:rPr>
          <w:rFonts w:cs="AL-Hotham"/>
          <w:color w:val="000000"/>
          <w:sz w:val="22"/>
          <w:szCs w:val="30"/>
          <w:rtl/>
        </w:rPr>
        <w:t xml:space="preserve"> و</w:t>
      </w:r>
      <w:r w:rsidRPr="005C05EB">
        <w:rPr>
          <w:rFonts w:cs="AL-Hotham"/>
          <w:color w:val="000000"/>
          <w:sz w:val="22"/>
          <w:szCs w:val="30"/>
          <w:rtl/>
        </w:rPr>
        <w:t>مهارات إدارة الملفات، وبشكل عام هناك فروق في معظم مهارات الحاسب بين الطلاب الذي يمتلكون حاسباً</w:t>
      </w:r>
      <w:r w:rsidR="00663177" w:rsidRPr="005C05EB">
        <w:rPr>
          <w:rFonts w:cs="AL-Hotham"/>
          <w:color w:val="000000"/>
          <w:sz w:val="22"/>
          <w:szCs w:val="30"/>
          <w:rtl/>
        </w:rPr>
        <w:t xml:space="preserve"> و</w:t>
      </w:r>
      <w:r w:rsidRPr="005C05EB">
        <w:rPr>
          <w:rFonts w:cs="AL-Hotham"/>
          <w:color w:val="000000"/>
          <w:sz w:val="22"/>
          <w:szCs w:val="30"/>
          <w:rtl/>
        </w:rPr>
        <w:t xml:space="preserve">أولئك الذي لا يمتلكونه. </w:t>
      </w:r>
    </w:p>
    <w:p w:rsidR="00AE0AA9" w:rsidRDefault="00AA175C"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ولمعرفة مدى دلالة تلك الفروق إحصائيا، يعرض الجدول رقم (8) نتائج تحليل التباين الأحادي للفروق بين درجات الطلاب في مهارات الحاسب وفقاً لمتغير امتلاك الحاسب.</w:t>
      </w:r>
    </w:p>
    <w:p w:rsidR="00AE0AA9" w:rsidRDefault="00AE0AA9" w:rsidP="00663177">
      <w:pPr>
        <w:widowControl w:val="0"/>
        <w:spacing w:line="245" w:lineRule="auto"/>
        <w:ind w:firstLine="567"/>
        <w:jc w:val="lowKashida"/>
        <w:rPr>
          <w:rFonts w:cs="AL-Hotham"/>
          <w:b/>
          <w:bCs/>
          <w:color w:val="000000"/>
          <w:sz w:val="22"/>
          <w:szCs w:val="30"/>
          <w:rtl/>
        </w:rPr>
        <w:sectPr w:rsidR="00AE0AA9" w:rsidSect="00AE0AA9">
          <w:type w:val="continuous"/>
          <w:pgSz w:w="11906" w:h="16838" w:code="9"/>
          <w:pgMar w:top="2466" w:right="1418" w:bottom="2466" w:left="1418" w:header="1899" w:footer="1899" w:gutter="0"/>
          <w:cols w:num="2" w:space="397"/>
          <w:bidi/>
          <w:rtlGutter/>
        </w:sectPr>
      </w:pPr>
    </w:p>
    <w:p w:rsidR="00AA175C" w:rsidRPr="005C05EB" w:rsidRDefault="001C2CB1" w:rsidP="001C2CB1">
      <w:pPr>
        <w:widowControl w:val="0"/>
        <w:spacing w:line="245" w:lineRule="auto"/>
        <w:ind w:left="1273" w:hanging="1273"/>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lastRenderedPageBreak/>
        <w:t>ال</w:t>
      </w:r>
      <w:r w:rsidR="00AA175C" w:rsidRPr="005C05EB">
        <w:rPr>
          <w:rFonts w:ascii="Traditional Arabic" w:hAnsi="Traditional Arabic"/>
          <w:b/>
          <w:bCs/>
          <w:color w:val="000000"/>
          <w:sz w:val="24"/>
          <w:szCs w:val="24"/>
          <w:rtl/>
        </w:rPr>
        <w:t>جدول رقم (8). تحليل التباين الأحادي لدلالة الفروق بين متوسطات درجات التحصيل في مهارات الحاسب المختلفة تبعاً لمتغير امتلاك الطالب لحاسب شخصي</w:t>
      </w:r>
      <w:r w:rsidRPr="005C05EB">
        <w:rPr>
          <w:rFonts w:ascii="Traditional Arabic" w:hAnsi="Traditional Arabic"/>
          <w:b/>
          <w:bCs/>
          <w:color w:val="000000"/>
          <w:sz w:val="24"/>
          <w:szCs w:val="24"/>
          <w:rtl/>
        </w:rPr>
        <w:t>.</w:t>
      </w:r>
    </w:p>
    <w:tbl>
      <w:tblPr>
        <w:tblStyle w:val="ac"/>
        <w:bidiVisual/>
        <w:tblW w:w="9023" w:type="dxa"/>
        <w:jc w:val="center"/>
        <w:tblLayout w:type="fixed"/>
        <w:tblLook w:val="0000" w:firstRow="0" w:lastRow="0" w:firstColumn="0" w:lastColumn="0" w:noHBand="0" w:noVBand="0"/>
      </w:tblPr>
      <w:tblGrid>
        <w:gridCol w:w="1289"/>
        <w:gridCol w:w="1289"/>
        <w:gridCol w:w="1289"/>
        <w:gridCol w:w="1289"/>
        <w:gridCol w:w="1289"/>
        <w:gridCol w:w="1289"/>
        <w:gridCol w:w="1289"/>
      </w:tblGrid>
      <w:tr w:rsidR="00AA175C" w:rsidRPr="005C05EB">
        <w:trPr>
          <w:jc w:val="center"/>
        </w:trPr>
        <w:tc>
          <w:tcPr>
            <w:tcW w:w="1289" w:type="dxa"/>
            <w:shd w:val="clear" w:color="auto" w:fill="E0E0E0"/>
            <w:vAlign w:val="center"/>
          </w:tcPr>
          <w:p w:rsidR="00AA175C" w:rsidRPr="00B249A8" w:rsidRDefault="00AA175C" w:rsidP="006C56C4">
            <w:pPr>
              <w:widowControl w:val="0"/>
              <w:autoSpaceDE w:val="0"/>
              <w:autoSpaceDN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المهارات</w:t>
            </w:r>
          </w:p>
        </w:tc>
        <w:tc>
          <w:tcPr>
            <w:tcW w:w="1289" w:type="dxa"/>
            <w:shd w:val="clear" w:color="auto" w:fill="E0E0E0"/>
            <w:vAlign w:val="center"/>
          </w:tcPr>
          <w:p w:rsidR="00AA175C" w:rsidRPr="00B249A8" w:rsidRDefault="00AA175C" w:rsidP="006C56C4">
            <w:pPr>
              <w:widowControl w:val="0"/>
              <w:autoSpaceDE w:val="0"/>
              <w:autoSpaceDN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المصدر</w:t>
            </w:r>
          </w:p>
        </w:tc>
        <w:tc>
          <w:tcPr>
            <w:tcW w:w="1289" w:type="dxa"/>
            <w:shd w:val="clear" w:color="auto" w:fill="E0E0E0"/>
            <w:vAlign w:val="center"/>
          </w:tcPr>
          <w:p w:rsid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B249A8">
              <w:rPr>
                <w:rFonts w:ascii="Traditional Arabic" w:hAnsi="Traditional Arabic"/>
                <w:b/>
                <w:bCs/>
                <w:color w:val="000000"/>
                <w:rtl/>
              </w:rPr>
              <w:t xml:space="preserve">مجموع </w:t>
            </w:r>
          </w:p>
          <w:p w:rsidR="00AA175C" w:rsidRP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المربعات</w:t>
            </w:r>
          </w:p>
        </w:tc>
        <w:tc>
          <w:tcPr>
            <w:tcW w:w="1289" w:type="dxa"/>
            <w:shd w:val="clear" w:color="auto" w:fill="E0E0E0"/>
            <w:vAlign w:val="center"/>
          </w:tcPr>
          <w:p w:rsid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B249A8">
              <w:rPr>
                <w:rFonts w:ascii="Traditional Arabic" w:hAnsi="Traditional Arabic"/>
                <w:b/>
                <w:bCs/>
                <w:color w:val="000000"/>
                <w:rtl/>
              </w:rPr>
              <w:t xml:space="preserve">درجات </w:t>
            </w:r>
          </w:p>
          <w:p w:rsidR="00AA175C" w:rsidRP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B249A8">
              <w:rPr>
                <w:rFonts w:ascii="Traditional Arabic" w:hAnsi="Traditional Arabic"/>
                <w:b/>
                <w:bCs/>
                <w:color w:val="000000"/>
                <w:rtl/>
              </w:rPr>
              <w:t>الحرية</w:t>
            </w:r>
          </w:p>
        </w:tc>
        <w:tc>
          <w:tcPr>
            <w:tcW w:w="1289" w:type="dxa"/>
            <w:shd w:val="clear" w:color="auto" w:fill="E0E0E0"/>
            <w:vAlign w:val="center"/>
          </w:tcPr>
          <w:p w:rsid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B249A8">
              <w:rPr>
                <w:rFonts w:ascii="Traditional Arabic" w:hAnsi="Traditional Arabic"/>
                <w:b/>
                <w:bCs/>
                <w:color w:val="000000"/>
                <w:rtl/>
              </w:rPr>
              <w:t xml:space="preserve">متوسط </w:t>
            </w:r>
          </w:p>
          <w:p w:rsidR="00AA175C" w:rsidRP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المربعات</w:t>
            </w:r>
          </w:p>
        </w:tc>
        <w:tc>
          <w:tcPr>
            <w:tcW w:w="1289" w:type="dxa"/>
            <w:shd w:val="clear" w:color="auto" w:fill="E0E0E0"/>
            <w:vAlign w:val="center"/>
          </w:tcPr>
          <w:p w:rsidR="00AA175C" w:rsidRPr="00B249A8" w:rsidRDefault="00AA175C" w:rsidP="00B872E0">
            <w:pPr>
              <w:widowControl w:val="0"/>
              <w:autoSpaceDE w:val="0"/>
              <w:autoSpaceDN w:val="0"/>
              <w:bidi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قيمة ف</w:t>
            </w:r>
          </w:p>
        </w:tc>
        <w:tc>
          <w:tcPr>
            <w:tcW w:w="1289" w:type="dxa"/>
            <w:shd w:val="clear" w:color="auto" w:fill="E0E0E0"/>
            <w:vAlign w:val="center"/>
          </w:tcPr>
          <w:p w:rsid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B249A8">
              <w:rPr>
                <w:rFonts w:ascii="Traditional Arabic" w:hAnsi="Traditional Arabic"/>
                <w:b/>
                <w:bCs/>
                <w:color w:val="000000"/>
                <w:rtl/>
              </w:rPr>
              <w:t>مستو</w:t>
            </w:r>
            <w:r w:rsidR="00B249A8">
              <w:rPr>
                <w:rFonts w:ascii="Traditional Arabic" w:hAnsi="Traditional Arabic" w:hint="cs"/>
                <w:b/>
                <w:bCs/>
                <w:color w:val="000000"/>
                <w:rtl/>
              </w:rPr>
              <w:t>ى</w:t>
            </w:r>
            <w:r w:rsidRPr="00B249A8">
              <w:rPr>
                <w:rFonts w:ascii="Traditional Arabic" w:hAnsi="Traditional Arabic"/>
                <w:b/>
                <w:bCs/>
                <w:color w:val="000000"/>
                <w:rtl/>
              </w:rPr>
              <w:t xml:space="preserve"> </w:t>
            </w:r>
          </w:p>
          <w:p w:rsidR="00AA175C" w:rsidRPr="00B249A8" w:rsidRDefault="00AA175C"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B249A8">
              <w:rPr>
                <w:rFonts w:ascii="Traditional Arabic" w:hAnsi="Traditional Arabic"/>
                <w:b/>
                <w:bCs/>
                <w:color w:val="000000"/>
                <w:rtl/>
              </w:rPr>
              <w:t>الدلالة</w:t>
            </w:r>
          </w:p>
        </w:tc>
      </w:tr>
      <w:tr w:rsidR="00AA175C" w:rsidRPr="005C05EB">
        <w:trPr>
          <w:jc w:val="center"/>
        </w:trPr>
        <w:tc>
          <w:tcPr>
            <w:tcW w:w="1289" w:type="dxa"/>
            <w:vMerge w:val="restart"/>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التعرف على وظائف</w:t>
            </w:r>
          </w:p>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 xml:space="preserve"> الأيقونات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26.809</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26.809</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10.994</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0.001*</w:t>
            </w: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170.691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0.438</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197.500</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restart"/>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تحرير النصوص</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51.781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51.781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17.465</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Pr>
              <w:t>*</w:t>
            </w:r>
            <w:r w:rsidRPr="005C05EB">
              <w:rPr>
                <w:rFonts w:ascii="Traditional Arabic" w:hAnsi="Traditional Arabic"/>
                <w:color w:val="000000"/>
                <w:rtl/>
              </w:rPr>
              <w:t>0..000</w:t>
            </w: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207.539</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2.965</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259.319</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restart"/>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الجداول</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24.341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24.341</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10.454</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Pr>
              <w:t>*</w:t>
            </w:r>
            <w:r w:rsidRPr="005C05EB">
              <w:rPr>
                <w:rFonts w:ascii="Traditional Arabic" w:hAnsi="Traditional Arabic"/>
                <w:color w:val="000000"/>
                <w:rtl/>
              </w:rPr>
              <w:t>0.002</w:t>
            </w: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162.979</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2.328</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187.317</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restart"/>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إدارة الملفات</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3.602</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3.602</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3.797</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0.055**</w:t>
            </w: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66.389</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0.949</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70.000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restart"/>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مهارات الحاسب مجتمعة</w:t>
            </w: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368.834</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368.834</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21.721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0.000*</w:t>
            </w: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1188.666</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16.981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r w:rsidR="00AA175C" w:rsidRPr="005C05EB">
        <w:trPr>
          <w:jc w:val="center"/>
        </w:trPr>
        <w:tc>
          <w:tcPr>
            <w:tcW w:w="1289" w:type="dxa"/>
            <w:vMerge/>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bidi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1557.500</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c>
          <w:tcPr>
            <w:tcW w:w="1289" w:type="dxa"/>
            <w:vAlign w:val="center"/>
          </w:tcPr>
          <w:p w:rsidR="00AA175C" w:rsidRPr="005C05EB" w:rsidRDefault="00AA175C" w:rsidP="006C56C4">
            <w:pPr>
              <w:widowControl w:val="0"/>
              <w:autoSpaceDE w:val="0"/>
              <w:autoSpaceDN w:val="0"/>
              <w:adjustRightInd w:val="0"/>
              <w:spacing w:before="40" w:after="40" w:line="245" w:lineRule="auto"/>
              <w:jc w:val="center"/>
              <w:rPr>
                <w:rFonts w:ascii="Traditional Arabic" w:hAnsi="Traditional Arabic"/>
                <w:color w:val="000000"/>
              </w:rPr>
            </w:pPr>
          </w:p>
        </w:tc>
      </w:tr>
    </w:tbl>
    <w:p w:rsidR="00AA175C" w:rsidRPr="005C05EB" w:rsidRDefault="00AA175C" w:rsidP="00663177">
      <w:pPr>
        <w:widowControl w:val="0"/>
        <w:spacing w:line="245" w:lineRule="auto"/>
        <w:ind w:firstLine="567"/>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 الفروق دالة عند مستوى 0.05</w:t>
      </w:r>
    </w:p>
    <w:p w:rsidR="001C2CB1" w:rsidRPr="005C05EB" w:rsidRDefault="001C2CB1" w:rsidP="00663177">
      <w:pPr>
        <w:widowControl w:val="0"/>
        <w:spacing w:line="245" w:lineRule="auto"/>
        <w:ind w:firstLine="567"/>
        <w:jc w:val="lowKashida"/>
        <w:rPr>
          <w:rFonts w:cs="AL-Hotham"/>
          <w:color w:val="000000"/>
          <w:sz w:val="22"/>
          <w:szCs w:val="30"/>
          <w:rtl/>
        </w:rPr>
      </w:pPr>
    </w:p>
    <w:p w:rsidR="00B249A8" w:rsidRDefault="00B249A8" w:rsidP="00663177">
      <w:pPr>
        <w:widowControl w:val="0"/>
        <w:spacing w:line="245" w:lineRule="auto"/>
        <w:ind w:firstLine="567"/>
        <w:jc w:val="lowKashida"/>
        <w:rPr>
          <w:rFonts w:cs="AL-Hotham"/>
          <w:color w:val="000000"/>
          <w:sz w:val="22"/>
          <w:szCs w:val="30"/>
          <w:rtl/>
        </w:rPr>
        <w:sectPr w:rsidR="00B249A8" w:rsidSect="00AE0AA9">
          <w:type w:val="continuous"/>
          <w:pgSz w:w="11906" w:h="16838" w:code="9"/>
          <w:pgMar w:top="2466" w:right="1418" w:bottom="2466" w:left="1418" w:header="1899" w:footer="1899" w:gutter="0"/>
          <w:cols w:space="397"/>
          <w:bidi/>
          <w:rtlGutter/>
        </w:sectPr>
      </w:pPr>
    </w:p>
    <w:p w:rsidR="001E35A7" w:rsidRPr="005C05EB" w:rsidRDefault="001E35A7"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 xml:space="preserve">يتضح من الجدول رقم (8) أن هناك فروقاً ذات دلالة إحصائية بين الطلاب في معظم مهارات الحاسب الأساسية (التعرف على وظائف الأيقونات، تحرير النص، التعامل مع الجداول) وفقاً لمتغير امتلاك الحاسب في المنزل، ولكن تلك الفروق تقترب من الدلالة الإحصائية لمهارة إدارة الملفات. ولكن بوجه عام فإن هناك فروقاً ذات دلالة إحصائية بين الطلاب الذين </w:t>
      </w:r>
      <w:r w:rsidRPr="005C05EB">
        <w:rPr>
          <w:rFonts w:cs="AL-Hotham"/>
          <w:color w:val="000000"/>
          <w:sz w:val="22"/>
          <w:szCs w:val="30"/>
          <w:rtl/>
        </w:rPr>
        <w:lastRenderedPageBreak/>
        <w:t xml:space="preserve">يمتلكون </w:t>
      </w:r>
      <w:r w:rsidR="0090356F">
        <w:rPr>
          <w:rFonts w:cs="AL-Hotham" w:hint="cs"/>
          <w:color w:val="000000"/>
          <w:sz w:val="22"/>
          <w:szCs w:val="30"/>
          <w:rtl/>
        </w:rPr>
        <w:t>حاسبا</w:t>
      </w:r>
      <w:r w:rsidR="00663177" w:rsidRPr="005C05EB">
        <w:rPr>
          <w:rFonts w:cs="AL-Hotham"/>
          <w:color w:val="000000"/>
          <w:sz w:val="22"/>
          <w:szCs w:val="30"/>
          <w:rtl/>
        </w:rPr>
        <w:t xml:space="preserve"> و</w:t>
      </w:r>
      <w:r w:rsidRPr="005C05EB">
        <w:rPr>
          <w:rFonts w:cs="AL-Hotham"/>
          <w:color w:val="000000"/>
          <w:sz w:val="22"/>
          <w:szCs w:val="30"/>
          <w:rtl/>
        </w:rPr>
        <w:t xml:space="preserve">أولئك الذين لا يمتلكونه في درجة مهارات الحاسب مجتمعة لصالح الفئة الأولى. </w:t>
      </w:r>
    </w:p>
    <w:p w:rsidR="001E35A7" w:rsidRPr="005C05EB" w:rsidRDefault="001E35A7" w:rsidP="00663177">
      <w:pPr>
        <w:widowControl w:val="0"/>
        <w:spacing w:line="245" w:lineRule="auto"/>
        <w:ind w:firstLine="567"/>
        <w:jc w:val="lowKashida"/>
        <w:rPr>
          <w:rFonts w:cs="AL-Hotham"/>
          <w:color w:val="000000"/>
          <w:sz w:val="22"/>
          <w:szCs w:val="30"/>
        </w:rPr>
      </w:pPr>
      <w:r w:rsidRPr="005C05EB">
        <w:rPr>
          <w:rFonts w:cs="AL-Hotham"/>
          <w:color w:val="000000"/>
          <w:sz w:val="22"/>
          <w:szCs w:val="30"/>
          <w:rtl/>
        </w:rPr>
        <w:t>وهذه النتيجة تتفق مع نتائج الدراسات السابقة والتي أظهرت أن الطلاب الذين يمتلكون حاسبات آلية يمتلكون قدراً أكبر من المهارات من ن</w:t>
      </w:r>
      <w:r w:rsidR="0090356F">
        <w:rPr>
          <w:rFonts w:cs="AL-Hotham"/>
          <w:color w:val="000000"/>
          <w:sz w:val="22"/>
          <w:szCs w:val="30"/>
          <w:rtl/>
        </w:rPr>
        <w:t xml:space="preserve">ظرائهم الذين لا يمتلكون حاسباً </w:t>
      </w:r>
      <w:r w:rsidR="0090356F">
        <w:rPr>
          <w:rFonts w:cs="AL-Hotham" w:hint="cs"/>
          <w:color w:val="000000"/>
          <w:sz w:val="22"/>
          <w:szCs w:val="30"/>
          <w:rtl/>
        </w:rPr>
        <w:t>آ</w:t>
      </w:r>
      <w:r w:rsidRPr="005C05EB">
        <w:rPr>
          <w:rFonts w:cs="AL-Hotham"/>
          <w:color w:val="000000"/>
          <w:sz w:val="22"/>
          <w:szCs w:val="30"/>
          <w:rtl/>
        </w:rPr>
        <w:t>لياً (</w:t>
      </w:r>
      <w:proofErr w:type="spellStart"/>
      <w:r w:rsidRPr="005C05EB">
        <w:rPr>
          <w:rFonts w:cs="AL-Hotham"/>
          <w:color w:val="000000"/>
          <w:sz w:val="22"/>
          <w:szCs w:val="30"/>
        </w:rPr>
        <w:t>Paraskeva</w:t>
      </w:r>
      <w:proofErr w:type="spellEnd"/>
      <w:r w:rsidRPr="005C05EB">
        <w:rPr>
          <w:rFonts w:cs="AL-Hotham"/>
          <w:color w:val="000000"/>
          <w:sz w:val="22"/>
          <w:szCs w:val="30"/>
        </w:rPr>
        <w:t xml:space="preserve"> et. al, 2008</w:t>
      </w:r>
      <w:r w:rsidRPr="005C05EB">
        <w:rPr>
          <w:rFonts w:cs="AL-Hotham"/>
          <w:color w:val="000000"/>
          <w:sz w:val="22"/>
          <w:szCs w:val="30"/>
          <w:rtl/>
        </w:rPr>
        <w:t>).</w:t>
      </w:r>
    </w:p>
    <w:p w:rsidR="00AA175C" w:rsidRPr="005C05EB" w:rsidRDefault="001E35A7" w:rsidP="00663177">
      <w:pPr>
        <w:widowControl w:val="0"/>
        <w:spacing w:line="245" w:lineRule="auto"/>
        <w:ind w:firstLine="567"/>
        <w:jc w:val="lowKashida"/>
        <w:rPr>
          <w:rFonts w:cs="AL-Hotham"/>
          <w:b/>
          <w:bCs/>
          <w:color w:val="000000"/>
          <w:sz w:val="22"/>
          <w:szCs w:val="30"/>
          <w:rtl/>
        </w:rPr>
      </w:pPr>
      <w:r w:rsidRPr="005C05EB">
        <w:rPr>
          <w:rFonts w:cs="AL-Hotham"/>
          <w:color w:val="000000"/>
          <w:sz w:val="22"/>
          <w:szCs w:val="30"/>
          <w:rtl/>
        </w:rPr>
        <w:t>كان نص السؤال الخامس في الدراسة كما يلي:</w:t>
      </w:r>
    </w:p>
    <w:p w:rsidR="00B249A8" w:rsidRDefault="001E35A7"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س5: ما الفروق الدالة إحصائياً عند مستوى (0.05</w:t>
      </w:r>
      <w:r w:rsidRPr="005C05EB">
        <w:rPr>
          <w:rFonts w:cs="AL-Hotham"/>
          <w:color w:val="000000"/>
          <w:sz w:val="22"/>
          <w:szCs w:val="30"/>
        </w:rPr>
        <w:sym w:font="Symbol" w:char="F061"/>
      </w:r>
      <w:r w:rsidRPr="005C05EB">
        <w:rPr>
          <w:rFonts w:cs="AL-Hotham"/>
          <w:color w:val="000000"/>
          <w:sz w:val="22"/>
          <w:szCs w:val="30"/>
        </w:rPr>
        <w:t>=</w:t>
      </w:r>
      <w:r w:rsidRPr="005C05EB">
        <w:rPr>
          <w:rFonts w:cs="AL-Hotham"/>
          <w:color w:val="000000"/>
          <w:sz w:val="22"/>
          <w:szCs w:val="30"/>
          <w:rtl/>
        </w:rPr>
        <w:t>)</w:t>
      </w:r>
      <w:r w:rsidR="00B249A8">
        <w:rPr>
          <w:rFonts w:cs="AL-Hotham" w:hint="cs"/>
          <w:color w:val="000000"/>
          <w:sz w:val="22"/>
          <w:szCs w:val="30"/>
          <w:rtl/>
        </w:rPr>
        <w:t xml:space="preserve"> </w:t>
      </w:r>
      <w:r w:rsidRPr="005C05EB">
        <w:rPr>
          <w:rFonts w:cs="AL-Hotham"/>
          <w:color w:val="000000"/>
          <w:sz w:val="22"/>
          <w:szCs w:val="30"/>
          <w:rtl/>
        </w:rPr>
        <w:t xml:space="preserve">في مهارات الحاسب بين الطلاب وفقاً </w:t>
      </w:r>
      <w:r w:rsidRPr="005C05EB">
        <w:rPr>
          <w:rFonts w:cs="AL-Hotham"/>
          <w:color w:val="000000"/>
          <w:sz w:val="22"/>
          <w:szCs w:val="30"/>
          <w:rtl/>
        </w:rPr>
        <w:lastRenderedPageBreak/>
        <w:t>لتلقيهم دورات تدريبية إضافية في مجال الحاسب من عدمه؟</w:t>
      </w:r>
    </w:p>
    <w:p w:rsidR="00B249A8" w:rsidRDefault="00B249A8" w:rsidP="00663177">
      <w:pPr>
        <w:widowControl w:val="0"/>
        <w:spacing w:line="245" w:lineRule="auto"/>
        <w:ind w:firstLine="567"/>
        <w:jc w:val="lowKashida"/>
        <w:rPr>
          <w:rFonts w:cs="AL-Hotham"/>
          <w:b/>
          <w:bCs/>
          <w:color w:val="000000"/>
          <w:sz w:val="22"/>
          <w:szCs w:val="30"/>
          <w:rtl/>
        </w:rPr>
        <w:sectPr w:rsidR="00B249A8" w:rsidSect="00B249A8">
          <w:type w:val="continuous"/>
          <w:pgSz w:w="11906" w:h="16838" w:code="9"/>
          <w:pgMar w:top="2466" w:right="1418" w:bottom="2466" w:left="1418" w:header="1899" w:footer="1899" w:gutter="0"/>
          <w:cols w:num="2" w:space="397"/>
          <w:bidi/>
          <w:rtlGutter/>
        </w:sectPr>
      </w:pPr>
    </w:p>
    <w:p w:rsidR="001C2CB1" w:rsidRPr="00833D9D" w:rsidRDefault="001C2CB1" w:rsidP="00663177">
      <w:pPr>
        <w:widowControl w:val="0"/>
        <w:autoSpaceDE w:val="0"/>
        <w:autoSpaceDN w:val="0"/>
        <w:adjustRightInd w:val="0"/>
        <w:spacing w:line="245" w:lineRule="auto"/>
        <w:ind w:firstLine="567"/>
        <w:jc w:val="lowKashida"/>
        <w:rPr>
          <w:rFonts w:cs="AL-Hotham"/>
          <w:color w:val="000000"/>
          <w:sz w:val="22"/>
          <w:szCs w:val="30"/>
          <w:rtl/>
        </w:rPr>
      </w:pPr>
    </w:p>
    <w:p w:rsidR="001E35A7" w:rsidRPr="005C05EB" w:rsidRDefault="001C2CB1" w:rsidP="001C2CB1">
      <w:pPr>
        <w:widowControl w:val="0"/>
        <w:autoSpaceDE w:val="0"/>
        <w:autoSpaceDN w:val="0"/>
        <w:adjustRightInd w:val="0"/>
        <w:spacing w:line="245" w:lineRule="auto"/>
        <w:ind w:left="1273" w:hanging="1273"/>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1E35A7" w:rsidRPr="005C05EB">
        <w:rPr>
          <w:rFonts w:ascii="Traditional Arabic" w:hAnsi="Traditional Arabic"/>
          <w:b/>
          <w:bCs/>
          <w:color w:val="000000"/>
          <w:sz w:val="24"/>
          <w:szCs w:val="24"/>
          <w:rtl/>
        </w:rPr>
        <w:t>جدول رقم (9). المتوسطات</w:t>
      </w:r>
      <w:r w:rsidR="00663177" w:rsidRPr="005C05EB">
        <w:rPr>
          <w:rFonts w:ascii="Traditional Arabic" w:hAnsi="Traditional Arabic"/>
          <w:b/>
          <w:bCs/>
          <w:color w:val="000000"/>
          <w:sz w:val="24"/>
          <w:szCs w:val="24"/>
          <w:rtl/>
        </w:rPr>
        <w:t xml:space="preserve"> و</w:t>
      </w:r>
      <w:r w:rsidR="001E35A7" w:rsidRPr="005C05EB">
        <w:rPr>
          <w:rFonts w:ascii="Traditional Arabic" w:hAnsi="Traditional Arabic"/>
          <w:b/>
          <w:bCs/>
          <w:color w:val="000000"/>
          <w:sz w:val="24"/>
          <w:szCs w:val="24"/>
          <w:rtl/>
        </w:rPr>
        <w:t>الانحرافات المعيارية لدرجات الطلاب في مهارات الحاسب المختلفة وفقاً لمتغير حصولهم على دورات في مجال الحاسب.</w:t>
      </w:r>
    </w:p>
    <w:tbl>
      <w:tblPr>
        <w:tblStyle w:val="ac"/>
        <w:bidiVisual/>
        <w:tblW w:w="9014" w:type="dxa"/>
        <w:jc w:val="center"/>
        <w:tblLayout w:type="fixed"/>
        <w:tblLook w:val="0000" w:firstRow="0" w:lastRow="0" w:firstColumn="0" w:lastColumn="0" w:noHBand="0" w:noVBand="0"/>
      </w:tblPr>
      <w:tblGrid>
        <w:gridCol w:w="3939"/>
        <w:gridCol w:w="845"/>
        <w:gridCol w:w="846"/>
        <w:gridCol w:w="846"/>
        <w:gridCol w:w="846"/>
        <w:gridCol w:w="846"/>
        <w:gridCol w:w="846"/>
      </w:tblGrid>
      <w:tr w:rsidR="001E35A7" w:rsidRPr="005C05EB">
        <w:trPr>
          <w:jc w:val="center"/>
        </w:trPr>
        <w:tc>
          <w:tcPr>
            <w:tcW w:w="3939" w:type="dxa"/>
            <w:vMerge w:val="restart"/>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المهارة</w:t>
            </w:r>
          </w:p>
        </w:tc>
        <w:tc>
          <w:tcPr>
            <w:tcW w:w="1691" w:type="dxa"/>
            <w:gridSpan w:val="2"/>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لم يحصل على دورات</w:t>
            </w:r>
          </w:p>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(ن= 53)</w:t>
            </w:r>
          </w:p>
        </w:tc>
        <w:tc>
          <w:tcPr>
            <w:tcW w:w="1692" w:type="dxa"/>
            <w:gridSpan w:val="2"/>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حصل على دورات خارجية</w:t>
            </w:r>
          </w:p>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(ن =</w:t>
            </w:r>
            <w:r w:rsidR="00663177" w:rsidRPr="004C3A16">
              <w:rPr>
                <w:rFonts w:ascii="Traditional Arabic" w:hAnsi="Traditional Arabic"/>
                <w:b/>
                <w:bCs/>
                <w:color w:val="000000"/>
                <w:rtl/>
              </w:rPr>
              <w:t xml:space="preserve"> </w:t>
            </w:r>
            <w:r w:rsidRPr="004C3A16">
              <w:rPr>
                <w:rFonts w:ascii="Traditional Arabic" w:hAnsi="Traditional Arabic"/>
                <w:b/>
                <w:bCs/>
                <w:color w:val="000000"/>
                <w:rtl/>
              </w:rPr>
              <w:t>19)</w:t>
            </w:r>
          </w:p>
        </w:tc>
        <w:tc>
          <w:tcPr>
            <w:tcW w:w="1692" w:type="dxa"/>
            <w:gridSpan w:val="2"/>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الإجمالي</w:t>
            </w:r>
          </w:p>
        </w:tc>
      </w:tr>
      <w:tr w:rsidR="001E35A7" w:rsidRPr="005C05EB">
        <w:trPr>
          <w:jc w:val="center"/>
        </w:trPr>
        <w:tc>
          <w:tcPr>
            <w:tcW w:w="3939" w:type="dxa"/>
            <w:vMerge/>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p>
        </w:tc>
        <w:tc>
          <w:tcPr>
            <w:tcW w:w="845"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المتوسط</w:t>
            </w:r>
          </w:p>
        </w:tc>
        <w:tc>
          <w:tcPr>
            <w:tcW w:w="846"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الانحراف</w:t>
            </w:r>
          </w:p>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 xml:space="preserve"> المعياري</w:t>
            </w:r>
          </w:p>
        </w:tc>
        <w:tc>
          <w:tcPr>
            <w:tcW w:w="846"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المتوسط</w:t>
            </w:r>
          </w:p>
        </w:tc>
        <w:tc>
          <w:tcPr>
            <w:tcW w:w="846"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الانحراف</w:t>
            </w:r>
          </w:p>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 xml:space="preserve"> المعياري</w:t>
            </w:r>
          </w:p>
        </w:tc>
        <w:tc>
          <w:tcPr>
            <w:tcW w:w="846"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المتوسط</w:t>
            </w:r>
          </w:p>
        </w:tc>
        <w:tc>
          <w:tcPr>
            <w:tcW w:w="846" w:type="dxa"/>
            <w:shd w:val="clear" w:color="auto" w:fill="E0E0E0"/>
            <w:vAlign w:val="center"/>
          </w:tcPr>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الانحراف</w:t>
            </w:r>
          </w:p>
          <w:p w:rsidR="001E35A7" w:rsidRPr="004C3A16" w:rsidRDefault="001E35A7" w:rsidP="006C56C4">
            <w:pPr>
              <w:widowControl w:val="0"/>
              <w:autoSpaceDE w:val="0"/>
              <w:autoSpaceDN w:val="0"/>
              <w:bidi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 xml:space="preserve"> المعياري</w:t>
            </w:r>
          </w:p>
        </w:tc>
      </w:tr>
      <w:tr w:rsidR="001E35A7" w:rsidRPr="005C05EB">
        <w:trPr>
          <w:jc w:val="center"/>
        </w:trPr>
        <w:tc>
          <w:tcPr>
            <w:tcW w:w="3939"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 xml:space="preserve">معرفة وظائف الأيقونات </w:t>
            </w:r>
            <w:r w:rsidR="00663177" w:rsidRPr="005C05EB">
              <w:rPr>
                <w:rFonts w:ascii="Traditional Arabic" w:hAnsi="Traditional Arabic"/>
                <w:color w:val="000000"/>
                <w:rtl/>
              </w:rPr>
              <w:t>(</w:t>
            </w:r>
            <w:r w:rsidRPr="005C05EB">
              <w:rPr>
                <w:rFonts w:ascii="Traditional Arabic" w:hAnsi="Traditional Arabic"/>
                <w:color w:val="000000"/>
                <w:rtl/>
              </w:rPr>
              <w:t>عدد البنود =7)</w:t>
            </w:r>
          </w:p>
        </w:tc>
        <w:tc>
          <w:tcPr>
            <w:tcW w:w="845"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4.77</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1.66</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5.32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1.67</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4.9</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1.67</w:t>
            </w:r>
          </w:p>
        </w:tc>
      </w:tr>
      <w:tr w:rsidR="001E35A7" w:rsidRPr="005C05EB">
        <w:trPr>
          <w:jc w:val="center"/>
        </w:trPr>
        <w:tc>
          <w:tcPr>
            <w:tcW w:w="3939"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 xml:space="preserve">مهارات تحرير النص </w:t>
            </w:r>
            <w:r w:rsidR="00663177" w:rsidRPr="005C05EB">
              <w:rPr>
                <w:rFonts w:ascii="Traditional Arabic" w:hAnsi="Traditional Arabic"/>
                <w:color w:val="000000"/>
                <w:rtl/>
              </w:rPr>
              <w:t>(</w:t>
            </w:r>
            <w:r w:rsidRPr="005C05EB">
              <w:rPr>
                <w:rFonts w:ascii="Traditional Arabic" w:hAnsi="Traditional Arabic"/>
                <w:color w:val="000000"/>
                <w:rtl/>
              </w:rPr>
              <w:t>عدد البنود=</w:t>
            </w:r>
            <w:r w:rsidR="00663177" w:rsidRPr="005C05EB">
              <w:rPr>
                <w:rFonts w:ascii="Traditional Arabic" w:hAnsi="Traditional Arabic"/>
                <w:color w:val="000000"/>
                <w:rtl/>
              </w:rPr>
              <w:t xml:space="preserve"> </w:t>
            </w:r>
            <w:r w:rsidRPr="005C05EB">
              <w:rPr>
                <w:rFonts w:ascii="Traditional Arabic" w:hAnsi="Traditional Arabic"/>
                <w:color w:val="000000"/>
                <w:rtl/>
              </w:rPr>
              <w:t>5)</w:t>
            </w:r>
          </w:p>
        </w:tc>
        <w:tc>
          <w:tcPr>
            <w:tcW w:w="845"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2.72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1.42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3.16</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1.21</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2.83</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1.37</w:t>
            </w:r>
          </w:p>
        </w:tc>
      </w:tr>
      <w:tr w:rsidR="001E35A7" w:rsidRPr="005C05EB">
        <w:trPr>
          <w:jc w:val="center"/>
        </w:trPr>
        <w:tc>
          <w:tcPr>
            <w:tcW w:w="3939"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مهارات التعامل مع الجداول (عدد البنود = 4)</w:t>
            </w:r>
          </w:p>
        </w:tc>
        <w:tc>
          <w:tcPr>
            <w:tcW w:w="845"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1.34</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1.57</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2.32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1.62</w:t>
            </w:r>
          </w:p>
        </w:tc>
      </w:tr>
      <w:tr w:rsidR="001E35A7" w:rsidRPr="005C05EB">
        <w:trPr>
          <w:jc w:val="center"/>
        </w:trPr>
        <w:tc>
          <w:tcPr>
            <w:tcW w:w="3939"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مهارات إدارة الملفات</w:t>
            </w:r>
            <w:r w:rsidR="00663177" w:rsidRPr="005C05EB">
              <w:rPr>
                <w:rFonts w:ascii="Traditional Arabic" w:hAnsi="Traditional Arabic"/>
                <w:color w:val="000000"/>
                <w:rtl/>
              </w:rPr>
              <w:t xml:space="preserve"> </w:t>
            </w:r>
            <w:r w:rsidRPr="005C05EB">
              <w:rPr>
                <w:rFonts w:ascii="Traditional Arabic" w:hAnsi="Traditional Arabic"/>
                <w:color w:val="000000"/>
                <w:rtl/>
              </w:rPr>
              <w:t>(عدد البنود = 3)</w:t>
            </w:r>
          </w:p>
        </w:tc>
        <w:tc>
          <w:tcPr>
            <w:tcW w:w="845"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0.6</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0.95</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0.84</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1.12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0.67</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0.99</w:t>
            </w:r>
          </w:p>
        </w:tc>
      </w:tr>
      <w:tr w:rsidR="001E35A7" w:rsidRPr="005C05EB">
        <w:trPr>
          <w:jc w:val="center"/>
        </w:trPr>
        <w:tc>
          <w:tcPr>
            <w:tcW w:w="3939"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إجمالي مهارات استخدام الحاسب (ن =19)</w:t>
            </w:r>
          </w:p>
        </w:tc>
        <w:tc>
          <w:tcPr>
            <w:tcW w:w="845"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9.43</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4.32</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11.63</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3.71</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10.01</w:t>
            </w:r>
          </w:p>
        </w:tc>
        <w:tc>
          <w:tcPr>
            <w:tcW w:w="846" w:type="dxa"/>
            <w:vAlign w:val="center"/>
          </w:tcPr>
          <w:p w:rsidR="001E35A7" w:rsidRPr="005C05EB" w:rsidRDefault="001E35A7" w:rsidP="006C56C4">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4.26</w:t>
            </w:r>
          </w:p>
        </w:tc>
      </w:tr>
    </w:tbl>
    <w:p w:rsidR="001C2CB1" w:rsidRPr="005C05EB" w:rsidRDefault="001C2CB1" w:rsidP="00663177">
      <w:pPr>
        <w:widowControl w:val="0"/>
        <w:spacing w:line="245" w:lineRule="auto"/>
        <w:ind w:firstLine="567"/>
        <w:jc w:val="lowKashida"/>
        <w:rPr>
          <w:rFonts w:cs="AL-Hotham"/>
          <w:color w:val="000000"/>
          <w:sz w:val="22"/>
          <w:szCs w:val="30"/>
          <w:rtl/>
        </w:rPr>
      </w:pPr>
    </w:p>
    <w:p w:rsidR="004C3A16" w:rsidRDefault="004C3A16" w:rsidP="00663177">
      <w:pPr>
        <w:widowControl w:val="0"/>
        <w:spacing w:line="245" w:lineRule="auto"/>
        <w:ind w:firstLine="567"/>
        <w:jc w:val="lowKashida"/>
        <w:rPr>
          <w:rFonts w:cs="AL-Hotham"/>
          <w:color w:val="000000"/>
          <w:sz w:val="22"/>
          <w:szCs w:val="30"/>
          <w:rtl/>
        </w:rPr>
        <w:sectPr w:rsidR="004C3A16" w:rsidSect="00B249A8">
          <w:type w:val="continuous"/>
          <w:pgSz w:w="11906" w:h="16838" w:code="9"/>
          <w:pgMar w:top="2466" w:right="1418" w:bottom="2466" w:left="1418" w:header="1899" w:footer="1899" w:gutter="0"/>
          <w:cols w:space="397"/>
          <w:bidi/>
          <w:rtlGutter/>
        </w:sectPr>
      </w:pPr>
    </w:p>
    <w:p w:rsidR="001E35A7" w:rsidRPr="005C05EB" w:rsidRDefault="001E35A7"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lastRenderedPageBreak/>
        <w:t>يظهر الجدول رقم (9) أن هناك فروقاً بين أداء الطلاب في مهارات الحاسب تبعاً لمتغير حصول الطالب على دورات في مجال الحاسب؛ فقد تفوق الطلاب الذين حصلوا على دورات على أقرانهم الذين لم يحصلوا على دورات في جميع مهارات الحاسب الأساسية، وخاصة مهارات التعرف على وظائف الأيقونات (م= 5.32، مقارنة بـ م=4.77) ومهارات تحرير النصوص (م = 2.72، مقارنة بـ م= 3.16) ومهارات التعامل مع الجداول (م= 2.32، مقارنة بـ م= 1.34) ومهارات الحاسب بشكل عام (م=9.34، مقارنة بـ م =11.62).</w:t>
      </w:r>
    </w:p>
    <w:p w:rsidR="001E35A7" w:rsidRPr="005C05EB" w:rsidRDefault="001E35A7" w:rsidP="00663177">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وللتعرف على مدى دلالة تلك الفروق </w:t>
      </w:r>
      <w:r w:rsidRPr="005C05EB">
        <w:rPr>
          <w:rFonts w:cs="AL-Hotham"/>
          <w:color w:val="000000"/>
          <w:sz w:val="22"/>
          <w:szCs w:val="30"/>
          <w:rtl/>
        </w:rPr>
        <w:lastRenderedPageBreak/>
        <w:t>إحصائيا، يعرض الجدول رقم (10) نتائج تحليل التباين الأحادي لدلالة الفروق بين متوسطات درجات التحصيل في مهارات الحاسب المختلفة تبعاً لمتغير حصول الطالب على دورات في مجال الحاسب. ويتضح أن الفروق بين الطلاب الذين حصلوا على دورات</w:t>
      </w:r>
      <w:r w:rsidR="00663177" w:rsidRPr="005C05EB">
        <w:rPr>
          <w:rFonts w:cs="AL-Hotham"/>
          <w:color w:val="000000"/>
          <w:sz w:val="22"/>
          <w:szCs w:val="30"/>
          <w:rtl/>
        </w:rPr>
        <w:t xml:space="preserve"> و</w:t>
      </w:r>
      <w:r w:rsidRPr="005C05EB">
        <w:rPr>
          <w:rFonts w:cs="AL-Hotham"/>
          <w:color w:val="000000"/>
          <w:sz w:val="22"/>
          <w:szCs w:val="30"/>
          <w:rtl/>
        </w:rPr>
        <w:t>أولئك الذين لم يحصلوا عليها دالة إحصائياً في مهارات التعامل مع الجداول، كما أن الفروق بين فئتي الطلاب تقترب من الدلالة الإحصائية في مهارات الحاسب الأساسية عامة لصالح الطلاب الذين حصلوا على دورات في مجال الحاسب.</w:t>
      </w:r>
    </w:p>
    <w:p w:rsidR="004C3A16" w:rsidRDefault="001E35A7" w:rsidP="001C2CB1">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وهذه النتيجة تتفق مع نتائج الدراسات السابقة والتي أظهرت أن الطلاب الذين قد حصلوا على </w:t>
      </w:r>
      <w:r w:rsidRPr="005C05EB">
        <w:rPr>
          <w:rFonts w:cs="AL-Hotham"/>
          <w:color w:val="000000"/>
          <w:sz w:val="22"/>
          <w:szCs w:val="30"/>
          <w:rtl/>
        </w:rPr>
        <w:lastRenderedPageBreak/>
        <w:t xml:space="preserve">دورات في مجال الحاسب قد أظهروا أداء أفضل عند مقارنهم بزملائهم الذين </w:t>
      </w:r>
      <w:r w:rsidR="001C2CB1" w:rsidRPr="005C05EB">
        <w:rPr>
          <w:rFonts w:cs="AL-Hotham"/>
          <w:color w:val="000000"/>
          <w:sz w:val="22"/>
          <w:szCs w:val="30"/>
          <w:rtl/>
        </w:rPr>
        <w:t xml:space="preserve">لم يتلقوا دورات في مجال </w:t>
      </w:r>
      <w:r w:rsidR="001C2CB1" w:rsidRPr="005C05EB">
        <w:rPr>
          <w:rFonts w:cs="AL-Hotham"/>
          <w:color w:val="000000"/>
          <w:sz w:val="22"/>
          <w:szCs w:val="30"/>
          <w:rtl/>
        </w:rPr>
        <w:lastRenderedPageBreak/>
        <w:t xml:space="preserve">الحاسب </w:t>
      </w:r>
      <w:r w:rsidR="001C2CB1" w:rsidRPr="005C05EB">
        <w:rPr>
          <w:rFonts w:cs="AL-Hotham" w:hint="cs"/>
          <w:color w:val="000000"/>
          <w:sz w:val="22"/>
          <w:szCs w:val="30"/>
          <w:rtl/>
        </w:rPr>
        <w:t>ا</w:t>
      </w:r>
      <w:r w:rsidR="001C2CB1" w:rsidRPr="005C05EB">
        <w:rPr>
          <w:rFonts w:cs="AL-Hotham"/>
          <w:color w:val="000000"/>
          <w:sz w:val="22"/>
          <w:szCs w:val="30"/>
          <w:rtl/>
        </w:rPr>
        <w:t>ل</w:t>
      </w:r>
      <w:r w:rsidR="001C2CB1" w:rsidRPr="005C05EB">
        <w:rPr>
          <w:rFonts w:cs="AL-Hotham" w:hint="cs"/>
          <w:color w:val="000000"/>
          <w:sz w:val="22"/>
          <w:szCs w:val="30"/>
          <w:rtl/>
        </w:rPr>
        <w:t>آ</w:t>
      </w:r>
      <w:r w:rsidRPr="005C05EB">
        <w:rPr>
          <w:rFonts w:cs="AL-Hotham"/>
          <w:color w:val="000000"/>
          <w:sz w:val="22"/>
          <w:szCs w:val="30"/>
          <w:rtl/>
        </w:rPr>
        <w:t>لي</w:t>
      </w:r>
      <w:r w:rsidR="001C2CB1" w:rsidRPr="005C05EB">
        <w:rPr>
          <w:rFonts w:cs="AL-Hotham" w:hint="cs"/>
          <w:b/>
          <w:bCs/>
          <w:color w:val="000000"/>
          <w:sz w:val="22"/>
          <w:szCs w:val="30"/>
          <w:rtl/>
        </w:rPr>
        <w:t xml:space="preserve"> </w:t>
      </w:r>
      <w:r w:rsidRPr="005C05EB">
        <w:rPr>
          <w:rFonts w:cs="AL-Hotham"/>
          <w:color w:val="000000"/>
          <w:sz w:val="22"/>
          <w:szCs w:val="30"/>
          <w:rtl/>
        </w:rPr>
        <w:t>(</w:t>
      </w:r>
      <w:proofErr w:type="spellStart"/>
      <w:r w:rsidRPr="005C05EB">
        <w:rPr>
          <w:rFonts w:cs="AL-Hotham"/>
          <w:color w:val="000000"/>
          <w:sz w:val="22"/>
          <w:szCs w:val="30"/>
        </w:rPr>
        <w:t>Paraskeva</w:t>
      </w:r>
      <w:proofErr w:type="spellEnd"/>
      <w:r w:rsidRPr="005C05EB">
        <w:rPr>
          <w:rFonts w:cs="AL-Hotham"/>
          <w:color w:val="000000"/>
          <w:sz w:val="22"/>
          <w:szCs w:val="30"/>
        </w:rPr>
        <w:t xml:space="preserve"> et. al, 2008</w:t>
      </w:r>
      <w:r w:rsidRPr="005C05EB">
        <w:rPr>
          <w:rFonts w:cs="AL-Hotham"/>
          <w:color w:val="000000"/>
          <w:sz w:val="22"/>
          <w:szCs w:val="30"/>
          <w:rtl/>
        </w:rPr>
        <w:t>).</w:t>
      </w:r>
    </w:p>
    <w:p w:rsidR="004C3A16" w:rsidRDefault="004C3A16" w:rsidP="001C2CB1">
      <w:pPr>
        <w:widowControl w:val="0"/>
        <w:spacing w:line="245" w:lineRule="auto"/>
        <w:ind w:firstLine="567"/>
        <w:jc w:val="lowKashida"/>
        <w:rPr>
          <w:rFonts w:cs="AL-Hotham"/>
          <w:b/>
          <w:bCs/>
          <w:color w:val="000000"/>
          <w:sz w:val="22"/>
          <w:szCs w:val="30"/>
          <w:rtl/>
        </w:rPr>
        <w:sectPr w:rsidR="004C3A16" w:rsidSect="004C3A16">
          <w:type w:val="continuous"/>
          <w:pgSz w:w="11906" w:h="16838" w:code="9"/>
          <w:pgMar w:top="2466" w:right="1418" w:bottom="2466" w:left="1418" w:header="1899" w:footer="1899" w:gutter="0"/>
          <w:cols w:num="2" w:space="397"/>
          <w:bidi/>
          <w:rtlGutter/>
        </w:sectPr>
      </w:pPr>
    </w:p>
    <w:p w:rsidR="001C2CB1" w:rsidRPr="005C05EB" w:rsidRDefault="001C2CB1" w:rsidP="00663177">
      <w:pPr>
        <w:widowControl w:val="0"/>
        <w:spacing w:line="245" w:lineRule="auto"/>
        <w:ind w:firstLine="567"/>
        <w:jc w:val="lowKashida"/>
        <w:rPr>
          <w:rFonts w:cs="AL-Hotham"/>
          <w:color w:val="000000"/>
          <w:sz w:val="22"/>
          <w:szCs w:val="30"/>
          <w:rtl/>
        </w:rPr>
      </w:pPr>
    </w:p>
    <w:p w:rsidR="001E35A7" w:rsidRPr="005C05EB" w:rsidRDefault="001C2CB1" w:rsidP="001C2CB1">
      <w:pPr>
        <w:widowControl w:val="0"/>
        <w:spacing w:line="245" w:lineRule="auto"/>
        <w:ind w:left="1304" w:hanging="1304"/>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ال</w:t>
      </w:r>
      <w:r w:rsidR="001E35A7" w:rsidRPr="005C05EB">
        <w:rPr>
          <w:rFonts w:ascii="Traditional Arabic" w:hAnsi="Traditional Arabic"/>
          <w:b/>
          <w:bCs/>
          <w:color w:val="000000"/>
          <w:sz w:val="24"/>
          <w:szCs w:val="24"/>
          <w:rtl/>
        </w:rPr>
        <w:t>جدول رقم (10). تحليل التباين الأحادي لدلالة الفروق بين متوسطات درجات التحصيل في مهارات الحاسب المختلفة تبعاً لمتغير حصول الطالب على دورات في مجال الحاسب</w:t>
      </w:r>
      <w:r w:rsidRPr="005C05EB">
        <w:rPr>
          <w:rFonts w:ascii="Traditional Arabic" w:hAnsi="Traditional Arabic"/>
          <w:b/>
          <w:bCs/>
          <w:color w:val="000000"/>
          <w:sz w:val="24"/>
          <w:szCs w:val="24"/>
          <w:rtl/>
        </w:rPr>
        <w:t>.</w:t>
      </w:r>
    </w:p>
    <w:tbl>
      <w:tblPr>
        <w:bidiVisual/>
        <w:tblW w:w="9018" w:type="dxa"/>
        <w:jc w:val="center"/>
        <w:tblInd w:w="-17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8"/>
        <w:gridCol w:w="1288"/>
        <w:gridCol w:w="1288"/>
        <w:gridCol w:w="1289"/>
        <w:gridCol w:w="1288"/>
        <w:gridCol w:w="1288"/>
        <w:gridCol w:w="1289"/>
      </w:tblGrid>
      <w:tr w:rsidR="001C2CB1" w:rsidRPr="005C05EB">
        <w:trPr>
          <w:jc w:val="center"/>
        </w:trPr>
        <w:tc>
          <w:tcPr>
            <w:tcW w:w="1288"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المهارات</w:t>
            </w:r>
          </w:p>
        </w:tc>
        <w:tc>
          <w:tcPr>
            <w:tcW w:w="1288"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المصدر</w:t>
            </w:r>
          </w:p>
        </w:tc>
        <w:tc>
          <w:tcPr>
            <w:tcW w:w="1288"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 xml:space="preserve">مجموع </w:t>
            </w:r>
          </w:p>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المربعات</w:t>
            </w:r>
          </w:p>
        </w:tc>
        <w:tc>
          <w:tcPr>
            <w:tcW w:w="1289"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درجات</w:t>
            </w:r>
          </w:p>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 xml:space="preserve"> الحرية</w:t>
            </w:r>
          </w:p>
        </w:tc>
        <w:tc>
          <w:tcPr>
            <w:tcW w:w="1288"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متوسط</w:t>
            </w:r>
          </w:p>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 xml:space="preserve"> المربعات</w:t>
            </w:r>
          </w:p>
        </w:tc>
        <w:tc>
          <w:tcPr>
            <w:tcW w:w="1288"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قيمة ف</w:t>
            </w:r>
          </w:p>
        </w:tc>
        <w:tc>
          <w:tcPr>
            <w:tcW w:w="1289" w:type="dxa"/>
            <w:shd w:val="clear" w:color="auto" w:fill="E0E0E0"/>
            <w:vAlign w:val="center"/>
          </w:tcPr>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tl/>
              </w:rPr>
            </w:pPr>
            <w:r w:rsidRPr="004C3A16">
              <w:rPr>
                <w:rFonts w:ascii="Traditional Arabic" w:hAnsi="Traditional Arabic"/>
                <w:b/>
                <w:bCs/>
                <w:color w:val="000000"/>
                <w:rtl/>
              </w:rPr>
              <w:t>مستوى</w:t>
            </w:r>
          </w:p>
          <w:p w:rsidR="001C2CB1" w:rsidRPr="004C3A16" w:rsidRDefault="001C2CB1" w:rsidP="00833D9D">
            <w:pPr>
              <w:widowControl w:val="0"/>
              <w:autoSpaceDE w:val="0"/>
              <w:autoSpaceDN w:val="0"/>
              <w:adjustRightInd w:val="0"/>
              <w:spacing w:before="40" w:after="40" w:line="245" w:lineRule="auto"/>
              <w:jc w:val="center"/>
              <w:rPr>
                <w:rFonts w:ascii="Traditional Arabic" w:hAnsi="Traditional Arabic"/>
                <w:b/>
                <w:bCs/>
                <w:color w:val="000000"/>
              </w:rPr>
            </w:pPr>
            <w:r w:rsidRPr="004C3A16">
              <w:rPr>
                <w:rFonts w:ascii="Traditional Arabic" w:hAnsi="Traditional Arabic"/>
                <w:b/>
                <w:bCs/>
                <w:color w:val="000000"/>
                <w:rtl/>
              </w:rPr>
              <w:t xml:space="preserve"> الدلالة</w:t>
            </w:r>
          </w:p>
        </w:tc>
      </w:tr>
      <w:tr w:rsidR="001E35A7" w:rsidRPr="005C05EB">
        <w:trPr>
          <w:jc w:val="center"/>
        </w:trPr>
        <w:tc>
          <w:tcPr>
            <w:tcW w:w="1288" w:type="dxa"/>
            <w:vMerge w:val="restart"/>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 xml:space="preserve">التعرف على </w:t>
            </w:r>
          </w:p>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وظائف الأيقونات</w:t>
            </w: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4.112</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4.112</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1.488</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0.227</w:t>
            </w: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193.388</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2.763</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197.5</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restart"/>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تحرير النصوص</w:t>
            </w: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4.982</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4.982</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1.371</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0.246</w:t>
            </w: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254.338</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3.633</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259.319</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restart"/>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الجداول</w:t>
            </w: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13.327</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13.327</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5.362</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0.024*</w:t>
            </w: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173.992</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2.486</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187.319</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restart"/>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إدارة الملفات</w:t>
            </w: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0.794</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0.794</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0.804</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0.373</w:t>
            </w: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69.206</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0.989</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restart"/>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مجمل مهارات</w:t>
            </w:r>
          </w:p>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 xml:space="preserve"> الحاسب </w:t>
            </w: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بين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77.47</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77.47</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3.664</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0.053**</w:t>
            </w: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tl/>
              </w:rPr>
            </w:pPr>
            <w:r w:rsidRPr="005C05EB">
              <w:rPr>
                <w:rFonts w:ascii="Traditional Arabic" w:hAnsi="Traditional Arabic"/>
                <w:color w:val="000000"/>
                <w:rtl/>
              </w:rPr>
              <w:t>داخل المجموعات</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1480.03</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70</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21.143</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r w:rsidR="001E35A7" w:rsidRPr="005C05EB">
        <w:trPr>
          <w:jc w:val="center"/>
        </w:trPr>
        <w:tc>
          <w:tcPr>
            <w:tcW w:w="1288" w:type="dxa"/>
            <w:vMerge/>
            <w:vAlign w:val="center"/>
          </w:tcPr>
          <w:p w:rsidR="001E35A7" w:rsidRPr="005C05EB" w:rsidRDefault="001E35A7" w:rsidP="00833D9D">
            <w:pPr>
              <w:widowControl w:val="0"/>
              <w:bidi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autoSpaceDE w:val="0"/>
              <w:autoSpaceDN w:val="0"/>
              <w:adjustRightInd w:val="0"/>
              <w:spacing w:before="40" w:after="40" w:line="245" w:lineRule="auto"/>
              <w:jc w:val="center"/>
              <w:rPr>
                <w:rFonts w:ascii="Traditional Arabic" w:hAnsi="Traditional Arabic"/>
                <w:color w:val="000000"/>
              </w:rPr>
            </w:pPr>
            <w:r w:rsidRPr="005C05EB">
              <w:rPr>
                <w:rFonts w:ascii="Traditional Arabic" w:hAnsi="Traditional Arabic"/>
                <w:color w:val="000000"/>
                <w:rtl/>
              </w:rPr>
              <w:t>الكلي</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1557.5</w:t>
            </w: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r w:rsidRPr="005C05EB">
              <w:rPr>
                <w:rFonts w:ascii="Traditional Arabic" w:hAnsi="Traditional Arabic"/>
                <w:color w:val="000000"/>
                <w:rtl/>
              </w:rPr>
              <w:t>71</w:t>
            </w: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8"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c>
          <w:tcPr>
            <w:tcW w:w="1289" w:type="dxa"/>
            <w:shd w:val="clear" w:color="000000" w:fill="FFFFFF"/>
            <w:vAlign w:val="center"/>
          </w:tcPr>
          <w:p w:rsidR="001E35A7" w:rsidRPr="005C05EB" w:rsidRDefault="001E35A7" w:rsidP="00833D9D">
            <w:pPr>
              <w:widowControl w:val="0"/>
              <w:spacing w:before="40" w:after="40" w:line="245" w:lineRule="auto"/>
              <w:jc w:val="center"/>
              <w:rPr>
                <w:rFonts w:ascii="Traditional Arabic" w:hAnsi="Traditional Arabic"/>
                <w:color w:val="000000"/>
              </w:rPr>
            </w:pPr>
          </w:p>
        </w:tc>
      </w:tr>
    </w:tbl>
    <w:p w:rsidR="001E35A7" w:rsidRPr="005C05EB" w:rsidRDefault="001E35A7" w:rsidP="00663177">
      <w:pPr>
        <w:widowControl w:val="0"/>
        <w:spacing w:line="245" w:lineRule="auto"/>
        <w:ind w:firstLine="567"/>
        <w:jc w:val="lowKashida"/>
        <w:rPr>
          <w:rFonts w:ascii="Traditional Arabic" w:hAnsi="Traditional Arabic"/>
          <w:b/>
          <w:bCs/>
          <w:color w:val="000000"/>
          <w:sz w:val="24"/>
          <w:szCs w:val="24"/>
          <w:rtl/>
        </w:rPr>
      </w:pPr>
      <w:r w:rsidRPr="005C05EB">
        <w:rPr>
          <w:rFonts w:ascii="Traditional Arabic" w:hAnsi="Traditional Arabic"/>
          <w:b/>
          <w:bCs/>
          <w:color w:val="000000"/>
          <w:sz w:val="24"/>
          <w:szCs w:val="24"/>
          <w:rtl/>
        </w:rPr>
        <w:t>* الفروق دالة عند مستوى 0.05</w:t>
      </w:r>
    </w:p>
    <w:p w:rsidR="001C2CB1" w:rsidRPr="005C05EB" w:rsidRDefault="001C2CB1" w:rsidP="00663177">
      <w:pPr>
        <w:pStyle w:val="1"/>
        <w:keepNext w:val="0"/>
        <w:widowControl w:val="0"/>
        <w:spacing w:line="245" w:lineRule="auto"/>
        <w:ind w:firstLine="567"/>
        <w:jc w:val="lowKashida"/>
        <w:rPr>
          <w:rFonts w:cs="AL-Hotham"/>
          <w:color w:val="000000"/>
          <w:sz w:val="22"/>
          <w:szCs w:val="30"/>
          <w:rtl/>
        </w:rPr>
      </w:pPr>
    </w:p>
    <w:p w:rsidR="004C3A16" w:rsidRDefault="004C3A16" w:rsidP="001C2CB1">
      <w:pPr>
        <w:pStyle w:val="1"/>
        <w:keepNext w:val="0"/>
        <w:widowControl w:val="0"/>
        <w:spacing w:line="245" w:lineRule="auto"/>
        <w:jc w:val="center"/>
        <w:rPr>
          <w:rFonts w:ascii="Traditional Arabic" w:hAnsi="Traditional Arabic"/>
          <w:color w:val="000000"/>
          <w:sz w:val="22"/>
          <w:szCs w:val="30"/>
          <w:rtl/>
        </w:rPr>
        <w:sectPr w:rsidR="004C3A16" w:rsidSect="004C3A16">
          <w:type w:val="continuous"/>
          <w:pgSz w:w="11906" w:h="16838" w:code="9"/>
          <w:pgMar w:top="2466" w:right="1418" w:bottom="2466" w:left="1418" w:header="1899" w:footer="1899" w:gutter="0"/>
          <w:cols w:space="397"/>
          <w:bidi/>
          <w:rtlGutter/>
        </w:sectPr>
      </w:pPr>
    </w:p>
    <w:p w:rsidR="001E35A7" w:rsidRPr="005C05EB" w:rsidRDefault="001C2CB1" w:rsidP="001C2CB1">
      <w:pPr>
        <w:pStyle w:val="1"/>
        <w:keepNext w:val="0"/>
        <w:widowControl w:val="0"/>
        <w:spacing w:line="245" w:lineRule="auto"/>
        <w:jc w:val="center"/>
        <w:rPr>
          <w:rFonts w:ascii="Traditional Arabic" w:hAnsi="Traditional Arabic"/>
          <w:color w:val="000000"/>
          <w:sz w:val="22"/>
          <w:szCs w:val="30"/>
          <w:rtl/>
        </w:rPr>
      </w:pPr>
      <w:r w:rsidRPr="005C05EB">
        <w:rPr>
          <w:rFonts w:ascii="Traditional Arabic" w:hAnsi="Traditional Arabic"/>
          <w:color w:val="000000"/>
          <w:sz w:val="22"/>
          <w:szCs w:val="30"/>
          <w:rtl/>
        </w:rPr>
        <w:lastRenderedPageBreak/>
        <w:t>التوصيات والدراسات المستقبلية</w:t>
      </w:r>
    </w:p>
    <w:p w:rsidR="001E35A7" w:rsidRPr="005C05EB" w:rsidRDefault="001E35A7"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t xml:space="preserve">هدفت هذه الدراسة إلى التعرف على مستوى مهارات الحاسب الأساسية لدى طلاب التربية الميدانية في كلية التربية لما لتلك المهارات من أهمية في عملهم </w:t>
      </w:r>
      <w:r w:rsidRPr="005C05EB">
        <w:rPr>
          <w:rFonts w:cs="AL-Hotham"/>
          <w:color w:val="000000"/>
          <w:sz w:val="22"/>
          <w:szCs w:val="30"/>
          <w:rtl/>
        </w:rPr>
        <w:lastRenderedPageBreak/>
        <w:t>المستقبلي، وقد خرجت</w:t>
      </w:r>
      <w:r w:rsidR="00663177" w:rsidRPr="005C05EB">
        <w:rPr>
          <w:rFonts w:cs="AL-Hotham"/>
          <w:color w:val="000000"/>
          <w:sz w:val="22"/>
          <w:szCs w:val="30"/>
          <w:rtl/>
        </w:rPr>
        <w:t xml:space="preserve"> </w:t>
      </w:r>
      <w:r w:rsidRPr="005C05EB">
        <w:rPr>
          <w:rFonts w:cs="AL-Hotham"/>
          <w:color w:val="000000"/>
          <w:sz w:val="22"/>
          <w:szCs w:val="30"/>
          <w:rtl/>
        </w:rPr>
        <w:t>الدراسة بناء على نتائجها بالتوصيات التالية:</w:t>
      </w:r>
    </w:p>
    <w:p w:rsidR="001E35A7" w:rsidRPr="005C05EB" w:rsidRDefault="001E35A7"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t>1</w:t>
      </w:r>
      <w:r w:rsidR="0090356F" w:rsidRPr="0090356F">
        <w:rPr>
          <w:rFonts w:hint="cs"/>
          <w:color w:val="000000"/>
          <w:sz w:val="22"/>
          <w:szCs w:val="30"/>
          <w:rtl/>
        </w:rPr>
        <w:t>-</w:t>
      </w:r>
      <w:r w:rsidRPr="005C05EB">
        <w:rPr>
          <w:rFonts w:cs="AL-Hotham"/>
          <w:color w:val="000000"/>
          <w:sz w:val="22"/>
          <w:szCs w:val="30"/>
          <w:rtl/>
        </w:rPr>
        <w:t xml:space="preserve"> أن تُقدم للطلاب جرعة إضافية من ثقافة الحاسب خلال الفصول الدراسية الأخيرة قبل </w:t>
      </w:r>
      <w:r w:rsidR="0090356F">
        <w:rPr>
          <w:rFonts w:cs="AL-Hotham" w:hint="cs"/>
          <w:color w:val="000000"/>
          <w:sz w:val="22"/>
          <w:szCs w:val="30"/>
          <w:rtl/>
        </w:rPr>
        <w:lastRenderedPageBreak/>
        <w:t>تخرجهم</w:t>
      </w:r>
      <w:r w:rsidRPr="005C05EB">
        <w:rPr>
          <w:rFonts w:cs="AL-Hotham"/>
          <w:color w:val="000000"/>
          <w:sz w:val="22"/>
          <w:szCs w:val="30"/>
          <w:rtl/>
        </w:rPr>
        <w:t>؛ لينتقلوا للعمل في قطاع التعل</w:t>
      </w:r>
      <w:r w:rsidR="0090356F">
        <w:rPr>
          <w:rFonts w:cs="AL-Hotham" w:hint="cs"/>
          <w:color w:val="000000"/>
          <w:sz w:val="22"/>
          <w:szCs w:val="30"/>
          <w:rtl/>
        </w:rPr>
        <w:t>ي</w:t>
      </w:r>
      <w:r w:rsidRPr="005C05EB">
        <w:rPr>
          <w:rFonts w:cs="AL-Hotham"/>
          <w:color w:val="000000"/>
          <w:sz w:val="22"/>
          <w:szCs w:val="30"/>
          <w:rtl/>
        </w:rPr>
        <w:t xml:space="preserve">م وهم </w:t>
      </w:r>
      <w:proofErr w:type="spellStart"/>
      <w:r w:rsidRPr="005C05EB">
        <w:rPr>
          <w:rFonts w:cs="AL-Hotham"/>
          <w:color w:val="000000"/>
          <w:sz w:val="22"/>
          <w:szCs w:val="30"/>
          <w:rtl/>
        </w:rPr>
        <w:t>مهيئون</w:t>
      </w:r>
      <w:proofErr w:type="spellEnd"/>
      <w:r w:rsidRPr="005C05EB">
        <w:rPr>
          <w:rFonts w:cs="AL-Hotham"/>
          <w:color w:val="000000"/>
          <w:sz w:val="22"/>
          <w:szCs w:val="30"/>
          <w:rtl/>
        </w:rPr>
        <w:t xml:space="preserve"> للتعامل مع التقنية، ولأجل دمج تطبيقاتها في المنهج الدراسي. </w:t>
      </w:r>
    </w:p>
    <w:p w:rsidR="001E35A7" w:rsidRPr="005C05EB" w:rsidRDefault="001E35A7"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t>2</w:t>
      </w:r>
      <w:r w:rsidR="0090356F" w:rsidRPr="0090356F">
        <w:rPr>
          <w:rFonts w:hint="cs"/>
          <w:color w:val="000000"/>
          <w:sz w:val="22"/>
          <w:szCs w:val="30"/>
          <w:rtl/>
        </w:rPr>
        <w:t>-</w:t>
      </w:r>
      <w:r w:rsidRPr="005C05EB">
        <w:rPr>
          <w:rFonts w:cs="AL-Hotham"/>
          <w:color w:val="000000"/>
          <w:sz w:val="22"/>
          <w:szCs w:val="30"/>
          <w:rtl/>
        </w:rPr>
        <w:t xml:space="preserve"> على مؤسسات التعليم المحلية تشجيع المبادرات المحلية والعالمية لأجل نشر استخدام الحاسبات في المجتمع، كمبادرة الحاسب الآلي المنزلي التي أطلقت مع بداية شهر ربيع الأول من عام 1426هـ في المملكة العربية السعودية والتي هدفت إلى إيصال الحاسب إلى كل أسرة بسعر زهيد ومقسط على دفعات شهرية.</w:t>
      </w:r>
    </w:p>
    <w:p w:rsidR="001E35A7" w:rsidRPr="005C05EB" w:rsidRDefault="001E35A7" w:rsidP="0090356F">
      <w:pPr>
        <w:widowControl w:val="0"/>
        <w:spacing w:line="245" w:lineRule="auto"/>
        <w:ind w:firstLine="567"/>
        <w:jc w:val="lowKashida"/>
        <w:rPr>
          <w:rFonts w:cs="AL-Hotham"/>
          <w:color w:val="000000"/>
          <w:sz w:val="22"/>
          <w:szCs w:val="30"/>
          <w:rtl/>
        </w:rPr>
      </w:pPr>
      <w:r w:rsidRPr="005C05EB">
        <w:rPr>
          <w:rFonts w:cs="AL-Hotham"/>
          <w:color w:val="000000"/>
          <w:sz w:val="22"/>
          <w:szCs w:val="30"/>
          <w:rtl/>
        </w:rPr>
        <w:t>3</w:t>
      </w:r>
      <w:r w:rsidR="0090356F" w:rsidRPr="0090356F">
        <w:rPr>
          <w:rFonts w:hint="cs"/>
          <w:color w:val="000000"/>
          <w:sz w:val="22"/>
          <w:szCs w:val="30"/>
          <w:rtl/>
        </w:rPr>
        <w:t>-</w:t>
      </w:r>
      <w:r w:rsidRPr="005C05EB">
        <w:rPr>
          <w:rFonts w:cs="AL-Hotham"/>
          <w:color w:val="000000"/>
          <w:sz w:val="22"/>
          <w:szCs w:val="30"/>
          <w:rtl/>
        </w:rPr>
        <w:t xml:space="preserve"> يوصى بأن تقوم مؤسسات إعداد المعلمين بتقديم دورات لا منهجية للمعلمين الذين هم على رأس العمل</w:t>
      </w:r>
      <w:r w:rsidR="00663177" w:rsidRPr="005C05EB">
        <w:rPr>
          <w:rFonts w:cs="AL-Hotham"/>
          <w:color w:val="000000"/>
          <w:sz w:val="22"/>
          <w:szCs w:val="30"/>
          <w:rtl/>
        </w:rPr>
        <w:t xml:space="preserve"> و</w:t>
      </w:r>
      <w:r w:rsidRPr="005C05EB">
        <w:rPr>
          <w:rFonts w:cs="AL-Hotham"/>
          <w:color w:val="000000"/>
          <w:sz w:val="22"/>
          <w:szCs w:val="30"/>
          <w:rtl/>
        </w:rPr>
        <w:t>للمعلمين حديثي التخرج في مجال الحاسب وذلك في فترات تناسبهم.</w:t>
      </w:r>
    </w:p>
    <w:p w:rsidR="001E35A7" w:rsidRPr="005C05EB" w:rsidRDefault="001E35A7" w:rsidP="0090356F">
      <w:pPr>
        <w:widowControl w:val="0"/>
        <w:spacing w:line="245" w:lineRule="auto"/>
        <w:ind w:firstLine="567"/>
        <w:jc w:val="lowKashida"/>
        <w:rPr>
          <w:rFonts w:cs="AL-Hotham"/>
          <w:b/>
          <w:bCs/>
          <w:color w:val="000000"/>
          <w:sz w:val="22"/>
          <w:szCs w:val="30"/>
          <w:rtl/>
        </w:rPr>
      </w:pPr>
      <w:r w:rsidRPr="005C05EB">
        <w:rPr>
          <w:rFonts w:cs="AL-Hotham"/>
          <w:color w:val="000000"/>
          <w:sz w:val="22"/>
          <w:szCs w:val="30"/>
          <w:rtl/>
        </w:rPr>
        <w:t>4</w:t>
      </w:r>
      <w:r w:rsidR="0090356F" w:rsidRPr="0090356F">
        <w:rPr>
          <w:rFonts w:hint="cs"/>
          <w:color w:val="000000"/>
          <w:sz w:val="22"/>
          <w:szCs w:val="30"/>
          <w:rtl/>
        </w:rPr>
        <w:t>-</w:t>
      </w:r>
      <w:r w:rsidRPr="005C05EB">
        <w:rPr>
          <w:rFonts w:cs="AL-Hotham"/>
          <w:color w:val="000000"/>
          <w:sz w:val="22"/>
          <w:szCs w:val="30"/>
          <w:rtl/>
        </w:rPr>
        <w:t xml:space="preserve"> يوصي الباحث بإجراء دراسة مماثلة لفئات من الطلاب لم تشملهم هذه الدراسة كالطلاب المتخصصين في التربية الخاصة. كما يوصى بإجراء دراسات لمعرفة</w:t>
      </w:r>
      <w:r w:rsidR="00663177" w:rsidRPr="005C05EB">
        <w:rPr>
          <w:rFonts w:cs="AL-Hotham"/>
          <w:color w:val="000000"/>
          <w:sz w:val="22"/>
          <w:szCs w:val="30"/>
          <w:rtl/>
        </w:rPr>
        <w:t xml:space="preserve"> </w:t>
      </w:r>
      <w:r w:rsidRPr="005C05EB">
        <w:rPr>
          <w:rFonts w:cs="AL-Hotham"/>
          <w:color w:val="000000"/>
          <w:sz w:val="22"/>
          <w:szCs w:val="30"/>
          <w:rtl/>
        </w:rPr>
        <w:t>المهارات الحاسوبية التي يحتاجها طالب كلية التربية بشكل عام، وطلاب التربية الميدانية على وجه التحديد وذلك بنا</w:t>
      </w:r>
      <w:r w:rsidR="0090356F">
        <w:rPr>
          <w:rFonts w:cs="AL-Hotham"/>
          <w:color w:val="000000"/>
          <w:sz w:val="22"/>
          <w:szCs w:val="30"/>
          <w:rtl/>
        </w:rPr>
        <w:t>ء على حاجة سوق العمل، و</w:t>
      </w:r>
      <w:r w:rsidR="0090356F">
        <w:rPr>
          <w:rFonts w:cs="AL-Hotham" w:hint="cs"/>
          <w:color w:val="000000"/>
          <w:sz w:val="22"/>
          <w:szCs w:val="30"/>
          <w:rtl/>
        </w:rPr>
        <w:t>آ</w:t>
      </w:r>
      <w:r w:rsidRPr="005C05EB">
        <w:rPr>
          <w:rFonts w:cs="AL-Hotham"/>
          <w:color w:val="000000"/>
          <w:sz w:val="22"/>
          <w:szCs w:val="30"/>
          <w:rtl/>
        </w:rPr>
        <w:t>راء المختصين في مجال</w:t>
      </w:r>
      <w:r w:rsidR="00663177" w:rsidRPr="005C05EB">
        <w:rPr>
          <w:rFonts w:cs="AL-Hotham"/>
          <w:color w:val="000000"/>
          <w:sz w:val="22"/>
          <w:szCs w:val="30"/>
          <w:rtl/>
        </w:rPr>
        <w:t xml:space="preserve"> </w:t>
      </w:r>
      <w:r w:rsidRPr="005C05EB">
        <w:rPr>
          <w:rFonts w:cs="AL-Hotham"/>
          <w:color w:val="000000"/>
          <w:sz w:val="22"/>
          <w:szCs w:val="30"/>
          <w:rtl/>
        </w:rPr>
        <w:t>التربية والتعليم.</w:t>
      </w:r>
    </w:p>
    <w:p w:rsidR="001C2CB1" w:rsidRPr="005C05EB" w:rsidRDefault="001C2CB1" w:rsidP="00663177">
      <w:pPr>
        <w:widowControl w:val="0"/>
        <w:spacing w:line="245" w:lineRule="auto"/>
        <w:ind w:firstLine="567"/>
        <w:jc w:val="lowKashida"/>
        <w:rPr>
          <w:rFonts w:cs="AL-Hotham"/>
          <w:b/>
          <w:bCs/>
          <w:color w:val="000000"/>
          <w:sz w:val="22"/>
          <w:szCs w:val="30"/>
          <w:rtl/>
        </w:rPr>
      </w:pPr>
    </w:p>
    <w:p w:rsidR="004C3A16" w:rsidRDefault="004C3A16" w:rsidP="004C3A16">
      <w:pPr>
        <w:widowControl w:val="0"/>
        <w:spacing w:line="245" w:lineRule="auto"/>
        <w:jc w:val="center"/>
        <w:rPr>
          <w:rFonts w:ascii="Traditional Arabic" w:hAnsi="Traditional Arabic"/>
          <w:b/>
          <w:bCs/>
          <w:color w:val="000000"/>
          <w:sz w:val="22"/>
          <w:szCs w:val="30"/>
          <w:rtl/>
        </w:rPr>
      </w:pPr>
      <w:r>
        <w:rPr>
          <w:rFonts w:ascii="Traditional Arabic" w:hAnsi="Traditional Arabic" w:hint="cs"/>
          <w:b/>
          <w:bCs/>
          <w:color w:val="000000"/>
          <w:sz w:val="22"/>
          <w:szCs w:val="30"/>
          <w:rtl/>
        </w:rPr>
        <w:t>المراجع</w:t>
      </w:r>
    </w:p>
    <w:p w:rsidR="001E35A7" w:rsidRPr="005C05EB" w:rsidRDefault="004E26A3" w:rsidP="004E26A3">
      <w:pPr>
        <w:widowControl w:val="0"/>
        <w:spacing w:line="245" w:lineRule="auto"/>
        <w:rPr>
          <w:rFonts w:ascii="Traditional Arabic" w:hAnsi="Traditional Arabic"/>
          <w:b/>
          <w:bCs/>
          <w:color w:val="000000"/>
          <w:sz w:val="22"/>
          <w:szCs w:val="30"/>
          <w:rtl/>
        </w:rPr>
      </w:pPr>
      <w:r w:rsidRPr="005C05EB">
        <w:rPr>
          <w:rFonts w:ascii="Traditional Arabic" w:hAnsi="Traditional Arabic" w:hint="cs"/>
          <w:b/>
          <w:bCs/>
          <w:color w:val="000000"/>
          <w:sz w:val="22"/>
          <w:szCs w:val="30"/>
          <w:rtl/>
        </w:rPr>
        <w:t xml:space="preserve">أولاً: </w:t>
      </w:r>
      <w:r w:rsidR="001E35A7" w:rsidRPr="005C05EB">
        <w:rPr>
          <w:rFonts w:ascii="Traditional Arabic" w:hAnsi="Traditional Arabic"/>
          <w:b/>
          <w:bCs/>
          <w:color w:val="000000"/>
          <w:sz w:val="22"/>
          <w:szCs w:val="30"/>
          <w:rtl/>
        </w:rPr>
        <w:t>المراجع العربية</w:t>
      </w:r>
      <w:r w:rsidRPr="005C05EB">
        <w:rPr>
          <w:rFonts w:ascii="Traditional Arabic" w:hAnsi="Traditional Arabic" w:hint="cs"/>
          <w:b/>
          <w:bCs/>
          <w:color w:val="000000"/>
          <w:sz w:val="22"/>
          <w:szCs w:val="30"/>
          <w:rtl/>
        </w:rPr>
        <w:t>:</w:t>
      </w:r>
    </w:p>
    <w:p w:rsidR="00270DCB" w:rsidRPr="00833D9D" w:rsidRDefault="00270DCB" w:rsidP="004C3A16">
      <w:pPr>
        <w:widowControl w:val="0"/>
        <w:spacing w:line="245" w:lineRule="auto"/>
        <w:ind w:left="567" w:hanging="567"/>
        <w:jc w:val="lowKashida"/>
        <w:rPr>
          <w:rFonts w:cs="AL-Hotham"/>
          <w:b/>
          <w:bCs/>
          <w:color w:val="000000"/>
          <w:spacing w:val="-4"/>
          <w:sz w:val="22"/>
          <w:szCs w:val="30"/>
          <w:rtl/>
        </w:rPr>
      </w:pPr>
      <w:r w:rsidRPr="00833D9D">
        <w:rPr>
          <w:rFonts w:ascii="Traditional Arabic" w:hAnsi="Traditional Arabic"/>
          <w:b/>
          <w:bCs/>
          <w:color w:val="000000"/>
          <w:spacing w:val="-4"/>
          <w:sz w:val="22"/>
          <w:szCs w:val="30"/>
          <w:rtl/>
        </w:rPr>
        <w:t>الأحمدي، أميمة حميد</w:t>
      </w:r>
      <w:r w:rsidRPr="00833D9D">
        <w:rPr>
          <w:rFonts w:ascii="Traditional Arabic" w:hAnsi="Traditional Arabic"/>
          <w:color w:val="000000"/>
          <w:spacing w:val="-4"/>
          <w:sz w:val="22"/>
          <w:szCs w:val="30"/>
          <w:rtl/>
        </w:rPr>
        <w:t>.</w:t>
      </w:r>
      <w:r w:rsidRPr="00833D9D">
        <w:rPr>
          <w:rFonts w:cs="AL-Hotham" w:hint="cs"/>
          <w:color w:val="000000"/>
          <w:spacing w:val="-4"/>
          <w:sz w:val="22"/>
          <w:szCs w:val="30"/>
          <w:rtl/>
        </w:rPr>
        <w:t xml:space="preserve"> «</w:t>
      </w:r>
      <w:r w:rsidRPr="00833D9D">
        <w:rPr>
          <w:rFonts w:cs="AL-Hotham"/>
          <w:color w:val="000000"/>
          <w:spacing w:val="-4"/>
          <w:sz w:val="22"/>
          <w:szCs w:val="30"/>
          <w:rtl/>
        </w:rPr>
        <w:t xml:space="preserve">المعلوماتية وتطوير المنهج». في إبراهيم عبد الله المحيسن (محرر). </w:t>
      </w:r>
      <w:r w:rsidRPr="00833D9D">
        <w:rPr>
          <w:rFonts w:cs="AL-Hotham"/>
          <w:b/>
          <w:i/>
          <w:iCs/>
          <w:color w:val="000000"/>
          <w:spacing w:val="-4"/>
          <w:sz w:val="22"/>
          <w:szCs w:val="30"/>
          <w:rtl/>
        </w:rPr>
        <w:t xml:space="preserve">المعلوماتية </w:t>
      </w:r>
      <w:r w:rsidRPr="00833D9D">
        <w:rPr>
          <w:rFonts w:cs="AL-Hotham"/>
          <w:b/>
          <w:i/>
          <w:iCs/>
          <w:color w:val="000000"/>
          <w:spacing w:val="-4"/>
          <w:sz w:val="22"/>
          <w:szCs w:val="30"/>
          <w:rtl/>
        </w:rPr>
        <w:lastRenderedPageBreak/>
        <w:t>والتعليم: القواعد الأساسية والنظرية</w:t>
      </w:r>
      <w:r w:rsidRPr="00833D9D">
        <w:rPr>
          <w:rFonts w:cs="AL-Hotham"/>
          <w:color w:val="000000"/>
          <w:spacing w:val="-4"/>
          <w:sz w:val="22"/>
          <w:szCs w:val="30"/>
          <w:rtl/>
        </w:rPr>
        <w:t xml:space="preserve">. المملكة العربية السعودية، المدينة المنورة: مكتبة دار الزمان للنشر والتوزيع. </w:t>
      </w:r>
      <w:r w:rsidRPr="00833D9D">
        <w:rPr>
          <w:rFonts w:cs="AL-Hotham" w:hint="cs"/>
          <w:color w:val="000000"/>
          <w:spacing w:val="-4"/>
          <w:sz w:val="22"/>
          <w:szCs w:val="30"/>
          <w:rtl/>
        </w:rPr>
        <w:t xml:space="preserve">(2005م)، </w:t>
      </w:r>
      <w:r w:rsidRPr="00833D9D">
        <w:rPr>
          <w:rFonts w:cs="AL-Hotham"/>
          <w:color w:val="000000"/>
          <w:spacing w:val="-4"/>
          <w:sz w:val="22"/>
          <w:szCs w:val="30"/>
          <w:rtl/>
        </w:rPr>
        <w:t>ص 317</w:t>
      </w:r>
      <w:r w:rsidRPr="00833D9D">
        <w:rPr>
          <w:rFonts w:cs="AL-Hotham" w:hint="cs"/>
          <w:color w:val="000000"/>
          <w:spacing w:val="-4"/>
          <w:sz w:val="22"/>
          <w:szCs w:val="30"/>
          <w:rtl/>
        </w:rPr>
        <w:t xml:space="preserve"> </w:t>
      </w:r>
      <w:r w:rsidRPr="00833D9D">
        <w:rPr>
          <w:rFonts w:cs="AL-Hotham"/>
          <w:color w:val="000000"/>
          <w:spacing w:val="-4"/>
          <w:sz w:val="22"/>
          <w:szCs w:val="30"/>
          <w:rtl/>
        </w:rPr>
        <w:t>–</w:t>
      </w:r>
      <w:r w:rsidRPr="00833D9D">
        <w:rPr>
          <w:rFonts w:cs="AL-Hotham" w:hint="cs"/>
          <w:color w:val="000000"/>
          <w:spacing w:val="-4"/>
          <w:sz w:val="22"/>
          <w:szCs w:val="30"/>
          <w:rtl/>
        </w:rPr>
        <w:t xml:space="preserve"> </w:t>
      </w:r>
      <w:r w:rsidRPr="00833D9D">
        <w:rPr>
          <w:rFonts w:cs="AL-Hotham"/>
          <w:color w:val="000000"/>
          <w:spacing w:val="-4"/>
          <w:sz w:val="22"/>
          <w:szCs w:val="30"/>
          <w:rtl/>
        </w:rPr>
        <w:t>370</w:t>
      </w:r>
      <w:r w:rsidRPr="00833D9D">
        <w:rPr>
          <w:rFonts w:cs="AL-Hotham" w:hint="cs"/>
          <w:color w:val="000000"/>
          <w:spacing w:val="-4"/>
          <w:sz w:val="22"/>
          <w:szCs w:val="30"/>
          <w:rtl/>
        </w:rPr>
        <w:t>.</w:t>
      </w:r>
    </w:p>
    <w:p w:rsidR="00270DCB" w:rsidRPr="005C05EB" w:rsidRDefault="00270DCB" w:rsidP="0090356F">
      <w:pPr>
        <w:widowControl w:val="0"/>
        <w:spacing w:line="245" w:lineRule="auto"/>
        <w:ind w:left="567" w:hanging="567"/>
        <w:jc w:val="lowKashida"/>
        <w:rPr>
          <w:rFonts w:cs="AL-Hotham"/>
          <w:color w:val="000000"/>
          <w:sz w:val="22"/>
          <w:szCs w:val="30"/>
          <w:rtl/>
        </w:rPr>
      </w:pPr>
      <w:r w:rsidRPr="005C05EB">
        <w:rPr>
          <w:rFonts w:ascii="Traditional Arabic" w:hAnsi="Traditional Arabic"/>
          <w:b/>
          <w:bCs/>
          <w:color w:val="000000"/>
          <w:sz w:val="22"/>
          <w:szCs w:val="30"/>
          <w:rtl/>
        </w:rPr>
        <w:t>حكيم، أريج يوسف ومخدوم، فخرية عبد الرحيم</w:t>
      </w:r>
      <w:r w:rsidRPr="005C05EB">
        <w:rPr>
          <w:rFonts w:ascii="Traditional Arabic" w:hAnsi="Traditional Arabic"/>
          <w:color w:val="000000"/>
          <w:sz w:val="22"/>
          <w:szCs w:val="30"/>
          <w:rtl/>
        </w:rPr>
        <w:t>.</w:t>
      </w:r>
      <w:r w:rsidRPr="005C05EB">
        <w:rPr>
          <w:rFonts w:cs="AL-Hotham"/>
          <w:color w:val="000000"/>
          <w:sz w:val="22"/>
          <w:szCs w:val="30"/>
          <w:rtl/>
        </w:rPr>
        <w:t xml:space="preserve"> «المعلوماتية وتدريب المعلمين». </w:t>
      </w:r>
      <w:r w:rsidRPr="005C05EB">
        <w:rPr>
          <w:rFonts w:cs="AL-Hotham" w:hint="cs"/>
          <w:color w:val="000000"/>
          <w:sz w:val="22"/>
          <w:szCs w:val="30"/>
          <w:rtl/>
        </w:rPr>
        <w:t xml:space="preserve">في </w:t>
      </w:r>
      <w:r>
        <w:rPr>
          <w:rFonts w:cs="AL-Hotham"/>
          <w:color w:val="000000"/>
          <w:sz w:val="22"/>
          <w:szCs w:val="30"/>
          <w:rtl/>
        </w:rPr>
        <w:t>إبراهيم عبد</w:t>
      </w:r>
      <w:r w:rsidRPr="005C05EB">
        <w:rPr>
          <w:rFonts w:cs="AL-Hotham"/>
          <w:color w:val="000000"/>
          <w:sz w:val="22"/>
          <w:szCs w:val="30"/>
          <w:rtl/>
        </w:rPr>
        <w:t xml:space="preserve">الله المحيسن (محرر). </w:t>
      </w:r>
      <w:r w:rsidRPr="005C05EB">
        <w:rPr>
          <w:rFonts w:cs="AL-Hotham"/>
          <w:b/>
          <w:i/>
          <w:iCs/>
          <w:color w:val="000000"/>
          <w:sz w:val="22"/>
          <w:szCs w:val="30"/>
          <w:rtl/>
        </w:rPr>
        <w:t>المعلوماتية والتعليم: القواعد الأساسية والنظرية</w:t>
      </w:r>
      <w:r w:rsidRPr="005C05EB">
        <w:rPr>
          <w:rFonts w:cs="AL-Hotham"/>
          <w:i/>
          <w:iCs/>
          <w:color w:val="000000"/>
          <w:sz w:val="22"/>
          <w:szCs w:val="30"/>
          <w:rtl/>
        </w:rPr>
        <w:t>.</w:t>
      </w:r>
      <w:r w:rsidRPr="005C05EB">
        <w:rPr>
          <w:rFonts w:cs="AL-Hotham"/>
          <w:color w:val="000000"/>
          <w:sz w:val="22"/>
          <w:szCs w:val="30"/>
          <w:rtl/>
        </w:rPr>
        <w:t xml:space="preserve"> المملكة العربية السعودية، المدينة المنورة: مكتبة دار الزمان للنشر والتوزيع. </w:t>
      </w:r>
      <w:r w:rsidRPr="005C05EB">
        <w:rPr>
          <w:rFonts w:cs="AL-Hotham" w:hint="cs"/>
          <w:color w:val="000000"/>
          <w:sz w:val="22"/>
          <w:szCs w:val="30"/>
          <w:rtl/>
        </w:rPr>
        <w:t xml:space="preserve">(2005م)، </w:t>
      </w:r>
      <w:r w:rsidRPr="005C05EB">
        <w:rPr>
          <w:rFonts w:cs="AL-Hotham"/>
          <w:color w:val="000000"/>
          <w:sz w:val="22"/>
          <w:szCs w:val="30"/>
          <w:rtl/>
        </w:rPr>
        <w:t>ص 501</w:t>
      </w:r>
      <w:r w:rsidRPr="005C05EB">
        <w:rPr>
          <w:rFonts w:cs="AL-Hotham" w:hint="cs"/>
          <w:color w:val="000000"/>
          <w:sz w:val="22"/>
          <w:szCs w:val="30"/>
          <w:rtl/>
        </w:rPr>
        <w:t xml:space="preserve"> </w:t>
      </w:r>
      <w:r w:rsidRPr="005C05EB">
        <w:rPr>
          <w:rFonts w:cs="AL-Hotham"/>
          <w:color w:val="000000"/>
          <w:sz w:val="22"/>
          <w:szCs w:val="30"/>
          <w:rtl/>
        </w:rPr>
        <w:t>–</w:t>
      </w:r>
      <w:r w:rsidRPr="005C05EB">
        <w:rPr>
          <w:rFonts w:cs="AL-Hotham" w:hint="cs"/>
          <w:color w:val="000000"/>
          <w:sz w:val="22"/>
          <w:szCs w:val="30"/>
          <w:rtl/>
        </w:rPr>
        <w:t xml:space="preserve"> </w:t>
      </w:r>
      <w:r w:rsidRPr="005C05EB">
        <w:rPr>
          <w:rFonts w:cs="AL-Hotham"/>
          <w:color w:val="000000"/>
          <w:sz w:val="22"/>
          <w:szCs w:val="30"/>
          <w:rtl/>
        </w:rPr>
        <w:t>577.</w:t>
      </w:r>
    </w:p>
    <w:p w:rsidR="00270DCB" w:rsidRPr="005C05EB" w:rsidRDefault="00270DCB" w:rsidP="004C3A16">
      <w:pPr>
        <w:widowControl w:val="0"/>
        <w:spacing w:line="245" w:lineRule="auto"/>
        <w:ind w:left="567" w:hanging="567"/>
        <w:jc w:val="lowKashida"/>
        <w:rPr>
          <w:rFonts w:cs="AL-Hotham"/>
          <w:color w:val="000000"/>
          <w:sz w:val="22"/>
          <w:szCs w:val="30"/>
          <w:rtl/>
        </w:rPr>
      </w:pPr>
      <w:r w:rsidRPr="005C05EB">
        <w:rPr>
          <w:rFonts w:ascii="Traditional Arabic" w:hAnsi="Traditional Arabic"/>
          <w:b/>
          <w:bCs/>
          <w:color w:val="000000"/>
          <w:sz w:val="22"/>
          <w:szCs w:val="30"/>
          <w:rtl/>
        </w:rPr>
        <w:t>الفار، إبراهيم عبد الوكيل</w:t>
      </w:r>
      <w:r w:rsidRPr="005C05EB">
        <w:rPr>
          <w:rFonts w:ascii="Traditional Arabic" w:hAnsi="Traditional Arabic"/>
          <w:color w:val="000000"/>
          <w:sz w:val="22"/>
          <w:szCs w:val="30"/>
          <w:rtl/>
        </w:rPr>
        <w:t xml:space="preserve">. </w:t>
      </w:r>
      <w:r w:rsidRPr="005C05EB">
        <w:rPr>
          <w:rFonts w:cs="AL-Hotham"/>
          <w:i/>
          <w:iCs/>
          <w:color w:val="000000"/>
          <w:sz w:val="22"/>
          <w:szCs w:val="30"/>
          <w:rtl/>
        </w:rPr>
        <w:t>طرق تدريس الحاسوب.</w:t>
      </w:r>
      <w:r w:rsidRPr="005C05EB">
        <w:rPr>
          <w:rFonts w:cs="AL-Hotham"/>
          <w:color w:val="000000"/>
          <w:sz w:val="22"/>
          <w:szCs w:val="30"/>
          <w:rtl/>
        </w:rPr>
        <w:t xml:space="preserve"> عمان: دار الفكر للطباعة والنشر</w:t>
      </w:r>
      <w:r w:rsidRPr="005C05EB">
        <w:rPr>
          <w:rFonts w:cs="AL-Hotham" w:hint="cs"/>
          <w:color w:val="000000"/>
          <w:sz w:val="22"/>
          <w:szCs w:val="30"/>
          <w:rtl/>
        </w:rPr>
        <w:t>،</w:t>
      </w:r>
      <w:r w:rsidRPr="005C05EB">
        <w:rPr>
          <w:rFonts w:cs="AL-Hotham"/>
          <w:color w:val="000000"/>
          <w:sz w:val="22"/>
          <w:szCs w:val="30"/>
          <w:rtl/>
        </w:rPr>
        <w:t xml:space="preserve"> 1424</w:t>
      </w:r>
      <w:r w:rsidRPr="005C05EB">
        <w:rPr>
          <w:rFonts w:cs="AL-Hotham" w:hint="cs"/>
          <w:color w:val="000000"/>
          <w:sz w:val="22"/>
          <w:szCs w:val="30"/>
          <w:rtl/>
        </w:rPr>
        <w:t>هـ</w:t>
      </w:r>
      <w:r w:rsidRPr="005C05EB">
        <w:rPr>
          <w:rFonts w:cs="AL-Hotham"/>
          <w:color w:val="000000"/>
          <w:sz w:val="22"/>
          <w:szCs w:val="30"/>
          <w:rtl/>
        </w:rPr>
        <w:t>.</w:t>
      </w:r>
    </w:p>
    <w:p w:rsidR="00270DCB" w:rsidRPr="005C05EB" w:rsidRDefault="00270DCB" w:rsidP="004C3A16">
      <w:pPr>
        <w:widowControl w:val="0"/>
        <w:spacing w:line="245" w:lineRule="auto"/>
        <w:ind w:left="567" w:hanging="567"/>
        <w:jc w:val="lowKashida"/>
        <w:rPr>
          <w:rFonts w:cs="AL-Hotham"/>
          <w:color w:val="000000"/>
          <w:sz w:val="22"/>
          <w:szCs w:val="30"/>
          <w:rtl/>
        </w:rPr>
      </w:pPr>
      <w:r w:rsidRPr="005C05EB">
        <w:rPr>
          <w:rFonts w:ascii="Traditional Arabic" w:hAnsi="Traditional Arabic"/>
          <w:b/>
          <w:bCs/>
          <w:color w:val="000000"/>
          <w:sz w:val="22"/>
          <w:szCs w:val="30"/>
          <w:rtl/>
        </w:rPr>
        <w:t>المحيسن، إبراهيم عبد الله.</w:t>
      </w:r>
      <w:r w:rsidRPr="005C05EB">
        <w:rPr>
          <w:rFonts w:cs="AL-Hotham"/>
          <w:color w:val="000000"/>
          <w:sz w:val="22"/>
          <w:szCs w:val="30"/>
          <w:rtl/>
        </w:rPr>
        <w:t xml:space="preserve"> </w:t>
      </w:r>
      <w:r w:rsidRPr="005C05EB">
        <w:rPr>
          <w:rFonts w:cs="AL-Hotham"/>
          <w:b/>
          <w:i/>
          <w:iCs/>
          <w:color w:val="000000"/>
          <w:sz w:val="22"/>
          <w:szCs w:val="30"/>
          <w:rtl/>
        </w:rPr>
        <w:t>المعلوماتية والتعليم: القواعد الأساسية والنظرية</w:t>
      </w:r>
      <w:r w:rsidRPr="005C05EB">
        <w:rPr>
          <w:rFonts w:cs="AL-Hotham"/>
          <w:color w:val="000000"/>
          <w:sz w:val="22"/>
          <w:szCs w:val="30"/>
          <w:rtl/>
        </w:rPr>
        <w:t>. المدينة المنورة: مكتبة دار الزمان للنشر والتوزيع</w:t>
      </w:r>
      <w:r w:rsidRPr="005C05EB">
        <w:rPr>
          <w:rFonts w:cs="AL-Hotham" w:hint="cs"/>
          <w:color w:val="000000"/>
          <w:sz w:val="22"/>
          <w:szCs w:val="30"/>
          <w:rtl/>
        </w:rPr>
        <w:t>،</w:t>
      </w:r>
      <w:r w:rsidRPr="005C05EB">
        <w:rPr>
          <w:rFonts w:cs="AL-Hotham"/>
          <w:color w:val="000000"/>
          <w:sz w:val="22"/>
          <w:szCs w:val="30"/>
          <w:rtl/>
        </w:rPr>
        <w:t xml:space="preserve"> 2005</w:t>
      </w:r>
      <w:r w:rsidRPr="005C05EB">
        <w:rPr>
          <w:rFonts w:cs="AL-Hotham" w:hint="cs"/>
          <w:color w:val="000000"/>
          <w:sz w:val="22"/>
          <w:szCs w:val="30"/>
          <w:rtl/>
        </w:rPr>
        <w:t>م</w:t>
      </w:r>
      <w:r w:rsidRPr="005C05EB">
        <w:rPr>
          <w:rFonts w:cs="AL-Hotham"/>
          <w:color w:val="000000"/>
          <w:sz w:val="22"/>
          <w:szCs w:val="30"/>
          <w:rtl/>
        </w:rPr>
        <w:t>.</w:t>
      </w:r>
    </w:p>
    <w:p w:rsidR="00270DCB" w:rsidRPr="005C05EB" w:rsidRDefault="00270DCB" w:rsidP="00757B18">
      <w:pPr>
        <w:widowControl w:val="0"/>
        <w:spacing w:line="245" w:lineRule="auto"/>
        <w:ind w:left="567" w:hanging="567"/>
        <w:jc w:val="lowKashida"/>
        <w:rPr>
          <w:rFonts w:cs="AL-Hotham"/>
          <w:color w:val="000000"/>
          <w:sz w:val="22"/>
          <w:szCs w:val="30"/>
          <w:rtl/>
        </w:rPr>
      </w:pPr>
      <w:r w:rsidRPr="005C05EB">
        <w:rPr>
          <w:rFonts w:ascii="Traditional Arabic" w:hAnsi="Traditional Arabic"/>
          <w:b/>
          <w:bCs/>
          <w:color w:val="000000"/>
          <w:sz w:val="22"/>
          <w:szCs w:val="30"/>
          <w:rtl/>
        </w:rPr>
        <w:t>المختار، آمنة محمد</w:t>
      </w:r>
      <w:r w:rsidRPr="005C05EB">
        <w:rPr>
          <w:rFonts w:ascii="Traditional Arabic" w:hAnsi="Traditional Arabic"/>
          <w:color w:val="000000"/>
          <w:sz w:val="22"/>
          <w:szCs w:val="30"/>
          <w:rtl/>
        </w:rPr>
        <w:t xml:space="preserve">. </w:t>
      </w:r>
      <w:r w:rsidRPr="005C05EB">
        <w:rPr>
          <w:rFonts w:cs="AL-Hotham" w:hint="cs"/>
          <w:color w:val="000000"/>
          <w:sz w:val="22"/>
          <w:szCs w:val="30"/>
          <w:rtl/>
        </w:rPr>
        <w:t>«</w:t>
      </w:r>
      <w:r w:rsidRPr="005C05EB">
        <w:rPr>
          <w:rFonts w:cs="AL-Hotham"/>
          <w:color w:val="000000"/>
          <w:sz w:val="22"/>
          <w:szCs w:val="30"/>
          <w:rtl/>
        </w:rPr>
        <w:t>المعلوماتية والتدريس». في إبراهيم عبد الله المحيسن (محرر</w:t>
      </w:r>
      <w:r w:rsidRPr="005C05EB">
        <w:rPr>
          <w:rFonts w:cs="AL-Hotham"/>
          <w:i/>
          <w:iCs/>
          <w:color w:val="000000"/>
          <w:sz w:val="22"/>
          <w:szCs w:val="30"/>
          <w:rtl/>
        </w:rPr>
        <w:t xml:space="preserve">). </w:t>
      </w:r>
      <w:r w:rsidRPr="005C05EB">
        <w:rPr>
          <w:rFonts w:cs="AL-Hotham"/>
          <w:b/>
          <w:i/>
          <w:iCs/>
          <w:color w:val="000000"/>
          <w:sz w:val="22"/>
          <w:szCs w:val="30"/>
          <w:rtl/>
        </w:rPr>
        <w:t>المعلوماتية والتعليم: القواعد الأساسية والنظرية</w:t>
      </w:r>
      <w:r w:rsidRPr="005C05EB">
        <w:rPr>
          <w:rFonts w:cs="AL-Hotham"/>
          <w:color w:val="000000"/>
          <w:sz w:val="22"/>
          <w:szCs w:val="30"/>
          <w:rtl/>
        </w:rPr>
        <w:t>. المملكة العربية السعودية، المدينة المنورة: مكتبة دار الزمان للنشر والتوزيع</w:t>
      </w:r>
      <w:r>
        <w:rPr>
          <w:rFonts w:cs="AL-Hotham" w:hint="cs"/>
          <w:color w:val="000000"/>
          <w:sz w:val="22"/>
          <w:szCs w:val="30"/>
          <w:rtl/>
        </w:rPr>
        <w:t>، (2005م)،</w:t>
      </w:r>
      <w:r w:rsidRPr="005C05EB">
        <w:rPr>
          <w:rFonts w:cs="AL-Hotham"/>
          <w:color w:val="000000"/>
          <w:sz w:val="22"/>
          <w:szCs w:val="30"/>
          <w:rtl/>
        </w:rPr>
        <w:t xml:space="preserve"> ص 371</w:t>
      </w:r>
      <w:r>
        <w:rPr>
          <w:rFonts w:cs="AL-Hotham" w:hint="cs"/>
          <w:color w:val="000000"/>
          <w:sz w:val="22"/>
          <w:szCs w:val="30"/>
          <w:rtl/>
        </w:rPr>
        <w:t xml:space="preserve"> </w:t>
      </w:r>
      <w:r>
        <w:rPr>
          <w:rFonts w:cs="AL-Hotham"/>
          <w:color w:val="000000"/>
          <w:sz w:val="22"/>
          <w:szCs w:val="30"/>
          <w:rtl/>
        </w:rPr>
        <w:t>–394.</w:t>
      </w:r>
    </w:p>
    <w:p w:rsidR="00270DCB" w:rsidRPr="005C05EB" w:rsidRDefault="00270DCB" w:rsidP="004C3A16">
      <w:pPr>
        <w:widowControl w:val="0"/>
        <w:spacing w:line="245" w:lineRule="auto"/>
        <w:ind w:left="567" w:hanging="567"/>
        <w:jc w:val="lowKashida"/>
        <w:rPr>
          <w:rFonts w:cs="AL-Hotham"/>
          <w:color w:val="000000"/>
          <w:sz w:val="22"/>
          <w:szCs w:val="30"/>
        </w:rPr>
      </w:pPr>
      <w:r w:rsidRPr="005C05EB">
        <w:rPr>
          <w:rFonts w:ascii="Traditional Arabic" w:hAnsi="Traditional Arabic"/>
          <w:b/>
          <w:bCs/>
          <w:color w:val="000000"/>
          <w:sz w:val="22"/>
          <w:szCs w:val="30"/>
          <w:shd w:val="clear" w:color="auto" w:fill="FFFFFF"/>
          <w:rtl/>
        </w:rPr>
        <w:t>الموسى، عبد</w:t>
      </w:r>
      <w:r w:rsidRPr="005C05EB">
        <w:rPr>
          <w:rFonts w:ascii="Traditional Arabic" w:hAnsi="Traditional Arabic"/>
          <w:b/>
          <w:bCs/>
          <w:color w:val="000000"/>
          <w:sz w:val="22"/>
          <w:szCs w:val="30"/>
          <w:shd w:val="clear" w:color="auto" w:fill="FFFFFF"/>
        </w:rPr>
        <w:t xml:space="preserve"> </w:t>
      </w:r>
      <w:r w:rsidRPr="005C05EB">
        <w:rPr>
          <w:rFonts w:ascii="Traditional Arabic" w:hAnsi="Traditional Arabic"/>
          <w:b/>
          <w:bCs/>
          <w:color w:val="000000"/>
          <w:sz w:val="22"/>
          <w:szCs w:val="30"/>
          <w:shd w:val="clear" w:color="auto" w:fill="FFFFFF"/>
          <w:rtl/>
        </w:rPr>
        <w:t>الله بن عبد</w:t>
      </w:r>
      <w:r w:rsidRPr="005C05EB">
        <w:rPr>
          <w:rFonts w:ascii="Traditional Arabic" w:hAnsi="Traditional Arabic"/>
          <w:b/>
          <w:bCs/>
          <w:color w:val="000000"/>
          <w:sz w:val="22"/>
          <w:szCs w:val="30"/>
          <w:shd w:val="clear" w:color="auto" w:fill="FFFFFF"/>
        </w:rPr>
        <w:t xml:space="preserve"> </w:t>
      </w:r>
      <w:r w:rsidRPr="005C05EB">
        <w:rPr>
          <w:rFonts w:ascii="Traditional Arabic" w:hAnsi="Traditional Arabic"/>
          <w:b/>
          <w:bCs/>
          <w:color w:val="000000"/>
          <w:sz w:val="22"/>
          <w:szCs w:val="30"/>
          <w:shd w:val="clear" w:color="auto" w:fill="FFFFFF"/>
          <w:rtl/>
        </w:rPr>
        <w:t>العزيز</w:t>
      </w:r>
      <w:r w:rsidRPr="005C05EB">
        <w:rPr>
          <w:rFonts w:ascii="Traditional Arabic" w:hAnsi="Traditional Arabic"/>
          <w:color w:val="000000"/>
          <w:sz w:val="22"/>
          <w:szCs w:val="30"/>
          <w:shd w:val="clear" w:color="auto" w:fill="FFFFFF"/>
          <w:rtl/>
        </w:rPr>
        <w:t>.</w:t>
      </w:r>
      <w:r w:rsidRPr="005C05EB">
        <w:rPr>
          <w:rFonts w:cs="AL-Hotham"/>
          <w:color w:val="000000"/>
          <w:sz w:val="22"/>
          <w:szCs w:val="30"/>
          <w:shd w:val="clear" w:color="auto" w:fill="FFFFFF"/>
          <w:rtl/>
        </w:rPr>
        <w:t xml:space="preserve"> </w:t>
      </w:r>
      <w:r w:rsidRPr="005C05EB">
        <w:rPr>
          <w:rFonts w:cs="AL-Hotham"/>
          <w:i/>
          <w:iCs/>
          <w:color w:val="000000"/>
          <w:sz w:val="22"/>
          <w:szCs w:val="30"/>
          <w:shd w:val="clear" w:color="auto" w:fill="FFFFFF"/>
          <w:rtl/>
        </w:rPr>
        <w:t>استخدام الحاسب في التعليم.</w:t>
      </w:r>
      <w:r w:rsidRPr="005C05EB">
        <w:rPr>
          <w:rFonts w:cs="AL-Hotham"/>
          <w:color w:val="000000"/>
          <w:sz w:val="22"/>
          <w:szCs w:val="30"/>
          <w:shd w:val="clear" w:color="auto" w:fill="FFFFFF"/>
          <w:rtl/>
        </w:rPr>
        <w:t xml:space="preserve"> الرياض: مكتبة </w:t>
      </w:r>
      <w:proofErr w:type="spellStart"/>
      <w:r w:rsidRPr="005C05EB">
        <w:rPr>
          <w:rFonts w:cs="AL-Hotham"/>
          <w:color w:val="000000"/>
          <w:sz w:val="22"/>
          <w:szCs w:val="30"/>
          <w:shd w:val="clear" w:color="auto" w:fill="FFFFFF"/>
          <w:rtl/>
        </w:rPr>
        <w:t>الشقري</w:t>
      </w:r>
      <w:proofErr w:type="spellEnd"/>
      <w:r>
        <w:rPr>
          <w:rFonts w:cs="AL-Hotham" w:hint="cs"/>
          <w:color w:val="000000"/>
          <w:sz w:val="22"/>
          <w:szCs w:val="30"/>
          <w:shd w:val="clear" w:color="auto" w:fill="FFFFFF"/>
          <w:rtl/>
        </w:rPr>
        <w:t>،</w:t>
      </w:r>
      <w:r w:rsidRPr="005C05EB">
        <w:rPr>
          <w:rFonts w:cs="AL-Hotham"/>
          <w:color w:val="000000"/>
          <w:sz w:val="22"/>
          <w:szCs w:val="30"/>
          <w:rtl/>
        </w:rPr>
        <w:t xml:space="preserve"> </w:t>
      </w:r>
      <w:r>
        <w:rPr>
          <w:rFonts w:cs="AL-Hotham"/>
          <w:color w:val="000000"/>
          <w:sz w:val="22"/>
          <w:szCs w:val="30"/>
          <w:shd w:val="clear" w:color="auto" w:fill="FFFFFF"/>
          <w:rtl/>
        </w:rPr>
        <w:t>1421هـ</w:t>
      </w:r>
      <w:r w:rsidRPr="005C05EB">
        <w:rPr>
          <w:rFonts w:cs="AL-Hotham"/>
          <w:color w:val="000000"/>
          <w:sz w:val="22"/>
          <w:szCs w:val="30"/>
          <w:shd w:val="clear" w:color="auto" w:fill="FFFFFF"/>
          <w:rtl/>
        </w:rPr>
        <w:t>.</w:t>
      </w:r>
    </w:p>
    <w:p w:rsidR="00757B18" w:rsidRPr="00757B18" w:rsidRDefault="00757B18" w:rsidP="004E26A3">
      <w:pPr>
        <w:widowControl w:val="0"/>
        <w:spacing w:line="245" w:lineRule="auto"/>
        <w:rPr>
          <w:rFonts w:ascii="Traditional Arabic" w:hAnsi="Traditional Arabic"/>
          <w:b/>
          <w:bCs/>
          <w:color w:val="000000"/>
          <w:sz w:val="8"/>
          <w:szCs w:val="16"/>
          <w:rtl/>
        </w:rPr>
      </w:pPr>
    </w:p>
    <w:p w:rsidR="001E35A7" w:rsidRPr="005C05EB" w:rsidRDefault="004E26A3" w:rsidP="004E26A3">
      <w:pPr>
        <w:widowControl w:val="0"/>
        <w:spacing w:line="245" w:lineRule="auto"/>
        <w:rPr>
          <w:rFonts w:ascii="Traditional Arabic" w:hAnsi="Traditional Arabic"/>
          <w:b/>
          <w:bCs/>
          <w:color w:val="000000"/>
          <w:sz w:val="22"/>
          <w:szCs w:val="30"/>
          <w:rtl/>
        </w:rPr>
      </w:pPr>
      <w:r w:rsidRPr="005C05EB">
        <w:rPr>
          <w:rFonts w:ascii="Traditional Arabic" w:hAnsi="Traditional Arabic" w:hint="cs"/>
          <w:b/>
          <w:bCs/>
          <w:color w:val="000000"/>
          <w:sz w:val="22"/>
          <w:szCs w:val="30"/>
          <w:rtl/>
        </w:rPr>
        <w:t xml:space="preserve">ثانياً: </w:t>
      </w:r>
      <w:r w:rsidR="001E35A7" w:rsidRPr="005C05EB">
        <w:rPr>
          <w:rFonts w:ascii="Traditional Arabic" w:hAnsi="Traditional Arabic"/>
          <w:b/>
          <w:bCs/>
          <w:color w:val="000000"/>
          <w:sz w:val="22"/>
          <w:szCs w:val="30"/>
          <w:rtl/>
        </w:rPr>
        <w:t>المراجع الأجنبية</w:t>
      </w:r>
      <w:r w:rsidRPr="005C05EB">
        <w:rPr>
          <w:rFonts w:ascii="Traditional Arabic" w:hAnsi="Traditional Arabic" w:hint="cs"/>
          <w:b/>
          <w:bCs/>
          <w:color w:val="000000"/>
          <w:sz w:val="22"/>
          <w:szCs w:val="30"/>
          <w:rtl/>
        </w:rPr>
        <w:t>:</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Abdal-Haqq</w:t>
      </w:r>
      <w:proofErr w:type="spellEnd"/>
      <w:r w:rsidRPr="005C05EB">
        <w:rPr>
          <w:rFonts w:cs="AL-Hotham"/>
          <w:b/>
          <w:bCs/>
          <w:color w:val="000000"/>
          <w:sz w:val="22"/>
          <w:szCs w:val="30"/>
        </w:rPr>
        <w:t xml:space="preserve">, </w:t>
      </w:r>
      <w:proofErr w:type="spellStart"/>
      <w:r w:rsidRPr="005C05EB">
        <w:rPr>
          <w:rFonts w:cs="AL-Hotham"/>
          <w:b/>
          <w:bCs/>
          <w:color w:val="000000"/>
          <w:sz w:val="22"/>
          <w:szCs w:val="30"/>
        </w:rPr>
        <w:t>Ismat</w:t>
      </w:r>
      <w:proofErr w:type="spellEnd"/>
      <w:r w:rsidRPr="005C05EB">
        <w:rPr>
          <w:rFonts w:cs="AL-Hotham"/>
          <w:color w:val="000000"/>
          <w:sz w:val="22"/>
          <w:szCs w:val="30"/>
        </w:rPr>
        <w:t>.</w:t>
      </w:r>
      <w:r w:rsidR="00663177" w:rsidRPr="005C05EB">
        <w:rPr>
          <w:rFonts w:cs="AL-Hotham"/>
          <w:color w:val="000000"/>
          <w:sz w:val="22"/>
          <w:szCs w:val="30"/>
        </w:rPr>
        <w:t xml:space="preserve"> «</w:t>
      </w:r>
      <w:r w:rsidRPr="005C05EB">
        <w:rPr>
          <w:rFonts w:cs="AL-Hotham"/>
          <w:color w:val="000000"/>
          <w:sz w:val="22"/>
          <w:szCs w:val="30"/>
        </w:rPr>
        <w:t>Infusing Technology into Pre-service</w:t>
      </w:r>
      <w:r w:rsidRPr="005C05EB">
        <w:rPr>
          <w:rFonts w:cs="AL-Hotham"/>
          <w:b/>
          <w:bCs/>
          <w:color w:val="000000"/>
          <w:sz w:val="22"/>
          <w:szCs w:val="30"/>
        </w:rPr>
        <w:t xml:space="preserve"> </w:t>
      </w:r>
      <w:r w:rsidRPr="005C05EB">
        <w:rPr>
          <w:rFonts w:cs="AL-Hotham"/>
          <w:color w:val="000000"/>
          <w:sz w:val="22"/>
          <w:szCs w:val="30"/>
        </w:rPr>
        <w:t>Teacher</w:t>
      </w:r>
      <w:r w:rsidRPr="005C05EB">
        <w:rPr>
          <w:rFonts w:cs="AL-Hotham"/>
          <w:b/>
          <w:bCs/>
          <w:color w:val="000000"/>
          <w:sz w:val="22"/>
          <w:szCs w:val="30"/>
        </w:rPr>
        <w:t xml:space="preserve"> </w:t>
      </w:r>
      <w:r w:rsidRPr="005C05EB">
        <w:rPr>
          <w:rFonts w:cs="AL-Hotham"/>
          <w:color w:val="000000"/>
          <w:sz w:val="22"/>
          <w:szCs w:val="30"/>
        </w:rPr>
        <w:t>Education.</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 xml:space="preserve">ERIC </w:t>
      </w:r>
      <w:r w:rsidRPr="005C05EB">
        <w:rPr>
          <w:rFonts w:cs="AL-Hotham"/>
          <w:i/>
          <w:iCs/>
          <w:color w:val="000000"/>
          <w:sz w:val="22"/>
          <w:szCs w:val="30"/>
        </w:rPr>
        <w:lastRenderedPageBreak/>
        <w:t xml:space="preserve">Clearinghouse on Teaching and Teacher Education </w:t>
      </w:r>
      <w:smartTag w:uri="urn:schemas-microsoft-com:office:smarttags" w:element="place">
        <w:smartTag w:uri="urn:schemas-microsoft-com:office:smarttags" w:element="City">
          <w:r w:rsidRPr="005C05EB">
            <w:rPr>
              <w:rFonts w:cs="AL-Hotham"/>
              <w:i/>
              <w:iCs/>
              <w:color w:val="000000"/>
              <w:sz w:val="22"/>
              <w:szCs w:val="30"/>
            </w:rPr>
            <w:t>Washington</w:t>
          </w:r>
        </w:smartTag>
        <w:r w:rsidRPr="005C05EB">
          <w:rPr>
            <w:rFonts w:cs="AL-Hotham"/>
            <w:i/>
            <w:iCs/>
            <w:color w:val="000000"/>
            <w:sz w:val="22"/>
            <w:szCs w:val="30"/>
          </w:rPr>
          <w:t xml:space="preserve"> </w:t>
        </w:r>
        <w:smartTag w:uri="urn:schemas-microsoft-com:office:smarttags" w:element="State">
          <w:r w:rsidRPr="005C05EB">
            <w:rPr>
              <w:rFonts w:cs="AL-Hotham"/>
              <w:i/>
              <w:iCs/>
              <w:color w:val="000000"/>
              <w:sz w:val="22"/>
              <w:szCs w:val="30"/>
            </w:rPr>
            <w:t>DC</w:t>
          </w:r>
        </w:smartTag>
      </w:smartTag>
      <w:r w:rsidRPr="005C05EB">
        <w:rPr>
          <w:rFonts w:cs="AL-Hotham"/>
          <w:i/>
          <w:iCs/>
          <w:color w:val="000000"/>
          <w:sz w:val="22"/>
          <w:szCs w:val="30"/>
        </w:rPr>
        <w:t xml:space="preserve">. </w:t>
      </w:r>
      <w:r w:rsidRPr="005C05EB">
        <w:rPr>
          <w:rFonts w:cs="AL-Hotham"/>
          <w:bCs/>
          <w:i/>
          <w:iCs/>
          <w:color w:val="000000"/>
          <w:sz w:val="22"/>
          <w:szCs w:val="30"/>
        </w:rPr>
        <w:t xml:space="preserve">ERIC Identifier: </w:t>
      </w:r>
      <w:r w:rsidRPr="005C05EB">
        <w:rPr>
          <w:rFonts w:cs="AL-Hotham"/>
          <w:i/>
          <w:iCs/>
          <w:color w:val="000000"/>
          <w:sz w:val="22"/>
          <w:szCs w:val="30"/>
        </w:rPr>
        <w:t>ED389699</w:t>
      </w:r>
      <w:r w:rsidRPr="005C05EB">
        <w:rPr>
          <w:rFonts w:cs="AL-Hotham"/>
          <w:color w:val="000000"/>
          <w:sz w:val="22"/>
          <w:szCs w:val="30"/>
        </w:rPr>
        <w:t>. (1995).</w:t>
      </w:r>
    </w:p>
    <w:p w:rsidR="001E35A7" w:rsidRPr="005C05EB" w:rsidRDefault="001E35A7" w:rsidP="004E26A3">
      <w:pPr>
        <w:widowControl w:val="0"/>
        <w:bidi w:val="0"/>
        <w:spacing w:line="245" w:lineRule="auto"/>
        <w:ind w:left="567" w:hanging="567"/>
        <w:rPr>
          <w:rFonts w:cs="AL-Hotham"/>
          <w:color w:val="000000"/>
          <w:sz w:val="22"/>
          <w:szCs w:val="30"/>
        </w:rPr>
      </w:pPr>
      <w:r w:rsidRPr="005C05EB">
        <w:rPr>
          <w:rFonts w:cs="AL-Hotham"/>
          <w:b/>
          <w:bCs/>
          <w:color w:val="000000"/>
          <w:sz w:val="22"/>
          <w:szCs w:val="30"/>
        </w:rPr>
        <w:t>Anderson, J. R.</w:t>
      </w:r>
      <w:r w:rsidR="00663177" w:rsidRPr="005C05EB">
        <w:rPr>
          <w:rFonts w:cs="AL-Hotham"/>
          <w:color w:val="000000"/>
          <w:sz w:val="22"/>
          <w:szCs w:val="30"/>
        </w:rPr>
        <w:t xml:space="preserve"> «</w:t>
      </w:r>
      <w:r w:rsidRPr="005C05EB">
        <w:rPr>
          <w:rFonts w:cs="AL-Hotham"/>
          <w:i/>
          <w:iCs/>
          <w:color w:val="000000"/>
          <w:sz w:val="22"/>
          <w:szCs w:val="30"/>
        </w:rPr>
        <w:t>Cognitive psychology and its implications</w:t>
      </w:r>
      <w:r w:rsidRPr="005C05EB">
        <w:rPr>
          <w:rFonts w:cs="AL-Hotham"/>
          <w:color w:val="000000"/>
          <w:sz w:val="22"/>
          <w:szCs w:val="30"/>
        </w:rPr>
        <w:t>.</w:t>
      </w:r>
      <w:r w:rsidR="00663177" w:rsidRPr="005C05EB">
        <w:rPr>
          <w:rFonts w:cs="AL-Hotham"/>
          <w:color w:val="000000"/>
          <w:sz w:val="22"/>
          <w:szCs w:val="30"/>
        </w:rPr>
        <w:t>»</w:t>
      </w:r>
      <w:r w:rsidRPr="005C05EB">
        <w:rPr>
          <w:rFonts w:cs="AL-Hotham"/>
          <w:color w:val="000000"/>
          <w:sz w:val="22"/>
          <w:szCs w:val="30"/>
        </w:rPr>
        <w:t xml:space="preserve"> </w:t>
      </w:r>
      <w:smartTag w:uri="urn:schemas-microsoft-com:office:smarttags" w:element="place">
        <w:smartTag w:uri="urn:schemas-microsoft-com:office:smarttags" w:element="State">
          <w:r w:rsidRPr="005C05EB">
            <w:rPr>
              <w:rFonts w:cs="AL-Hotham"/>
              <w:color w:val="000000"/>
              <w:sz w:val="22"/>
              <w:szCs w:val="30"/>
            </w:rPr>
            <w:t>New York</w:t>
          </w:r>
        </w:smartTag>
      </w:smartTag>
      <w:r w:rsidRPr="005C05EB">
        <w:rPr>
          <w:rFonts w:cs="AL-Hotham"/>
          <w:color w:val="000000"/>
          <w:sz w:val="22"/>
          <w:szCs w:val="30"/>
        </w:rPr>
        <w:t>: W. H. Freeman. (1995). Pp. 58-69</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Beichner</w:t>
      </w:r>
      <w:proofErr w:type="spellEnd"/>
      <w:r w:rsidRPr="005C05EB">
        <w:rPr>
          <w:rFonts w:cs="AL-Hotham"/>
          <w:b/>
          <w:bCs/>
          <w:color w:val="000000"/>
          <w:sz w:val="22"/>
          <w:szCs w:val="30"/>
        </w:rPr>
        <w:t>, R. J.</w:t>
      </w:r>
      <w:r w:rsidR="00663177" w:rsidRPr="005C05EB">
        <w:rPr>
          <w:rFonts w:cs="AL-Hotham"/>
          <w:color w:val="000000"/>
          <w:sz w:val="22"/>
          <w:szCs w:val="30"/>
        </w:rPr>
        <w:t xml:space="preserve"> «</w:t>
      </w:r>
      <w:r w:rsidRPr="005C05EB">
        <w:rPr>
          <w:rFonts w:cs="AL-Hotham"/>
          <w:color w:val="000000"/>
          <w:sz w:val="22"/>
          <w:szCs w:val="30"/>
        </w:rPr>
        <w:t>Technology Competencies for New teachers: Issues and Suggestions.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Journal of Computing in Teacher Education,</w:t>
      </w:r>
      <w:r w:rsidRPr="005C05EB">
        <w:rPr>
          <w:rFonts w:cs="AL-Hotham"/>
          <w:color w:val="000000"/>
          <w:sz w:val="22"/>
          <w:szCs w:val="30"/>
        </w:rPr>
        <w:t xml:space="preserve"> 9(3), (1993). 17-20.</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r w:rsidRPr="005C05EB">
        <w:rPr>
          <w:rFonts w:cs="AL-Hotham"/>
          <w:b/>
          <w:bCs/>
          <w:color w:val="000000"/>
          <w:sz w:val="22"/>
          <w:szCs w:val="30"/>
        </w:rPr>
        <w:t>Cooper, J, &amp; Bull, G.</w:t>
      </w:r>
      <w:r w:rsidR="00663177" w:rsidRPr="005C05EB">
        <w:rPr>
          <w:rFonts w:cs="AL-Hotham"/>
          <w:color w:val="000000"/>
          <w:sz w:val="22"/>
          <w:szCs w:val="30"/>
        </w:rPr>
        <w:t xml:space="preserve"> «</w:t>
      </w:r>
      <w:r w:rsidRPr="005C05EB">
        <w:rPr>
          <w:rFonts w:cs="AL-Hotham"/>
          <w:color w:val="000000"/>
          <w:sz w:val="22"/>
          <w:szCs w:val="30"/>
        </w:rPr>
        <w:t>Technology and teacher education: Past Practice and Recommended Directions</w:t>
      </w:r>
      <w:r w:rsidRPr="005C05EB">
        <w:rPr>
          <w:rFonts w:cs="AL-Hotham"/>
          <w:b/>
          <w:bCs/>
          <w:color w:val="000000"/>
          <w:sz w:val="22"/>
          <w:szCs w:val="30"/>
        </w:rPr>
        <w:t>.</w:t>
      </w:r>
      <w:r w:rsidR="00663177" w:rsidRPr="005C05EB">
        <w:rPr>
          <w:rFonts w:cs="AL-Hotham"/>
          <w:b/>
          <w:bCs/>
          <w:color w:val="000000"/>
          <w:sz w:val="22"/>
          <w:szCs w:val="30"/>
        </w:rPr>
        <w:t>»</w:t>
      </w:r>
      <w:r w:rsidRPr="005C05EB">
        <w:rPr>
          <w:rFonts w:cs="AL-Hotham"/>
          <w:color w:val="000000"/>
          <w:sz w:val="22"/>
          <w:szCs w:val="30"/>
        </w:rPr>
        <w:t xml:space="preserve"> </w:t>
      </w:r>
      <w:r w:rsidRPr="005C05EB">
        <w:rPr>
          <w:rFonts w:cs="AL-Hotham"/>
          <w:i/>
          <w:iCs/>
          <w:color w:val="000000"/>
          <w:sz w:val="22"/>
          <w:szCs w:val="30"/>
        </w:rPr>
        <w:t>Action in Teacher Education</w:t>
      </w:r>
      <w:r w:rsidRPr="005C05EB">
        <w:rPr>
          <w:rFonts w:cs="AL-Hotham"/>
          <w:color w:val="000000"/>
          <w:sz w:val="22"/>
          <w:szCs w:val="30"/>
        </w:rPr>
        <w:t>. 12(.3), (1997). pp. 1-4.</w:t>
      </w:r>
    </w:p>
    <w:p w:rsidR="001E35A7" w:rsidRPr="005C05EB" w:rsidRDefault="001E35A7" w:rsidP="004E26A3">
      <w:pPr>
        <w:widowControl w:val="0"/>
        <w:bidi w:val="0"/>
        <w:spacing w:line="245" w:lineRule="auto"/>
        <w:ind w:left="567" w:hanging="567"/>
        <w:rPr>
          <w:rFonts w:cs="AL-Hotham"/>
          <w:color w:val="000000"/>
          <w:sz w:val="22"/>
          <w:szCs w:val="30"/>
        </w:rPr>
      </w:pPr>
      <w:r w:rsidRPr="005C05EB">
        <w:rPr>
          <w:rFonts w:cs="AL-Hotham"/>
          <w:b/>
          <w:bCs/>
          <w:color w:val="000000"/>
          <w:sz w:val="22"/>
          <w:szCs w:val="30"/>
        </w:rPr>
        <w:t>Darling-Hammond, N.</w:t>
      </w:r>
      <w:r w:rsidR="00663177" w:rsidRPr="005C05EB">
        <w:rPr>
          <w:rFonts w:cs="AL-Hotham"/>
          <w:color w:val="000000"/>
          <w:sz w:val="22"/>
          <w:szCs w:val="30"/>
        </w:rPr>
        <w:t xml:space="preserve"> «</w:t>
      </w:r>
      <w:r w:rsidRPr="005C05EB">
        <w:rPr>
          <w:rFonts w:cs="AL-Hotham"/>
          <w:color w:val="000000"/>
          <w:sz w:val="22"/>
          <w:szCs w:val="30"/>
        </w:rPr>
        <w:t>Developing instructional technology curricula for pre-service teachers: A longitudinal assessment of entry skills.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Paper presented at the annual meeting of the American Educational Research Association</w:t>
      </w:r>
      <w:r w:rsidRPr="005C05EB">
        <w:rPr>
          <w:rFonts w:cs="AL-Hotham"/>
          <w:color w:val="000000"/>
          <w:sz w:val="22"/>
          <w:szCs w:val="30"/>
        </w:rPr>
        <w:t xml:space="preserve">. </w:t>
      </w:r>
      <w:smartTag w:uri="urn:schemas-microsoft-com:office:smarttags" w:element="City">
        <w:smartTag w:uri="urn:schemas-microsoft-com:office:smarttags" w:element="place">
          <w:r w:rsidRPr="005C05EB">
            <w:rPr>
              <w:rFonts w:cs="AL-Hotham"/>
              <w:color w:val="000000"/>
              <w:sz w:val="22"/>
              <w:szCs w:val="30"/>
            </w:rPr>
            <w:t>San Diego</w:t>
          </w:r>
        </w:smartTag>
      </w:smartTag>
      <w:r w:rsidRPr="005C05EB">
        <w:rPr>
          <w:rFonts w:cs="AL-Hotham"/>
          <w:color w:val="000000"/>
          <w:sz w:val="22"/>
          <w:szCs w:val="30"/>
        </w:rPr>
        <w:t>, CA. (1995).</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Gülbahar</w:t>
      </w:r>
      <w:proofErr w:type="spellEnd"/>
      <w:r w:rsidRPr="005C05EB">
        <w:rPr>
          <w:rFonts w:cs="AL-Hotham"/>
          <w:b/>
          <w:bCs/>
          <w:color w:val="000000"/>
          <w:sz w:val="22"/>
          <w:szCs w:val="30"/>
        </w:rPr>
        <w:t xml:space="preserve">, </w:t>
      </w:r>
      <w:proofErr w:type="spellStart"/>
      <w:r w:rsidRPr="005C05EB">
        <w:rPr>
          <w:rFonts w:cs="AL-Hotham"/>
          <w:b/>
          <w:bCs/>
          <w:color w:val="000000"/>
          <w:sz w:val="22"/>
          <w:szCs w:val="30"/>
        </w:rPr>
        <w:t>Yasemin</w:t>
      </w:r>
      <w:proofErr w:type="spellEnd"/>
      <w:r w:rsidRPr="005C05EB">
        <w:rPr>
          <w:rFonts w:cs="AL-Hotham"/>
          <w:color w:val="000000"/>
          <w:sz w:val="22"/>
          <w:szCs w:val="30"/>
        </w:rPr>
        <w:t>.</w:t>
      </w:r>
      <w:r w:rsidR="00663177" w:rsidRPr="005C05EB">
        <w:rPr>
          <w:rFonts w:cs="AL-Hotham"/>
          <w:color w:val="000000"/>
          <w:sz w:val="22"/>
          <w:szCs w:val="30"/>
        </w:rPr>
        <w:t xml:space="preserve"> «</w:t>
      </w:r>
      <w:r w:rsidRPr="005C05EB">
        <w:rPr>
          <w:rFonts w:cs="AL-Hotham"/>
          <w:color w:val="000000"/>
          <w:sz w:val="22"/>
          <w:szCs w:val="30"/>
        </w:rPr>
        <w:t>ICT usage in higher education: a case study on pre-service teachers and instructors.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The Turkish online journal of educational technology.</w:t>
      </w:r>
      <w:r w:rsidRPr="005C05EB">
        <w:rPr>
          <w:rFonts w:cs="AL-Hotham"/>
          <w:color w:val="000000"/>
          <w:sz w:val="22"/>
          <w:szCs w:val="30"/>
        </w:rPr>
        <w:t xml:space="preserve"> 7(1)</w:t>
      </w:r>
      <w:r w:rsidRPr="005C05EB">
        <w:rPr>
          <w:rFonts w:cs="AL-Hotham"/>
          <w:color w:val="000000"/>
          <w:sz w:val="22"/>
          <w:szCs w:val="30"/>
          <w:rtl/>
        </w:rPr>
        <w:t>.</w:t>
      </w:r>
      <w:r w:rsidRPr="005C05EB">
        <w:rPr>
          <w:rFonts w:cs="AL-Hotham"/>
          <w:color w:val="000000"/>
          <w:sz w:val="22"/>
          <w:szCs w:val="30"/>
        </w:rPr>
        <w:t xml:space="preserve"> (2008). article 3. </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r w:rsidRPr="005C05EB">
        <w:rPr>
          <w:rFonts w:cs="AL-Hotham"/>
          <w:b/>
          <w:bCs/>
          <w:color w:val="000000"/>
          <w:sz w:val="22"/>
          <w:szCs w:val="30"/>
        </w:rPr>
        <w:t>Ibrahim, Ali.</w:t>
      </w:r>
      <w:r w:rsidR="00663177" w:rsidRPr="005C05EB">
        <w:rPr>
          <w:rFonts w:cs="AL-Hotham"/>
          <w:color w:val="000000"/>
          <w:sz w:val="22"/>
          <w:szCs w:val="30"/>
        </w:rPr>
        <w:t xml:space="preserve"> «</w:t>
      </w:r>
      <w:r w:rsidRPr="005C05EB">
        <w:rPr>
          <w:rFonts w:cs="AL-Hotham"/>
          <w:color w:val="000000"/>
          <w:sz w:val="22"/>
          <w:szCs w:val="30"/>
        </w:rPr>
        <w:t>Preparing Pre-service Elementary Teachers for Cultural Diversity and computer Technology.</w:t>
      </w:r>
      <w:r w:rsidR="00663177" w:rsidRPr="005C05EB">
        <w:rPr>
          <w:rFonts w:cs="AL-Hotham"/>
          <w:color w:val="000000"/>
          <w:sz w:val="22"/>
          <w:szCs w:val="30"/>
        </w:rPr>
        <w:t>»</w:t>
      </w:r>
      <w:r w:rsidRPr="005C05EB">
        <w:rPr>
          <w:rFonts w:cs="AL-Hotham"/>
          <w:color w:val="000000"/>
          <w:sz w:val="22"/>
          <w:szCs w:val="30"/>
        </w:rPr>
        <w:t xml:space="preserve"> </w:t>
      </w:r>
      <w:smartTag w:uri="urn:schemas-microsoft-com:office:smarttags" w:element="place">
        <w:smartTag w:uri="urn:schemas-microsoft-com:office:smarttags" w:element="PlaceType">
          <w:r w:rsidRPr="005C05EB">
            <w:rPr>
              <w:rFonts w:cs="AL-Hotham"/>
              <w:color w:val="000000"/>
              <w:sz w:val="22"/>
              <w:szCs w:val="30"/>
            </w:rPr>
            <w:t>University</w:t>
          </w:r>
        </w:smartTag>
        <w:r w:rsidRPr="005C05EB">
          <w:rPr>
            <w:rFonts w:cs="AL-Hotham"/>
            <w:color w:val="000000"/>
            <w:sz w:val="22"/>
            <w:szCs w:val="30"/>
          </w:rPr>
          <w:t xml:space="preserve"> of </w:t>
        </w:r>
        <w:smartTag w:uri="urn:schemas-microsoft-com:office:smarttags" w:element="PlaceName">
          <w:r w:rsidRPr="005C05EB">
            <w:rPr>
              <w:rFonts w:cs="AL-Hotham"/>
              <w:color w:val="000000"/>
              <w:sz w:val="22"/>
              <w:szCs w:val="30"/>
            </w:rPr>
            <w:t>Pittsburgh</w:t>
          </w:r>
        </w:smartTag>
      </w:smartTag>
      <w:r w:rsidRPr="005C05EB">
        <w:rPr>
          <w:rFonts w:cs="AL-Hotham"/>
          <w:color w:val="000000"/>
          <w:sz w:val="22"/>
          <w:szCs w:val="30"/>
        </w:rPr>
        <w:t xml:space="preserve">. </w:t>
      </w:r>
      <w:r w:rsidRPr="005C05EB">
        <w:rPr>
          <w:rFonts w:cs="AL-Hotham"/>
          <w:i/>
          <w:iCs/>
          <w:color w:val="000000"/>
          <w:sz w:val="22"/>
          <w:szCs w:val="30"/>
        </w:rPr>
        <w:t>Doctoral Dissertation</w:t>
      </w:r>
      <w:r w:rsidRPr="005C05EB">
        <w:rPr>
          <w:rFonts w:cs="AL-Hotham"/>
          <w:color w:val="000000"/>
          <w:sz w:val="22"/>
          <w:szCs w:val="30"/>
        </w:rPr>
        <w:t xml:space="preserve"> [UMI# 3149983]. (2004).</w:t>
      </w:r>
      <w:r w:rsidR="00663177" w:rsidRPr="005C05EB">
        <w:rPr>
          <w:rFonts w:cs="AL-Hotham"/>
          <w:color w:val="000000"/>
          <w:sz w:val="22"/>
          <w:szCs w:val="30"/>
        </w:rPr>
        <w:t xml:space="preserve"> </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r w:rsidRPr="005C05EB">
        <w:rPr>
          <w:rFonts w:cs="AL-Hotham"/>
          <w:b/>
          <w:bCs/>
          <w:color w:val="000000"/>
          <w:sz w:val="22"/>
          <w:szCs w:val="30"/>
        </w:rPr>
        <w:t>ISTE: International Society for Technology in Education.</w:t>
      </w:r>
      <w:r w:rsidR="00663177" w:rsidRPr="005C05EB">
        <w:rPr>
          <w:rFonts w:cs="AL-Hotham"/>
          <w:color w:val="000000"/>
          <w:sz w:val="22"/>
          <w:szCs w:val="30"/>
        </w:rPr>
        <w:t xml:space="preserve"> «</w:t>
      </w:r>
      <w:r w:rsidRPr="005C05EB">
        <w:rPr>
          <w:rFonts w:cs="AL-Hotham"/>
          <w:color w:val="000000"/>
          <w:sz w:val="22"/>
          <w:szCs w:val="30"/>
        </w:rPr>
        <w:t>National Educational Technology Standards for Teachers.</w:t>
      </w:r>
      <w:r w:rsidR="00663177" w:rsidRPr="005C05EB">
        <w:rPr>
          <w:rFonts w:cs="AL-Hotham"/>
          <w:color w:val="000000"/>
          <w:sz w:val="22"/>
          <w:szCs w:val="30"/>
        </w:rPr>
        <w:t>»</w:t>
      </w:r>
      <w:r w:rsidRPr="005C05EB">
        <w:rPr>
          <w:rFonts w:cs="AL-Hotham"/>
          <w:i/>
          <w:iCs/>
          <w:color w:val="000000"/>
          <w:sz w:val="22"/>
          <w:szCs w:val="30"/>
        </w:rPr>
        <w:t xml:space="preserve"> [http://www.iste.org]. </w:t>
      </w:r>
      <w:smartTag w:uri="urn:schemas-microsoft-com:office:smarttags" w:element="place">
        <w:smartTag w:uri="urn:schemas-microsoft-com:office:smarttags" w:element="City">
          <w:r w:rsidRPr="005C05EB">
            <w:rPr>
              <w:rFonts w:cs="AL-Hotham"/>
              <w:i/>
              <w:iCs/>
              <w:color w:val="000000"/>
              <w:sz w:val="22"/>
              <w:szCs w:val="30"/>
            </w:rPr>
            <w:t>Eugene</w:t>
          </w:r>
        </w:smartTag>
        <w:r w:rsidRPr="005C05EB">
          <w:rPr>
            <w:rFonts w:cs="AL-Hotham"/>
            <w:i/>
            <w:iCs/>
            <w:color w:val="000000"/>
            <w:sz w:val="22"/>
            <w:szCs w:val="30"/>
          </w:rPr>
          <w:t xml:space="preserve">, </w:t>
        </w:r>
        <w:smartTag w:uri="urn:schemas-microsoft-com:office:smarttags" w:element="State">
          <w:r w:rsidRPr="005C05EB">
            <w:rPr>
              <w:rFonts w:cs="AL-Hotham"/>
              <w:i/>
              <w:iCs/>
              <w:color w:val="000000"/>
              <w:sz w:val="22"/>
              <w:szCs w:val="30"/>
            </w:rPr>
            <w:t>OR</w:t>
          </w:r>
        </w:smartTag>
      </w:smartTag>
      <w:r w:rsidRPr="005C05EB">
        <w:rPr>
          <w:rFonts w:cs="AL-Hotham"/>
          <w:i/>
          <w:iCs/>
          <w:color w:val="000000"/>
          <w:sz w:val="22"/>
          <w:szCs w:val="30"/>
        </w:rPr>
        <w:t>: ISTE.</w:t>
      </w:r>
      <w:r w:rsidRPr="005C05EB">
        <w:rPr>
          <w:rFonts w:cs="AL-Hotham"/>
          <w:color w:val="000000"/>
          <w:sz w:val="22"/>
          <w:szCs w:val="30"/>
        </w:rPr>
        <w:t xml:space="preserve"> (2000).</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Junor</w:t>
      </w:r>
      <w:proofErr w:type="spellEnd"/>
      <w:r w:rsidRPr="005C05EB">
        <w:rPr>
          <w:rFonts w:cs="AL-Hotham"/>
          <w:b/>
          <w:bCs/>
          <w:color w:val="000000"/>
          <w:sz w:val="22"/>
          <w:szCs w:val="30"/>
        </w:rPr>
        <w:t>, P.</w:t>
      </w:r>
      <w:r w:rsidR="00663177" w:rsidRPr="005C05EB">
        <w:rPr>
          <w:rFonts w:cs="AL-Hotham"/>
          <w:color w:val="000000"/>
          <w:sz w:val="22"/>
          <w:szCs w:val="30"/>
        </w:rPr>
        <w:t xml:space="preserve"> «</w:t>
      </w:r>
      <w:smartTag w:uri="urn:schemas-microsoft-com:office:smarttags" w:element="place">
        <w:smartTag w:uri="urn:schemas-microsoft-com:office:smarttags" w:element="PlaceName">
          <w:r w:rsidRPr="005C05EB">
            <w:rPr>
              <w:rFonts w:cs="AL-Hotham"/>
              <w:color w:val="000000"/>
              <w:sz w:val="22"/>
              <w:szCs w:val="30"/>
            </w:rPr>
            <w:t>Pre-service</w:t>
          </w:r>
        </w:smartTag>
        <w:r w:rsidRPr="005C05EB">
          <w:rPr>
            <w:rFonts w:cs="AL-Hotham"/>
            <w:color w:val="000000"/>
            <w:sz w:val="22"/>
            <w:szCs w:val="30"/>
          </w:rPr>
          <w:t xml:space="preserve"> </w:t>
        </w:r>
        <w:smartTag w:uri="urn:schemas-microsoft-com:office:smarttags" w:element="PlaceType">
          <w:r w:rsidRPr="005C05EB">
            <w:rPr>
              <w:rFonts w:cs="AL-Hotham"/>
              <w:color w:val="000000"/>
              <w:sz w:val="22"/>
              <w:szCs w:val="30"/>
            </w:rPr>
            <w:t>Secondary School</w:t>
          </w:r>
        </w:smartTag>
      </w:smartTag>
      <w:r w:rsidRPr="005C05EB">
        <w:rPr>
          <w:rFonts w:cs="AL-Hotham"/>
          <w:color w:val="000000"/>
          <w:sz w:val="22"/>
          <w:szCs w:val="30"/>
        </w:rPr>
        <w:t xml:space="preserve"> Mathematics Teachers Exploring the Integration of Computer Technology in their Instructional Practices.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 xml:space="preserve">Doctoral </w:t>
      </w:r>
      <w:r w:rsidRPr="005C05EB">
        <w:rPr>
          <w:rFonts w:cs="AL-Hotham"/>
          <w:i/>
          <w:iCs/>
          <w:color w:val="000000"/>
          <w:sz w:val="22"/>
          <w:szCs w:val="30"/>
        </w:rPr>
        <w:lastRenderedPageBreak/>
        <w:t xml:space="preserve">Dissertation. Ontario Institute for Studies of Education, </w:t>
      </w:r>
      <w:smartTag w:uri="urn:schemas-microsoft-com:office:smarttags" w:element="place">
        <w:smartTag w:uri="urn:schemas-microsoft-com:office:smarttags" w:element="PlaceType">
          <w:r w:rsidRPr="005C05EB">
            <w:rPr>
              <w:rFonts w:cs="AL-Hotham"/>
              <w:i/>
              <w:iCs/>
              <w:color w:val="000000"/>
              <w:sz w:val="22"/>
              <w:szCs w:val="30"/>
            </w:rPr>
            <w:t>University</w:t>
          </w:r>
        </w:smartTag>
        <w:r w:rsidRPr="005C05EB">
          <w:rPr>
            <w:rFonts w:cs="AL-Hotham"/>
            <w:i/>
            <w:iCs/>
            <w:color w:val="000000"/>
            <w:sz w:val="22"/>
            <w:szCs w:val="30"/>
          </w:rPr>
          <w:t xml:space="preserve"> of </w:t>
        </w:r>
        <w:smartTag w:uri="urn:schemas-microsoft-com:office:smarttags" w:element="PlaceName">
          <w:r w:rsidRPr="005C05EB">
            <w:rPr>
              <w:rFonts w:cs="AL-Hotham"/>
              <w:i/>
              <w:iCs/>
              <w:color w:val="000000"/>
              <w:sz w:val="22"/>
              <w:szCs w:val="30"/>
            </w:rPr>
            <w:t>Toronto</w:t>
          </w:r>
        </w:smartTag>
      </w:smartTag>
      <w:r w:rsidRPr="005C05EB">
        <w:rPr>
          <w:rFonts w:cs="AL-Hotham"/>
          <w:i/>
          <w:iCs/>
          <w:color w:val="000000"/>
          <w:sz w:val="22"/>
          <w:szCs w:val="30"/>
        </w:rPr>
        <w:t>.</w:t>
      </w:r>
      <w:r w:rsidRPr="005C05EB">
        <w:rPr>
          <w:rFonts w:cs="AL-Hotham"/>
          <w:color w:val="000000"/>
          <w:sz w:val="22"/>
          <w:szCs w:val="30"/>
        </w:rPr>
        <w:t xml:space="preserve"> National Library of </w:t>
      </w:r>
      <w:smartTag w:uri="urn:schemas-microsoft-com:office:smarttags" w:element="place">
        <w:smartTag w:uri="urn:schemas-microsoft-com:office:smarttags" w:element="country-region">
          <w:r w:rsidRPr="005C05EB">
            <w:rPr>
              <w:rFonts w:cs="AL-Hotham"/>
              <w:color w:val="000000"/>
              <w:sz w:val="22"/>
              <w:szCs w:val="30"/>
            </w:rPr>
            <w:t>Canada</w:t>
          </w:r>
        </w:smartTag>
      </w:smartTag>
      <w:r w:rsidRPr="005C05EB">
        <w:rPr>
          <w:rFonts w:cs="AL-Hotham"/>
          <w:color w:val="000000"/>
          <w:sz w:val="22"/>
          <w:szCs w:val="30"/>
        </w:rPr>
        <w:t xml:space="preserve"> # 0-612-78327-8. (2003).</w:t>
      </w:r>
    </w:p>
    <w:p w:rsidR="001E35A7" w:rsidRPr="005C05EB" w:rsidRDefault="001E35A7" w:rsidP="004E26A3">
      <w:pPr>
        <w:widowControl w:val="0"/>
        <w:bidi w:val="0"/>
        <w:spacing w:line="245" w:lineRule="auto"/>
        <w:ind w:left="567" w:hanging="567"/>
        <w:rPr>
          <w:rFonts w:cs="AL-Hotham"/>
          <w:color w:val="000000"/>
          <w:sz w:val="22"/>
          <w:szCs w:val="30"/>
        </w:rPr>
      </w:pPr>
      <w:proofErr w:type="spellStart"/>
      <w:r w:rsidRPr="005C05EB">
        <w:rPr>
          <w:rFonts w:cs="AL-Hotham"/>
          <w:b/>
          <w:bCs/>
          <w:color w:val="000000"/>
          <w:sz w:val="22"/>
          <w:szCs w:val="30"/>
        </w:rPr>
        <w:t>Laner</w:t>
      </w:r>
      <w:proofErr w:type="spellEnd"/>
      <w:r w:rsidRPr="005C05EB">
        <w:rPr>
          <w:rFonts w:cs="AL-Hotham"/>
          <w:b/>
          <w:bCs/>
          <w:color w:val="000000"/>
          <w:sz w:val="22"/>
          <w:szCs w:val="30"/>
        </w:rPr>
        <w:t>, D. &amp; Timberlake, M.</w:t>
      </w:r>
      <w:r w:rsidR="00663177" w:rsidRPr="005C05EB">
        <w:rPr>
          <w:rFonts w:cs="AL-Hotham"/>
          <w:color w:val="000000"/>
          <w:sz w:val="22"/>
          <w:szCs w:val="30"/>
        </w:rPr>
        <w:t xml:space="preserve"> «</w:t>
      </w:r>
      <w:r w:rsidRPr="005C05EB">
        <w:rPr>
          <w:rFonts w:cs="AL-Hotham"/>
          <w:color w:val="000000"/>
          <w:sz w:val="22"/>
          <w:szCs w:val="30"/>
        </w:rPr>
        <w:t>Teachers with limited computer knowledge: Variables affecting use and hints to increase use.</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Eric doc No. ED384595</w:t>
      </w:r>
      <w:r w:rsidRPr="005C05EB">
        <w:rPr>
          <w:rFonts w:cs="AL-Hotham"/>
          <w:color w:val="000000"/>
          <w:sz w:val="22"/>
          <w:szCs w:val="30"/>
        </w:rPr>
        <w:t>. (1995).</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Marvin,E</w:t>
      </w:r>
      <w:proofErr w:type="spellEnd"/>
      <w:r w:rsidRPr="005C05EB">
        <w:rPr>
          <w:rFonts w:cs="AL-Hotham"/>
          <w:b/>
          <w:bCs/>
          <w:color w:val="000000"/>
          <w:sz w:val="22"/>
          <w:szCs w:val="30"/>
        </w:rPr>
        <w:t>. D.</w:t>
      </w:r>
      <w:r w:rsidR="00663177" w:rsidRPr="005C05EB">
        <w:rPr>
          <w:rFonts w:cs="AL-Hotham"/>
          <w:color w:val="000000"/>
          <w:sz w:val="22"/>
          <w:szCs w:val="30"/>
        </w:rPr>
        <w:t xml:space="preserve"> «</w:t>
      </w:r>
      <w:r w:rsidRPr="005C05EB">
        <w:rPr>
          <w:rFonts w:cs="AL-Hotham"/>
          <w:color w:val="000000"/>
          <w:sz w:val="22"/>
          <w:szCs w:val="30"/>
        </w:rPr>
        <w:t>Pre-service Teachers’ Perceptions and Performance-Based Abilities with Technology-Integration-Related Computer Skills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 xml:space="preserve">Doctoral Dissertation. The </w:t>
      </w:r>
      <w:smartTag w:uri="urn:schemas-microsoft-com:office:smarttags" w:element="place">
        <w:smartTag w:uri="urn:schemas-microsoft-com:office:smarttags" w:element="PlaceType">
          <w:r w:rsidRPr="005C05EB">
            <w:rPr>
              <w:rFonts w:cs="AL-Hotham"/>
              <w:i/>
              <w:iCs/>
              <w:color w:val="000000"/>
              <w:sz w:val="22"/>
              <w:szCs w:val="30"/>
            </w:rPr>
            <w:t>University</w:t>
          </w:r>
        </w:smartTag>
        <w:r w:rsidRPr="005C05EB">
          <w:rPr>
            <w:rFonts w:cs="AL-Hotham"/>
            <w:i/>
            <w:iCs/>
            <w:color w:val="000000"/>
            <w:sz w:val="22"/>
            <w:szCs w:val="30"/>
          </w:rPr>
          <w:t xml:space="preserve"> of </w:t>
        </w:r>
        <w:smartTag w:uri="urn:schemas-microsoft-com:office:smarttags" w:element="PlaceName">
          <w:r w:rsidRPr="005C05EB">
            <w:rPr>
              <w:rFonts w:cs="AL-Hotham"/>
              <w:i/>
              <w:iCs/>
              <w:color w:val="000000"/>
              <w:sz w:val="22"/>
              <w:szCs w:val="30"/>
            </w:rPr>
            <w:t>Memphis</w:t>
          </w:r>
        </w:smartTag>
      </w:smartTag>
      <w:r w:rsidRPr="005C05EB">
        <w:rPr>
          <w:rFonts w:cs="AL-Hotham"/>
          <w:i/>
          <w:iCs/>
          <w:color w:val="000000"/>
          <w:sz w:val="22"/>
          <w:szCs w:val="30"/>
        </w:rPr>
        <w:t>. [UMI Number: 327343].</w:t>
      </w:r>
      <w:r w:rsidRPr="005C05EB">
        <w:rPr>
          <w:rFonts w:cs="AL-Hotham"/>
          <w:color w:val="000000"/>
          <w:sz w:val="22"/>
          <w:szCs w:val="30"/>
        </w:rPr>
        <w:t xml:space="preserve"> (2004).</w:t>
      </w:r>
    </w:p>
    <w:p w:rsidR="001E35A7" w:rsidRPr="005C05EB" w:rsidRDefault="001E35A7" w:rsidP="004E26A3">
      <w:pPr>
        <w:widowControl w:val="0"/>
        <w:bidi w:val="0"/>
        <w:spacing w:line="245" w:lineRule="auto"/>
        <w:ind w:left="567" w:hanging="567"/>
        <w:rPr>
          <w:rFonts w:cs="AL-Hotham"/>
          <w:color w:val="000000"/>
          <w:sz w:val="22"/>
          <w:szCs w:val="30"/>
        </w:rPr>
      </w:pPr>
      <w:r w:rsidRPr="005C05EB">
        <w:rPr>
          <w:rFonts w:cs="AL-Hotham"/>
          <w:b/>
          <w:bCs/>
          <w:color w:val="000000"/>
          <w:sz w:val="22"/>
          <w:szCs w:val="30"/>
        </w:rPr>
        <w:t>Pan, A. C.</w:t>
      </w:r>
      <w:r w:rsidR="00663177" w:rsidRPr="005C05EB">
        <w:rPr>
          <w:rFonts w:cs="AL-Hotham"/>
          <w:color w:val="000000"/>
          <w:sz w:val="22"/>
          <w:szCs w:val="30"/>
        </w:rPr>
        <w:t xml:space="preserve"> «</w:t>
      </w:r>
      <w:r w:rsidRPr="005C05EB">
        <w:rPr>
          <w:rFonts w:cs="AL-Hotham"/>
          <w:color w:val="000000"/>
          <w:sz w:val="22"/>
          <w:szCs w:val="30"/>
        </w:rPr>
        <w:t>Effective approaches to teach computer applications to teachers</w:t>
      </w:r>
      <w:r w:rsidRPr="005C05EB">
        <w:rPr>
          <w:rFonts w:cs="AL-Hotham"/>
          <w:i/>
          <w:iCs/>
          <w:color w:val="000000"/>
          <w:sz w:val="22"/>
          <w:szCs w:val="30"/>
        </w:rPr>
        <w:t>.</w:t>
      </w:r>
      <w:r w:rsidR="00663177" w:rsidRPr="005C05EB">
        <w:rPr>
          <w:rFonts w:cs="AL-Hotham"/>
          <w:i/>
          <w:iCs/>
          <w:color w:val="000000"/>
          <w:sz w:val="22"/>
          <w:szCs w:val="30"/>
        </w:rPr>
        <w:t>»</w:t>
      </w:r>
      <w:r w:rsidRPr="005C05EB">
        <w:rPr>
          <w:rFonts w:cs="AL-Hotham"/>
          <w:i/>
          <w:iCs/>
          <w:color w:val="000000"/>
          <w:sz w:val="22"/>
          <w:szCs w:val="30"/>
        </w:rPr>
        <w:t xml:space="preserve"> Paper presented at the conference of the society for information technology and teacher Education</w:t>
      </w:r>
      <w:r w:rsidRPr="005C05EB">
        <w:rPr>
          <w:rFonts w:cs="AL-Hotham"/>
          <w:color w:val="000000"/>
          <w:sz w:val="22"/>
          <w:szCs w:val="30"/>
        </w:rPr>
        <w:t xml:space="preserve">. </w:t>
      </w:r>
      <w:smartTag w:uri="urn:schemas-microsoft-com:office:smarttags" w:element="place">
        <w:smartTag w:uri="urn:schemas-microsoft-com:office:smarttags" w:element="City">
          <w:r w:rsidRPr="005C05EB">
            <w:rPr>
              <w:rFonts w:cs="AL-Hotham"/>
              <w:color w:val="000000"/>
              <w:sz w:val="22"/>
              <w:szCs w:val="30"/>
            </w:rPr>
            <w:t>Antonio</w:t>
          </w:r>
        </w:smartTag>
        <w:r w:rsidRPr="005C05EB">
          <w:rPr>
            <w:rFonts w:cs="AL-Hotham"/>
            <w:color w:val="000000"/>
            <w:sz w:val="22"/>
            <w:szCs w:val="30"/>
          </w:rPr>
          <w:t xml:space="preserve">, </w:t>
        </w:r>
        <w:smartTag w:uri="urn:schemas-microsoft-com:office:smarttags" w:element="State">
          <w:r w:rsidRPr="005C05EB">
            <w:rPr>
              <w:rFonts w:cs="AL-Hotham"/>
              <w:color w:val="000000"/>
              <w:sz w:val="22"/>
              <w:szCs w:val="30"/>
            </w:rPr>
            <w:t>TX</w:t>
          </w:r>
        </w:smartTag>
      </w:smartTag>
      <w:r w:rsidRPr="005C05EB">
        <w:rPr>
          <w:rFonts w:cs="AL-Hotham"/>
          <w:color w:val="000000"/>
          <w:sz w:val="22"/>
          <w:szCs w:val="30"/>
        </w:rPr>
        <w:t>. (1999).</w:t>
      </w:r>
    </w:p>
    <w:p w:rsidR="001E35A7" w:rsidRPr="005C05EB" w:rsidRDefault="001E35A7" w:rsidP="004E26A3">
      <w:pPr>
        <w:widowControl w:val="0"/>
        <w:autoSpaceDE w:val="0"/>
        <w:autoSpaceDN w:val="0"/>
        <w:bidi w:val="0"/>
        <w:adjustRightInd w:val="0"/>
        <w:spacing w:line="245" w:lineRule="auto"/>
        <w:ind w:left="567" w:hanging="567"/>
        <w:rPr>
          <w:rFonts w:cs="AL-Hotham"/>
          <w:color w:val="000000"/>
          <w:sz w:val="22"/>
          <w:szCs w:val="30"/>
        </w:rPr>
      </w:pPr>
      <w:proofErr w:type="spellStart"/>
      <w:r w:rsidRPr="005C05EB">
        <w:rPr>
          <w:rFonts w:cs="AL-Hotham"/>
          <w:b/>
          <w:bCs/>
          <w:color w:val="000000"/>
          <w:sz w:val="22"/>
          <w:szCs w:val="30"/>
        </w:rPr>
        <w:t>Paraskeva</w:t>
      </w:r>
      <w:proofErr w:type="spellEnd"/>
      <w:r w:rsidRPr="005C05EB">
        <w:rPr>
          <w:rFonts w:cs="AL-Hotham"/>
          <w:b/>
          <w:bCs/>
          <w:color w:val="000000"/>
          <w:sz w:val="22"/>
          <w:szCs w:val="30"/>
        </w:rPr>
        <w:t xml:space="preserve">, F., </w:t>
      </w:r>
      <w:proofErr w:type="spellStart"/>
      <w:r w:rsidRPr="005C05EB">
        <w:rPr>
          <w:rFonts w:cs="AL-Hotham"/>
          <w:b/>
          <w:bCs/>
          <w:color w:val="000000"/>
          <w:sz w:val="22"/>
          <w:szCs w:val="30"/>
        </w:rPr>
        <w:t>Bouta</w:t>
      </w:r>
      <w:proofErr w:type="spellEnd"/>
      <w:r w:rsidRPr="005C05EB">
        <w:rPr>
          <w:rFonts w:cs="AL-Hotham"/>
          <w:b/>
          <w:bCs/>
          <w:color w:val="000000"/>
          <w:sz w:val="22"/>
          <w:szCs w:val="30"/>
        </w:rPr>
        <w:t xml:space="preserve">, H., &amp; </w:t>
      </w:r>
      <w:proofErr w:type="spellStart"/>
      <w:r w:rsidRPr="005C05EB">
        <w:rPr>
          <w:rFonts w:cs="AL-Hotham"/>
          <w:b/>
          <w:bCs/>
          <w:color w:val="000000"/>
          <w:sz w:val="22"/>
          <w:szCs w:val="30"/>
        </w:rPr>
        <w:t>Papagianni</w:t>
      </w:r>
      <w:proofErr w:type="spellEnd"/>
      <w:r w:rsidRPr="005C05EB">
        <w:rPr>
          <w:rFonts w:cs="AL-Hotham"/>
          <w:b/>
          <w:bCs/>
          <w:color w:val="000000"/>
          <w:sz w:val="22"/>
          <w:szCs w:val="30"/>
        </w:rPr>
        <w:t>, A</w:t>
      </w:r>
      <w:r w:rsidRPr="005C05EB">
        <w:rPr>
          <w:rFonts w:cs="AL-Hotham"/>
          <w:color w:val="000000"/>
          <w:sz w:val="22"/>
          <w:szCs w:val="30"/>
        </w:rPr>
        <w:t>.</w:t>
      </w:r>
      <w:r w:rsidR="00663177" w:rsidRPr="005C05EB">
        <w:rPr>
          <w:rFonts w:cs="AL-Hotham"/>
          <w:color w:val="000000"/>
          <w:sz w:val="22"/>
          <w:szCs w:val="30"/>
        </w:rPr>
        <w:t xml:space="preserve"> «</w:t>
      </w:r>
      <w:r w:rsidRPr="005C05EB">
        <w:rPr>
          <w:rFonts w:cs="AL-Hotham"/>
          <w:color w:val="000000"/>
          <w:sz w:val="22"/>
          <w:szCs w:val="30"/>
        </w:rPr>
        <w:t>Individual characteristics and computer self-efficacy in secondary education teachers to integrate technology in educational practice.</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 xml:space="preserve">Computers &amp; Education </w:t>
      </w:r>
      <w:r w:rsidRPr="005C05EB">
        <w:rPr>
          <w:rFonts w:cs="AL-Hotham"/>
          <w:color w:val="000000"/>
          <w:sz w:val="22"/>
          <w:szCs w:val="30"/>
        </w:rPr>
        <w:t>50(3). (2008). Pp. 1084–109.</w:t>
      </w:r>
    </w:p>
    <w:p w:rsidR="001E35A7" w:rsidRPr="005C05EB" w:rsidRDefault="001E35A7" w:rsidP="004E26A3">
      <w:pPr>
        <w:widowControl w:val="0"/>
        <w:bidi w:val="0"/>
        <w:spacing w:line="245" w:lineRule="auto"/>
        <w:ind w:left="567" w:hanging="567"/>
        <w:rPr>
          <w:rFonts w:cs="AL-Hotham"/>
          <w:color w:val="000000"/>
          <w:sz w:val="22"/>
          <w:szCs w:val="30"/>
        </w:rPr>
      </w:pPr>
      <w:proofErr w:type="spellStart"/>
      <w:r w:rsidRPr="005C05EB">
        <w:rPr>
          <w:rFonts w:cs="AL-Hotham"/>
          <w:b/>
          <w:bCs/>
          <w:color w:val="000000"/>
          <w:sz w:val="22"/>
          <w:szCs w:val="30"/>
        </w:rPr>
        <w:t>Pina</w:t>
      </w:r>
      <w:proofErr w:type="spellEnd"/>
      <w:r w:rsidRPr="005C05EB">
        <w:rPr>
          <w:rFonts w:cs="AL-Hotham"/>
          <w:b/>
          <w:bCs/>
          <w:color w:val="000000"/>
          <w:sz w:val="22"/>
          <w:szCs w:val="30"/>
        </w:rPr>
        <w:t>, A., &amp; Harris, B.</w:t>
      </w:r>
      <w:r w:rsidR="00663177" w:rsidRPr="005C05EB">
        <w:rPr>
          <w:rFonts w:cs="AL-Hotham"/>
          <w:color w:val="000000"/>
          <w:sz w:val="22"/>
          <w:szCs w:val="30"/>
        </w:rPr>
        <w:t xml:space="preserve"> «</w:t>
      </w:r>
      <w:r w:rsidRPr="005C05EB">
        <w:rPr>
          <w:rFonts w:cs="AL-Hotham"/>
          <w:color w:val="000000"/>
          <w:sz w:val="22"/>
          <w:szCs w:val="30"/>
        </w:rPr>
        <w:t>increasing teachers' confidence in using computers for Education.</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ERIC Doc. No. ED 350975</w:t>
      </w:r>
      <w:r w:rsidRPr="005C05EB">
        <w:rPr>
          <w:rFonts w:cs="AL-Hotham"/>
          <w:color w:val="000000"/>
          <w:sz w:val="22"/>
          <w:szCs w:val="30"/>
        </w:rPr>
        <w:t>. (1993).</w:t>
      </w:r>
    </w:p>
    <w:p w:rsidR="001E35A7" w:rsidRPr="005C05EB" w:rsidRDefault="001E35A7" w:rsidP="004E26A3">
      <w:pPr>
        <w:widowControl w:val="0"/>
        <w:bidi w:val="0"/>
        <w:spacing w:line="245" w:lineRule="auto"/>
        <w:ind w:left="567" w:hanging="567"/>
        <w:rPr>
          <w:rFonts w:cs="AL-Hotham"/>
          <w:color w:val="000000"/>
          <w:sz w:val="22"/>
          <w:szCs w:val="30"/>
        </w:rPr>
      </w:pPr>
      <w:proofErr w:type="spellStart"/>
      <w:r w:rsidRPr="005C05EB">
        <w:rPr>
          <w:rFonts w:cs="AL-Hotham"/>
          <w:b/>
          <w:bCs/>
          <w:color w:val="000000"/>
          <w:sz w:val="22"/>
          <w:szCs w:val="30"/>
        </w:rPr>
        <w:t>Roden</w:t>
      </w:r>
      <w:proofErr w:type="spellEnd"/>
      <w:r w:rsidRPr="005C05EB">
        <w:rPr>
          <w:rFonts w:cs="AL-Hotham"/>
          <w:b/>
          <w:bCs/>
          <w:color w:val="000000"/>
          <w:sz w:val="22"/>
          <w:szCs w:val="30"/>
        </w:rPr>
        <w:t>, T.</w:t>
      </w:r>
      <w:r w:rsidR="00663177" w:rsidRPr="005C05EB">
        <w:rPr>
          <w:rFonts w:cs="AL-Hotham"/>
          <w:color w:val="000000"/>
          <w:sz w:val="22"/>
          <w:szCs w:val="30"/>
        </w:rPr>
        <w:t xml:space="preserve"> «</w:t>
      </w:r>
      <w:r w:rsidRPr="005C05EB">
        <w:rPr>
          <w:rFonts w:cs="AL-Hotham"/>
          <w:color w:val="000000"/>
          <w:sz w:val="22"/>
          <w:szCs w:val="30"/>
        </w:rPr>
        <w:t>Computer skills for pre-service teachers: Perceptions and implications for curriculum development</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Unpublished Doctoral Dissertation</w:t>
      </w:r>
      <w:r w:rsidRPr="005C05EB">
        <w:rPr>
          <w:rFonts w:cs="AL-Hotham"/>
          <w:color w:val="000000"/>
          <w:sz w:val="22"/>
          <w:szCs w:val="30"/>
        </w:rPr>
        <w:t xml:space="preserve">. </w:t>
      </w:r>
      <w:smartTag w:uri="urn:schemas-microsoft-com:office:smarttags" w:element="place">
        <w:smartTag w:uri="urn:schemas-microsoft-com:office:smarttags" w:element="PlaceName">
          <w:r w:rsidRPr="005C05EB">
            <w:rPr>
              <w:rFonts w:cs="AL-Hotham"/>
              <w:color w:val="000000"/>
              <w:sz w:val="22"/>
              <w:szCs w:val="30"/>
            </w:rPr>
            <w:t>Indiana</w:t>
          </w:r>
        </w:smartTag>
        <w:r w:rsidRPr="005C05EB">
          <w:rPr>
            <w:rFonts w:cs="AL-Hotham"/>
            <w:color w:val="000000"/>
            <w:sz w:val="22"/>
            <w:szCs w:val="30"/>
          </w:rPr>
          <w:t xml:space="preserve"> </w:t>
        </w:r>
        <w:smartTag w:uri="urn:schemas-microsoft-com:office:smarttags" w:element="PlaceType">
          <w:r w:rsidRPr="005C05EB">
            <w:rPr>
              <w:rFonts w:cs="AL-Hotham"/>
              <w:color w:val="000000"/>
              <w:sz w:val="22"/>
              <w:szCs w:val="30"/>
            </w:rPr>
            <w:t>University</w:t>
          </w:r>
        </w:smartTag>
      </w:smartTag>
      <w:r w:rsidRPr="005C05EB">
        <w:rPr>
          <w:rFonts w:cs="AL-Hotham"/>
          <w:color w:val="000000"/>
          <w:sz w:val="22"/>
          <w:szCs w:val="30"/>
        </w:rPr>
        <w:t>. (2000).</w:t>
      </w:r>
    </w:p>
    <w:p w:rsidR="004E26A3" w:rsidRPr="005C05EB" w:rsidRDefault="001E35A7" w:rsidP="004E26A3">
      <w:pPr>
        <w:widowControl w:val="0"/>
        <w:bidi w:val="0"/>
        <w:spacing w:line="245" w:lineRule="auto"/>
        <w:ind w:left="567" w:hanging="567"/>
        <w:rPr>
          <w:rFonts w:cs="AL-Hotham"/>
          <w:color w:val="000000"/>
          <w:sz w:val="22"/>
          <w:szCs w:val="30"/>
        </w:rPr>
      </w:pPr>
      <w:r w:rsidRPr="005C05EB">
        <w:rPr>
          <w:rFonts w:cs="AL-Hotham"/>
          <w:b/>
          <w:bCs/>
          <w:color w:val="000000"/>
          <w:sz w:val="22"/>
          <w:szCs w:val="30"/>
        </w:rPr>
        <w:t>Smith. P., &amp; Ragan. T.</w:t>
      </w:r>
      <w:r w:rsidR="00663177" w:rsidRPr="005C05EB">
        <w:rPr>
          <w:rFonts w:cs="AL-Hotham"/>
          <w:color w:val="000000"/>
          <w:sz w:val="22"/>
          <w:szCs w:val="30"/>
        </w:rPr>
        <w:t xml:space="preserve"> «</w:t>
      </w:r>
      <w:r w:rsidRPr="005C05EB">
        <w:rPr>
          <w:rFonts w:cs="AL-Hotham"/>
          <w:color w:val="000000"/>
          <w:sz w:val="22"/>
          <w:szCs w:val="30"/>
        </w:rPr>
        <w:t>Instructional Design</w:t>
      </w:r>
      <w:r w:rsidR="00663177" w:rsidRPr="005C05EB">
        <w:rPr>
          <w:rFonts w:cs="AL-Hotham"/>
          <w:color w:val="000000"/>
          <w:sz w:val="22"/>
          <w:szCs w:val="30"/>
        </w:rPr>
        <w:t>»</w:t>
      </w:r>
      <w:r w:rsidRPr="005C05EB">
        <w:rPr>
          <w:rFonts w:cs="AL-Hotham"/>
          <w:color w:val="000000"/>
          <w:sz w:val="22"/>
          <w:szCs w:val="30"/>
        </w:rPr>
        <w:t xml:space="preserve">. </w:t>
      </w:r>
      <w:smartTag w:uri="urn:schemas-microsoft-com:office:smarttags" w:element="place">
        <w:smartTag w:uri="urn:schemas-microsoft-com:office:smarttags" w:element="State">
          <w:r w:rsidRPr="005C05EB">
            <w:rPr>
              <w:rFonts w:cs="AL-Hotham"/>
              <w:i/>
              <w:color w:val="000000"/>
              <w:sz w:val="22"/>
              <w:szCs w:val="30"/>
            </w:rPr>
            <w:t>New York</w:t>
          </w:r>
        </w:smartTag>
      </w:smartTag>
      <w:r w:rsidRPr="005C05EB">
        <w:rPr>
          <w:rFonts w:cs="AL-Hotham"/>
          <w:i/>
          <w:color w:val="000000"/>
          <w:sz w:val="22"/>
          <w:szCs w:val="30"/>
        </w:rPr>
        <w:t>: McMillan publishing</w:t>
      </w:r>
      <w:r w:rsidRPr="005C05EB">
        <w:rPr>
          <w:rFonts w:cs="AL-Hotham"/>
          <w:color w:val="000000"/>
          <w:sz w:val="22"/>
          <w:szCs w:val="30"/>
        </w:rPr>
        <w:t>. (1993).</w:t>
      </w:r>
    </w:p>
    <w:p w:rsidR="001E35A7" w:rsidRPr="005C05EB" w:rsidRDefault="001E35A7" w:rsidP="004E26A3">
      <w:pPr>
        <w:widowControl w:val="0"/>
        <w:bidi w:val="0"/>
        <w:spacing w:line="245" w:lineRule="auto"/>
        <w:ind w:left="567" w:hanging="567"/>
        <w:rPr>
          <w:rFonts w:cs="AL-Hotham"/>
          <w:color w:val="000000"/>
          <w:sz w:val="22"/>
          <w:szCs w:val="30"/>
        </w:rPr>
      </w:pPr>
      <w:proofErr w:type="spellStart"/>
      <w:r w:rsidRPr="005C05EB">
        <w:rPr>
          <w:rFonts w:cs="AL-Hotham"/>
          <w:b/>
          <w:bCs/>
          <w:color w:val="000000"/>
          <w:sz w:val="22"/>
          <w:szCs w:val="30"/>
        </w:rPr>
        <w:t>Vockell</w:t>
      </w:r>
      <w:proofErr w:type="spellEnd"/>
      <w:r w:rsidRPr="005C05EB">
        <w:rPr>
          <w:rFonts w:cs="AL-Hotham"/>
          <w:b/>
          <w:bCs/>
          <w:color w:val="000000"/>
          <w:sz w:val="22"/>
          <w:szCs w:val="30"/>
        </w:rPr>
        <w:t>, R. &amp; Sweeney, F</w:t>
      </w:r>
      <w:r w:rsidRPr="005C05EB">
        <w:rPr>
          <w:rFonts w:cs="AL-Hotham"/>
          <w:color w:val="000000"/>
          <w:sz w:val="22"/>
          <w:szCs w:val="30"/>
        </w:rPr>
        <w:t>.</w:t>
      </w:r>
      <w:r w:rsidR="00663177" w:rsidRPr="005C05EB">
        <w:rPr>
          <w:rFonts w:cs="AL-Hotham"/>
          <w:color w:val="000000"/>
          <w:sz w:val="22"/>
          <w:szCs w:val="30"/>
        </w:rPr>
        <w:t xml:space="preserve"> «</w:t>
      </w:r>
      <w:r w:rsidRPr="005C05EB">
        <w:rPr>
          <w:rFonts w:cs="AL-Hotham"/>
          <w:color w:val="000000"/>
          <w:sz w:val="22"/>
          <w:szCs w:val="30"/>
        </w:rPr>
        <w:t>How do teachers who use computers competently differ from other teachers?</w:t>
      </w:r>
      <w:r w:rsidR="00663177" w:rsidRPr="005C05EB">
        <w:rPr>
          <w:rFonts w:cs="AL-Hotham"/>
          <w:color w:val="000000"/>
          <w:sz w:val="22"/>
          <w:szCs w:val="30"/>
        </w:rPr>
        <w:t>»</w:t>
      </w:r>
      <w:r w:rsidRPr="005C05EB">
        <w:rPr>
          <w:rFonts w:cs="AL-Hotham"/>
          <w:color w:val="000000"/>
          <w:sz w:val="22"/>
          <w:szCs w:val="30"/>
        </w:rPr>
        <w:t xml:space="preserve"> </w:t>
      </w:r>
      <w:r w:rsidRPr="005C05EB">
        <w:rPr>
          <w:rFonts w:cs="AL-Hotham"/>
          <w:i/>
          <w:iCs/>
          <w:color w:val="000000"/>
          <w:sz w:val="22"/>
          <w:szCs w:val="30"/>
        </w:rPr>
        <w:t>Journal of computing in teacher Education</w:t>
      </w:r>
      <w:r w:rsidRPr="005C05EB">
        <w:rPr>
          <w:rFonts w:cs="AL-Hotham"/>
          <w:color w:val="000000"/>
          <w:sz w:val="22"/>
          <w:szCs w:val="30"/>
        </w:rPr>
        <w:t>, 5(4), (1993). Pp 24-31.</w:t>
      </w:r>
    </w:p>
    <w:p w:rsidR="004C3A16" w:rsidRPr="004C3A16" w:rsidRDefault="001E35A7" w:rsidP="00663177">
      <w:pPr>
        <w:widowControl w:val="0"/>
        <w:bidi w:val="0"/>
        <w:spacing w:line="245" w:lineRule="auto"/>
        <w:ind w:firstLine="567"/>
        <w:jc w:val="lowKashida"/>
        <w:rPr>
          <w:rFonts w:cs="AL-Hotham"/>
          <w:bCs/>
          <w:color w:val="000000"/>
          <w:sz w:val="2"/>
          <w:szCs w:val="6"/>
        </w:rPr>
        <w:sectPr w:rsidR="004C3A16" w:rsidRPr="004C3A16" w:rsidSect="004C3A16">
          <w:type w:val="continuous"/>
          <w:pgSz w:w="11906" w:h="16838" w:code="9"/>
          <w:pgMar w:top="2466" w:right="1418" w:bottom="2466" w:left="1418" w:header="1899" w:footer="1899" w:gutter="0"/>
          <w:cols w:num="2" w:space="397"/>
          <w:bidi/>
          <w:rtlGutter/>
        </w:sectPr>
      </w:pPr>
      <w:r w:rsidRPr="005C05EB">
        <w:rPr>
          <w:rFonts w:cs="AL-Hotham"/>
          <w:b/>
          <w:bCs/>
          <w:color w:val="000000"/>
          <w:sz w:val="22"/>
          <w:szCs w:val="30"/>
          <w:rtl/>
        </w:rPr>
        <w:br w:type="page"/>
      </w:r>
    </w:p>
    <w:p w:rsidR="0066752A" w:rsidRDefault="001E35A7" w:rsidP="003D3A4F">
      <w:pPr>
        <w:widowControl w:val="0"/>
        <w:bidi w:val="0"/>
        <w:spacing w:before="1800" w:line="245" w:lineRule="auto"/>
        <w:ind w:firstLine="567"/>
        <w:jc w:val="center"/>
        <w:rPr>
          <w:rFonts w:cs="Times New Roman"/>
          <w:b/>
          <w:bCs/>
          <w:color w:val="000000"/>
          <w:sz w:val="24"/>
          <w:szCs w:val="24"/>
        </w:rPr>
      </w:pPr>
      <w:r w:rsidRPr="0066752A">
        <w:rPr>
          <w:rFonts w:cs="Times New Roman"/>
          <w:b/>
          <w:bCs/>
          <w:color w:val="000000"/>
          <w:sz w:val="24"/>
          <w:szCs w:val="24"/>
        </w:rPr>
        <w:lastRenderedPageBreak/>
        <w:t xml:space="preserve">The Availability Of Basic Computer Skills </w:t>
      </w:r>
      <w:r w:rsidR="003D3A4F">
        <w:rPr>
          <w:rFonts w:cs="Times New Roman"/>
          <w:b/>
          <w:bCs/>
          <w:color w:val="000000"/>
          <w:sz w:val="24"/>
          <w:szCs w:val="24"/>
        </w:rPr>
        <w:t>a</w:t>
      </w:r>
      <w:r w:rsidRPr="0066752A">
        <w:rPr>
          <w:rFonts w:cs="Times New Roman"/>
          <w:b/>
          <w:bCs/>
          <w:color w:val="000000"/>
          <w:sz w:val="24"/>
          <w:szCs w:val="24"/>
        </w:rPr>
        <w:t xml:space="preserve">mong Student Teachers </w:t>
      </w:r>
      <w:r w:rsidR="003D3A4F">
        <w:rPr>
          <w:rFonts w:cs="Times New Roman"/>
          <w:b/>
          <w:bCs/>
          <w:color w:val="000000"/>
          <w:sz w:val="24"/>
          <w:szCs w:val="24"/>
        </w:rPr>
        <w:t>a</w:t>
      </w:r>
      <w:r w:rsidRPr="0066752A">
        <w:rPr>
          <w:rFonts w:cs="Times New Roman"/>
          <w:b/>
          <w:bCs/>
          <w:color w:val="000000"/>
          <w:sz w:val="24"/>
          <w:szCs w:val="24"/>
        </w:rPr>
        <w:t>t</w:t>
      </w:r>
    </w:p>
    <w:p w:rsidR="001E35A7" w:rsidRPr="0066752A" w:rsidRDefault="001E35A7" w:rsidP="0066752A">
      <w:pPr>
        <w:widowControl w:val="0"/>
        <w:bidi w:val="0"/>
        <w:spacing w:line="245" w:lineRule="auto"/>
        <w:ind w:firstLine="567"/>
        <w:jc w:val="center"/>
        <w:rPr>
          <w:rFonts w:cs="Times New Roman"/>
          <w:b/>
          <w:bCs/>
          <w:color w:val="000000"/>
          <w:sz w:val="24"/>
          <w:szCs w:val="24"/>
        </w:rPr>
      </w:pPr>
      <w:smartTag w:uri="urn:schemas-microsoft-com:office:smarttags" w:element="place">
        <w:smartTag w:uri="urn:schemas-microsoft-com:office:smarttags" w:element="PlaceName">
          <w:r w:rsidRPr="0066752A">
            <w:rPr>
              <w:rFonts w:cs="Times New Roman"/>
              <w:b/>
              <w:bCs/>
              <w:color w:val="000000"/>
              <w:sz w:val="24"/>
              <w:szCs w:val="24"/>
            </w:rPr>
            <w:t>King</w:t>
          </w:r>
        </w:smartTag>
        <w:r w:rsidRPr="0066752A">
          <w:rPr>
            <w:rFonts w:cs="Times New Roman"/>
            <w:b/>
            <w:bCs/>
            <w:color w:val="000000"/>
            <w:sz w:val="24"/>
            <w:szCs w:val="24"/>
          </w:rPr>
          <w:t xml:space="preserve"> </w:t>
        </w:r>
        <w:smartTag w:uri="urn:schemas-microsoft-com:office:smarttags" w:element="PlaceName">
          <w:r w:rsidRPr="0066752A">
            <w:rPr>
              <w:rFonts w:cs="Times New Roman"/>
              <w:b/>
              <w:bCs/>
              <w:color w:val="000000"/>
              <w:sz w:val="24"/>
              <w:szCs w:val="24"/>
            </w:rPr>
            <w:t>Saud</w:t>
          </w:r>
        </w:smartTag>
        <w:r w:rsidRPr="0066752A">
          <w:rPr>
            <w:rFonts w:cs="Times New Roman"/>
            <w:b/>
            <w:bCs/>
            <w:color w:val="000000"/>
            <w:sz w:val="24"/>
            <w:szCs w:val="24"/>
          </w:rPr>
          <w:t xml:space="preserve"> </w:t>
        </w:r>
        <w:smartTag w:uri="urn:schemas-microsoft-com:office:smarttags" w:element="PlaceType">
          <w:r w:rsidRPr="0066752A">
            <w:rPr>
              <w:rFonts w:cs="Times New Roman"/>
              <w:b/>
              <w:bCs/>
              <w:color w:val="000000"/>
              <w:sz w:val="24"/>
              <w:szCs w:val="24"/>
            </w:rPr>
            <w:t>University</w:t>
          </w:r>
        </w:smartTag>
      </w:smartTag>
    </w:p>
    <w:p w:rsidR="001E35A7" w:rsidRPr="0066752A" w:rsidRDefault="001E35A7" w:rsidP="0066752A">
      <w:pPr>
        <w:widowControl w:val="0"/>
        <w:bidi w:val="0"/>
        <w:spacing w:line="245" w:lineRule="auto"/>
        <w:jc w:val="center"/>
        <w:textAlignment w:val="top"/>
        <w:rPr>
          <w:rFonts w:cs="Times New Roman"/>
          <w:b/>
          <w:bCs/>
          <w:color w:val="000000"/>
          <w:sz w:val="18"/>
          <w:szCs w:val="18"/>
        </w:rPr>
      </w:pPr>
    </w:p>
    <w:p w:rsidR="001E35A7" w:rsidRPr="0066752A" w:rsidRDefault="001E35A7" w:rsidP="0066752A">
      <w:pPr>
        <w:widowControl w:val="0"/>
        <w:bidi w:val="0"/>
        <w:spacing w:line="245" w:lineRule="auto"/>
        <w:jc w:val="center"/>
        <w:textAlignment w:val="top"/>
        <w:rPr>
          <w:rFonts w:cs="Times New Roman"/>
          <w:b/>
          <w:bCs/>
          <w:color w:val="000000"/>
          <w:sz w:val="18"/>
          <w:szCs w:val="18"/>
        </w:rPr>
      </w:pPr>
      <w:smartTag w:uri="urn:schemas-microsoft-com:office:smarttags" w:element="City">
        <w:smartTag w:uri="urn:schemas-microsoft-com:office:smarttags" w:element="place">
          <w:r w:rsidRPr="0066752A">
            <w:rPr>
              <w:rFonts w:cs="Times New Roman"/>
              <w:b/>
              <w:bCs/>
              <w:color w:val="000000"/>
              <w:sz w:val="18"/>
              <w:szCs w:val="18"/>
            </w:rPr>
            <w:t>Riyadh</w:t>
          </w:r>
        </w:smartTag>
      </w:smartTag>
      <w:r w:rsidRPr="0066752A">
        <w:rPr>
          <w:rFonts w:cs="Times New Roman"/>
          <w:b/>
          <w:bCs/>
          <w:color w:val="000000"/>
          <w:sz w:val="18"/>
          <w:szCs w:val="18"/>
        </w:rPr>
        <w:t xml:space="preserve"> al Hassan</w:t>
      </w:r>
    </w:p>
    <w:p w:rsidR="0066752A" w:rsidRDefault="0066752A" w:rsidP="0066752A">
      <w:pPr>
        <w:widowControl w:val="0"/>
        <w:bidi w:val="0"/>
        <w:spacing w:line="245" w:lineRule="auto"/>
        <w:jc w:val="center"/>
        <w:rPr>
          <w:rFonts w:cs="Times New Roman"/>
          <w:i/>
          <w:iCs/>
          <w:color w:val="000000"/>
          <w:sz w:val="16"/>
          <w:szCs w:val="16"/>
          <w:lang w:eastAsia="en-US"/>
        </w:rPr>
      </w:pPr>
      <w:r w:rsidRPr="0066752A">
        <w:rPr>
          <w:rFonts w:cs="Times New Roman"/>
          <w:i/>
          <w:iCs/>
          <w:color w:val="000000"/>
          <w:sz w:val="16"/>
          <w:szCs w:val="16"/>
          <w:lang w:eastAsia="en-US"/>
        </w:rPr>
        <w:t>Assistant Professor, Department of Curriculum and Instruction,</w:t>
      </w:r>
    </w:p>
    <w:p w:rsidR="0066752A" w:rsidRDefault="0066752A" w:rsidP="0066752A">
      <w:pPr>
        <w:widowControl w:val="0"/>
        <w:bidi w:val="0"/>
        <w:spacing w:line="245" w:lineRule="auto"/>
        <w:jc w:val="center"/>
        <w:rPr>
          <w:rFonts w:cs="Times New Roman"/>
          <w:i/>
          <w:iCs/>
          <w:color w:val="000000"/>
          <w:sz w:val="16"/>
          <w:szCs w:val="16"/>
          <w:lang w:eastAsia="en-US"/>
        </w:rPr>
      </w:pPr>
      <w:r w:rsidRPr="0066752A">
        <w:rPr>
          <w:rFonts w:cs="Times New Roman"/>
          <w:i/>
          <w:iCs/>
          <w:color w:val="000000"/>
          <w:sz w:val="16"/>
          <w:szCs w:val="16"/>
          <w:lang w:eastAsia="en-US"/>
        </w:rPr>
        <w:t xml:space="preserve"> </w:t>
      </w:r>
      <w:smartTag w:uri="urn:schemas-microsoft-com:office:smarttags" w:element="PlaceType">
        <w:r w:rsidRPr="0066752A">
          <w:rPr>
            <w:rFonts w:cs="Times New Roman"/>
            <w:i/>
            <w:iCs/>
            <w:color w:val="000000"/>
            <w:sz w:val="16"/>
            <w:szCs w:val="16"/>
            <w:lang w:eastAsia="en-US"/>
          </w:rPr>
          <w:t>College</w:t>
        </w:r>
      </w:smartTag>
      <w:r w:rsidRPr="0066752A">
        <w:rPr>
          <w:rFonts w:cs="Times New Roman"/>
          <w:i/>
          <w:iCs/>
          <w:color w:val="000000"/>
          <w:sz w:val="16"/>
          <w:szCs w:val="16"/>
          <w:lang w:eastAsia="en-US"/>
        </w:rPr>
        <w:t xml:space="preserve"> of </w:t>
      </w:r>
      <w:smartTag w:uri="urn:schemas-microsoft-com:office:smarttags" w:element="PlaceName">
        <w:r w:rsidRPr="0066752A">
          <w:rPr>
            <w:rFonts w:cs="Times New Roman"/>
            <w:i/>
            <w:iCs/>
            <w:color w:val="000000"/>
            <w:sz w:val="16"/>
            <w:szCs w:val="16"/>
            <w:lang w:eastAsia="en-US"/>
          </w:rPr>
          <w:t>Education</w:t>
        </w:r>
      </w:smartTag>
      <w:r w:rsidRPr="0066752A">
        <w:rPr>
          <w:rFonts w:cs="Times New Roman"/>
          <w:i/>
          <w:iCs/>
          <w:color w:val="000000"/>
          <w:sz w:val="16"/>
          <w:szCs w:val="16"/>
          <w:lang w:eastAsia="en-US"/>
        </w:rPr>
        <w:t xml:space="preserve">, </w:t>
      </w:r>
      <w:smartTag w:uri="urn:schemas-microsoft-com:office:smarttags" w:element="place">
        <w:smartTag w:uri="urn:schemas-microsoft-com:office:smarttags" w:element="PlaceName">
          <w:r w:rsidRPr="0066752A">
            <w:rPr>
              <w:rFonts w:cs="Times New Roman"/>
              <w:i/>
              <w:iCs/>
              <w:color w:val="000000"/>
              <w:sz w:val="16"/>
              <w:szCs w:val="16"/>
              <w:lang w:eastAsia="en-US"/>
            </w:rPr>
            <w:t>King</w:t>
          </w:r>
        </w:smartTag>
        <w:r w:rsidRPr="0066752A">
          <w:rPr>
            <w:rFonts w:cs="Times New Roman"/>
            <w:i/>
            <w:iCs/>
            <w:color w:val="000000"/>
            <w:sz w:val="16"/>
            <w:szCs w:val="16"/>
            <w:lang w:eastAsia="en-US"/>
          </w:rPr>
          <w:t xml:space="preserve"> </w:t>
        </w:r>
        <w:smartTag w:uri="urn:schemas-microsoft-com:office:smarttags" w:element="PlaceName">
          <w:r w:rsidRPr="0066752A">
            <w:rPr>
              <w:rFonts w:cs="Times New Roman"/>
              <w:i/>
              <w:iCs/>
              <w:color w:val="000000"/>
              <w:sz w:val="16"/>
              <w:szCs w:val="16"/>
              <w:lang w:eastAsia="en-US"/>
            </w:rPr>
            <w:t>Saud</w:t>
          </w:r>
        </w:smartTag>
        <w:r w:rsidRPr="0066752A">
          <w:rPr>
            <w:rFonts w:cs="Times New Roman"/>
            <w:i/>
            <w:iCs/>
            <w:color w:val="000000"/>
            <w:sz w:val="16"/>
            <w:szCs w:val="16"/>
            <w:lang w:eastAsia="en-US"/>
          </w:rPr>
          <w:t xml:space="preserve"> </w:t>
        </w:r>
        <w:smartTag w:uri="urn:schemas-microsoft-com:office:smarttags" w:element="PlaceType">
          <w:r w:rsidRPr="0066752A">
            <w:rPr>
              <w:rFonts w:cs="Times New Roman"/>
              <w:i/>
              <w:iCs/>
              <w:color w:val="000000"/>
              <w:sz w:val="16"/>
              <w:szCs w:val="16"/>
              <w:lang w:eastAsia="en-US"/>
            </w:rPr>
            <w:t>University</w:t>
          </w:r>
        </w:smartTag>
      </w:smartTag>
    </w:p>
    <w:p w:rsidR="0090356F" w:rsidRDefault="0066752A" w:rsidP="0066752A">
      <w:pPr>
        <w:widowControl w:val="0"/>
        <w:bidi w:val="0"/>
        <w:spacing w:line="245" w:lineRule="auto"/>
        <w:jc w:val="center"/>
        <w:rPr>
          <w:rFonts w:cs="Times New Roman"/>
          <w:i/>
          <w:iCs/>
          <w:color w:val="000000"/>
          <w:sz w:val="16"/>
          <w:szCs w:val="16"/>
          <w:lang w:eastAsia="en-US"/>
        </w:rPr>
      </w:pPr>
      <w:r w:rsidRPr="00305BA7">
        <w:rPr>
          <w:rFonts w:cs="Times New Roman"/>
          <w:i/>
          <w:iCs/>
          <w:color w:val="000000"/>
          <w:sz w:val="16"/>
          <w:szCs w:val="16"/>
          <w:lang w:eastAsia="en-US"/>
        </w:rPr>
        <w:t xml:space="preserve">Al Riyadh , Kingdom of Saudi Arabia, </w:t>
      </w:r>
      <w:proofErr w:type="spellStart"/>
      <w:r w:rsidRPr="00305BA7">
        <w:rPr>
          <w:rFonts w:cs="Times New Roman"/>
          <w:i/>
          <w:iCs/>
          <w:color w:val="000000"/>
          <w:sz w:val="16"/>
          <w:szCs w:val="16"/>
          <w:lang w:eastAsia="en-US"/>
        </w:rPr>
        <w:t>p.o</w:t>
      </w:r>
      <w:proofErr w:type="spellEnd"/>
      <w:r w:rsidRPr="00305BA7">
        <w:rPr>
          <w:rFonts w:cs="Times New Roman"/>
          <w:i/>
          <w:iCs/>
          <w:color w:val="000000"/>
          <w:sz w:val="16"/>
          <w:szCs w:val="16"/>
          <w:lang w:eastAsia="en-US"/>
        </w:rPr>
        <w:t xml:space="preserve"> box: </w:t>
      </w:r>
      <w:r>
        <w:rPr>
          <w:rFonts w:cs="Times New Roman"/>
          <w:i/>
          <w:iCs/>
          <w:color w:val="000000"/>
          <w:sz w:val="16"/>
          <w:szCs w:val="16"/>
          <w:lang w:eastAsia="en-US"/>
        </w:rPr>
        <w:t>92782</w:t>
      </w:r>
      <w:r w:rsidRPr="00305BA7">
        <w:rPr>
          <w:rFonts w:cs="Times New Roman"/>
          <w:i/>
          <w:iCs/>
          <w:color w:val="000000"/>
          <w:sz w:val="16"/>
          <w:szCs w:val="16"/>
          <w:lang w:eastAsia="en-US"/>
        </w:rPr>
        <w:t>, Postal Code:</w:t>
      </w:r>
      <w:r>
        <w:rPr>
          <w:rFonts w:cs="Times New Roman"/>
          <w:i/>
          <w:iCs/>
          <w:color w:val="000000"/>
          <w:sz w:val="16"/>
          <w:szCs w:val="16"/>
          <w:lang w:eastAsia="en-US"/>
        </w:rPr>
        <w:t>11663</w:t>
      </w:r>
      <w:r w:rsidRPr="00305BA7">
        <w:rPr>
          <w:rFonts w:cs="Times New Roman"/>
          <w:i/>
          <w:iCs/>
          <w:color w:val="000000"/>
          <w:sz w:val="16"/>
          <w:szCs w:val="16"/>
          <w:lang w:eastAsia="en-US"/>
        </w:rPr>
        <w:t xml:space="preserve"> </w:t>
      </w:r>
    </w:p>
    <w:p w:rsidR="0090356F" w:rsidRDefault="0090356F" w:rsidP="0090356F">
      <w:pPr>
        <w:widowControl w:val="0"/>
        <w:bidi w:val="0"/>
        <w:spacing w:line="245" w:lineRule="auto"/>
        <w:jc w:val="center"/>
        <w:rPr>
          <w:rFonts w:cs="Times New Roman"/>
          <w:i/>
          <w:iCs/>
          <w:color w:val="000000"/>
          <w:sz w:val="16"/>
          <w:szCs w:val="16"/>
          <w:lang w:eastAsia="en-US"/>
        </w:rPr>
      </w:pPr>
      <w:r w:rsidRPr="0066752A">
        <w:rPr>
          <w:rFonts w:cs="Times New Roman"/>
          <w:i/>
          <w:iCs/>
          <w:color w:val="000000"/>
          <w:sz w:val="16"/>
          <w:szCs w:val="16"/>
          <w:lang w:eastAsia="en-US"/>
        </w:rPr>
        <w:t>E – mail:</w:t>
      </w:r>
      <w:r>
        <w:rPr>
          <w:rFonts w:cs="Times New Roman"/>
          <w:i/>
          <w:iCs/>
          <w:color w:val="000000"/>
          <w:sz w:val="16"/>
          <w:szCs w:val="16"/>
          <w:lang w:eastAsia="en-US"/>
        </w:rPr>
        <w:t xml:space="preserve"> </w:t>
      </w:r>
      <w:r w:rsidRPr="0066752A">
        <w:rPr>
          <w:rFonts w:cs="Times New Roman"/>
          <w:i/>
          <w:iCs/>
          <w:color w:val="000000"/>
          <w:sz w:val="16"/>
          <w:szCs w:val="16"/>
          <w:lang w:eastAsia="en-US"/>
        </w:rPr>
        <w:t>alhassan@ksu.edu.sa</w:t>
      </w:r>
      <w:r w:rsidRPr="0066752A">
        <w:rPr>
          <w:rFonts w:cs="Times New Roman" w:hint="cs"/>
          <w:i/>
          <w:iCs/>
          <w:color w:val="000000"/>
          <w:sz w:val="16"/>
          <w:szCs w:val="16"/>
          <w:rtl/>
          <w:lang w:eastAsia="en-US"/>
        </w:rPr>
        <w:t xml:space="preserve"> </w:t>
      </w:r>
    </w:p>
    <w:p w:rsidR="0066752A" w:rsidRPr="00513506" w:rsidRDefault="0066752A" w:rsidP="0090356F">
      <w:pPr>
        <w:widowControl w:val="0"/>
        <w:bidi w:val="0"/>
        <w:spacing w:line="245" w:lineRule="auto"/>
        <w:jc w:val="center"/>
        <w:rPr>
          <w:rFonts w:cs="Times New Roman"/>
          <w:color w:val="000000"/>
          <w:sz w:val="16"/>
          <w:szCs w:val="16"/>
          <w:lang w:eastAsia="en-US"/>
        </w:rPr>
      </w:pPr>
      <w:r w:rsidRPr="00513506">
        <w:rPr>
          <w:rFonts w:cs="Times New Roman"/>
          <w:color w:val="000000"/>
          <w:sz w:val="16"/>
          <w:szCs w:val="16"/>
          <w:lang w:eastAsia="en-US"/>
        </w:rPr>
        <w:t xml:space="preserve">(Received </w:t>
      </w:r>
      <w:r>
        <w:rPr>
          <w:rFonts w:cs="Times New Roman"/>
          <w:color w:val="000000"/>
          <w:sz w:val="16"/>
          <w:szCs w:val="16"/>
          <w:lang w:eastAsia="en-US"/>
        </w:rPr>
        <w:t>28</w:t>
      </w:r>
      <w:r w:rsidRPr="00513506">
        <w:rPr>
          <w:rFonts w:cs="Times New Roman"/>
          <w:color w:val="000000"/>
          <w:sz w:val="16"/>
          <w:szCs w:val="16"/>
          <w:lang w:eastAsia="en-US"/>
        </w:rPr>
        <w:t>/</w:t>
      </w:r>
      <w:r>
        <w:rPr>
          <w:rFonts w:cs="Times New Roman"/>
          <w:color w:val="000000"/>
          <w:sz w:val="16"/>
          <w:szCs w:val="16"/>
          <w:lang w:eastAsia="en-US"/>
        </w:rPr>
        <w:t>5</w:t>
      </w:r>
      <w:r w:rsidRPr="00513506">
        <w:rPr>
          <w:rFonts w:cs="Times New Roman"/>
          <w:color w:val="000000"/>
          <w:sz w:val="16"/>
          <w:szCs w:val="16"/>
          <w:lang w:eastAsia="en-US"/>
        </w:rPr>
        <w:t xml:space="preserve">/1430H; accepted for publication </w:t>
      </w:r>
      <w:r>
        <w:rPr>
          <w:rFonts w:cs="Times New Roman"/>
          <w:color w:val="000000"/>
          <w:sz w:val="16"/>
          <w:szCs w:val="16"/>
          <w:lang w:eastAsia="en-US"/>
        </w:rPr>
        <w:t>29</w:t>
      </w:r>
      <w:r w:rsidRPr="00513506">
        <w:rPr>
          <w:rFonts w:cs="Times New Roman"/>
          <w:color w:val="000000"/>
          <w:sz w:val="16"/>
          <w:szCs w:val="16"/>
          <w:lang w:eastAsia="en-US"/>
        </w:rPr>
        <w:t>/</w:t>
      </w:r>
      <w:r>
        <w:rPr>
          <w:rFonts w:cs="Times New Roman"/>
          <w:color w:val="000000"/>
          <w:sz w:val="16"/>
          <w:szCs w:val="16"/>
          <w:lang w:eastAsia="en-US"/>
        </w:rPr>
        <w:t>3</w:t>
      </w:r>
      <w:r w:rsidRPr="00513506">
        <w:rPr>
          <w:rFonts w:cs="Times New Roman"/>
          <w:color w:val="000000"/>
          <w:sz w:val="16"/>
          <w:szCs w:val="16"/>
          <w:lang w:eastAsia="en-US"/>
        </w:rPr>
        <w:t>/1431H.)</w:t>
      </w:r>
    </w:p>
    <w:p w:rsidR="0066752A" w:rsidRPr="0066752A" w:rsidRDefault="0066752A" w:rsidP="0066752A">
      <w:pPr>
        <w:widowControl w:val="0"/>
        <w:bidi w:val="0"/>
        <w:spacing w:line="245" w:lineRule="auto"/>
        <w:jc w:val="center"/>
        <w:rPr>
          <w:rFonts w:cs="Times New Roman"/>
          <w:i/>
          <w:iCs/>
          <w:color w:val="000000"/>
          <w:sz w:val="16"/>
          <w:szCs w:val="16"/>
          <w:lang w:eastAsia="en-US"/>
        </w:rPr>
      </w:pPr>
    </w:p>
    <w:p w:rsidR="004C3A16" w:rsidRDefault="004C3A16" w:rsidP="004C3A16">
      <w:pPr>
        <w:widowControl w:val="0"/>
        <w:bidi w:val="0"/>
        <w:spacing w:line="245" w:lineRule="auto"/>
        <w:ind w:firstLine="567"/>
        <w:jc w:val="lowKashida"/>
        <w:rPr>
          <w:rFonts w:cs="AL-Hotham"/>
          <w:bCs/>
          <w:color w:val="000000"/>
          <w:sz w:val="22"/>
          <w:szCs w:val="30"/>
        </w:rPr>
      </w:pPr>
    </w:p>
    <w:p w:rsidR="004C3A16" w:rsidRPr="0066752A" w:rsidRDefault="0066752A" w:rsidP="0066752A">
      <w:pPr>
        <w:widowControl w:val="0"/>
        <w:bidi w:val="0"/>
        <w:jc w:val="lowKashida"/>
        <w:rPr>
          <w:b/>
          <w:bCs/>
          <w:color w:val="000000"/>
          <w:sz w:val="16"/>
          <w:szCs w:val="16"/>
        </w:rPr>
      </w:pPr>
      <w:r w:rsidRPr="0066752A">
        <w:rPr>
          <w:b/>
          <w:bCs/>
          <w:color w:val="000000"/>
          <w:sz w:val="16"/>
          <w:szCs w:val="16"/>
        </w:rPr>
        <w:t xml:space="preserve">Key words: </w:t>
      </w:r>
      <w:r w:rsidRPr="0066752A">
        <w:rPr>
          <w:color w:val="000000"/>
          <w:sz w:val="16"/>
          <w:szCs w:val="16"/>
        </w:rPr>
        <w:t>Computer education, Computer Skills, Student-teaching, Educational technology</w:t>
      </w:r>
      <w:r>
        <w:rPr>
          <w:color w:val="000000"/>
          <w:sz w:val="16"/>
          <w:szCs w:val="16"/>
        </w:rPr>
        <w:t>.</w:t>
      </w:r>
    </w:p>
    <w:p w:rsidR="001E35A7" w:rsidRPr="0066752A" w:rsidRDefault="001E35A7" w:rsidP="0066752A">
      <w:pPr>
        <w:widowControl w:val="0"/>
        <w:bidi w:val="0"/>
        <w:jc w:val="lowKashida"/>
        <w:rPr>
          <w:color w:val="000000"/>
          <w:sz w:val="16"/>
          <w:szCs w:val="16"/>
        </w:rPr>
      </w:pPr>
      <w:r w:rsidRPr="0066752A">
        <w:rPr>
          <w:b/>
          <w:bCs/>
          <w:color w:val="000000"/>
          <w:sz w:val="16"/>
          <w:szCs w:val="16"/>
        </w:rPr>
        <w:t>Abstract</w:t>
      </w:r>
      <w:r w:rsidR="004C3A16" w:rsidRPr="0066752A">
        <w:rPr>
          <w:b/>
          <w:bCs/>
          <w:color w:val="000000"/>
          <w:sz w:val="16"/>
          <w:szCs w:val="16"/>
        </w:rPr>
        <w:t>.</w:t>
      </w:r>
      <w:r w:rsidR="004C3A16" w:rsidRPr="0066752A">
        <w:rPr>
          <w:color w:val="000000"/>
          <w:sz w:val="16"/>
          <w:szCs w:val="16"/>
        </w:rPr>
        <w:t xml:space="preserve"> </w:t>
      </w:r>
      <w:r w:rsidRPr="0066752A">
        <w:rPr>
          <w:color w:val="000000"/>
          <w:sz w:val="16"/>
          <w:szCs w:val="16"/>
        </w:rPr>
        <w:t xml:space="preserve">The purpose of the study was to identify the availability of basic computer skills among college of education student-teachers. The sample of the study consisted of all student-teaches in a college of education located in the central region in </w:t>
      </w:r>
      <w:smartTag w:uri="urn:schemas-microsoft-com:office:smarttags" w:element="country-region">
        <w:smartTag w:uri="urn:schemas-microsoft-com:office:smarttags" w:element="place">
          <w:r w:rsidRPr="0066752A">
            <w:rPr>
              <w:color w:val="000000"/>
              <w:sz w:val="16"/>
              <w:szCs w:val="16"/>
            </w:rPr>
            <w:t>Saudi Arabia</w:t>
          </w:r>
        </w:smartTag>
      </w:smartTag>
      <w:r w:rsidRPr="0066752A">
        <w:rPr>
          <w:color w:val="000000"/>
          <w:sz w:val="16"/>
          <w:szCs w:val="16"/>
        </w:rPr>
        <w:t>. A specially designed performance assessment test was developed to assess students’ skills in basic computer operations such as performing file related tasks and using computer applications, word processors more specifically.</w:t>
      </w:r>
      <w:r w:rsidR="00663177" w:rsidRPr="0066752A">
        <w:rPr>
          <w:color w:val="000000"/>
          <w:sz w:val="16"/>
          <w:szCs w:val="16"/>
        </w:rPr>
        <w:t xml:space="preserve"> </w:t>
      </w:r>
      <w:r w:rsidRPr="0066752A">
        <w:rPr>
          <w:color w:val="000000"/>
          <w:sz w:val="16"/>
          <w:szCs w:val="16"/>
        </w:rPr>
        <w:t>Findings of the study showed that student-teachers showed abilities in identifying functions if icons (m= 70 percent of the total score in the icons part of the test).</w:t>
      </w:r>
      <w:r w:rsidR="00663177" w:rsidRPr="0066752A">
        <w:rPr>
          <w:color w:val="000000"/>
          <w:sz w:val="16"/>
          <w:szCs w:val="16"/>
        </w:rPr>
        <w:t xml:space="preserve"> </w:t>
      </w:r>
      <w:r w:rsidRPr="0066752A">
        <w:rPr>
          <w:color w:val="000000"/>
          <w:sz w:val="16"/>
          <w:szCs w:val="16"/>
        </w:rPr>
        <w:t>The results showed also high student performance with using a word processor application (m=88 % of the total word processing score). Yet, students’ performance was not high in dealing with tables within a word processing application (m=40% of the table creation score), also student did not show high performance in file management skills (m= 22% of the file management score). Skills in which students were weaker were: Creating folders, naming a file, formatting tables, saving documents, inserting text into a table. There were significant differences among students</w:t>
      </w:r>
      <w:r w:rsidR="00663177" w:rsidRPr="0066752A">
        <w:rPr>
          <w:color w:val="000000"/>
          <w:sz w:val="16"/>
          <w:szCs w:val="16"/>
        </w:rPr>
        <w:t xml:space="preserve"> </w:t>
      </w:r>
      <w:r w:rsidRPr="0066752A">
        <w:rPr>
          <w:color w:val="000000"/>
          <w:sz w:val="16"/>
          <w:szCs w:val="16"/>
        </w:rPr>
        <w:t>according to their major, owning a PC at home, and PC previous training. The study concluded by recommending increasing computer literacy courses during undergraduate studies, and the necessity of</w:t>
      </w:r>
      <w:r w:rsidR="00663177" w:rsidRPr="0066752A">
        <w:rPr>
          <w:color w:val="000000"/>
          <w:sz w:val="16"/>
          <w:szCs w:val="16"/>
        </w:rPr>
        <w:t xml:space="preserve"> </w:t>
      </w:r>
      <w:r w:rsidRPr="0066752A">
        <w:rPr>
          <w:color w:val="000000"/>
          <w:sz w:val="16"/>
          <w:szCs w:val="16"/>
        </w:rPr>
        <w:t>activating national initiatives aiming to introduce every house hold to PCs</w:t>
      </w:r>
      <w:r w:rsidR="0066752A">
        <w:rPr>
          <w:color w:val="000000"/>
          <w:sz w:val="16"/>
          <w:szCs w:val="16"/>
        </w:rPr>
        <w:t>.</w:t>
      </w:r>
      <w:r w:rsidRPr="0066752A">
        <w:rPr>
          <w:color w:val="000000"/>
          <w:sz w:val="16"/>
          <w:szCs w:val="16"/>
        </w:rPr>
        <w:t xml:space="preserve"> </w:t>
      </w:r>
    </w:p>
    <w:p w:rsidR="001E35A7" w:rsidRPr="005C05EB" w:rsidRDefault="001E35A7" w:rsidP="00663177">
      <w:pPr>
        <w:widowControl w:val="0"/>
        <w:bidi w:val="0"/>
        <w:spacing w:line="245" w:lineRule="auto"/>
        <w:ind w:firstLine="567"/>
        <w:jc w:val="lowKashida"/>
        <w:rPr>
          <w:rFonts w:cs="AL-Hotham"/>
          <w:color w:val="000000"/>
          <w:sz w:val="22"/>
          <w:szCs w:val="30"/>
        </w:rPr>
      </w:pPr>
    </w:p>
    <w:p w:rsidR="001E35A7" w:rsidRPr="005C05EB" w:rsidRDefault="001E35A7" w:rsidP="00663177">
      <w:pPr>
        <w:widowControl w:val="0"/>
        <w:bidi w:val="0"/>
        <w:spacing w:line="245" w:lineRule="auto"/>
        <w:ind w:firstLine="567"/>
        <w:jc w:val="lowKashida"/>
        <w:rPr>
          <w:rFonts w:cs="AL-Hotham"/>
          <w:color w:val="000000"/>
          <w:sz w:val="22"/>
          <w:szCs w:val="30"/>
        </w:rPr>
      </w:pPr>
    </w:p>
    <w:p w:rsidR="001E35A7" w:rsidRPr="005C05EB" w:rsidRDefault="001E35A7" w:rsidP="00663177">
      <w:pPr>
        <w:widowControl w:val="0"/>
        <w:spacing w:line="245" w:lineRule="auto"/>
        <w:ind w:firstLine="567"/>
        <w:jc w:val="lowKashida"/>
        <w:rPr>
          <w:rFonts w:cs="AL-Hotham"/>
          <w:b/>
          <w:bCs/>
          <w:color w:val="000000"/>
          <w:sz w:val="22"/>
          <w:szCs w:val="30"/>
          <w:rtl/>
        </w:rPr>
      </w:pPr>
    </w:p>
    <w:sectPr w:rsidR="001E35A7" w:rsidRPr="005C05EB" w:rsidSect="004C3A16">
      <w:type w:val="continuous"/>
      <w:pgSz w:w="11906" w:h="16838" w:code="9"/>
      <w:pgMar w:top="2466" w:right="1418" w:bottom="2466" w:left="1418" w:header="1899" w:footer="1899" w:gutter="0"/>
      <w:cols w:space="397"/>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326E8" w:rsidRDefault="003326E8">
      <w:r>
        <w:separator/>
      </w:r>
    </w:p>
  </w:endnote>
  <w:endnote w:type="continuationSeparator" w:id="0">
    <w:p w:rsidR="003326E8" w:rsidRDefault="003326E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w:panose1 w:val="02010000000000000000"/>
    <w:charset w:val="B2"/>
    <w:family w:val="auto"/>
    <w:pitch w:val="variable"/>
    <w:sig w:usb0="00002001" w:usb1="00000000" w:usb2="00000000" w:usb3="00000000" w:csb0="00000040" w:csb1="00000000"/>
  </w:font>
  <w:font w:name="Traditional Arabic">
    <w:panose1 w:val="02010000000000000000"/>
    <w:charset w:val="B2"/>
    <w:family w:val="auto"/>
    <w:pitch w:val="variable"/>
    <w:sig w:usb0="00002001" w:usb1="00000000" w:usb2="00000000" w:usb3="00000000" w:csb0="00000040" w:csb1="00000000"/>
  </w:font>
  <w:font w:name="Monotype Koufi">
    <w:panose1 w:val="00000000000000000000"/>
    <w:charset w:val="B2"/>
    <w:family w:val="auto"/>
    <w:pitch w:val="variable"/>
    <w:sig w:usb0="02942001" w:usb1="03D40006" w:usb2="02620000" w:usb3="00000000" w:csb0="00000040"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AL-Hotham">
    <w:panose1 w:val="00000000000000000000"/>
    <w:charset w:val="B2"/>
    <w:family w:val="auto"/>
    <w:pitch w:val="variable"/>
    <w:sig w:usb0="00002001" w:usb1="00000000" w:usb2="00000000" w:usb3="00000000" w:csb0="00000040" w:csb1="00000000"/>
  </w:font>
  <w:font w:name="SimSun">
    <w:altName w:val="宋体"/>
    <w:panose1 w:val="02010600030101010101"/>
    <w:charset w:val="86"/>
    <w:family w:val="auto"/>
    <w:notTrueType/>
    <w:pitch w:val="variable"/>
    <w:sig w:usb0="00000001" w:usb1="080E0000" w:usb2="00000010" w:usb3="00000000" w:csb0="00040000" w:csb1="00000000"/>
  </w:font>
  <w:font w:name="Arial Narrow">
    <w:panose1 w:val="020B0506020202030204"/>
    <w:charset w:val="00"/>
    <w:family w:val="swiss"/>
    <w:pitch w:val="variable"/>
    <w:sig w:usb0="00000287" w:usb1="00000000" w:usb2="00000000" w:usb3="00000000" w:csb0="0000009F" w:csb1="00000000"/>
  </w:font>
  <w:font w:name="AL-Mohanad Bold">
    <w:panose1 w:val="00000000000000000000"/>
    <w:charset w:val="B2"/>
    <w:family w:val="auto"/>
    <w:pitch w:val="variable"/>
    <w:sig w:usb0="00002001" w:usb1="00000000" w:usb2="00000000" w:usb3="00000000" w:csb0="00000040" w:csb1="00000000"/>
  </w:font>
  <w:font w:name="AL-Mohanad">
    <w:panose1 w:val="00000000000000000000"/>
    <w:charset w:val="B2"/>
    <w:family w:val="auto"/>
    <w:pitch w:val="variable"/>
    <w:sig w:usb0="00002001" w:usb1="00000000" w:usb2="00000000" w:usb3="00000000" w:csb0="00000040" w:csb1="00000000"/>
  </w:font>
  <w:font w:name="Tahoma">
    <w:panose1 w:val="020B0604030504040204"/>
    <w:charset w:val="B2"/>
    <w:family w:val="swiss"/>
    <w:notTrueType/>
    <w:pitch w:val="variable"/>
    <w:sig w:usb0="00002001" w:usb1="00000000" w:usb2="00000000" w:usb3="00000000" w:csb0="00000040"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8EA" w:rsidRDefault="009C18EA">
    <w:pPr>
      <w:pStyle w:val="a5"/>
      <w:ind w:right="360" w:firstLine="360"/>
      <w:rPr>
        <w:rtl/>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8EA" w:rsidRDefault="009C18EA">
    <w:pPr>
      <w:pStyle w:val="a5"/>
      <w:ind w:right="360" w:firstLine="360"/>
      <w:jc w:val="center"/>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326E8" w:rsidRDefault="003326E8">
      <w:r>
        <w:separator/>
      </w:r>
    </w:p>
  </w:footnote>
  <w:footnote w:type="continuationSeparator" w:id="0">
    <w:p w:rsidR="003326E8" w:rsidRDefault="003326E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8EA" w:rsidRPr="00F046E5" w:rsidRDefault="009C18EA">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5A4ECC">
      <w:rPr>
        <w:rStyle w:val="a6"/>
        <w:rFonts w:cs="AL-Hotham"/>
        <w:noProof/>
        <w:sz w:val="28"/>
        <w:szCs w:val="28"/>
        <w:rtl/>
      </w:rPr>
      <w:t>752</w:t>
    </w:r>
    <w:r w:rsidRPr="00F046E5">
      <w:rPr>
        <w:rStyle w:val="a6"/>
        <w:rFonts w:cs="AL-Hotham"/>
        <w:sz w:val="28"/>
        <w:szCs w:val="28"/>
      </w:rPr>
      <w:fldChar w:fldCharType="end"/>
    </w:r>
  </w:p>
  <w:p w:rsidR="009C18EA" w:rsidRPr="00334028" w:rsidRDefault="009C18EA" w:rsidP="005C05EB">
    <w:pPr>
      <w:jc w:val="center"/>
      <w:rPr>
        <w:rFonts w:ascii="Traditional Arabic" w:hAnsi="Traditional Arabic"/>
        <w:sz w:val="28"/>
        <w:szCs w:val="28"/>
        <w:rtl/>
      </w:rPr>
    </w:pPr>
    <w:r w:rsidRPr="00334028">
      <w:rPr>
        <w:rFonts w:ascii="Traditional Arabic" w:hAnsi="Traditional Arabic"/>
        <w:sz w:val="24"/>
        <w:szCs w:val="24"/>
        <w:rtl/>
      </w:rPr>
      <w:t xml:space="preserve"> </w:t>
    </w:r>
    <w:r>
      <w:rPr>
        <w:rFonts w:ascii="Traditional Arabic" w:hAnsi="Traditional Arabic" w:hint="cs"/>
        <w:sz w:val="24"/>
        <w:szCs w:val="24"/>
        <w:rtl/>
      </w:rPr>
      <w:t>رياض عبد الرحمن الحسن</w:t>
    </w:r>
    <w:r w:rsidRPr="00334028">
      <w:rPr>
        <w:rFonts w:ascii="Traditional Arabic" w:hAnsi="Traditional Arabic"/>
        <w:sz w:val="24"/>
        <w:szCs w:val="24"/>
        <w:rtl/>
      </w:rPr>
      <w:t xml:space="preserve">: </w:t>
    </w:r>
    <w:r>
      <w:rPr>
        <w:rFonts w:ascii="Traditional Arabic" w:hAnsi="Traditional Arabic" w:hint="cs"/>
        <w:sz w:val="24"/>
        <w:szCs w:val="24"/>
        <w:rtl/>
      </w:rPr>
      <w:t>مدى توفر مهارات الحاسب الأساسية</w:t>
    </w:r>
    <w:r>
      <w:rPr>
        <w:rFonts w:ascii="Traditional Arabic" w:hAnsi="Traditional Arabic"/>
        <w:sz w:val="24"/>
        <w:szCs w:val="24"/>
        <w:rtl/>
      </w:rPr>
      <w:t>...</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8EA" w:rsidRPr="00F046E5" w:rsidRDefault="009C18EA">
    <w:pPr>
      <w:pStyle w:val="a4"/>
      <w:framePr w:wrap="auto" w:vAnchor="text" w:hAnchor="margin" w:xAlign="inside" w:y="1"/>
      <w:rPr>
        <w:rStyle w:val="a6"/>
        <w:rFonts w:cs="AL-Hotham"/>
        <w:sz w:val="28"/>
        <w:szCs w:val="28"/>
        <w:rtl/>
      </w:rPr>
    </w:pPr>
    <w:r w:rsidRPr="00F046E5">
      <w:rPr>
        <w:rStyle w:val="a6"/>
        <w:rFonts w:cs="AL-Hotham"/>
        <w:sz w:val="28"/>
        <w:szCs w:val="28"/>
      </w:rPr>
      <w:fldChar w:fldCharType="begin"/>
    </w:r>
    <w:r w:rsidRPr="00F046E5">
      <w:rPr>
        <w:rStyle w:val="a6"/>
        <w:rFonts w:cs="AL-Hotham"/>
        <w:sz w:val="28"/>
        <w:szCs w:val="28"/>
      </w:rPr>
      <w:instrText xml:space="preserve">PAGE  </w:instrText>
    </w:r>
    <w:r w:rsidRPr="00F046E5">
      <w:rPr>
        <w:rStyle w:val="a6"/>
        <w:rFonts w:cs="AL-Hotham"/>
        <w:sz w:val="28"/>
        <w:szCs w:val="28"/>
      </w:rPr>
      <w:fldChar w:fldCharType="separate"/>
    </w:r>
    <w:r w:rsidR="005A4ECC">
      <w:rPr>
        <w:rStyle w:val="a6"/>
        <w:rFonts w:cs="AL-Hotham"/>
        <w:noProof/>
        <w:sz w:val="28"/>
        <w:szCs w:val="28"/>
        <w:rtl/>
      </w:rPr>
      <w:t>729</w:t>
    </w:r>
    <w:r w:rsidRPr="00F046E5">
      <w:rPr>
        <w:rStyle w:val="a6"/>
        <w:rFonts w:cs="AL-Hotham"/>
        <w:sz w:val="28"/>
        <w:szCs w:val="28"/>
      </w:rPr>
      <w:fldChar w:fldCharType="end"/>
    </w:r>
  </w:p>
  <w:p w:rsidR="009C18EA" w:rsidRPr="00334028" w:rsidRDefault="009C18EA" w:rsidP="009C18EA">
    <w:pPr>
      <w:autoSpaceDE w:val="0"/>
      <w:autoSpaceDN w:val="0"/>
      <w:adjustRightInd w:val="0"/>
      <w:jc w:val="center"/>
      <w:rPr>
        <w:rFonts w:ascii="Traditional Arabic" w:hAnsi="Traditional Arabic"/>
        <w:color w:val="000000"/>
        <w:sz w:val="28"/>
        <w:szCs w:val="28"/>
        <w:rtl/>
      </w:rPr>
    </w:pPr>
    <w:r w:rsidRPr="009C18EA">
      <w:rPr>
        <w:rFonts w:ascii="Traditional Arabic" w:hAnsi="Traditional Arabic"/>
        <w:color w:val="000000"/>
        <w:szCs w:val="24"/>
        <w:rtl/>
      </w:rPr>
      <w:t xml:space="preserve"> مجلة جامعة الملك سعود، م</w:t>
    </w:r>
    <w:r>
      <w:rPr>
        <w:rFonts w:ascii="Traditional Arabic" w:hAnsi="Traditional Arabic" w:hint="cs"/>
        <w:color w:val="000000"/>
        <w:szCs w:val="24"/>
        <w:rtl/>
      </w:rPr>
      <w:t>24</w:t>
    </w:r>
    <w:r w:rsidRPr="009C18EA">
      <w:rPr>
        <w:rFonts w:ascii="Traditional Arabic" w:hAnsi="Traditional Arabic"/>
        <w:color w:val="000000"/>
        <w:sz w:val="24"/>
        <w:szCs w:val="24"/>
        <w:rtl/>
      </w:rPr>
      <w:t>، العلوم التربوية والدراسات الإسلامية</w:t>
    </w:r>
    <w:r>
      <w:rPr>
        <w:rFonts w:ascii="Traditional Arabic" w:hAnsi="Traditional Arabic"/>
        <w:color w:val="000000"/>
        <w:sz w:val="24"/>
        <w:szCs w:val="24"/>
        <w:rtl/>
      </w:rPr>
      <w:t xml:space="preserve"> (</w:t>
    </w:r>
    <w:r>
      <w:rPr>
        <w:rFonts w:ascii="Traditional Arabic" w:hAnsi="Traditional Arabic" w:hint="cs"/>
        <w:color w:val="000000"/>
        <w:sz w:val="24"/>
        <w:szCs w:val="24"/>
        <w:rtl/>
      </w:rPr>
      <w:t>3</w:t>
    </w:r>
    <w:r>
      <w:rPr>
        <w:rFonts w:ascii="Traditional Arabic" w:hAnsi="Traditional Arabic"/>
        <w:color w:val="000000"/>
        <w:sz w:val="24"/>
        <w:szCs w:val="24"/>
        <w:rtl/>
      </w:rPr>
      <w:t xml:space="preserve">)، </w:t>
    </w:r>
    <w:r>
      <w:rPr>
        <w:rFonts w:ascii="Traditional Arabic" w:hAnsi="Traditional Arabic" w:hint="cs"/>
        <w:color w:val="000000"/>
        <w:sz w:val="24"/>
        <w:szCs w:val="24"/>
        <w:rtl/>
      </w:rPr>
      <w:t>الرياض</w:t>
    </w:r>
    <w:r w:rsidRPr="00416A02">
      <w:rPr>
        <w:rFonts w:ascii="Traditional Arabic" w:hAnsi="Traditional Arabic"/>
        <w:color w:val="000000"/>
        <w:sz w:val="24"/>
        <w:szCs w:val="24"/>
        <w:rtl/>
      </w:rPr>
      <w:t xml:space="preserve"> (2012م/1433هـ)</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7C"/>
    <w:multiLevelType w:val="singleLevel"/>
    <w:tmpl w:val="5832F492"/>
    <w:lvl w:ilvl="0">
      <w:start w:val="1"/>
      <w:numFmt w:val="decimal"/>
      <w:lvlText w:val="%1."/>
      <w:lvlJc w:val="left"/>
      <w:pPr>
        <w:tabs>
          <w:tab w:val="num" w:pos="1492"/>
        </w:tabs>
        <w:ind w:left="1492" w:hanging="360"/>
      </w:pPr>
    </w:lvl>
  </w:abstractNum>
  <w:abstractNum w:abstractNumId="1">
    <w:nsid w:val="FFFFFF7D"/>
    <w:multiLevelType w:val="singleLevel"/>
    <w:tmpl w:val="80887DBA"/>
    <w:lvl w:ilvl="0">
      <w:start w:val="1"/>
      <w:numFmt w:val="decimal"/>
      <w:lvlText w:val="%1."/>
      <w:lvlJc w:val="left"/>
      <w:pPr>
        <w:tabs>
          <w:tab w:val="num" w:pos="1209"/>
        </w:tabs>
        <w:ind w:left="1209" w:hanging="360"/>
      </w:pPr>
    </w:lvl>
  </w:abstractNum>
  <w:abstractNum w:abstractNumId="2">
    <w:nsid w:val="FFFFFF7E"/>
    <w:multiLevelType w:val="singleLevel"/>
    <w:tmpl w:val="E00EF644"/>
    <w:lvl w:ilvl="0">
      <w:start w:val="1"/>
      <w:numFmt w:val="decimal"/>
      <w:lvlText w:val="%1."/>
      <w:lvlJc w:val="left"/>
      <w:pPr>
        <w:tabs>
          <w:tab w:val="num" w:pos="926"/>
        </w:tabs>
        <w:ind w:left="926" w:hanging="360"/>
      </w:pPr>
    </w:lvl>
  </w:abstractNum>
  <w:abstractNum w:abstractNumId="3">
    <w:nsid w:val="FFFFFF7F"/>
    <w:multiLevelType w:val="singleLevel"/>
    <w:tmpl w:val="E53A6EA0"/>
    <w:lvl w:ilvl="0">
      <w:start w:val="1"/>
      <w:numFmt w:val="decimal"/>
      <w:lvlText w:val="%1."/>
      <w:lvlJc w:val="left"/>
      <w:pPr>
        <w:tabs>
          <w:tab w:val="num" w:pos="643"/>
        </w:tabs>
        <w:ind w:left="643" w:hanging="360"/>
      </w:pPr>
    </w:lvl>
  </w:abstractNum>
  <w:abstractNum w:abstractNumId="4">
    <w:nsid w:val="FFFFFF80"/>
    <w:multiLevelType w:val="singleLevel"/>
    <w:tmpl w:val="9838344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F1C6D1B0"/>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D7E8573A"/>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41F24570"/>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BC6AD3C0"/>
    <w:lvl w:ilvl="0">
      <w:start w:val="1"/>
      <w:numFmt w:val="decimal"/>
      <w:lvlText w:val="%1."/>
      <w:lvlJc w:val="left"/>
      <w:pPr>
        <w:tabs>
          <w:tab w:val="num" w:pos="360"/>
        </w:tabs>
        <w:ind w:left="360" w:hanging="360"/>
      </w:pPr>
    </w:lvl>
  </w:abstractNum>
  <w:abstractNum w:abstractNumId="9">
    <w:nsid w:val="FFFFFF89"/>
    <w:multiLevelType w:val="singleLevel"/>
    <w:tmpl w:val="3FC25EAA"/>
    <w:lvl w:ilvl="0">
      <w:start w:val="1"/>
      <w:numFmt w:val="bullet"/>
      <w:lvlText w:val=""/>
      <w:lvlJc w:val="left"/>
      <w:pPr>
        <w:tabs>
          <w:tab w:val="num" w:pos="360"/>
        </w:tabs>
        <w:ind w:left="360" w:hanging="360"/>
      </w:pPr>
      <w:rPr>
        <w:rFonts w:ascii="Symbol" w:hAnsi="Symbol" w:hint="default"/>
      </w:rPr>
    </w:lvl>
  </w:abstractNum>
  <w:abstractNum w:abstractNumId="10">
    <w:nsid w:val="0FB073E6"/>
    <w:multiLevelType w:val="hybridMultilevel"/>
    <w:tmpl w:val="BFAA6B94"/>
    <w:lvl w:ilvl="0" w:tplc="2C5C08D8">
      <w:start w:val="1"/>
      <w:numFmt w:val="arabicAbjad"/>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2AA3590E"/>
    <w:multiLevelType w:val="hybridMultilevel"/>
    <w:tmpl w:val="A74A73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1C06101"/>
    <w:multiLevelType w:val="hybridMultilevel"/>
    <w:tmpl w:val="892269E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36D0824"/>
    <w:multiLevelType w:val="hybridMultilevel"/>
    <w:tmpl w:val="12245D12"/>
    <w:lvl w:ilvl="0" w:tplc="1A64B9F4">
      <w:start w:val="1"/>
      <w:numFmt w:val="bullet"/>
      <w:lvlText w:val="•"/>
      <w:lvlJc w:val="left"/>
      <w:pPr>
        <w:tabs>
          <w:tab w:val="num" w:pos="927"/>
        </w:tabs>
        <w:ind w:left="927" w:hanging="360"/>
      </w:pPr>
      <w:rPr>
        <w:rFonts w:ascii="Times New Roman" w:hAnsi="Times New Roman" w:cs="Times New Roman" w:hint="default"/>
        <w:color w:val="auto"/>
      </w:rPr>
    </w:lvl>
    <w:lvl w:ilvl="1" w:tplc="04090003" w:tentative="1">
      <w:start w:val="1"/>
      <w:numFmt w:val="bullet"/>
      <w:lvlText w:val="o"/>
      <w:lvlJc w:val="left"/>
      <w:pPr>
        <w:tabs>
          <w:tab w:val="num" w:pos="1287"/>
        </w:tabs>
        <w:ind w:left="1287" w:hanging="360"/>
      </w:pPr>
      <w:rPr>
        <w:rFonts w:ascii="Courier New" w:hAnsi="Courier New" w:cs="Courier New" w:hint="default"/>
      </w:rPr>
    </w:lvl>
    <w:lvl w:ilvl="2" w:tplc="04090005" w:tentative="1">
      <w:start w:val="1"/>
      <w:numFmt w:val="bullet"/>
      <w:lvlText w:val=""/>
      <w:lvlJc w:val="left"/>
      <w:pPr>
        <w:tabs>
          <w:tab w:val="num" w:pos="2007"/>
        </w:tabs>
        <w:ind w:left="2007" w:hanging="360"/>
      </w:pPr>
      <w:rPr>
        <w:rFonts w:ascii="Wingdings" w:hAnsi="Wingdings" w:hint="default"/>
      </w:rPr>
    </w:lvl>
    <w:lvl w:ilvl="3" w:tplc="04090001" w:tentative="1">
      <w:start w:val="1"/>
      <w:numFmt w:val="bullet"/>
      <w:lvlText w:val=""/>
      <w:lvlJc w:val="left"/>
      <w:pPr>
        <w:tabs>
          <w:tab w:val="num" w:pos="2727"/>
        </w:tabs>
        <w:ind w:left="2727" w:hanging="360"/>
      </w:pPr>
      <w:rPr>
        <w:rFonts w:ascii="Symbol" w:hAnsi="Symbol" w:hint="default"/>
      </w:rPr>
    </w:lvl>
    <w:lvl w:ilvl="4" w:tplc="04090003" w:tentative="1">
      <w:start w:val="1"/>
      <w:numFmt w:val="bullet"/>
      <w:lvlText w:val="o"/>
      <w:lvlJc w:val="left"/>
      <w:pPr>
        <w:tabs>
          <w:tab w:val="num" w:pos="3447"/>
        </w:tabs>
        <w:ind w:left="3447" w:hanging="360"/>
      </w:pPr>
      <w:rPr>
        <w:rFonts w:ascii="Courier New" w:hAnsi="Courier New" w:cs="Courier New" w:hint="default"/>
      </w:rPr>
    </w:lvl>
    <w:lvl w:ilvl="5" w:tplc="04090005" w:tentative="1">
      <w:start w:val="1"/>
      <w:numFmt w:val="bullet"/>
      <w:lvlText w:val=""/>
      <w:lvlJc w:val="left"/>
      <w:pPr>
        <w:tabs>
          <w:tab w:val="num" w:pos="4167"/>
        </w:tabs>
        <w:ind w:left="4167" w:hanging="360"/>
      </w:pPr>
      <w:rPr>
        <w:rFonts w:ascii="Wingdings" w:hAnsi="Wingdings" w:hint="default"/>
      </w:rPr>
    </w:lvl>
    <w:lvl w:ilvl="6" w:tplc="04090001" w:tentative="1">
      <w:start w:val="1"/>
      <w:numFmt w:val="bullet"/>
      <w:lvlText w:val=""/>
      <w:lvlJc w:val="left"/>
      <w:pPr>
        <w:tabs>
          <w:tab w:val="num" w:pos="4887"/>
        </w:tabs>
        <w:ind w:left="4887" w:hanging="360"/>
      </w:pPr>
      <w:rPr>
        <w:rFonts w:ascii="Symbol" w:hAnsi="Symbol" w:hint="default"/>
      </w:rPr>
    </w:lvl>
    <w:lvl w:ilvl="7" w:tplc="04090003" w:tentative="1">
      <w:start w:val="1"/>
      <w:numFmt w:val="bullet"/>
      <w:lvlText w:val="o"/>
      <w:lvlJc w:val="left"/>
      <w:pPr>
        <w:tabs>
          <w:tab w:val="num" w:pos="5607"/>
        </w:tabs>
        <w:ind w:left="5607" w:hanging="360"/>
      </w:pPr>
      <w:rPr>
        <w:rFonts w:ascii="Courier New" w:hAnsi="Courier New" w:cs="Courier New" w:hint="default"/>
      </w:rPr>
    </w:lvl>
    <w:lvl w:ilvl="8" w:tplc="04090005" w:tentative="1">
      <w:start w:val="1"/>
      <w:numFmt w:val="bullet"/>
      <w:lvlText w:val=""/>
      <w:lvlJc w:val="left"/>
      <w:pPr>
        <w:tabs>
          <w:tab w:val="num" w:pos="6327"/>
        </w:tabs>
        <w:ind w:left="6327" w:hanging="360"/>
      </w:pPr>
      <w:rPr>
        <w:rFonts w:ascii="Wingdings" w:hAnsi="Wingdings" w:hint="default"/>
      </w:rPr>
    </w:lvl>
  </w:abstractNum>
  <w:abstractNum w:abstractNumId="14">
    <w:nsid w:val="365B0205"/>
    <w:multiLevelType w:val="hybridMultilevel"/>
    <w:tmpl w:val="9AB23DA0"/>
    <w:lvl w:ilvl="0" w:tplc="0409000F">
      <w:start w:val="1"/>
      <w:numFmt w:val="decimal"/>
      <w:lvlText w:val="%1."/>
      <w:lvlJc w:val="left"/>
      <w:pPr>
        <w:tabs>
          <w:tab w:val="num" w:pos="720"/>
        </w:tabs>
        <w:ind w:left="720" w:hanging="360"/>
      </w:pPr>
    </w:lvl>
    <w:lvl w:ilvl="1" w:tplc="04010003">
      <w:start w:val="1"/>
      <w:numFmt w:val="bullet"/>
      <w:lvlText w:val=""/>
      <w:lvlJc w:val="left"/>
      <w:pPr>
        <w:tabs>
          <w:tab w:val="num" w:pos="1440"/>
        </w:tabs>
        <w:ind w:left="1440" w:hanging="360"/>
      </w:pPr>
      <w:rPr>
        <w:rFonts w:ascii="Symbol" w:hAnsi="Symbol" w:hint="default"/>
      </w:rPr>
    </w:lvl>
    <w:lvl w:ilvl="2" w:tplc="04010005">
      <w:start w:val="1"/>
      <w:numFmt w:val="decimal"/>
      <w:lvlText w:val="%3."/>
      <w:lvlJc w:val="left"/>
      <w:pPr>
        <w:tabs>
          <w:tab w:val="num" w:pos="2160"/>
        </w:tabs>
        <w:ind w:left="2160" w:hanging="360"/>
      </w:pPr>
    </w:lvl>
    <w:lvl w:ilvl="3" w:tplc="04010001">
      <w:start w:val="1"/>
      <w:numFmt w:val="decimal"/>
      <w:lvlText w:val="%4."/>
      <w:lvlJc w:val="left"/>
      <w:pPr>
        <w:tabs>
          <w:tab w:val="num" w:pos="2880"/>
        </w:tabs>
        <w:ind w:left="2880" w:hanging="360"/>
      </w:pPr>
    </w:lvl>
    <w:lvl w:ilvl="4" w:tplc="04010003">
      <w:start w:val="1"/>
      <w:numFmt w:val="decimal"/>
      <w:lvlText w:val="%5."/>
      <w:lvlJc w:val="left"/>
      <w:pPr>
        <w:tabs>
          <w:tab w:val="num" w:pos="3600"/>
        </w:tabs>
        <w:ind w:left="3600" w:hanging="360"/>
      </w:pPr>
    </w:lvl>
    <w:lvl w:ilvl="5" w:tplc="04010005">
      <w:start w:val="1"/>
      <w:numFmt w:val="decimal"/>
      <w:lvlText w:val="%6."/>
      <w:lvlJc w:val="left"/>
      <w:pPr>
        <w:tabs>
          <w:tab w:val="num" w:pos="4320"/>
        </w:tabs>
        <w:ind w:left="4320" w:hanging="360"/>
      </w:pPr>
    </w:lvl>
    <w:lvl w:ilvl="6" w:tplc="04010001">
      <w:start w:val="1"/>
      <w:numFmt w:val="decimal"/>
      <w:lvlText w:val="%7."/>
      <w:lvlJc w:val="left"/>
      <w:pPr>
        <w:tabs>
          <w:tab w:val="num" w:pos="5040"/>
        </w:tabs>
        <w:ind w:left="5040" w:hanging="360"/>
      </w:pPr>
    </w:lvl>
    <w:lvl w:ilvl="7" w:tplc="04010003">
      <w:start w:val="1"/>
      <w:numFmt w:val="decimal"/>
      <w:lvlText w:val="%8."/>
      <w:lvlJc w:val="left"/>
      <w:pPr>
        <w:tabs>
          <w:tab w:val="num" w:pos="5760"/>
        </w:tabs>
        <w:ind w:left="5760" w:hanging="360"/>
      </w:pPr>
    </w:lvl>
    <w:lvl w:ilvl="8" w:tplc="04010005">
      <w:start w:val="1"/>
      <w:numFmt w:val="decimal"/>
      <w:lvlText w:val="%9."/>
      <w:lvlJc w:val="left"/>
      <w:pPr>
        <w:tabs>
          <w:tab w:val="num" w:pos="6480"/>
        </w:tabs>
        <w:ind w:left="6480" w:hanging="360"/>
      </w:pPr>
    </w:lvl>
  </w:abstractNum>
  <w:abstractNum w:abstractNumId="15">
    <w:nsid w:val="39082160"/>
    <w:multiLevelType w:val="hybridMultilevel"/>
    <w:tmpl w:val="44B417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416F7262"/>
    <w:multiLevelType w:val="hybridMultilevel"/>
    <w:tmpl w:val="3114516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5BA343B"/>
    <w:multiLevelType w:val="hybridMultilevel"/>
    <w:tmpl w:val="F75E7E02"/>
    <w:lvl w:ilvl="0" w:tplc="0409000D">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76E05CC"/>
    <w:multiLevelType w:val="hybridMultilevel"/>
    <w:tmpl w:val="1D5E1A64"/>
    <w:lvl w:ilvl="0" w:tplc="04090005">
      <w:start w:val="1"/>
      <w:numFmt w:val="bullet"/>
      <w:lvlText w:val=""/>
      <w:lvlJc w:val="left"/>
      <w:pPr>
        <w:ind w:left="720" w:hanging="360"/>
      </w:pPr>
      <w:rPr>
        <w:rFonts w:ascii="Wingdings" w:hAnsi="Wingding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A316E9F"/>
    <w:multiLevelType w:val="hybridMultilevel"/>
    <w:tmpl w:val="3462046A"/>
    <w:lvl w:ilvl="0" w:tplc="F37EAEA4">
      <w:start w:val="1"/>
      <w:numFmt w:val="bullet"/>
      <w:lvlText w:val=""/>
      <w:lvlJc w:val="left"/>
      <w:pPr>
        <w:ind w:left="720" w:hanging="360"/>
      </w:pPr>
      <w:rPr>
        <w:rFonts w:ascii="Symbol" w:eastAsia="Times New Roman" w:hAnsi="Symbol"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4B62268A"/>
    <w:multiLevelType w:val="hybridMultilevel"/>
    <w:tmpl w:val="89EEF19C"/>
    <w:lvl w:ilvl="0" w:tplc="0409000F">
      <w:start w:val="1"/>
      <w:numFmt w:val="decimal"/>
      <w:lvlText w:val="%1."/>
      <w:lvlJc w:val="left"/>
      <w:pPr>
        <w:tabs>
          <w:tab w:val="num" w:pos="720"/>
        </w:tabs>
        <w:ind w:left="720" w:hanging="360"/>
      </w:pPr>
      <w:rPr>
        <w:rFonts w:hint="default"/>
      </w:rPr>
    </w:lvl>
    <w:lvl w:ilvl="1" w:tplc="04090019">
      <w:start w:val="1"/>
      <w:numFmt w:val="bullet"/>
      <w:lvlText w:val=""/>
      <w:lvlJc w:val="left"/>
      <w:pPr>
        <w:tabs>
          <w:tab w:val="num" w:pos="1440"/>
        </w:tabs>
        <w:ind w:left="1440" w:hanging="360"/>
      </w:pPr>
      <w:rPr>
        <w:rFonts w:ascii="Symbol" w:hAnsi="Symbol" w:hint="default"/>
      </w:rPr>
    </w:lvl>
    <w:lvl w:ilvl="2" w:tplc="04090001">
      <w:start w:val="1"/>
      <w:numFmt w:val="bullet"/>
      <w:lvlText w:val=""/>
      <w:lvlJc w:val="left"/>
      <w:pPr>
        <w:tabs>
          <w:tab w:val="num" w:pos="2340"/>
        </w:tabs>
        <w:ind w:left="2340" w:hanging="360"/>
      </w:pPr>
      <w:rPr>
        <w:rFonts w:ascii="Symbol" w:hAnsi="Symbol"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C4A6B4E"/>
    <w:multiLevelType w:val="hybridMultilevel"/>
    <w:tmpl w:val="F1922592"/>
    <w:lvl w:ilvl="0" w:tplc="0409000F">
      <w:start w:val="1"/>
      <w:numFmt w:val="decimal"/>
      <w:lvlText w:val="%1."/>
      <w:lvlJc w:val="left"/>
      <w:pPr>
        <w:tabs>
          <w:tab w:val="num" w:pos="765"/>
        </w:tabs>
        <w:ind w:left="765" w:hanging="360"/>
      </w:pPr>
      <w:rPr>
        <w:rFonts w:cs="Times New Roman"/>
      </w:rPr>
    </w:lvl>
    <w:lvl w:ilvl="1" w:tplc="04090019">
      <w:start w:val="1"/>
      <w:numFmt w:val="lowerLetter"/>
      <w:lvlText w:val="%2."/>
      <w:lvlJc w:val="left"/>
      <w:pPr>
        <w:tabs>
          <w:tab w:val="num" w:pos="1485"/>
        </w:tabs>
        <w:ind w:left="1485" w:hanging="360"/>
      </w:pPr>
      <w:rPr>
        <w:rFonts w:cs="Times New Roman"/>
      </w:rPr>
    </w:lvl>
    <w:lvl w:ilvl="2" w:tplc="0409001B">
      <w:start w:val="1"/>
      <w:numFmt w:val="lowerRoman"/>
      <w:lvlText w:val="%3."/>
      <w:lvlJc w:val="right"/>
      <w:pPr>
        <w:tabs>
          <w:tab w:val="num" w:pos="2205"/>
        </w:tabs>
        <w:ind w:left="2205" w:hanging="180"/>
      </w:pPr>
      <w:rPr>
        <w:rFonts w:cs="Times New Roman"/>
      </w:rPr>
    </w:lvl>
    <w:lvl w:ilvl="3" w:tplc="0409000F">
      <w:start w:val="1"/>
      <w:numFmt w:val="decimal"/>
      <w:lvlText w:val="%4."/>
      <w:lvlJc w:val="left"/>
      <w:pPr>
        <w:tabs>
          <w:tab w:val="num" w:pos="2925"/>
        </w:tabs>
        <w:ind w:left="2925" w:hanging="360"/>
      </w:pPr>
      <w:rPr>
        <w:rFonts w:cs="Times New Roman"/>
      </w:rPr>
    </w:lvl>
    <w:lvl w:ilvl="4" w:tplc="04090019">
      <w:start w:val="1"/>
      <w:numFmt w:val="lowerLetter"/>
      <w:lvlText w:val="%5."/>
      <w:lvlJc w:val="left"/>
      <w:pPr>
        <w:tabs>
          <w:tab w:val="num" w:pos="3645"/>
        </w:tabs>
        <w:ind w:left="3645" w:hanging="360"/>
      </w:pPr>
      <w:rPr>
        <w:rFonts w:cs="Times New Roman"/>
      </w:rPr>
    </w:lvl>
    <w:lvl w:ilvl="5" w:tplc="0409001B">
      <w:start w:val="1"/>
      <w:numFmt w:val="lowerRoman"/>
      <w:lvlText w:val="%6."/>
      <w:lvlJc w:val="right"/>
      <w:pPr>
        <w:tabs>
          <w:tab w:val="num" w:pos="4365"/>
        </w:tabs>
        <w:ind w:left="4365" w:hanging="180"/>
      </w:pPr>
      <w:rPr>
        <w:rFonts w:cs="Times New Roman"/>
      </w:rPr>
    </w:lvl>
    <w:lvl w:ilvl="6" w:tplc="0409000F">
      <w:start w:val="1"/>
      <w:numFmt w:val="decimal"/>
      <w:lvlText w:val="%7."/>
      <w:lvlJc w:val="left"/>
      <w:pPr>
        <w:tabs>
          <w:tab w:val="num" w:pos="5085"/>
        </w:tabs>
        <w:ind w:left="5085" w:hanging="360"/>
      </w:pPr>
      <w:rPr>
        <w:rFonts w:cs="Times New Roman"/>
      </w:rPr>
    </w:lvl>
    <w:lvl w:ilvl="7" w:tplc="04090019">
      <w:start w:val="1"/>
      <w:numFmt w:val="lowerLetter"/>
      <w:lvlText w:val="%8."/>
      <w:lvlJc w:val="left"/>
      <w:pPr>
        <w:tabs>
          <w:tab w:val="num" w:pos="5805"/>
        </w:tabs>
        <w:ind w:left="5805" w:hanging="360"/>
      </w:pPr>
      <w:rPr>
        <w:rFonts w:cs="Times New Roman"/>
      </w:rPr>
    </w:lvl>
    <w:lvl w:ilvl="8" w:tplc="0409001B">
      <w:start w:val="1"/>
      <w:numFmt w:val="lowerRoman"/>
      <w:lvlText w:val="%9."/>
      <w:lvlJc w:val="right"/>
      <w:pPr>
        <w:tabs>
          <w:tab w:val="num" w:pos="6525"/>
        </w:tabs>
        <w:ind w:left="6525" w:hanging="180"/>
      </w:pPr>
      <w:rPr>
        <w:rFonts w:cs="Times New Roman"/>
      </w:rPr>
    </w:lvl>
  </w:abstractNum>
  <w:abstractNum w:abstractNumId="22">
    <w:nsid w:val="50935416"/>
    <w:multiLevelType w:val="hybridMultilevel"/>
    <w:tmpl w:val="1E6ECB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1920B2A"/>
    <w:multiLevelType w:val="hybridMultilevel"/>
    <w:tmpl w:val="B6682E02"/>
    <w:lvl w:ilvl="0" w:tplc="04090005">
      <w:start w:val="1"/>
      <w:numFmt w:val="bullet"/>
      <w:lvlText w:val=""/>
      <w:lvlJc w:val="left"/>
      <w:pPr>
        <w:tabs>
          <w:tab w:val="num" w:pos="720"/>
        </w:tabs>
        <w:ind w:left="720" w:hanging="360"/>
      </w:pPr>
      <w:rPr>
        <w:rFonts w:ascii="Wingdings" w:hAnsi="Wingdings" w:hint="default"/>
        <w:color w:val="auto"/>
        <w:sz w:val="28"/>
        <w:szCs w:val="28"/>
      </w:rPr>
    </w:lvl>
    <w:lvl w:ilvl="1" w:tplc="0409000F">
      <w:start w:val="1"/>
      <w:numFmt w:val="decimal"/>
      <w:lvlText w:val="%2."/>
      <w:lvlJc w:val="left"/>
      <w:pPr>
        <w:tabs>
          <w:tab w:val="num" w:pos="1440"/>
        </w:tabs>
        <w:ind w:left="1440" w:hanging="360"/>
      </w:pPr>
      <w:rPr>
        <w:rFonts w:hint="default"/>
        <w:color w:val="auto"/>
        <w:sz w:val="28"/>
        <w:szCs w:val="28"/>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nsid w:val="551C5A77"/>
    <w:multiLevelType w:val="hybridMultilevel"/>
    <w:tmpl w:val="13FE60F0"/>
    <w:lvl w:ilvl="0" w:tplc="2E6A1576">
      <w:start w:val="1"/>
      <w:numFmt w:val="decimal"/>
      <w:lvlText w:val="%1."/>
      <w:lvlJc w:val="left"/>
      <w:pPr>
        <w:ind w:left="720" w:hanging="360"/>
      </w:pPr>
      <w:rPr>
        <w:rFonts w:ascii="Times New Roman" w:eastAsia="Times New Roman" w:hAnsi="Times New Roman" w:cs="Simplified Arabic"/>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60C6031"/>
    <w:multiLevelType w:val="hybridMultilevel"/>
    <w:tmpl w:val="FE4686E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5624748E"/>
    <w:multiLevelType w:val="multilevel"/>
    <w:tmpl w:val="94AABAD4"/>
    <w:lvl w:ilvl="0">
      <w:start w:val="1"/>
      <w:numFmt w:val="bullet"/>
      <w:lvlText w:val="▪"/>
      <w:lvlJc w:val="left"/>
      <w:pPr>
        <w:tabs>
          <w:tab w:val="num" w:pos="1647"/>
        </w:tabs>
        <w:ind w:left="1647" w:hanging="360"/>
      </w:pPr>
      <w:rPr>
        <w:rFonts w:ascii="Times New Roman" w:hAnsi="Times New Roman" w:cs="Times New Roman" w:hint="default"/>
        <w:color w:val="auto"/>
      </w:rPr>
    </w:lvl>
    <w:lvl w:ilvl="1">
      <w:start w:val="1"/>
      <w:numFmt w:val="bullet"/>
      <w:lvlText w:val="o"/>
      <w:lvlJc w:val="left"/>
      <w:pPr>
        <w:tabs>
          <w:tab w:val="num" w:pos="2007"/>
        </w:tabs>
        <w:ind w:left="2007" w:hanging="360"/>
      </w:pPr>
      <w:rPr>
        <w:rFonts w:ascii="Courier New" w:hAnsi="Courier New" w:cs="Courier New" w:hint="default"/>
      </w:rPr>
    </w:lvl>
    <w:lvl w:ilvl="2">
      <w:start w:val="1"/>
      <w:numFmt w:val="bullet"/>
      <w:lvlText w:val=""/>
      <w:lvlJc w:val="left"/>
      <w:pPr>
        <w:tabs>
          <w:tab w:val="num" w:pos="2727"/>
        </w:tabs>
        <w:ind w:left="2727" w:hanging="360"/>
      </w:pPr>
      <w:rPr>
        <w:rFonts w:ascii="Wingdings" w:hAnsi="Wingdings" w:hint="default"/>
      </w:rPr>
    </w:lvl>
    <w:lvl w:ilvl="3">
      <w:start w:val="1"/>
      <w:numFmt w:val="bullet"/>
      <w:lvlText w:val=""/>
      <w:lvlJc w:val="left"/>
      <w:pPr>
        <w:tabs>
          <w:tab w:val="num" w:pos="3447"/>
        </w:tabs>
        <w:ind w:left="3447" w:hanging="360"/>
      </w:pPr>
      <w:rPr>
        <w:rFonts w:ascii="Symbol" w:hAnsi="Symbol" w:hint="default"/>
      </w:rPr>
    </w:lvl>
    <w:lvl w:ilvl="4">
      <w:start w:val="1"/>
      <w:numFmt w:val="bullet"/>
      <w:lvlText w:val="o"/>
      <w:lvlJc w:val="left"/>
      <w:pPr>
        <w:tabs>
          <w:tab w:val="num" w:pos="4167"/>
        </w:tabs>
        <w:ind w:left="4167" w:hanging="360"/>
      </w:pPr>
      <w:rPr>
        <w:rFonts w:ascii="Courier New" w:hAnsi="Courier New" w:cs="Courier New" w:hint="default"/>
      </w:rPr>
    </w:lvl>
    <w:lvl w:ilvl="5">
      <w:start w:val="1"/>
      <w:numFmt w:val="bullet"/>
      <w:lvlText w:val=""/>
      <w:lvlJc w:val="left"/>
      <w:pPr>
        <w:tabs>
          <w:tab w:val="num" w:pos="4887"/>
        </w:tabs>
        <w:ind w:left="4887" w:hanging="360"/>
      </w:pPr>
      <w:rPr>
        <w:rFonts w:ascii="Wingdings" w:hAnsi="Wingdings" w:hint="default"/>
      </w:rPr>
    </w:lvl>
    <w:lvl w:ilvl="6">
      <w:start w:val="1"/>
      <w:numFmt w:val="bullet"/>
      <w:lvlText w:val=""/>
      <w:lvlJc w:val="left"/>
      <w:pPr>
        <w:tabs>
          <w:tab w:val="num" w:pos="5607"/>
        </w:tabs>
        <w:ind w:left="5607" w:hanging="360"/>
      </w:pPr>
      <w:rPr>
        <w:rFonts w:ascii="Symbol" w:hAnsi="Symbol" w:hint="default"/>
      </w:rPr>
    </w:lvl>
    <w:lvl w:ilvl="7">
      <w:start w:val="1"/>
      <w:numFmt w:val="bullet"/>
      <w:lvlText w:val="o"/>
      <w:lvlJc w:val="left"/>
      <w:pPr>
        <w:tabs>
          <w:tab w:val="num" w:pos="6327"/>
        </w:tabs>
        <w:ind w:left="6327" w:hanging="360"/>
      </w:pPr>
      <w:rPr>
        <w:rFonts w:ascii="Courier New" w:hAnsi="Courier New" w:cs="Courier New" w:hint="default"/>
      </w:rPr>
    </w:lvl>
    <w:lvl w:ilvl="8">
      <w:start w:val="1"/>
      <w:numFmt w:val="bullet"/>
      <w:lvlText w:val=""/>
      <w:lvlJc w:val="left"/>
      <w:pPr>
        <w:tabs>
          <w:tab w:val="num" w:pos="7047"/>
        </w:tabs>
        <w:ind w:left="7047" w:hanging="360"/>
      </w:pPr>
      <w:rPr>
        <w:rFonts w:ascii="Wingdings" w:hAnsi="Wingdings" w:hint="default"/>
      </w:rPr>
    </w:lvl>
  </w:abstractNum>
  <w:abstractNum w:abstractNumId="27">
    <w:nsid w:val="5F410659"/>
    <w:multiLevelType w:val="hybridMultilevel"/>
    <w:tmpl w:val="A9AA4BF4"/>
    <w:lvl w:ilvl="0" w:tplc="5EB22B8A">
      <w:start w:val="1"/>
      <w:numFmt w:val="decimal"/>
      <w:lvlText w:val="%1."/>
      <w:lvlJc w:val="left"/>
      <w:pPr>
        <w:ind w:left="600" w:hanging="360"/>
      </w:pPr>
      <w:rPr>
        <w:rFonts w:hint="default"/>
      </w:rPr>
    </w:lvl>
    <w:lvl w:ilvl="1" w:tplc="04090019" w:tentative="1">
      <w:start w:val="1"/>
      <w:numFmt w:val="lowerLetter"/>
      <w:lvlText w:val="%2."/>
      <w:lvlJc w:val="left"/>
      <w:pPr>
        <w:ind w:left="1320" w:hanging="360"/>
      </w:pPr>
    </w:lvl>
    <w:lvl w:ilvl="2" w:tplc="0409001B" w:tentative="1">
      <w:start w:val="1"/>
      <w:numFmt w:val="lowerRoman"/>
      <w:lvlText w:val="%3."/>
      <w:lvlJc w:val="right"/>
      <w:pPr>
        <w:ind w:left="2040" w:hanging="180"/>
      </w:pPr>
    </w:lvl>
    <w:lvl w:ilvl="3" w:tplc="0409000F" w:tentative="1">
      <w:start w:val="1"/>
      <w:numFmt w:val="decimal"/>
      <w:lvlText w:val="%4."/>
      <w:lvlJc w:val="left"/>
      <w:pPr>
        <w:ind w:left="2760" w:hanging="360"/>
      </w:pPr>
    </w:lvl>
    <w:lvl w:ilvl="4" w:tplc="04090019" w:tentative="1">
      <w:start w:val="1"/>
      <w:numFmt w:val="lowerLetter"/>
      <w:lvlText w:val="%5."/>
      <w:lvlJc w:val="left"/>
      <w:pPr>
        <w:ind w:left="3480" w:hanging="360"/>
      </w:pPr>
    </w:lvl>
    <w:lvl w:ilvl="5" w:tplc="0409001B" w:tentative="1">
      <w:start w:val="1"/>
      <w:numFmt w:val="lowerRoman"/>
      <w:lvlText w:val="%6."/>
      <w:lvlJc w:val="right"/>
      <w:pPr>
        <w:ind w:left="4200" w:hanging="180"/>
      </w:pPr>
    </w:lvl>
    <w:lvl w:ilvl="6" w:tplc="0409000F" w:tentative="1">
      <w:start w:val="1"/>
      <w:numFmt w:val="decimal"/>
      <w:lvlText w:val="%7."/>
      <w:lvlJc w:val="left"/>
      <w:pPr>
        <w:ind w:left="4920" w:hanging="360"/>
      </w:pPr>
    </w:lvl>
    <w:lvl w:ilvl="7" w:tplc="04090019" w:tentative="1">
      <w:start w:val="1"/>
      <w:numFmt w:val="lowerLetter"/>
      <w:lvlText w:val="%8."/>
      <w:lvlJc w:val="left"/>
      <w:pPr>
        <w:ind w:left="5640" w:hanging="360"/>
      </w:pPr>
    </w:lvl>
    <w:lvl w:ilvl="8" w:tplc="0409001B" w:tentative="1">
      <w:start w:val="1"/>
      <w:numFmt w:val="lowerRoman"/>
      <w:lvlText w:val="%9."/>
      <w:lvlJc w:val="right"/>
      <w:pPr>
        <w:ind w:left="6360" w:hanging="180"/>
      </w:pPr>
    </w:lvl>
  </w:abstractNum>
  <w:abstractNum w:abstractNumId="28">
    <w:nsid w:val="6B422082"/>
    <w:multiLevelType w:val="hybridMultilevel"/>
    <w:tmpl w:val="94AABAD4"/>
    <w:lvl w:ilvl="0" w:tplc="BCF21C0C">
      <w:start w:val="1"/>
      <w:numFmt w:val="bullet"/>
      <w:lvlText w:val="▪"/>
      <w:lvlJc w:val="left"/>
      <w:pPr>
        <w:tabs>
          <w:tab w:val="num" w:pos="1647"/>
        </w:tabs>
        <w:ind w:left="1647" w:hanging="360"/>
      </w:pPr>
      <w:rPr>
        <w:rFonts w:ascii="Times New Roman" w:hAnsi="Times New Roman" w:cs="Times New Roman" w:hint="default"/>
        <w:color w:val="auto"/>
      </w:rPr>
    </w:lvl>
    <w:lvl w:ilvl="1" w:tplc="04090003" w:tentative="1">
      <w:start w:val="1"/>
      <w:numFmt w:val="bullet"/>
      <w:lvlText w:val="o"/>
      <w:lvlJc w:val="left"/>
      <w:pPr>
        <w:tabs>
          <w:tab w:val="num" w:pos="2007"/>
        </w:tabs>
        <w:ind w:left="2007" w:hanging="360"/>
      </w:pPr>
      <w:rPr>
        <w:rFonts w:ascii="Courier New" w:hAnsi="Courier New" w:cs="Courier New" w:hint="default"/>
      </w:rPr>
    </w:lvl>
    <w:lvl w:ilvl="2" w:tplc="04090005" w:tentative="1">
      <w:start w:val="1"/>
      <w:numFmt w:val="bullet"/>
      <w:lvlText w:val=""/>
      <w:lvlJc w:val="left"/>
      <w:pPr>
        <w:tabs>
          <w:tab w:val="num" w:pos="2727"/>
        </w:tabs>
        <w:ind w:left="2727" w:hanging="360"/>
      </w:pPr>
      <w:rPr>
        <w:rFonts w:ascii="Wingdings" w:hAnsi="Wingdings" w:hint="default"/>
      </w:rPr>
    </w:lvl>
    <w:lvl w:ilvl="3" w:tplc="04090001" w:tentative="1">
      <w:start w:val="1"/>
      <w:numFmt w:val="bullet"/>
      <w:lvlText w:val=""/>
      <w:lvlJc w:val="left"/>
      <w:pPr>
        <w:tabs>
          <w:tab w:val="num" w:pos="3447"/>
        </w:tabs>
        <w:ind w:left="3447" w:hanging="360"/>
      </w:pPr>
      <w:rPr>
        <w:rFonts w:ascii="Symbol" w:hAnsi="Symbol" w:hint="default"/>
      </w:rPr>
    </w:lvl>
    <w:lvl w:ilvl="4" w:tplc="04090003" w:tentative="1">
      <w:start w:val="1"/>
      <w:numFmt w:val="bullet"/>
      <w:lvlText w:val="o"/>
      <w:lvlJc w:val="left"/>
      <w:pPr>
        <w:tabs>
          <w:tab w:val="num" w:pos="4167"/>
        </w:tabs>
        <w:ind w:left="4167" w:hanging="360"/>
      </w:pPr>
      <w:rPr>
        <w:rFonts w:ascii="Courier New" w:hAnsi="Courier New" w:cs="Courier New" w:hint="default"/>
      </w:rPr>
    </w:lvl>
    <w:lvl w:ilvl="5" w:tplc="04090005" w:tentative="1">
      <w:start w:val="1"/>
      <w:numFmt w:val="bullet"/>
      <w:lvlText w:val=""/>
      <w:lvlJc w:val="left"/>
      <w:pPr>
        <w:tabs>
          <w:tab w:val="num" w:pos="4887"/>
        </w:tabs>
        <w:ind w:left="4887" w:hanging="360"/>
      </w:pPr>
      <w:rPr>
        <w:rFonts w:ascii="Wingdings" w:hAnsi="Wingdings" w:hint="default"/>
      </w:rPr>
    </w:lvl>
    <w:lvl w:ilvl="6" w:tplc="04090001" w:tentative="1">
      <w:start w:val="1"/>
      <w:numFmt w:val="bullet"/>
      <w:lvlText w:val=""/>
      <w:lvlJc w:val="left"/>
      <w:pPr>
        <w:tabs>
          <w:tab w:val="num" w:pos="5607"/>
        </w:tabs>
        <w:ind w:left="5607" w:hanging="360"/>
      </w:pPr>
      <w:rPr>
        <w:rFonts w:ascii="Symbol" w:hAnsi="Symbol" w:hint="default"/>
      </w:rPr>
    </w:lvl>
    <w:lvl w:ilvl="7" w:tplc="04090003" w:tentative="1">
      <w:start w:val="1"/>
      <w:numFmt w:val="bullet"/>
      <w:lvlText w:val="o"/>
      <w:lvlJc w:val="left"/>
      <w:pPr>
        <w:tabs>
          <w:tab w:val="num" w:pos="6327"/>
        </w:tabs>
        <w:ind w:left="6327" w:hanging="360"/>
      </w:pPr>
      <w:rPr>
        <w:rFonts w:ascii="Courier New" w:hAnsi="Courier New" w:cs="Courier New" w:hint="default"/>
      </w:rPr>
    </w:lvl>
    <w:lvl w:ilvl="8" w:tplc="04090005" w:tentative="1">
      <w:start w:val="1"/>
      <w:numFmt w:val="bullet"/>
      <w:lvlText w:val=""/>
      <w:lvlJc w:val="left"/>
      <w:pPr>
        <w:tabs>
          <w:tab w:val="num" w:pos="7047"/>
        </w:tabs>
        <w:ind w:left="7047" w:hanging="360"/>
      </w:pPr>
      <w:rPr>
        <w:rFonts w:ascii="Wingdings" w:hAnsi="Wingdings" w:hint="default"/>
      </w:rPr>
    </w:lvl>
  </w:abstractNum>
  <w:abstractNum w:abstractNumId="29">
    <w:nsid w:val="735842B3"/>
    <w:multiLevelType w:val="hybridMultilevel"/>
    <w:tmpl w:val="1F7AEA0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1"/>
  </w:num>
  <w:num w:numId="2">
    <w:abstractNumId w:val="8"/>
  </w:num>
  <w:num w:numId="3">
    <w:abstractNumId w:val="3"/>
  </w:num>
  <w:num w:numId="4">
    <w:abstractNumId w:val="2"/>
  </w:num>
  <w:num w:numId="5">
    <w:abstractNumId w:val="1"/>
  </w:num>
  <w:num w:numId="6">
    <w:abstractNumId w:val="0"/>
  </w:num>
  <w:num w:numId="7">
    <w:abstractNumId w:val="9"/>
  </w:num>
  <w:num w:numId="8">
    <w:abstractNumId w:val="7"/>
  </w:num>
  <w:num w:numId="9">
    <w:abstractNumId w:val="6"/>
  </w:num>
  <w:num w:numId="10">
    <w:abstractNumId w:val="5"/>
  </w:num>
  <w:num w:numId="11">
    <w:abstractNumId w:val="4"/>
  </w:num>
  <w:num w:numId="12">
    <w:abstractNumId w:val="16"/>
  </w:num>
  <w:num w:numId="13">
    <w:abstractNumId w:val="15"/>
  </w:num>
  <w:num w:numId="14">
    <w:abstractNumId w:val="1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7"/>
  </w:num>
  <w:num w:numId="16">
    <w:abstractNumId w:val="29"/>
  </w:num>
  <w:num w:numId="17">
    <w:abstractNumId w:val="20"/>
  </w:num>
  <w:num w:numId="18">
    <w:abstractNumId w:val="19"/>
  </w:num>
  <w:num w:numId="19">
    <w:abstractNumId w:val="12"/>
  </w:num>
  <w:num w:numId="20">
    <w:abstractNumId w:val="24"/>
  </w:num>
  <w:num w:numId="21">
    <w:abstractNumId w:val="17"/>
  </w:num>
  <w:num w:numId="22">
    <w:abstractNumId w:val="18"/>
  </w:num>
  <w:num w:numId="23">
    <w:abstractNumId w:val="22"/>
  </w:num>
  <w:num w:numId="24">
    <w:abstractNumId w:val="23"/>
  </w:num>
  <w:num w:numId="25">
    <w:abstractNumId w:val="28"/>
  </w:num>
  <w:num w:numId="26">
    <w:abstractNumId w:val="26"/>
  </w:num>
  <w:num w:numId="27">
    <w:abstractNumId w:val="13"/>
  </w:num>
  <w:num w:numId="28">
    <w:abstractNumId w:val="11"/>
  </w:num>
  <w:num w:numId="29">
    <w:abstractNumId w:val="10"/>
  </w:num>
  <w:num w:numId="3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embedSystemFonts/>
  <w:proofState w:spelling="clean"/>
  <w:defaultTabStop w:val="567"/>
  <w:doNotHyphenateCaps/>
  <w:evenAndOddHeaders/>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363B6"/>
    <w:rsid w:val="00001985"/>
    <w:rsid w:val="00005CDA"/>
    <w:rsid w:val="00017326"/>
    <w:rsid w:val="00021A43"/>
    <w:rsid w:val="00024DDC"/>
    <w:rsid w:val="00026928"/>
    <w:rsid w:val="00061E11"/>
    <w:rsid w:val="000771CF"/>
    <w:rsid w:val="000822B5"/>
    <w:rsid w:val="000838C6"/>
    <w:rsid w:val="00084622"/>
    <w:rsid w:val="00085E39"/>
    <w:rsid w:val="000972C0"/>
    <w:rsid w:val="00097D6B"/>
    <w:rsid w:val="000B4AE7"/>
    <w:rsid w:val="000D27CD"/>
    <w:rsid w:val="000D2800"/>
    <w:rsid w:val="000E2933"/>
    <w:rsid w:val="000F2A5E"/>
    <w:rsid w:val="000F2D8D"/>
    <w:rsid w:val="000F4F56"/>
    <w:rsid w:val="000F5DED"/>
    <w:rsid w:val="00102CAE"/>
    <w:rsid w:val="001030E2"/>
    <w:rsid w:val="00103871"/>
    <w:rsid w:val="001073C3"/>
    <w:rsid w:val="00121997"/>
    <w:rsid w:val="00123CD4"/>
    <w:rsid w:val="00147540"/>
    <w:rsid w:val="001816E5"/>
    <w:rsid w:val="001957BD"/>
    <w:rsid w:val="001A18BE"/>
    <w:rsid w:val="001A61A7"/>
    <w:rsid w:val="001C2CB1"/>
    <w:rsid w:val="001C6096"/>
    <w:rsid w:val="001E348F"/>
    <w:rsid w:val="001E35A7"/>
    <w:rsid w:val="001E6FC8"/>
    <w:rsid w:val="001F27ED"/>
    <w:rsid w:val="002622B8"/>
    <w:rsid w:val="00270DCB"/>
    <w:rsid w:val="00272D12"/>
    <w:rsid w:val="002752FF"/>
    <w:rsid w:val="002846C0"/>
    <w:rsid w:val="00297694"/>
    <w:rsid w:val="002D1A47"/>
    <w:rsid w:val="002D5698"/>
    <w:rsid w:val="002D5A1C"/>
    <w:rsid w:val="002E3627"/>
    <w:rsid w:val="002F600C"/>
    <w:rsid w:val="00300D88"/>
    <w:rsid w:val="00307A36"/>
    <w:rsid w:val="003326E8"/>
    <w:rsid w:val="00334028"/>
    <w:rsid w:val="003363B6"/>
    <w:rsid w:val="003412CF"/>
    <w:rsid w:val="00352790"/>
    <w:rsid w:val="00372D33"/>
    <w:rsid w:val="00375CB9"/>
    <w:rsid w:val="003832FC"/>
    <w:rsid w:val="003911C0"/>
    <w:rsid w:val="00392D01"/>
    <w:rsid w:val="003D20CA"/>
    <w:rsid w:val="003D3A4F"/>
    <w:rsid w:val="003E39E5"/>
    <w:rsid w:val="0041019B"/>
    <w:rsid w:val="0041212B"/>
    <w:rsid w:val="00412AB2"/>
    <w:rsid w:val="00420E27"/>
    <w:rsid w:val="00445C8C"/>
    <w:rsid w:val="00464C34"/>
    <w:rsid w:val="00471F25"/>
    <w:rsid w:val="00487AC7"/>
    <w:rsid w:val="004B3804"/>
    <w:rsid w:val="004B42BC"/>
    <w:rsid w:val="004B6ECF"/>
    <w:rsid w:val="004C29BF"/>
    <w:rsid w:val="004C3A16"/>
    <w:rsid w:val="004C4A48"/>
    <w:rsid w:val="004C5C02"/>
    <w:rsid w:val="004D1594"/>
    <w:rsid w:val="004E26A3"/>
    <w:rsid w:val="004E3238"/>
    <w:rsid w:val="004E5240"/>
    <w:rsid w:val="004E5A53"/>
    <w:rsid w:val="004F6E01"/>
    <w:rsid w:val="00502B75"/>
    <w:rsid w:val="00513644"/>
    <w:rsid w:val="00544B4A"/>
    <w:rsid w:val="00564011"/>
    <w:rsid w:val="00570807"/>
    <w:rsid w:val="00575730"/>
    <w:rsid w:val="00591369"/>
    <w:rsid w:val="005A356D"/>
    <w:rsid w:val="005A4ECC"/>
    <w:rsid w:val="005B5B84"/>
    <w:rsid w:val="005C05EB"/>
    <w:rsid w:val="005C377D"/>
    <w:rsid w:val="005C6A31"/>
    <w:rsid w:val="005F2A06"/>
    <w:rsid w:val="0060019B"/>
    <w:rsid w:val="00624C1B"/>
    <w:rsid w:val="00634654"/>
    <w:rsid w:val="00640965"/>
    <w:rsid w:val="00640B06"/>
    <w:rsid w:val="00646F24"/>
    <w:rsid w:val="00656E07"/>
    <w:rsid w:val="006574E8"/>
    <w:rsid w:val="00663177"/>
    <w:rsid w:val="0066752A"/>
    <w:rsid w:val="006850E4"/>
    <w:rsid w:val="006B6AEC"/>
    <w:rsid w:val="006C56C4"/>
    <w:rsid w:val="006D6CE0"/>
    <w:rsid w:val="006E3A96"/>
    <w:rsid w:val="006E46D3"/>
    <w:rsid w:val="006E595B"/>
    <w:rsid w:val="0070417B"/>
    <w:rsid w:val="00717639"/>
    <w:rsid w:val="00725C97"/>
    <w:rsid w:val="007409E6"/>
    <w:rsid w:val="00747638"/>
    <w:rsid w:val="00756634"/>
    <w:rsid w:val="00757B18"/>
    <w:rsid w:val="007643B4"/>
    <w:rsid w:val="00770356"/>
    <w:rsid w:val="0078147E"/>
    <w:rsid w:val="007837B4"/>
    <w:rsid w:val="007903F5"/>
    <w:rsid w:val="00797095"/>
    <w:rsid w:val="007D1A05"/>
    <w:rsid w:val="007E08D5"/>
    <w:rsid w:val="007E314F"/>
    <w:rsid w:val="00804F9B"/>
    <w:rsid w:val="00806986"/>
    <w:rsid w:val="00807B5D"/>
    <w:rsid w:val="00824E5A"/>
    <w:rsid w:val="00833D9D"/>
    <w:rsid w:val="008350BA"/>
    <w:rsid w:val="00840E03"/>
    <w:rsid w:val="00884CB6"/>
    <w:rsid w:val="00887125"/>
    <w:rsid w:val="00894671"/>
    <w:rsid w:val="008E18FB"/>
    <w:rsid w:val="008E6027"/>
    <w:rsid w:val="0090356F"/>
    <w:rsid w:val="00915797"/>
    <w:rsid w:val="00916D35"/>
    <w:rsid w:val="009234DF"/>
    <w:rsid w:val="00951ED5"/>
    <w:rsid w:val="00954ED4"/>
    <w:rsid w:val="00963BE1"/>
    <w:rsid w:val="009817DF"/>
    <w:rsid w:val="0099382D"/>
    <w:rsid w:val="009A3811"/>
    <w:rsid w:val="009A7C21"/>
    <w:rsid w:val="009B1251"/>
    <w:rsid w:val="009C18EA"/>
    <w:rsid w:val="009C26A6"/>
    <w:rsid w:val="009C5300"/>
    <w:rsid w:val="009E2B96"/>
    <w:rsid w:val="00A04317"/>
    <w:rsid w:val="00A049E9"/>
    <w:rsid w:val="00A06633"/>
    <w:rsid w:val="00A27D2F"/>
    <w:rsid w:val="00A96591"/>
    <w:rsid w:val="00AA175C"/>
    <w:rsid w:val="00AA23A6"/>
    <w:rsid w:val="00AD11D8"/>
    <w:rsid w:val="00AE0AA9"/>
    <w:rsid w:val="00AE2397"/>
    <w:rsid w:val="00AF1AF3"/>
    <w:rsid w:val="00AF7006"/>
    <w:rsid w:val="00B03AEA"/>
    <w:rsid w:val="00B11B15"/>
    <w:rsid w:val="00B21E11"/>
    <w:rsid w:val="00B227E2"/>
    <w:rsid w:val="00B241C5"/>
    <w:rsid w:val="00B249A8"/>
    <w:rsid w:val="00B70C49"/>
    <w:rsid w:val="00B754EB"/>
    <w:rsid w:val="00B75E9E"/>
    <w:rsid w:val="00B872E0"/>
    <w:rsid w:val="00BA26AE"/>
    <w:rsid w:val="00BA645B"/>
    <w:rsid w:val="00BA7E8E"/>
    <w:rsid w:val="00BC0425"/>
    <w:rsid w:val="00BE363C"/>
    <w:rsid w:val="00BE4901"/>
    <w:rsid w:val="00BF0FD9"/>
    <w:rsid w:val="00BF604E"/>
    <w:rsid w:val="00BF7C44"/>
    <w:rsid w:val="00C03586"/>
    <w:rsid w:val="00C2487B"/>
    <w:rsid w:val="00C3346C"/>
    <w:rsid w:val="00C6128F"/>
    <w:rsid w:val="00C6502B"/>
    <w:rsid w:val="00C66C2C"/>
    <w:rsid w:val="00C8416B"/>
    <w:rsid w:val="00CA23CE"/>
    <w:rsid w:val="00CB01CF"/>
    <w:rsid w:val="00CC067C"/>
    <w:rsid w:val="00CE368B"/>
    <w:rsid w:val="00CF6A88"/>
    <w:rsid w:val="00D2289F"/>
    <w:rsid w:val="00D339AC"/>
    <w:rsid w:val="00D62385"/>
    <w:rsid w:val="00D67811"/>
    <w:rsid w:val="00D73A1F"/>
    <w:rsid w:val="00D85D9A"/>
    <w:rsid w:val="00D95C16"/>
    <w:rsid w:val="00D979DC"/>
    <w:rsid w:val="00DA2D87"/>
    <w:rsid w:val="00DB06CF"/>
    <w:rsid w:val="00DC2BEB"/>
    <w:rsid w:val="00E221EF"/>
    <w:rsid w:val="00E3359E"/>
    <w:rsid w:val="00E613C0"/>
    <w:rsid w:val="00E75FD6"/>
    <w:rsid w:val="00E8631B"/>
    <w:rsid w:val="00EA367F"/>
    <w:rsid w:val="00EB0F38"/>
    <w:rsid w:val="00EC45E4"/>
    <w:rsid w:val="00ED7A09"/>
    <w:rsid w:val="00EF0400"/>
    <w:rsid w:val="00EF2255"/>
    <w:rsid w:val="00F0342E"/>
    <w:rsid w:val="00F046E5"/>
    <w:rsid w:val="00F20FE7"/>
    <w:rsid w:val="00F30B3E"/>
    <w:rsid w:val="00F3497F"/>
    <w:rsid w:val="00F358D8"/>
    <w:rsid w:val="00F36B84"/>
    <w:rsid w:val="00F47F45"/>
    <w:rsid w:val="00F5377D"/>
    <w:rsid w:val="00F71956"/>
    <w:rsid w:val="00F777FA"/>
    <w:rsid w:val="00F77EFD"/>
    <w:rsid w:val="00FA33A2"/>
    <w:rsid w:val="00FB2661"/>
    <w:rsid w:val="00FB41D0"/>
    <w:rsid w:val="00FB4958"/>
    <w:rsid w:val="00FB607D"/>
    <w:rsid w:val="00FD2456"/>
    <w:rsid w:val="00FD71A1"/>
    <w:rsid w:val="00FF716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country-region"/>
  <w:smartTagType w:namespaceuri="urn:schemas-microsoft-com:office:smarttags" w:name="PlaceName"/>
  <w:smartTagType w:namespaceuri="urn:schemas-microsoft-com:office:smarttags" w:name="PlaceType"/>
  <w:smartTagType w:namespaceuri="urn:schemas-microsoft-com:office:smarttags" w:name="place"/>
  <w:smartTagType w:namespaceuri="urn:schemas-microsoft-com:office:smarttags" w:name="State"/>
  <w:smartTagType w:namespaceuri="urn:schemas-microsoft-com:office:smarttags" w:name="City"/>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basedOn w:val="a0"/>
    <w:qFormat/>
    <w:locked/>
    <w:rsid w:val="00F358D8"/>
    <w:rPr>
      <w:b/>
      <w:bCs/>
    </w:rPr>
  </w:style>
  <w:style w:type="paragraph" w:customStyle="1" w:styleId="13">
    <w:name w:val="سرد الفقرات1"/>
    <w:basedOn w:val="a"/>
    <w:qFormat/>
    <w:rsid w:val="00BE4901"/>
    <w:pPr>
      <w:ind w:left="720" w:firstLine="720"/>
      <w:contextualSpacing/>
    </w:pPr>
    <w:rPr>
      <w:rFonts w:eastAsia="Calibri"/>
      <w:sz w:val="24"/>
      <w:szCs w:val="32"/>
      <w:lang w:eastAsia="en-US"/>
    </w:rPr>
  </w:style>
  <w:style w:type="character" w:customStyle="1" w:styleId="apple-converted-space">
    <w:name w:val="apple-converted-space"/>
    <w:basedOn w:val="a0"/>
    <w:rsid w:val="004E26A3"/>
  </w:style>
  <w:style w:type="character" w:customStyle="1" w:styleId="hps">
    <w:name w:val="hps"/>
    <w:basedOn w:val="a0"/>
    <w:rsid w:val="0066752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raditional Arabic"/>
        <w:lang w:val="en-US" w:eastAsia="en-US" w:bidi="ar-SA"/>
      </w:rPr>
    </w:rPrDefault>
    <w:pPrDefault/>
  </w:docDefaults>
  <w:latentStyles w:defLockedState="0" w:defUIPriority="99" w:defSemiHidden="1" w:defUnhideWhenUsed="0" w:defQFormat="0" w:count="267">
    <w:lsdException w:name="Normal" w:locked="1" w:semiHidden="0" w:uiPriority="0" w:qFormat="1"/>
    <w:lsdException w:name="heading 1" w:locked="1" w:semiHidden="0" w:uiPriority="0" w:qFormat="1"/>
    <w:lsdException w:name="heading 2" w:locked="1" w:semiHidden="0" w:uiPriority="0" w:qFormat="1"/>
    <w:lsdException w:name="heading 3" w:locked="1" w:semiHidden="0" w:uiPriority="0" w:qFormat="1"/>
    <w:lsdException w:name="heading 4" w:locked="1" w:semiHidden="0" w:uiPriority="0" w:qFormat="1"/>
    <w:lsdException w:name="heading 5" w:locked="1" w:semiHidden="0" w:uiPriority="0" w:qFormat="1"/>
    <w:lsdException w:name="heading 6" w:locked="1" w:semiHidden="0" w:uiPriority="0" w:qFormat="1"/>
    <w:lsdException w:name="heading 7" w:locked="1" w:semiHidden="0" w:uiPriority="0" w:qFormat="1"/>
    <w:lsdException w:name="heading 8" w:locked="1" w:semiHidden="0" w:uiPriority="0" w:qFormat="1"/>
    <w:lsdException w:name="heading 9" w:locked="1" w:semiHidden="0" w:uiPriority="0" w:qFormat="1"/>
    <w:lsdException w:name="index 1" w:unhideWhenUsed="1"/>
    <w:lsdException w:name="index 2" w:unhideWhenUsed="1"/>
    <w:lsdException w:name="index 3" w:unhideWhenUsed="1"/>
    <w:lsdException w:name="index 4" w:unhideWhenUsed="1"/>
    <w:lsdException w:name="index 5" w:unhideWhenUsed="1"/>
    <w:lsdException w:name="index 6" w:unhideWhenUsed="1"/>
    <w:lsdException w:name="index 7" w:unhideWhenUsed="1"/>
    <w:lsdException w:name="index 8" w:unhideWhenUsed="1"/>
    <w:lsdException w:name="index 9" w:unhideWhenUsed="1"/>
    <w:lsdException w:name="toc 1" w:locked="1" w:semiHidden="0" w:uiPriority="0"/>
    <w:lsdException w:name="toc 2" w:locked="1" w:semiHidden="0" w:uiPriority="0"/>
    <w:lsdException w:name="toc 3" w:locked="1" w:semiHidden="0" w:uiPriority="0"/>
    <w:lsdException w:name="toc 4" w:locked="1" w:semiHidden="0" w:uiPriority="0"/>
    <w:lsdException w:name="toc 5" w:locked="1" w:semiHidden="0" w:uiPriority="0"/>
    <w:lsdException w:name="toc 6" w:locked="1" w:semiHidden="0" w:uiPriority="0"/>
    <w:lsdException w:name="toc 7" w:locked="1" w:semiHidden="0" w:uiPriority="0"/>
    <w:lsdException w:name="toc 8" w:locked="1" w:semiHidden="0" w:uiPriority="0"/>
    <w:lsdException w:name="toc 9" w:locked="1" w:semiHidden="0" w:uiPriority="0"/>
    <w:lsdException w:name="Normal Indent" w:unhideWhenUsed="1"/>
    <w:lsdException w:name="footnote text" w:unhideWhenUsed="1"/>
    <w:lsdException w:name="annotation text" w:unhideWhenUsed="1"/>
    <w:lsdException w:name="header" w:unhideWhenUsed="1"/>
    <w:lsdException w:name="footer" w:unhideWhenUsed="1"/>
    <w:lsdException w:name="index heading" w:unhideWhenUsed="1"/>
    <w:lsdException w:name="caption" w:locked="1" w:semiHidden="0" w:uiPriority="0" w:qFormat="1"/>
    <w:lsdException w:name="table of figures" w:unhideWhenUsed="1"/>
    <w:lsdException w:name="envelope address" w:unhideWhenUsed="1"/>
    <w:lsdException w:name="envelope return" w:unhideWhenUsed="1"/>
    <w:lsdException w:name="footnote reference" w:unhideWhenUsed="1"/>
    <w:lsdException w:name="annotation reference" w:unhideWhenUsed="1"/>
    <w:lsdException w:name="line number" w:unhideWhenUsed="1"/>
    <w:lsdException w:name="page number" w:unhideWhenUsed="1"/>
    <w:lsdException w:name="endnote reference" w:unhideWhenUsed="1"/>
    <w:lsdException w:name="endnote text" w:unhideWhenUsed="1"/>
    <w:lsdException w:name="table of authorities" w:unhideWhenUsed="1"/>
    <w:lsdException w:name="macro" w:unhideWhenUsed="1"/>
    <w:lsdException w:name="toa heading" w:unhideWhenUsed="1"/>
    <w:lsdException w:name="List" w:unhideWhenUsed="1"/>
    <w:lsdException w:name="List Bullet" w:unhideWhenUsed="1"/>
    <w:lsdException w:name="List Number" w:unhideWhenUsed="1"/>
    <w:lsdException w:name="List 2" w:unhideWhenUsed="1"/>
    <w:lsdException w:name="List 3" w:unhideWhenUsed="1"/>
    <w:lsdException w:name="List 4" w:unhideWhenUsed="1"/>
    <w:lsdException w:name="List 5" w:unhideWhenUsed="1"/>
    <w:lsdException w:name="List Bullet 2" w:unhideWhenUsed="1"/>
    <w:lsdException w:name="List Bullet 3" w:unhideWhenUsed="1"/>
    <w:lsdException w:name="List Bullet 4" w:unhideWhenUsed="1"/>
    <w:lsdException w:name="List Bullet 5" w:unhideWhenUsed="1"/>
    <w:lsdException w:name="List Number 2" w:unhideWhenUsed="1"/>
    <w:lsdException w:name="List Number 3" w:unhideWhenUsed="1"/>
    <w:lsdException w:name="List Number 4" w:unhideWhenUsed="1"/>
    <w:lsdException w:name="List Number 5" w:unhideWhenUsed="1"/>
    <w:lsdException w:name="Title" w:locked="1" w:semiHidden="0" w:uiPriority="0" w:qFormat="1"/>
    <w:lsdException w:name="Closing" w:unhideWhenUsed="1"/>
    <w:lsdException w:name="Signature" w:unhideWhenUsed="1"/>
    <w:lsdException w:name="Default Paragraph Font" w:locked="1" w:semiHidden="0" w:uiPriority="0"/>
    <w:lsdException w:name="Body Text" w:unhideWhenUsed="1"/>
    <w:lsdException w:name="Body Text Indent" w:unhideWhenUsed="1"/>
    <w:lsdException w:name="List Continue" w:unhideWhenUsed="1"/>
    <w:lsdException w:name="List Continue 2" w:unhideWhenUsed="1"/>
    <w:lsdException w:name="List Continue 3" w:unhideWhenUsed="1"/>
    <w:lsdException w:name="List Continue 4" w:unhideWhenUsed="1"/>
    <w:lsdException w:name="List Continue 5" w:unhideWhenUsed="1"/>
    <w:lsdException w:name="Message Header" w:unhideWhenUsed="1"/>
    <w:lsdException w:name="Subtitle" w:locked="1" w:semiHidden="0" w:uiPriority="0" w:qFormat="1"/>
    <w:lsdException w:name="Salutation" w:unhideWhenUsed="1"/>
    <w:lsdException w:name="Date" w:unhideWhenUsed="1"/>
    <w:lsdException w:name="Body Text First Indent" w:unhideWhenUsed="1"/>
    <w:lsdException w:name="Body Text First Indent 2" w:unhideWhenUsed="1"/>
    <w:lsdException w:name="Note Heading" w:unhideWhenUsed="1"/>
    <w:lsdException w:name="Body Text 2" w:unhideWhenUsed="1"/>
    <w:lsdException w:name="Body Text 3" w:unhideWhenUsed="1"/>
    <w:lsdException w:name="Body Text Indent 2" w:unhideWhenUsed="1"/>
    <w:lsdException w:name="Body Text Indent 3" w:unhideWhenUsed="1"/>
    <w:lsdException w:name="Block Text" w:unhideWhenUsed="1"/>
    <w:lsdException w:name="Hyperlink" w:unhideWhenUsed="1"/>
    <w:lsdException w:name="FollowedHyperlink" w:unhideWhenUsed="1"/>
    <w:lsdException w:name="Strong" w:locked="1" w:semiHidden="0" w:uiPriority="0" w:qFormat="1"/>
    <w:lsdException w:name="Emphasis" w:locked="1" w:semiHidden="0" w:uiPriority="0" w:qFormat="1"/>
    <w:lsdException w:name="Document Map" w:unhideWhenUsed="1"/>
    <w:lsdException w:name="Plain Text" w:unhideWhenUsed="1"/>
    <w:lsdException w:name="E-mail Signature" w:unhideWhenUsed="1"/>
    <w:lsdException w:name="HTML Top of Form" w:unhideWhenUsed="1"/>
    <w:lsdException w:name="HTML Bottom of Form" w:unhideWhenUsed="1"/>
    <w:lsdException w:name="Normal (Web)" w:unhideWhenUsed="1"/>
    <w:lsdException w:name="HTML Acronym" w:unhideWhenUsed="1"/>
    <w:lsdException w:name="HTML Address" w:unhideWhenUsed="1"/>
    <w:lsdException w:name="HTML Cite" w:unhideWhenUsed="1"/>
    <w:lsdException w:name="HTML Code" w:unhideWhenUsed="1"/>
    <w:lsdException w:name="HTML Definition" w:unhideWhenUsed="1"/>
    <w:lsdException w:name="HTML Keyboard" w:unhideWhenUsed="1"/>
    <w:lsdException w:name="HTML Preformatted" w:unhideWhenUsed="1"/>
    <w:lsdException w:name="HTML Sample" w:unhideWhenUsed="1"/>
    <w:lsdException w:name="HTML Typewriter" w:unhideWhenUsed="1"/>
    <w:lsdException w:name="HTML Variable" w:unhideWhenUsed="1"/>
    <w:lsdException w:name="Normal Table" w:unhideWhenUsed="1"/>
    <w:lsdException w:name="annotation subject" w:unhideWhenUsed="1"/>
    <w:lsdException w:name="No List" w:unhideWhenUsed="1"/>
    <w:lsdException w:name="Outline List 1" w:unhideWhenUsed="1"/>
    <w:lsdException w:name="Outline List 2" w:unhideWhenUsed="1"/>
    <w:lsdException w:name="Outline List 3" w:unhideWhenUsed="1"/>
    <w:lsdException w:name="Table Simple 1" w:unhideWhenUsed="1"/>
    <w:lsdException w:name="Table Simple 2" w:unhideWhenUsed="1"/>
    <w:lsdException w:name="Table Simple 3" w:unhideWhenUsed="1"/>
    <w:lsdException w:name="Table Classic 1" w:unhideWhenUsed="1"/>
    <w:lsdException w:name="Table Classic 2" w:unhideWhenUsed="1"/>
    <w:lsdException w:name="Table Classic 3" w:unhideWhenUsed="1"/>
    <w:lsdException w:name="Table Classic 4" w:unhideWhenUsed="1"/>
    <w:lsdException w:name="Table Colorful 1" w:unhideWhenUsed="1"/>
    <w:lsdException w:name="Table Colorful 2" w:unhideWhenUsed="1"/>
    <w:lsdException w:name="Table Colorful 3" w:unhideWhenUsed="1"/>
    <w:lsdException w:name="Table Columns 1" w:unhideWhenUsed="1"/>
    <w:lsdException w:name="Table Columns 2" w:unhideWhenUsed="1"/>
    <w:lsdException w:name="Table Columns 3" w:unhideWhenUsed="1"/>
    <w:lsdException w:name="Table Columns 4" w:unhideWhenUsed="1"/>
    <w:lsdException w:name="Table Columns 5" w:unhideWhenUsed="1"/>
    <w:lsdException w:name="Table Grid 1" w:unhideWhenUsed="1"/>
    <w:lsdException w:name="Table Grid 2" w:unhideWhenUsed="1"/>
    <w:lsdException w:name="Table Grid 3" w:unhideWhenUsed="1"/>
    <w:lsdException w:name="Table Grid 4" w:unhideWhenUsed="1"/>
    <w:lsdException w:name="Table Grid 5" w:unhideWhenUsed="1"/>
    <w:lsdException w:name="Table Grid 6" w:unhideWhenUsed="1"/>
    <w:lsdException w:name="Table Grid 7" w:unhideWhenUsed="1"/>
    <w:lsdException w:name="Table Grid 8" w:unhideWhenUsed="1"/>
    <w:lsdException w:name="Table List 1" w:unhideWhenUsed="1"/>
    <w:lsdException w:name="Table List 2" w:unhideWhenUsed="1"/>
    <w:lsdException w:name="Table List 3" w:unhideWhenUsed="1"/>
    <w:lsdException w:name="Table List 4" w:unhideWhenUsed="1"/>
    <w:lsdException w:name="Table List 5" w:unhideWhenUsed="1"/>
    <w:lsdException w:name="Table List 6" w:unhideWhenUsed="1"/>
    <w:lsdException w:name="Table List 7" w:unhideWhenUsed="1"/>
    <w:lsdException w:name="Table List 8" w:unhideWhenUsed="1"/>
    <w:lsdException w:name="Table 3D effects 1" w:unhideWhenUsed="1"/>
    <w:lsdException w:name="Table 3D effects 2" w:unhideWhenUsed="1"/>
    <w:lsdException w:name="Table 3D effects 3" w:unhideWhenUsed="1"/>
    <w:lsdException w:name="Table Contemporary" w:unhideWhenUsed="1"/>
    <w:lsdException w:name="Table Elegant" w:unhideWhenUsed="1"/>
    <w:lsdException w:name="Table Professional" w:unhideWhenUsed="1"/>
    <w:lsdException w:name="Table Subtle 1" w:unhideWhenUsed="1"/>
    <w:lsdException w:name="Table Subtle 2" w:unhideWhenUsed="1"/>
    <w:lsdException w:name="Table Web 1" w:unhideWhenUsed="1"/>
    <w:lsdException w:name="Table Web 2" w:unhideWhenUsed="1"/>
    <w:lsdException w:name="Table Web 3" w:unhideWhenUsed="1"/>
    <w:lsdException w:name="Balloon Text" w:unhideWhenUsed="1"/>
    <w:lsdException w:name="Table Grid" w:locked="1" w:semiHidden="0" w:uiPriority="0"/>
    <w:lsdException w:name="Table Theme" w:unhideWhenUsed="1"/>
    <w:lsdException w:name="No Spacing" w:semiHidden="0" w:uiPriority="1" w:qFormat="1"/>
    <w:lsdException w:name="Light Shading" w:semiHidden="0" w:uiPriority="60"/>
    <w:lsdException w:name="Light List" w:semiHidden="0" w:uiPriority="61"/>
    <w:lsdException w:name="Light Grid" w:semiHidden="0" w:uiPriority="62"/>
    <w:lsdException w:name="Medium Shading 1" w:semiHidden="0" w:uiPriority="63"/>
    <w:lsdException w:name="Medium Shading 2" w:semiHidden="0" w:uiPriority="64"/>
    <w:lsdException w:name="Medium List 1" w:semiHidden="0" w:uiPriority="65"/>
    <w:lsdException w:name="Medium List 2" w:semiHidden="0" w:uiPriority="66"/>
    <w:lsdException w:name="Medium Grid 1" w:semiHidden="0" w:uiPriority="67"/>
    <w:lsdException w:name="Medium Grid 2" w:semiHidden="0" w:uiPriority="68"/>
    <w:lsdException w:name="Medium Grid 3" w:semiHidden="0" w:uiPriority="69"/>
    <w:lsdException w:name="Dark List" w:semiHidden="0" w:uiPriority="70"/>
    <w:lsdException w:name="Colorful Shading" w:semiHidden="0" w:uiPriority="71"/>
    <w:lsdException w:name="Colorful List" w:semiHidden="0" w:uiPriority="72"/>
    <w:lsdException w:name="Colorful Grid" w:semiHidden="0" w:uiPriority="73"/>
    <w:lsdException w:name="Light Shading Accent 1" w:semiHidden="0" w:uiPriority="60"/>
    <w:lsdException w:name="Light List Accent 1" w:semiHidden="0" w:uiPriority="61"/>
    <w:lsdException w:name="Light Grid Accent 1" w:semiHidden="0" w:uiPriority="62"/>
    <w:lsdException w:name="Medium Shading 1 Accent 1" w:semiHidden="0" w:uiPriority="63"/>
    <w:lsdException w:name="Medium Shading 2 Accent 1" w:semiHidden="0" w:uiPriority="64"/>
    <w:lsdException w:name="Medium List 1 Accent 1" w:semiHidden="0" w:uiPriority="65"/>
    <w:lsdException w:name="List Paragraph" w:semiHidden="0" w:uiPriority="34" w:qFormat="1"/>
    <w:lsdException w:name="Quote" w:semiHidden="0" w:uiPriority="29" w:qFormat="1"/>
    <w:lsdException w:name="Intense Quote" w:semiHidden="0" w:uiPriority="30" w:qFormat="1"/>
    <w:lsdException w:name="Medium List 2 Accent 1" w:semiHidden="0" w:uiPriority="66"/>
    <w:lsdException w:name="Medium Grid 1 Accent 1" w:semiHidden="0" w:uiPriority="67"/>
    <w:lsdException w:name="Medium Grid 2 Accent 1" w:semiHidden="0" w:uiPriority="68"/>
    <w:lsdException w:name="Medium Grid 3 Accent 1" w:semiHidden="0" w:uiPriority="69"/>
    <w:lsdException w:name="Dark List Accent 1" w:semiHidden="0" w:uiPriority="70"/>
    <w:lsdException w:name="Colorful Shading Accent 1" w:semiHidden="0" w:uiPriority="71"/>
    <w:lsdException w:name="Colorful List Accent 1" w:semiHidden="0" w:uiPriority="72"/>
    <w:lsdException w:name="Colorful Grid Accent 1" w:semiHidden="0" w:uiPriority="73"/>
    <w:lsdException w:name="Light Shading Accent 2" w:semiHidden="0" w:uiPriority="60"/>
    <w:lsdException w:name="Light List Accent 2" w:semiHidden="0" w:uiPriority="61"/>
    <w:lsdException w:name="Light Grid Accent 2" w:semiHidden="0" w:uiPriority="62"/>
    <w:lsdException w:name="Medium Shading 1 Accent 2" w:semiHidden="0" w:uiPriority="63"/>
    <w:lsdException w:name="Medium Shading 2 Accent 2" w:semiHidden="0" w:uiPriority="64"/>
    <w:lsdException w:name="Medium List 1 Accent 2" w:semiHidden="0" w:uiPriority="65"/>
    <w:lsdException w:name="Medium List 2 Accent 2" w:semiHidden="0" w:uiPriority="66"/>
    <w:lsdException w:name="Medium Grid 1 Accent 2" w:semiHidden="0" w:uiPriority="67"/>
    <w:lsdException w:name="Medium Grid 2 Accent 2" w:semiHidden="0" w:uiPriority="68"/>
    <w:lsdException w:name="Medium Grid 3 Accent 2" w:semiHidden="0" w:uiPriority="69"/>
    <w:lsdException w:name="Dark List Accent 2" w:semiHidden="0" w:uiPriority="70"/>
    <w:lsdException w:name="Colorful Shading Accent 2" w:semiHidden="0" w:uiPriority="71"/>
    <w:lsdException w:name="Colorful List Accent 2" w:semiHidden="0" w:uiPriority="72"/>
    <w:lsdException w:name="Colorful Grid Accent 2" w:semiHidden="0" w:uiPriority="73"/>
    <w:lsdException w:name="Light Shading Accent 3" w:semiHidden="0" w:uiPriority="60"/>
    <w:lsdException w:name="Light List Accent 3" w:semiHidden="0" w:uiPriority="61"/>
    <w:lsdException w:name="Light Grid Accent 3" w:semiHidden="0" w:uiPriority="62"/>
    <w:lsdException w:name="Medium Shading 1 Accent 3" w:semiHidden="0" w:uiPriority="63"/>
    <w:lsdException w:name="Medium Shading 2 Accent 3" w:semiHidden="0" w:uiPriority="64"/>
    <w:lsdException w:name="Medium List 1 Accent 3" w:semiHidden="0" w:uiPriority="65"/>
    <w:lsdException w:name="Medium List 2 Accent 3" w:semiHidden="0" w:uiPriority="66"/>
    <w:lsdException w:name="Medium Grid 1 Accent 3" w:semiHidden="0" w:uiPriority="67"/>
    <w:lsdException w:name="Medium Grid 2 Accent 3" w:semiHidden="0" w:uiPriority="68"/>
    <w:lsdException w:name="Medium Grid 3 Accent 3" w:semiHidden="0" w:uiPriority="69"/>
    <w:lsdException w:name="Dark List Accent 3" w:semiHidden="0" w:uiPriority="70"/>
    <w:lsdException w:name="Colorful Shading Accent 3" w:semiHidden="0" w:uiPriority="71"/>
    <w:lsdException w:name="Colorful List Accent 3" w:semiHidden="0" w:uiPriority="72"/>
    <w:lsdException w:name="Colorful Grid Accent 3" w:semiHidden="0" w:uiPriority="73"/>
    <w:lsdException w:name="Light Shading Accent 4" w:semiHidden="0" w:uiPriority="60"/>
    <w:lsdException w:name="Light List Accent 4" w:semiHidden="0" w:uiPriority="61"/>
    <w:lsdException w:name="Light Grid Accent 4" w:semiHidden="0" w:uiPriority="62"/>
    <w:lsdException w:name="Medium Shading 1 Accent 4" w:semiHidden="0" w:uiPriority="63"/>
    <w:lsdException w:name="Medium Shading 2 Accent 4" w:semiHidden="0" w:uiPriority="64"/>
    <w:lsdException w:name="Medium List 1 Accent 4" w:semiHidden="0" w:uiPriority="65"/>
    <w:lsdException w:name="Medium List 2 Accent 4" w:semiHidden="0" w:uiPriority="66"/>
    <w:lsdException w:name="Medium Grid 1 Accent 4" w:semiHidden="0" w:uiPriority="67"/>
    <w:lsdException w:name="Medium Grid 2 Accent 4" w:semiHidden="0" w:uiPriority="68"/>
    <w:lsdException w:name="Medium Grid 3 Accent 4" w:semiHidden="0" w:uiPriority="69"/>
    <w:lsdException w:name="Dark List Accent 4" w:semiHidden="0" w:uiPriority="70"/>
    <w:lsdException w:name="Colorful Shading Accent 4" w:semiHidden="0" w:uiPriority="71"/>
    <w:lsdException w:name="Colorful List Accent 4" w:semiHidden="0" w:uiPriority="72"/>
    <w:lsdException w:name="Colorful Grid Accent 4" w:semiHidden="0" w:uiPriority="73"/>
    <w:lsdException w:name="Light Shading Accent 5" w:semiHidden="0" w:uiPriority="60"/>
    <w:lsdException w:name="Light List Accent 5" w:semiHidden="0" w:uiPriority="61"/>
    <w:lsdException w:name="Light Grid Accent 5" w:semiHidden="0" w:uiPriority="62"/>
    <w:lsdException w:name="Medium Shading 1 Accent 5" w:semiHidden="0" w:uiPriority="63"/>
    <w:lsdException w:name="Medium Shading 2 Accent 5" w:semiHidden="0" w:uiPriority="64"/>
    <w:lsdException w:name="Medium List 1 Accent 5" w:semiHidden="0" w:uiPriority="65"/>
    <w:lsdException w:name="Medium List 2 Accent 5" w:semiHidden="0" w:uiPriority="66"/>
    <w:lsdException w:name="Medium Grid 1 Accent 5" w:semiHidden="0" w:uiPriority="67"/>
    <w:lsdException w:name="Medium Grid 2 Accent 5" w:semiHidden="0" w:uiPriority="68"/>
    <w:lsdException w:name="Medium Grid 3 Accent 5" w:semiHidden="0" w:uiPriority="69"/>
    <w:lsdException w:name="Dark List Accent 5" w:semiHidden="0" w:uiPriority="70"/>
    <w:lsdException w:name="Colorful Shading Accent 5" w:semiHidden="0" w:uiPriority="71"/>
    <w:lsdException w:name="Colorful List Accent 5" w:semiHidden="0" w:uiPriority="72"/>
    <w:lsdException w:name="Colorful Grid Accent 5" w:semiHidden="0" w:uiPriority="73"/>
    <w:lsdException w:name="Light Shading Accent 6" w:semiHidden="0" w:uiPriority="60"/>
    <w:lsdException w:name="Light List Accent 6" w:semiHidden="0" w:uiPriority="61"/>
    <w:lsdException w:name="Light Grid Accent 6" w:semiHidden="0" w:uiPriority="62"/>
    <w:lsdException w:name="Medium Shading 1 Accent 6" w:semiHidden="0" w:uiPriority="63"/>
    <w:lsdException w:name="Medium Shading 2 Accent 6" w:semiHidden="0" w:uiPriority="64"/>
    <w:lsdException w:name="Medium List 1 Accent 6" w:semiHidden="0" w:uiPriority="65"/>
    <w:lsdException w:name="Medium List 2 Accent 6" w:semiHidden="0" w:uiPriority="66"/>
    <w:lsdException w:name="Medium Grid 1 Accent 6" w:semiHidden="0" w:uiPriority="67"/>
    <w:lsdException w:name="Medium Grid 2 Accent 6" w:semiHidden="0" w:uiPriority="68"/>
    <w:lsdException w:name="Medium Grid 3 Accent 6" w:semiHidden="0" w:uiPriority="69"/>
    <w:lsdException w:name="Dark List Accent 6" w:semiHidden="0" w:uiPriority="70"/>
    <w:lsdException w:name="Colorful Shading Accent 6" w:semiHidden="0" w:uiPriority="71"/>
    <w:lsdException w:name="Colorful List Accent 6" w:semiHidden="0" w:uiPriority="72"/>
    <w:lsdException w:name="Colorful Grid Accent 6" w:semiHidden="0" w:uiPriority="73"/>
    <w:lsdException w:name="Subtle Emphasis" w:semiHidden="0" w:uiPriority="19" w:qFormat="1"/>
    <w:lsdException w:name="Intense Emphasis" w:semiHidden="0" w:uiPriority="21" w:qFormat="1"/>
    <w:lsdException w:name="Subtle Reference" w:semiHidden="0" w:uiPriority="31" w:qFormat="1"/>
    <w:lsdException w:name="Intense Reference" w:semiHidden="0" w:uiPriority="32" w:qFormat="1"/>
    <w:lsdException w:name="Book Title" w:semiHidden="0" w:uiPriority="33" w:qFormat="1"/>
    <w:lsdException w:name="Bibliography" w:uiPriority="37" w:unhideWhenUsed="1"/>
    <w:lsdException w:name="TOC Heading" w:uiPriority="39" w:unhideWhenUsed="1" w:qFormat="1"/>
  </w:latentStyles>
  <w:style w:type="paragraph" w:default="1" w:styleId="a">
    <w:name w:val="Normal"/>
    <w:qFormat/>
    <w:rsid w:val="00085E39"/>
    <w:pPr>
      <w:bidi/>
    </w:pPr>
    <w:rPr>
      <w:lang w:eastAsia="zh-CN"/>
    </w:rPr>
  </w:style>
  <w:style w:type="paragraph" w:styleId="1">
    <w:name w:val="heading 1"/>
    <w:basedOn w:val="a"/>
    <w:next w:val="a"/>
    <w:link w:val="1Char"/>
    <w:uiPriority w:val="99"/>
    <w:qFormat/>
    <w:rsid w:val="00085E39"/>
    <w:pPr>
      <w:keepNext/>
      <w:outlineLvl w:val="0"/>
    </w:pPr>
    <w:rPr>
      <w:b/>
      <w:bCs/>
      <w:sz w:val="24"/>
      <w:szCs w:val="34"/>
    </w:rPr>
  </w:style>
  <w:style w:type="paragraph" w:styleId="2">
    <w:name w:val="heading 2"/>
    <w:basedOn w:val="a"/>
    <w:next w:val="a"/>
    <w:link w:val="2Char"/>
    <w:uiPriority w:val="99"/>
    <w:qFormat/>
    <w:rsid w:val="00085E39"/>
    <w:pPr>
      <w:keepNext/>
      <w:jc w:val="center"/>
      <w:outlineLvl w:val="1"/>
    </w:pPr>
    <w:rPr>
      <w:b/>
      <w:bCs/>
      <w:sz w:val="24"/>
      <w:szCs w:val="28"/>
    </w:rPr>
  </w:style>
  <w:style w:type="paragraph" w:styleId="3">
    <w:name w:val="heading 3"/>
    <w:basedOn w:val="a"/>
    <w:next w:val="a"/>
    <w:link w:val="3Char"/>
    <w:uiPriority w:val="99"/>
    <w:qFormat/>
    <w:rsid w:val="00085E39"/>
    <w:pPr>
      <w:keepNext/>
      <w:tabs>
        <w:tab w:val="left" w:pos="558"/>
      </w:tabs>
      <w:jc w:val="center"/>
      <w:outlineLvl w:val="2"/>
    </w:pPr>
    <w:rPr>
      <w:b/>
      <w:bCs/>
      <w:sz w:val="24"/>
      <w:szCs w:val="28"/>
    </w:rPr>
  </w:style>
  <w:style w:type="paragraph" w:styleId="4">
    <w:name w:val="heading 4"/>
    <w:basedOn w:val="a"/>
    <w:next w:val="a"/>
    <w:link w:val="4Char"/>
    <w:uiPriority w:val="99"/>
    <w:qFormat/>
    <w:rsid w:val="00085E39"/>
    <w:pPr>
      <w:keepNext/>
      <w:tabs>
        <w:tab w:val="left" w:pos="558"/>
      </w:tabs>
      <w:outlineLvl w:val="3"/>
    </w:pPr>
    <w:rPr>
      <w:b/>
      <w:bCs/>
      <w:sz w:val="24"/>
      <w:szCs w:val="28"/>
    </w:rPr>
  </w:style>
  <w:style w:type="paragraph" w:styleId="5">
    <w:name w:val="heading 5"/>
    <w:basedOn w:val="a"/>
    <w:next w:val="a"/>
    <w:link w:val="5Char"/>
    <w:uiPriority w:val="99"/>
    <w:qFormat/>
    <w:rsid w:val="00085E39"/>
    <w:pPr>
      <w:keepNext/>
      <w:tabs>
        <w:tab w:val="left" w:pos="558"/>
      </w:tabs>
      <w:jc w:val="lowKashida"/>
      <w:outlineLvl w:val="4"/>
    </w:pPr>
    <w:rPr>
      <w:rFonts w:cs="Monotype Koufi"/>
      <w:color w:val="800000"/>
      <w:szCs w:val="40"/>
      <w:lang w:eastAsia="en-US"/>
    </w:rPr>
  </w:style>
  <w:style w:type="paragraph" w:styleId="6">
    <w:name w:val="heading 6"/>
    <w:basedOn w:val="a"/>
    <w:next w:val="a"/>
    <w:link w:val="6Char"/>
    <w:uiPriority w:val="99"/>
    <w:qFormat/>
    <w:rsid w:val="00085E39"/>
    <w:pPr>
      <w:keepNext/>
      <w:tabs>
        <w:tab w:val="left" w:pos="558"/>
      </w:tabs>
      <w:jc w:val="right"/>
      <w:outlineLvl w:val="5"/>
    </w:pPr>
    <w:rPr>
      <w:rFonts w:cs="Monotype Koufi"/>
      <w:color w:val="800000"/>
      <w:sz w:val="40"/>
      <w:szCs w:val="40"/>
      <w:lang w:eastAsia="en-US"/>
    </w:rPr>
  </w:style>
  <w:style w:type="paragraph" w:styleId="7">
    <w:name w:val="heading 7"/>
    <w:basedOn w:val="a"/>
    <w:next w:val="a"/>
    <w:link w:val="7Char"/>
    <w:uiPriority w:val="99"/>
    <w:qFormat/>
    <w:rsid w:val="00085E39"/>
    <w:pPr>
      <w:keepNext/>
      <w:tabs>
        <w:tab w:val="left" w:pos="558"/>
      </w:tabs>
      <w:jc w:val="center"/>
      <w:outlineLvl w:val="6"/>
    </w:pPr>
    <w:rPr>
      <w:b/>
      <w:bCs/>
      <w:szCs w:val="26"/>
      <w:lang w:eastAsia="en-US"/>
    </w:rPr>
  </w:style>
  <w:style w:type="paragraph" w:styleId="8">
    <w:name w:val="heading 8"/>
    <w:basedOn w:val="a"/>
    <w:next w:val="a"/>
    <w:link w:val="8Char"/>
    <w:uiPriority w:val="99"/>
    <w:qFormat/>
    <w:rsid w:val="00085E39"/>
    <w:pPr>
      <w:keepNext/>
      <w:jc w:val="right"/>
      <w:outlineLvl w:val="7"/>
    </w:pPr>
    <w:rPr>
      <w:b/>
      <w:bCs/>
      <w:szCs w:val="26"/>
      <w:lang w:eastAsia="en-US"/>
    </w:rPr>
  </w:style>
  <w:style w:type="paragraph" w:styleId="9">
    <w:name w:val="heading 9"/>
    <w:basedOn w:val="a"/>
    <w:next w:val="a"/>
    <w:link w:val="9Char"/>
    <w:uiPriority w:val="99"/>
    <w:qFormat/>
    <w:rsid w:val="00085E39"/>
    <w:pPr>
      <w:keepNext/>
      <w:ind w:left="-107" w:right="-120"/>
      <w:jc w:val="center"/>
      <w:outlineLvl w:val="8"/>
    </w:pPr>
    <w:rPr>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عنوان 1 Char"/>
    <w:basedOn w:val="a0"/>
    <w:link w:val="1"/>
    <w:uiPriority w:val="9"/>
    <w:rsid w:val="000C55F1"/>
    <w:rPr>
      <w:rFonts w:ascii="Cambria" w:eastAsia="Times New Roman" w:hAnsi="Cambria" w:cs="Times New Roman"/>
      <w:b/>
      <w:bCs/>
      <w:kern w:val="32"/>
      <w:sz w:val="32"/>
      <w:szCs w:val="32"/>
      <w:lang w:eastAsia="zh-CN"/>
    </w:rPr>
  </w:style>
  <w:style w:type="paragraph" w:customStyle="1" w:styleId="ParaChar">
    <w:name w:val="خط الفقرة الافتراضي Para Char"/>
    <w:basedOn w:val="a"/>
    <w:rsid w:val="00272D12"/>
    <w:pPr>
      <w:bidi w:val="0"/>
    </w:pPr>
    <w:rPr>
      <w:sz w:val="36"/>
      <w:szCs w:val="36"/>
      <w:lang w:val="fr-FR" w:eastAsia="fr-FR"/>
    </w:rPr>
  </w:style>
  <w:style w:type="character" w:customStyle="1" w:styleId="2Char">
    <w:name w:val="عنوان 2 Char"/>
    <w:basedOn w:val="a0"/>
    <w:link w:val="2"/>
    <w:uiPriority w:val="9"/>
    <w:semiHidden/>
    <w:rsid w:val="000C55F1"/>
    <w:rPr>
      <w:rFonts w:ascii="Cambria" w:eastAsia="Times New Roman" w:hAnsi="Cambria" w:cs="Times New Roman"/>
      <w:b/>
      <w:bCs/>
      <w:i/>
      <w:iCs/>
      <w:sz w:val="28"/>
      <w:szCs w:val="28"/>
      <w:lang w:eastAsia="zh-CN"/>
    </w:rPr>
  </w:style>
  <w:style w:type="character" w:customStyle="1" w:styleId="3Char">
    <w:name w:val="عنوان 3 Char"/>
    <w:basedOn w:val="a0"/>
    <w:link w:val="3"/>
    <w:uiPriority w:val="9"/>
    <w:semiHidden/>
    <w:rsid w:val="000C55F1"/>
    <w:rPr>
      <w:rFonts w:ascii="Cambria" w:eastAsia="Times New Roman" w:hAnsi="Cambria" w:cs="Times New Roman"/>
      <w:b/>
      <w:bCs/>
      <w:sz w:val="26"/>
      <w:szCs w:val="26"/>
      <w:lang w:eastAsia="zh-CN"/>
    </w:rPr>
  </w:style>
  <w:style w:type="character" w:customStyle="1" w:styleId="4Char">
    <w:name w:val="عنوان 4 Char"/>
    <w:basedOn w:val="a0"/>
    <w:link w:val="4"/>
    <w:uiPriority w:val="9"/>
    <w:semiHidden/>
    <w:rsid w:val="000C55F1"/>
    <w:rPr>
      <w:rFonts w:ascii="Calibri" w:eastAsia="Times New Roman" w:hAnsi="Calibri" w:cs="Arial"/>
      <w:b/>
      <w:bCs/>
      <w:sz w:val="28"/>
      <w:szCs w:val="28"/>
      <w:lang w:eastAsia="zh-CN"/>
    </w:rPr>
  </w:style>
  <w:style w:type="character" w:customStyle="1" w:styleId="5Char">
    <w:name w:val="عنوان 5 Char"/>
    <w:basedOn w:val="a0"/>
    <w:link w:val="5"/>
    <w:uiPriority w:val="9"/>
    <w:semiHidden/>
    <w:rsid w:val="000C55F1"/>
    <w:rPr>
      <w:rFonts w:ascii="Calibri" w:eastAsia="Times New Roman" w:hAnsi="Calibri" w:cs="Arial"/>
      <w:b/>
      <w:bCs/>
      <w:i/>
      <w:iCs/>
      <w:sz w:val="26"/>
      <w:szCs w:val="26"/>
      <w:lang w:eastAsia="zh-CN"/>
    </w:rPr>
  </w:style>
  <w:style w:type="character" w:customStyle="1" w:styleId="6Char">
    <w:name w:val="عنوان 6 Char"/>
    <w:basedOn w:val="a0"/>
    <w:link w:val="6"/>
    <w:uiPriority w:val="9"/>
    <w:semiHidden/>
    <w:rsid w:val="000C55F1"/>
    <w:rPr>
      <w:rFonts w:ascii="Calibri" w:eastAsia="Times New Roman" w:hAnsi="Calibri" w:cs="Arial"/>
      <w:b/>
      <w:bCs/>
      <w:lang w:eastAsia="zh-CN"/>
    </w:rPr>
  </w:style>
  <w:style w:type="character" w:customStyle="1" w:styleId="7Char">
    <w:name w:val="عنوان 7 Char"/>
    <w:basedOn w:val="a0"/>
    <w:link w:val="7"/>
    <w:uiPriority w:val="9"/>
    <w:semiHidden/>
    <w:rsid w:val="000C55F1"/>
    <w:rPr>
      <w:rFonts w:ascii="Calibri" w:eastAsia="Times New Roman" w:hAnsi="Calibri" w:cs="Arial"/>
      <w:sz w:val="24"/>
      <w:szCs w:val="24"/>
      <w:lang w:eastAsia="zh-CN"/>
    </w:rPr>
  </w:style>
  <w:style w:type="character" w:customStyle="1" w:styleId="8Char">
    <w:name w:val="عنوان 8 Char"/>
    <w:basedOn w:val="a0"/>
    <w:link w:val="8"/>
    <w:uiPriority w:val="9"/>
    <w:semiHidden/>
    <w:rsid w:val="000C55F1"/>
    <w:rPr>
      <w:rFonts w:ascii="Calibri" w:eastAsia="Times New Roman" w:hAnsi="Calibri" w:cs="Arial"/>
      <w:i/>
      <w:iCs/>
      <w:sz w:val="24"/>
      <w:szCs w:val="24"/>
      <w:lang w:eastAsia="zh-CN"/>
    </w:rPr>
  </w:style>
  <w:style w:type="character" w:customStyle="1" w:styleId="9Char">
    <w:name w:val="عنوان 9 Char"/>
    <w:basedOn w:val="a0"/>
    <w:link w:val="9"/>
    <w:uiPriority w:val="9"/>
    <w:semiHidden/>
    <w:rsid w:val="000C55F1"/>
    <w:rPr>
      <w:rFonts w:ascii="Cambria" w:eastAsia="Times New Roman" w:hAnsi="Cambria" w:cs="Times New Roman"/>
      <w:lang w:eastAsia="zh-CN"/>
    </w:rPr>
  </w:style>
  <w:style w:type="paragraph" w:styleId="a3">
    <w:name w:val="Body Text"/>
    <w:basedOn w:val="a"/>
    <w:link w:val="Char"/>
    <w:uiPriority w:val="99"/>
    <w:rsid w:val="00085E39"/>
    <w:pPr>
      <w:jc w:val="lowKashida"/>
    </w:pPr>
    <w:rPr>
      <w:rFonts w:cs="Simplified Arabic"/>
    </w:rPr>
  </w:style>
  <w:style w:type="character" w:customStyle="1" w:styleId="Char">
    <w:name w:val="نص أساسي Char"/>
    <w:basedOn w:val="a0"/>
    <w:link w:val="a3"/>
    <w:uiPriority w:val="99"/>
    <w:semiHidden/>
    <w:rsid w:val="000C55F1"/>
    <w:rPr>
      <w:sz w:val="20"/>
      <w:szCs w:val="20"/>
      <w:lang w:eastAsia="zh-CN"/>
    </w:rPr>
  </w:style>
  <w:style w:type="paragraph" w:styleId="20">
    <w:name w:val="Body Text 2"/>
    <w:basedOn w:val="a"/>
    <w:link w:val="2Char0"/>
    <w:uiPriority w:val="99"/>
    <w:rsid w:val="00085E39"/>
    <w:rPr>
      <w:rFonts w:cs="AL-Hotham"/>
      <w:sz w:val="24"/>
      <w:szCs w:val="34"/>
    </w:rPr>
  </w:style>
  <w:style w:type="character" w:customStyle="1" w:styleId="2Char0">
    <w:name w:val="نص أساسي 2 Char"/>
    <w:basedOn w:val="a0"/>
    <w:link w:val="20"/>
    <w:uiPriority w:val="99"/>
    <w:semiHidden/>
    <w:rsid w:val="000C55F1"/>
    <w:rPr>
      <w:sz w:val="20"/>
      <w:szCs w:val="20"/>
      <w:lang w:eastAsia="zh-CN"/>
    </w:rPr>
  </w:style>
  <w:style w:type="paragraph" w:styleId="30">
    <w:name w:val="Body Text 3"/>
    <w:basedOn w:val="a"/>
    <w:link w:val="3Char0"/>
    <w:uiPriority w:val="99"/>
    <w:rsid w:val="00085E39"/>
    <w:rPr>
      <w:b/>
      <w:bCs/>
      <w:sz w:val="24"/>
      <w:szCs w:val="28"/>
    </w:rPr>
  </w:style>
  <w:style w:type="character" w:customStyle="1" w:styleId="3Char0">
    <w:name w:val="نص أساسي 3 Char"/>
    <w:basedOn w:val="a0"/>
    <w:link w:val="30"/>
    <w:uiPriority w:val="99"/>
    <w:semiHidden/>
    <w:rsid w:val="000C55F1"/>
    <w:rPr>
      <w:sz w:val="16"/>
      <w:szCs w:val="16"/>
      <w:lang w:eastAsia="zh-CN"/>
    </w:rPr>
  </w:style>
  <w:style w:type="paragraph" w:styleId="a4">
    <w:name w:val="header"/>
    <w:basedOn w:val="a"/>
    <w:link w:val="Char0"/>
    <w:uiPriority w:val="99"/>
    <w:rsid w:val="00085E39"/>
    <w:pPr>
      <w:tabs>
        <w:tab w:val="center" w:pos="4153"/>
        <w:tab w:val="right" w:pos="8306"/>
      </w:tabs>
    </w:pPr>
  </w:style>
  <w:style w:type="character" w:customStyle="1" w:styleId="Char0">
    <w:name w:val="رأس الصفحة Char"/>
    <w:basedOn w:val="a0"/>
    <w:link w:val="a4"/>
    <w:uiPriority w:val="99"/>
    <w:semiHidden/>
    <w:rsid w:val="000C55F1"/>
    <w:rPr>
      <w:sz w:val="20"/>
      <w:szCs w:val="20"/>
      <w:lang w:eastAsia="zh-CN"/>
    </w:rPr>
  </w:style>
  <w:style w:type="paragraph" w:styleId="a5">
    <w:name w:val="footer"/>
    <w:basedOn w:val="a"/>
    <w:link w:val="Char1"/>
    <w:uiPriority w:val="99"/>
    <w:rsid w:val="00085E39"/>
    <w:pPr>
      <w:tabs>
        <w:tab w:val="center" w:pos="4153"/>
        <w:tab w:val="right" w:pos="8306"/>
      </w:tabs>
    </w:pPr>
  </w:style>
  <w:style w:type="character" w:customStyle="1" w:styleId="Char1">
    <w:name w:val="تذييل الصفحة Char"/>
    <w:basedOn w:val="a0"/>
    <w:link w:val="a5"/>
    <w:uiPriority w:val="99"/>
    <w:semiHidden/>
    <w:rsid w:val="000C55F1"/>
    <w:rPr>
      <w:sz w:val="20"/>
      <w:szCs w:val="20"/>
      <w:lang w:eastAsia="zh-CN"/>
    </w:rPr>
  </w:style>
  <w:style w:type="character" w:styleId="a6">
    <w:name w:val="page number"/>
    <w:basedOn w:val="a0"/>
    <w:uiPriority w:val="99"/>
    <w:rsid w:val="00085E39"/>
    <w:rPr>
      <w:rFonts w:cs="Times New Roman"/>
    </w:rPr>
  </w:style>
  <w:style w:type="paragraph" w:styleId="a7">
    <w:name w:val="Block Text"/>
    <w:basedOn w:val="a"/>
    <w:uiPriority w:val="99"/>
    <w:rsid w:val="00085E39"/>
    <w:pPr>
      <w:ind w:left="884" w:right="360" w:hanging="480"/>
      <w:jc w:val="lowKashida"/>
    </w:pPr>
    <w:rPr>
      <w:sz w:val="14"/>
      <w:szCs w:val="16"/>
    </w:rPr>
  </w:style>
  <w:style w:type="paragraph" w:styleId="a8">
    <w:name w:val="Body Text Indent"/>
    <w:basedOn w:val="a"/>
    <w:link w:val="Char2"/>
    <w:uiPriority w:val="99"/>
    <w:rsid w:val="00085E39"/>
    <w:pPr>
      <w:tabs>
        <w:tab w:val="left" w:pos="558"/>
      </w:tabs>
      <w:ind w:firstLine="558"/>
      <w:jc w:val="lowKashida"/>
    </w:pPr>
    <w:rPr>
      <w:rFonts w:cs="AL-Hotham"/>
      <w:szCs w:val="30"/>
      <w:lang w:eastAsia="en-US"/>
    </w:rPr>
  </w:style>
  <w:style w:type="character" w:customStyle="1" w:styleId="Char2">
    <w:name w:val="نص أساسي بمسافة بادئة Char"/>
    <w:basedOn w:val="a0"/>
    <w:link w:val="a8"/>
    <w:uiPriority w:val="99"/>
    <w:semiHidden/>
    <w:rsid w:val="000C55F1"/>
    <w:rPr>
      <w:sz w:val="20"/>
      <w:szCs w:val="20"/>
      <w:lang w:eastAsia="zh-CN"/>
    </w:rPr>
  </w:style>
  <w:style w:type="paragraph" w:styleId="a9">
    <w:name w:val="caption"/>
    <w:basedOn w:val="a"/>
    <w:next w:val="a"/>
    <w:uiPriority w:val="99"/>
    <w:qFormat/>
    <w:rsid w:val="00085E39"/>
    <w:pPr>
      <w:tabs>
        <w:tab w:val="left" w:pos="558"/>
      </w:tabs>
      <w:ind w:left="558" w:hanging="558"/>
    </w:pPr>
    <w:rPr>
      <w:sz w:val="32"/>
      <w:szCs w:val="38"/>
    </w:rPr>
  </w:style>
  <w:style w:type="paragraph" w:styleId="aa">
    <w:name w:val="Title"/>
    <w:basedOn w:val="a"/>
    <w:link w:val="Char3"/>
    <w:uiPriority w:val="99"/>
    <w:qFormat/>
    <w:rsid w:val="00BE363C"/>
    <w:pPr>
      <w:jc w:val="center"/>
    </w:pPr>
    <w:rPr>
      <w:rFonts w:cs="Simplified Arabic"/>
      <w:b/>
      <w:bCs/>
      <w:sz w:val="28"/>
      <w:szCs w:val="28"/>
      <w:lang w:eastAsia="en-US"/>
    </w:rPr>
  </w:style>
  <w:style w:type="character" w:customStyle="1" w:styleId="Char3">
    <w:name w:val="العنوان Char"/>
    <w:basedOn w:val="a0"/>
    <w:link w:val="aa"/>
    <w:uiPriority w:val="10"/>
    <w:rsid w:val="000C55F1"/>
    <w:rPr>
      <w:rFonts w:ascii="Cambria" w:eastAsia="Times New Roman" w:hAnsi="Cambria" w:cs="Times New Roman"/>
      <w:b/>
      <w:bCs/>
      <w:kern w:val="28"/>
      <w:sz w:val="32"/>
      <w:szCs w:val="32"/>
      <w:lang w:eastAsia="zh-CN"/>
    </w:rPr>
  </w:style>
  <w:style w:type="paragraph" w:styleId="ab">
    <w:name w:val="Subtitle"/>
    <w:basedOn w:val="a"/>
    <w:link w:val="Char4"/>
    <w:uiPriority w:val="99"/>
    <w:qFormat/>
    <w:rsid w:val="00BE363C"/>
    <w:pPr>
      <w:jc w:val="center"/>
    </w:pPr>
    <w:rPr>
      <w:rFonts w:cs="Simplified Arabic"/>
      <w:b/>
      <w:bCs/>
      <w:sz w:val="36"/>
      <w:szCs w:val="36"/>
      <w:lang w:eastAsia="en-US"/>
    </w:rPr>
  </w:style>
  <w:style w:type="character" w:customStyle="1" w:styleId="Char4">
    <w:name w:val="عنوان فرعي Char"/>
    <w:basedOn w:val="a0"/>
    <w:link w:val="ab"/>
    <w:uiPriority w:val="11"/>
    <w:rsid w:val="000C55F1"/>
    <w:rPr>
      <w:rFonts w:ascii="Cambria" w:eastAsia="Times New Roman" w:hAnsi="Cambria" w:cs="Times New Roman"/>
      <w:sz w:val="24"/>
      <w:szCs w:val="24"/>
      <w:lang w:eastAsia="zh-CN"/>
    </w:rPr>
  </w:style>
  <w:style w:type="paragraph" w:styleId="21">
    <w:name w:val="Body Text Indent 2"/>
    <w:basedOn w:val="a"/>
    <w:link w:val="2Char1"/>
    <w:uiPriority w:val="99"/>
    <w:rsid w:val="00BE363C"/>
    <w:pPr>
      <w:bidi w:val="0"/>
      <w:spacing w:line="360" w:lineRule="auto"/>
      <w:ind w:left="360"/>
      <w:jc w:val="lowKashida"/>
    </w:pPr>
    <w:rPr>
      <w:rFonts w:cs="Simplified Arabic"/>
      <w:i/>
      <w:iCs/>
      <w:sz w:val="28"/>
      <w:szCs w:val="28"/>
      <w:lang w:eastAsia="en-US"/>
    </w:rPr>
  </w:style>
  <w:style w:type="character" w:customStyle="1" w:styleId="2Char1">
    <w:name w:val="نص أساسي بمسافة بادئة 2 Char"/>
    <w:basedOn w:val="a0"/>
    <w:link w:val="21"/>
    <w:uiPriority w:val="99"/>
    <w:semiHidden/>
    <w:rsid w:val="000C55F1"/>
    <w:rPr>
      <w:sz w:val="20"/>
      <w:szCs w:val="20"/>
      <w:lang w:eastAsia="zh-CN"/>
    </w:rPr>
  </w:style>
  <w:style w:type="paragraph" w:styleId="31">
    <w:name w:val="Body Text Indent 3"/>
    <w:basedOn w:val="a"/>
    <w:link w:val="3Char1"/>
    <w:uiPriority w:val="99"/>
    <w:rsid w:val="00BE363C"/>
    <w:pPr>
      <w:bidi w:val="0"/>
      <w:spacing w:line="360" w:lineRule="auto"/>
      <w:ind w:firstLine="720"/>
      <w:jc w:val="lowKashida"/>
    </w:pPr>
    <w:rPr>
      <w:rFonts w:cs="Simplified Arabic"/>
      <w:sz w:val="28"/>
      <w:szCs w:val="28"/>
      <w:lang w:eastAsia="en-US"/>
    </w:rPr>
  </w:style>
  <w:style w:type="character" w:customStyle="1" w:styleId="3Char1">
    <w:name w:val="نص أساسي بمسافة بادئة 3 Char"/>
    <w:basedOn w:val="a0"/>
    <w:link w:val="31"/>
    <w:uiPriority w:val="99"/>
    <w:semiHidden/>
    <w:rsid w:val="000C55F1"/>
    <w:rPr>
      <w:sz w:val="16"/>
      <w:szCs w:val="16"/>
      <w:lang w:eastAsia="zh-CN"/>
    </w:rPr>
  </w:style>
  <w:style w:type="table" w:styleId="ac">
    <w:name w:val="Table Grid"/>
    <w:basedOn w:val="a1"/>
    <w:uiPriority w:val="99"/>
    <w:rsid w:val="00BE363C"/>
    <w:rPr>
      <w:rFonts w:eastAsia="SimSun"/>
      <w:lang w:eastAsia="zh-C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d">
    <w:name w:val="footnote text"/>
    <w:basedOn w:val="a"/>
    <w:link w:val="Char5"/>
    <w:uiPriority w:val="99"/>
    <w:semiHidden/>
    <w:rsid w:val="00646F24"/>
  </w:style>
  <w:style w:type="character" w:customStyle="1" w:styleId="Char5">
    <w:name w:val="نص حاشية سفلية Char"/>
    <w:basedOn w:val="a0"/>
    <w:link w:val="ad"/>
    <w:uiPriority w:val="99"/>
    <w:semiHidden/>
    <w:rsid w:val="000C55F1"/>
    <w:rPr>
      <w:sz w:val="20"/>
      <w:szCs w:val="20"/>
      <w:lang w:eastAsia="zh-CN"/>
    </w:rPr>
  </w:style>
  <w:style w:type="character" w:styleId="ae">
    <w:name w:val="footnote reference"/>
    <w:basedOn w:val="a0"/>
    <w:uiPriority w:val="99"/>
    <w:semiHidden/>
    <w:rsid w:val="00646F24"/>
    <w:rPr>
      <w:rFonts w:cs="Times New Roman"/>
      <w:vertAlign w:val="superscript"/>
    </w:rPr>
  </w:style>
  <w:style w:type="paragraph" w:customStyle="1" w:styleId="10">
    <w:name w:val="نمط1"/>
    <w:basedOn w:val="a"/>
    <w:uiPriority w:val="99"/>
    <w:rsid w:val="00646F24"/>
    <w:pPr>
      <w:jc w:val="center"/>
    </w:pPr>
    <w:rPr>
      <w:b/>
      <w:bCs/>
      <w:noProof/>
      <w:szCs w:val="30"/>
      <w:lang w:eastAsia="ar-SA"/>
    </w:rPr>
  </w:style>
  <w:style w:type="paragraph" w:customStyle="1" w:styleId="22">
    <w:name w:val="نمط2"/>
    <w:basedOn w:val="a"/>
    <w:uiPriority w:val="99"/>
    <w:rsid w:val="00646F24"/>
    <w:pPr>
      <w:jc w:val="lowKashida"/>
    </w:pPr>
    <w:rPr>
      <w:b/>
      <w:bCs/>
      <w:noProof/>
      <w:szCs w:val="30"/>
      <w:lang w:eastAsia="ar-SA"/>
    </w:rPr>
  </w:style>
  <w:style w:type="paragraph" w:customStyle="1" w:styleId="32">
    <w:name w:val="نمط3"/>
    <w:basedOn w:val="a"/>
    <w:link w:val="3Char2"/>
    <w:uiPriority w:val="99"/>
    <w:rsid w:val="00646F24"/>
    <w:pPr>
      <w:ind w:firstLine="651"/>
    </w:pPr>
    <w:rPr>
      <w:rFonts w:ascii="Arial Narrow" w:hAnsi="Arial Narrow"/>
      <w:b/>
      <w:bCs/>
      <w:noProof/>
      <w:sz w:val="22"/>
      <w:szCs w:val="30"/>
      <w:lang w:eastAsia="ar-SA"/>
    </w:rPr>
  </w:style>
  <w:style w:type="character" w:customStyle="1" w:styleId="3Char2">
    <w:name w:val="نمط3 Char"/>
    <w:basedOn w:val="a0"/>
    <w:link w:val="32"/>
    <w:uiPriority w:val="99"/>
    <w:locked/>
    <w:rsid w:val="00646F24"/>
    <w:rPr>
      <w:rFonts w:ascii="Arial Narrow" w:hAnsi="Arial Narrow" w:cs="Traditional Arabic"/>
      <w:b/>
      <w:bCs/>
      <w:noProof/>
      <w:sz w:val="30"/>
      <w:szCs w:val="30"/>
      <w:lang w:val="en-US" w:eastAsia="ar-SA" w:bidi="ar-SA"/>
    </w:rPr>
  </w:style>
  <w:style w:type="paragraph" w:customStyle="1" w:styleId="11">
    <w:name w:val="نص عادي1"/>
    <w:uiPriority w:val="99"/>
    <w:rsid w:val="00646F24"/>
    <w:pPr>
      <w:widowControl w:val="0"/>
      <w:bidi/>
      <w:ind w:firstLine="284"/>
      <w:jc w:val="lowKashida"/>
    </w:pPr>
    <w:rPr>
      <w:rFonts w:cs="Simplified Arabic"/>
      <w:sz w:val="24"/>
      <w:szCs w:val="28"/>
      <w:lang w:eastAsia="ar-SA"/>
    </w:rPr>
  </w:style>
  <w:style w:type="character" w:styleId="Hyperlink">
    <w:name w:val="Hyperlink"/>
    <w:basedOn w:val="a0"/>
    <w:uiPriority w:val="99"/>
    <w:rsid w:val="00123CD4"/>
    <w:rPr>
      <w:rFonts w:cs="Times New Roman"/>
      <w:color w:val="0000FF"/>
      <w:u w:val="single"/>
    </w:rPr>
  </w:style>
  <w:style w:type="paragraph" w:customStyle="1" w:styleId="af">
    <w:name w:val="توسيط"/>
    <w:basedOn w:val="a"/>
    <w:uiPriority w:val="99"/>
    <w:rsid w:val="00123CD4"/>
    <w:pPr>
      <w:keepNext/>
      <w:pageBreakBefore/>
      <w:spacing w:before="240" w:after="120"/>
      <w:jc w:val="center"/>
    </w:pPr>
    <w:rPr>
      <w:rFonts w:cs="AL-Mohanad Bold"/>
      <w:sz w:val="36"/>
      <w:szCs w:val="36"/>
      <w:lang w:eastAsia="en-US"/>
    </w:rPr>
  </w:style>
  <w:style w:type="character" w:customStyle="1" w:styleId="af0">
    <w:name w:val="تخفيض"/>
    <w:basedOn w:val="a0"/>
    <w:uiPriority w:val="99"/>
    <w:rsid w:val="00123CD4"/>
    <w:rPr>
      <w:rFonts w:cs="AL-Mohanad"/>
      <w:b/>
      <w:position w:val="-20"/>
      <w:sz w:val="28"/>
      <w:szCs w:val="28"/>
      <w:lang w:bidi="ar-SA"/>
    </w:rPr>
  </w:style>
  <w:style w:type="paragraph" w:customStyle="1" w:styleId="af1">
    <w:name w:val="ضبط الآيات"/>
    <w:basedOn w:val="a"/>
    <w:link w:val="Char6"/>
    <w:uiPriority w:val="99"/>
    <w:rsid w:val="00123CD4"/>
    <w:pPr>
      <w:spacing w:before="120"/>
      <w:ind w:firstLine="454"/>
      <w:jc w:val="lowKashida"/>
    </w:pPr>
    <w:rPr>
      <w:rFonts w:cs="Times New Roman"/>
      <w:bCs/>
      <w:spacing w:val="-40"/>
      <w:position w:val="-20"/>
      <w:sz w:val="24"/>
      <w:szCs w:val="24"/>
      <w:lang w:eastAsia="en-US"/>
    </w:rPr>
  </w:style>
  <w:style w:type="character" w:customStyle="1" w:styleId="Char6">
    <w:name w:val="ضبط الآيات Char"/>
    <w:basedOn w:val="a0"/>
    <w:link w:val="af1"/>
    <w:uiPriority w:val="99"/>
    <w:locked/>
    <w:rsid w:val="00123CD4"/>
    <w:rPr>
      <w:rFonts w:cs="Times New Roman"/>
      <w:bCs/>
      <w:spacing w:val="-40"/>
      <w:position w:val="-20"/>
      <w:sz w:val="24"/>
      <w:szCs w:val="24"/>
      <w:lang w:val="en-US" w:eastAsia="en-US" w:bidi="ar-SA"/>
    </w:rPr>
  </w:style>
  <w:style w:type="paragraph" w:customStyle="1" w:styleId="af2">
    <w:name w:val="مضغوط"/>
    <w:basedOn w:val="a"/>
    <w:uiPriority w:val="99"/>
    <w:rsid w:val="00123CD4"/>
    <w:pPr>
      <w:spacing w:before="120"/>
      <w:ind w:firstLine="454"/>
      <w:jc w:val="lowKashida"/>
    </w:pPr>
    <w:rPr>
      <w:rFonts w:cs="AL-Mohanad"/>
      <w:b/>
      <w:spacing w:val="-40"/>
      <w:position w:val="-20"/>
      <w:sz w:val="28"/>
      <w:szCs w:val="28"/>
      <w:lang w:eastAsia="en-US"/>
    </w:rPr>
  </w:style>
  <w:style w:type="paragraph" w:customStyle="1" w:styleId="af3">
    <w:name w:val="جانبي"/>
    <w:basedOn w:val="a"/>
    <w:uiPriority w:val="99"/>
    <w:rsid w:val="00123CD4"/>
    <w:pPr>
      <w:spacing w:before="120"/>
      <w:jc w:val="lowKashida"/>
    </w:pPr>
    <w:rPr>
      <w:rFonts w:cs="AL-Mohanad Bold"/>
      <w:b/>
      <w:color w:val="000000"/>
      <w:sz w:val="32"/>
      <w:szCs w:val="32"/>
      <w:lang w:eastAsia="en-US"/>
    </w:rPr>
  </w:style>
  <w:style w:type="paragraph" w:customStyle="1" w:styleId="af4">
    <w:name w:val="منتصف"/>
    <w:basedOn w:val="af"/>
    <w:uiPriority w:val="99"/>
    <w:rsid w:val="00123CD4"/>
    <w:pPr>
      <w:pageBreakBefore w:val="0"/>
    </w:pPr>
  </w:style>
  <w:style w:type="paragraph" w:styleId="af5">
    <w:name w:val="endnote text"/>
    <w:basedOn w:val="a"/>
    <w:link w:val="Char7"/>
    <w:uiPriority w:val="99"/>
    <w:semiHidden/>
    <w:rsid w:val="00123CD4"/>
    <w:rPr>
      <w:rFonts w:cs="Times New Roman"/>
      <w:lang w:eastAsia="en-US"/>
    </w:rPr>
  </w:style>
  <w:style w:type="character" w:customStyle="1" w:styleId="Char7">
    <w:name w:val="نص تعليق ختامي Char"/>
    <w:basedOn w:val="a0"/>
    <w:link w:val="af5"/>
    <w:uiPriority w:val="99"/>
    <w:semiHidden/>
    <w:rsid w:val="000C55F1"/>
    <w:rPr>
      <w:sz w:val="20"/>
      <w:szCs w:val="20"/>
      <w:lang w:eastAsia="zh-CN"/>
    </w:rPr>
  </w:style>
  <w:style w:type="paragraph" w:customStyle="1" w:styleId="12">
    <w:name w:val="بلا تباعد1"/>
    <w:uiPriority w:val="99"/>
    <w:qFormat/>
    <w:rsid w:val="00F5377D"/>
    <w:pPr>
      <w:bidi/>
    </w:pPr>
    <w:rPr>
      <w:rFonts w:ascii="Calibri" w:hAnsi="Calibri" w:cs="Arial"/>
      <w:sz w:val="22"/>
      <w:szCs w:val="22"/>
    </w:rPr>
  </w:style>
  <w:style w:type="paragraph" w:styleId="af6">
    <w:name w:val="Balloon Text"/>
    <w:basedOn w:val="a"/>
    <w:semiHidden/>
    <w:rsid w:val="00F358D8"/>
    <w:pPr>
      <w:widowControl w:val="0"/>
      <w:bidi w:val="0"/>
      <w:adjustRightInd w:val="0"/>
      <w:spacing w:line="360" w:lineRule="atLeast"/>
      <w:jc w:val="both"/>
      <w:textAlignment w:val="baseline"/>
    </w:pPr>
    <w:rPr>
      <w:rFonts w:ascii="Tahoma" w:hAnsi="Tahoma" w:cs="Tahoma"/>
      <w:sz w:val="16"/>
      <w:szCs w:val="16"/>
      <w:lang w:eastAsia="en-US"/>
    </w:rPr>
  </w:style>
  <w:style w:type="paragraph" w:styleId="af7">
    <w:name w:val="List Paragraph"/>
    <w:basedOn w:val="a"/>
    <w:qFormat/>
    <w:rsid w:val="00F358D8"/>
    <w:pPr>
      <w:ind w:left="720"/>
      <w:contextualSpacing/>
    </w:pPr>
    <w:rPr>
      <w:rFonts w:cs="Times New Roman"/>
      <w:sz w:val="24"/>
      <w:szCs w:val="24"/>
      <w:lang w:eastAsia="en-US"/>
    </w:rPr>
  </w:style>
  <w:style w:type="character" w:styleId="af8">
    <w:name w:val="Strong"/>
    <w:basedOn w:val="a0"/>
    <w:qFormat/>
    <w:locked/>
    <w:rsid w:val="00F358D8"/>
    <w:rPr>
      <w:b/>
      <w:bCs/>
    </w:rPr>
  </w:style>
  <w:style w:type="paragraph" w:customStyle="1" w:styleId="13">
    <w:name w:val="سرد الفقرات1"/>
    <w:basedOn w:val="a"/>
    <w:qFormat/>
    <w:rsid w:val="00BE4901"/>
    <w:pPr>
      <w:ind w:left="720" w:firstLine="720"/>
      <w:contextualSpacing/>
    </w:pPr>
    <w:rPr>
      <w:rFonts w:eastAsia="Calibri"/>
      <w:sz w:val="24"/>
      <w:szCs w:val="32"/>
      <w:lang w:eastAsia="en-US"/>
    </w:rPr>
  </w:style>
  <w:style w:type="character" w:customStyle="1" w:styleId="apple-converted-space">
    <w:name w:val="apple-converted-space"/>
    <w:basedOn w:val="a0"/>
    <w:rsid w:val="004E26A3"/>
  </w:style>
  <w:style w:type="character" w:customStyle="1" w:styleId="hps">
    <w:name w:val="hps"/>
    <w:basedOn w:val="a0"/>
    <w:rsid w:val="0066752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460951787">
      <w:marLeft w:val="0"/>
      <w:marRight w:val="0"/>
      <w:marTop w:val="0"/>
      <w:marBottom w:val="0"/>
      <w:divBdr>
        <w:top w:val="none" w:sz="0" w:space="0" w:color="auto"/>
        <w:left w:val="none" w:sz="0" w:space="0" w:color="auto"/>
        <w:bottom w:val="none" w:sz="0" w:space="0" w:color="auto"/>
        <w:right w:val="none" w:sz="0" w:space="0" w:color="auto"/>
      </w:divBdr>
    </w:div>
    <w:div w:id="1460951788">
      <w:marLeft w:val="0"/>
      <w:marRight w:val="0"/>
      <w:marTop w:val="0"/>
      <w:marBottom w:val="0"/>
      <w:divBdr>
        <w:top w:val="none" w:sz="0" w:space="0" w:color="auto"/>
        <w:left w:val="none" w:sz="0" w:space="0" w:color="auto"/>
        <w:bottom w:val="none" w:sz="0" w:space="0" w:color="auto"/>
        <w:right w:val="none" w:sz="0" w:space="0" w:color="auto"/>
      </w:divBdr>
    </w:div>
    <w:div w:id="1460951789">
      <w:marLeft w:val="0"/>
      <w:marRight w:val="0"/>
      <w:marTop w:val="0"/>
      <w:marBottom w:val="0"/>
      <w:divBdr>
        <w:top w:val="none" w:sz="0" w:space="0" w:color="auto"/>
        <w:left w:val="none" w:sz="0" w:space="0" w:color="auto"/>
        <w:bottom w:val="none" w:sz="0" w:space="0" w:color="auto"/>
        <w:right w:val="none" w:sz="0" w:space="0" w:color="auto"/>
      </w:divBdr>
    </w:div>
    <w:div w:id="1460951790">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customXml" Target="../customXml/item2.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customXml" Target="../customXml/item1.xml"/></Relationships>
</file>

<file path=word/theme/theme1.xml><?xml version="1.0" encoding="utf-8"?>
<a:theme xmlns:a="http://schemas.openxmlformats.org/drawingml/2006/main" name="نسق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4BFFE26-14F7-4D8D-AD2D-AD79D132F566}"/>
</file>

<file path=customXml/itemProps2.xml><?xml version="1.0" encoding="utf-8"?>
<ds:datastoreItem xmlns:ds="http://schemas.openxmlformats.org/officeDocument/2006/customXml" ds:itemID="{5E62EC52-A145-408E-A9FF-FEDFCD0604E5}"/>
</file>

<file path=customXml/itemProps3.xml><?xml version="1.0" encoding="utf-8"?>
<ds:datastoreItem xmlns:ds="http://schemas.openxmlformats.org/officeDocument/2006/customXml" ds:itemID="{55E16397-9366-490C-99D4-A743707B7AAD}"/>
</file>

<file path=docProps/app.xml><?xml version="1.0" encoding="utf-8"?>
<Properties xmlns="http://schemas.openxmlformats.org/officeDocument/2006/extended-properties" xmlns:vt="http://schemas.openxmlformats.org/officeDocument/2006/docPropsVTypes">
  <Template>Normal</Template>
  <TotalTime>140</TotalTime>
  <Pages>24</Pages>
  <Words>6939</Words>
  <Characters>39557</Characters>
  <Application>Microsoft Office Word</Application>
  <DocSecurity>0</DocSecurity>
  <Lines>329</Lines>
  <Paragraphs>92</Paragraphs>
  <ScaleCrop>false</ScaleCrop>
  <HeadingPairs>
    <vt:vector size="2" baseType="variant">
      <vt:variant>
        <vt:lpstr>العنوان</vt:lpstr>
      </vt:variant>
      <vt:variant>
        <vt:i4>1</vt:i4>
      </vt:variant>
    </vt:vector>
  </HeadingPairs>
  <TitlesOfParts>
    <vt:vector size="1" baseType="lpstr">
      <vt:lpstr>إدارة النشر العلمي والمطابع - جامعة الملك سعود 1428هـ</vt:lpstr>
    </vt:vector>
  </TitlesOfParts>
  <Company>جامعة الملك سعود</Company>
  <LinksUpToDate>false</LinksUpToDate>
  <CharactersWithSpaces>46404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إدارة النشر العلمي والمطابع - جامعة الملك سعود 1428هـ</dc:title>
  <dc:subject>نموذج لمجلة الجامعة (عمودين) (قطع كبير) (القالب)</dc:subject>
  <dc:creator>علي محمد صالح البحراني (قسم الصف والإخراج)</dc:creator>
  <cp:lastModifiedBy>Jaber Fouad Mayyat</cp:lastModifiedBy>
  <cp:revision>14</cp:revision>
  <cp:lastPrinted>2012-05-22T07:04:00Z</cp:lastPrinted>
  <dcterms:created xsi:type="dcterms:W3CDTF">2012-04-30T08:13:00Z</dcterms:created>
  <dcterms:modified xsi:type="dcterms:W3CDTF">2012-05-28T06:32:00Z</dcterms:modified>
</cp:coreProperties>
</file>