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0E4" w:rsidRPr="003604D3" w:rsidRDefault="00700C9B" w:rsidP="00D67708">
      <w:pPr>
        <w:widowControl w:val="0"/>
        <w:spacing w:line="245" w:lineRule="auto"/>
        <w:ind w:firstLine="567"/>
        <w:jc w:val="lowKashida"/>
        <w:rPr>
          <w:rFonts w:cs="AL-Hotham"/>
          <w:sz w:val="2"/>
          <w:szCs w:val="2"/>
          <w:rtl/>
        </w:rPr>
      </w:pPr>
      <w:r>
        <w:rPr>
          <w:rFonts w:cs="AL-Hotham"/>
          <w:noProof/>
          <w:sz w:val="2"/>
          <w:szCs w:val="2"/>
          <w:rtl/>
          <w:lang w:eastAsia="en-US"/>
        </w:rPr>
        <mc:AlternateContent>
          <mc:Choice Requires="wps">
            <w:drawing>
              <wp:anchor distT="0" distB="0" distL="114300" distR="114300" simplePos="0" relativeHeight="251657216" behindDoc="1" locked="0" layoutInCell="1" allowOverlap="1">
                <wp:simplePos x="0" y="0"/>
                <wp:positionH relativeFrom="column">
                  <wp:posOffset>5080</wp:posOffset>
                </wp:positionH>
                <wp:positionV relativeFrom="paragraph">
                  <wp:posOffset>-358775</wp:posOffset>
                </wp:positionV>
                <wp:extent cx="5761990" cy="372110"/>
                <wp:effectExtent l="0" t="3175"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C5E00" w:rsidRPr="00272D12" w:rsidRDefault="00DC5E00" w:rsidP="00B6314A">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sidR="002C3CBC">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sidR="002C3CBC">
                              <w:rPr>
                                <w:rFonts w:ascii="Traditional Arabic" w:hAnsi="Traditional Arabic" w:hint="cs"/>
                                <w:color w:val="000000"/>
                                <w:sz w:val="24"/>
                                <w:szCs w:val="24"/>
                                <w:rtl/>
                              </w:rPr>
                              <w:t>3</w:t>
                            </w:r>
                            <w:r>
                              <w:rPr>
                                <w:rFonts w:ascii="Traditional Arabic" w:hAnsi="Traditional Arabic"/>
                                <w:color w:val="000000"/>
                                <w:sz w:val="24"/>
                                <w:szCs w:val="24"/>
                                <w:rtl/>
                              </w:rPr>
                              <w:t xml:space="preserve">)، ص </w:t>
                            </w:r>
                            <w:proofErr w:type="spellStart"/>
                            <w:r>
                              <w:rPr>
                                <w:rFonts w:ascii="Traditional Arabic" w:hAnsi="Traditional Arabic"/>
                                <w:color w:val="000000"/>
                                <w:sz w:val="24"/>
                                <w:szCs w:val="24"/>
                                <w:rtl/>
                              </w:rPr>
                              <w:t>ص</w:t>
                            </w:r>
                            <w:proofErr w:type="spellEnd"/>
                            <w:r w:rsidR="00313F1E">
                              <w:rPr>
                                <w:rFonts w:ascii="Traditional Arabic" w:hAnsi="Traditional Arabic" w:hint="cs"/>
                                <w:color w:val="000000"/>
                                <w:sz w:val="24"/>
                                <w:szCs w:val="24"/>
                                <w:rtl/>
                              </w:rPr>
                              <w:t xml:space="preserve"> 753-774</w:t>
                            </w:r>
                            <w:r>
                              <w:rPr>
                                <w:rFonts w:ascii="Traditional Arabic" w:hAnsi="Traditional Arabic"/>
                                <w:color w:val="000000"/>
                                <w:sz w:val="24"/>
                                <w:szCs w:val="24"/>
                                <w:rtl/>
                              </w:rPr>
                              <w:t>،</w:t>
                            </w:r>
                            <w:r w:rsidR="0059286E">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" stroked="f">
                <v:textbox inset="0,0,0,0">
                  <w:txbxContent>
                    <w:p w:rsidR="00DC5E00" w:rsidRPr="00272D12" w:rsidRDefault="00DC5E00" w:rsidP="00B6314A">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sidR="002C3CBC">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sidR="002C3CBC">
                        <w:rPr>
                          <w:rFonts w:ascii="Traditional Arabic" w:hAnsi="Traditional Arabic" w:hint="cs"/>
                          <w:color w:val="000000"/>
                          <w:sz w:val="24"/>
                          <w:szCs w:val="24"/>
                          <w:rtl/>
                        </w:rPr>
                        <w:t>3</w:t>
                      </w:r>
                      <w:r>
                        <w:rPr>
                          <w:rFonts w:ascii="Traditional Arabic" w:hAnsi="Traditional Arabic"/>
                          <w:color w:val="000000"/>
                          <w:sz w:val="24"/>
                          <w:szCs w:val="24"/>
                          <w:rtl/>
                        </w:rPr>
                        <w:t xml:space="preserve">)، ص </w:t>
                      </w:r>
                      <w:proofErr w:type="spellStart"/>
                      <w:r>
                        <w:rPr>
                          <w:rFonts w:ascii="Traditional Arabic" w:hAnsi="Traditional Arabic"/>
                          <w:color w:val="000000"/>
                          <w:sz w:val="24"/>
                          <w:szCs w:val="24"/>
                          <w:rtl/>
                        </w:rPr>
                        <w:t>ص</w:t>
                      </w:r>
                      <w:proofErr w:type="spellEnd"/>
                      <w:r w:rsidR="00313F1E">
                        <w:rPr>
                          <w:rFonts w:ascii="Traditional Arabic" w:hAnsi="Traditional Arabic" w:hint="cs"/>
                          <w:color w:val="000000"/>
                          <w:sz w:val="24"/>
                          <w:szCs w:val="24"/>
                          <w:rtl/>
                        </w:rPr>
                        <w:t xml:space="preserve"> 753-774</w:t>
                      </w:r>
                      <w:r>
                        <w:rPr>
                          <w:rFonts w:ascii="Traditional Arabic" w:hAnsi="Traditional Arabic"/>
                          <w:color w:val="000000"/>
                          <w:sz w:val="24"/>
                          <w:szCs w:val="24"/>
                          <w:rtl/>
                        </w:rPr>
                        <w:t>،</w:t>
                      </w:r>
                      <w:r w:rsidR="0059286E">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v:textbox>
              </v:shape>
            </w:pict>
          </mc:Fallback>
        </mc:AlternateContent>
      </w:r>
    </w:p>
    <w:p w:rsidR="00343350" w:rsidRPr="003604D3" w:rsidRDefault="00343350" w:rsidP="00185F7D">
      <w:pPr>
        <w:widowControl w:val="0"/>
        <w:spacing w:before="1800"/>
        <w:jc w:val="center"/>
        <w:rPr>
          <w:b/>
          <w:bCs/>
          <w:color w:val="000000"/>
          <w:sz w:val="32"/>
          <w:szCs w:val="32"/>
          <w:rtl/>
        </w:rPr>
      </w:pPr>
      <w:r w:rsidRPr="003604D3">
        <w:rPr>
          <w:b/>
          <w:bCs/>
          <w:color w:val="000000"/>
          <w:sz w:val="32"/>
          <w:szCs w:val="32"/>
          <w:rtl/>
        </w:rPr>
        <w:t>ممارسات تطوير الأداء التدريس</w:t>
      </w:r>
      <w:r w:rsidRPr="003604D3">
        <w:rPr>
          <w:rFonts w:hint="cs"/>
          <w:b/>
          <w:bCs/>
          <w:color w:val="000000"/>
          <w:sz w:val="32"/>
          <w:szCs w:val="32"/>
          <w:rtl/>
        </w:rPr>
        <w:t>ي</w:t>
      </w:r>
      <w:r w:rsidRPr="003604D3">
        <w:rPr>
          <w:b/>
          <w:bCs/>
          <w:color w:val="000000"/>
          <w:sz w:val="32"/>
          <w:szCs w:val="32"/>
          <w:rtl/>
        </w:rPr>
        <w:t xml:space="preserve"> لأعضا</w:t>
      </w:r>
      <w:bookmarkStart w:id="0" w:name="_GoBack"/>
      <w:bookmarkEnd w:id="0"/>
      <w:r w:rsidRPr="003604D3">
        <w:rPr>
          <w:b/>
          <w:bCs/>
          <w:color w:val="000000"/>
          <w:sz w:val="32"/>
          <w:szCs w:val="32"/>
          <w:rtl/>
        </w:rPr>
        <w:t>ء</w:t>
      </w:r>
      <w:r w:rsidR="003604D3">
        <w:rPr>
          <w:rFonts w:hint="cs"/>
          <w:b/>
          <w:bCs/>
          <w:color w:val="000000"/>
          <w:sz w:val="32"/>
          <w:szCs w:val="32"/>
          <w:rtl/>
        </w:rPr>
        <w:t xml:space="preserve"> </w:t>
      </w:r>
      <w:r w:rsidRPr="003604D3">
        <w:rPr>
          <w:b/>
          <w:bCs/>
          <w:color w:val="000000"/>
          <w:sz w:val="32"/>
          <w:szCs w:val="32"/>
          <w:rtl/>
        </w:rPr>
        <w:t>هيئة التدريس بجامعة المل</w:t>
      </w:r>
      <w:r w:rsidRPr="003604D3">
        <w:rPr>
          <w:rFonts w:hint="cs"/>
          <w:b/>
          <w:bCs/>
          <w:color w:val="000000"/>
          <w:sz w:val="32"/>
          <w:szCs w:val="32"/>
          <w:rtl/>
        </w:rPr>
        <w:t>ك</w:t>
      </w:r>
      <w:r w:rsidRPr="003604D3">
        <w:rPr>
          <w:b/>
          <w:bCs/>
          <w:color w:val="000000"/>
          <w:sz w:val="32"/>
          <w:szCs w:val="32"/>
          <w:rtl/>
        </w:rPr>
        <w:t xml:space="preserve"> فيصل</w:t>
      </w:r>
    </w:p>
    <w:p w:rsidR="00343350" w:rsidRPr="003604D3" w:rsidRDefault="00343350" w:rsidP="00185F7D">
      <w:pPr>
        <w:pStyle w:val="1"/>
        <w:keepNext w:val="0"/>
        <w:widowControl w:val="0"/>
        <w:spacing w:before="240"/>
        <w:jc w:val="center"/>
        <w:rPr>
          <w:color w:val="000000"/>
          <w:sz w:val="26"/>
          <w:szCs w:val="26"/>
          <w:rtl/>
        </w:rPr>
      </w:pPr>
      <w:r w:rsidRPr="003604D3">
        <w:rPr>
          <w:color w:val="000000"/>
          <w:sz w:val="26"/>
          <w:szCs w:val="26"/>
          <w:rtl/>
        </w:rPr>
        <w:t xml:space="preserve">الجوهرة بنت إبراهيم </w:t>
      </w:r>
      <w:proofErr w:type="spellStart"/>
      <w:r w:rsidRPr="003604D3">
        <w:rPr>
          <w:color w:val="000000"/>
          <w:sz w:val="26"/>
          <w:szCs w:val="26"/>
          <w:rtl/>
        </w:rPr>
        <w:t>بوبشيت</w:t>
      </w:r>
      <w:proofErr w:type="spellEnd"/>
    </w:p>
    <w:p w:rsidR="00C137D7" w:rsidRDefault="001C401A" w:rsidP="00E032B6">
      <w:pPr>
        <w:pStyle w:val="1"/>
        <w:jc w:val="center"/>
        <w:rPr>
          <w:rFonts w:cs="AL-Hotham"/>
          <w:b w:val="0"/>
          <w:bCs w:val="0"/>
          <w:i/>
          <w:iCs/>
          <w:color w:val="000000"/>
          <w:szCs w:val="24"/>
          <w:rtl/>
        </w:rPr>
      </w:pPr>
      <w:r>
        <w:rPr>
          <w:rFonts w:cs="AL-Hotham" w:hint="cs"/>
          <w:b w:val="0"/>
          <w:bCs w:val="0"/>
          <w:i/>
          <w:iCs/>
          <w:color w:val="000000"/>
          <w:szCs w:val="24"/>
          <w:rtl/>
        </w:rPr>
        <w:t xml:space="preserve">أستاذ مشارك، </w:t>
      </w:r>
      <w:r w:rsidR="00C137D7" w:rsidRPr="00C137D7">
        <w:rPr>
          <w:rFonts w:cs="AL-Hotham"/>
          <w:b w:val="0"/>
          <w:bCs w:val="0"/>
          <w:i/>
          <w:iCs/>
          <w:color w:val="000000"/>
          <w:szCs w:val="24"/>
          <w:rtl/>
        </w:rPr>
        <w:t>وكيلة كلية الدراسات التطبيقية وخدمة المجتمع</w:t>
      </w:r>
      <w:r w:rsidR="00C137D7">
        <w:rPr>
          <w:rFonts w:cs="AL-Hotham" w:hint="cs"/>
          <w:b w:val="0"/>
          <w:bCs w:val="0"/>
          <w:i/>
          <w:iCs/>
          <w:color w:val="000000"/>
          <w:szCs w:val="24"/>
          <w:rtl/>
        </w:rPr>
        <w:t xml:space="preserve">، جامعة </w:t>
      </w:r>
      <w:r w:rsidR="00E032B6">
        <w:rPr>
          <w:rFonts w:cs="AL-Hotham" w:hint="cs"/>
          <w:b w:val="0"/>
          <w:bCs w:val="0"/>
          <w:i/>
          <w:iCs/>
          <w:color w:val="000000"/>
          <w:szCs w:val="24"/>
          <w:rtl/>
        </w:rPr>
        <w:t>الدمام</w:t>
      </w:r>
    </w:p>
    <w:p w:rsidR="009B1EEE" w:rsidRPr="00A57B36" w:rsidRDefault="009B1EEE" w:rsidP="009B1EEE">
      <w:pPr>
        <w:pStyle w:val="1"/>
        <w:jc w:val="center"/>
        <w:rPr>
          <w:rFonts w:cs="AL-Hotham"/>
          <w:b w:val="0"/>
          <w:bCs w:val="0"/>
          <w:i/>
          <w:iCs/>
          <w:color w:val="000000"/>
          <w:szCs w:val="24"/>
          <w:rtl/>
        </w:rPr>
      </w:pPr>
      <w:r>
        <w:rPr>
          <w:rFonts w:cs="AL-Hotham" w:hint="cs"/>
          <w:b w:val="0"/>
          <w:bCs w:val="0"/>
          <w:i/>
          <w:iCs/>
          <w:color w:val="000000"/>
          <w:szCs w:val="24"/>
          <w:rtl/>
        </w:rPr>
        <w:t>الدمام</w:t>
      </w:r>
      <w:r w:rsidRPr="00A57B36">
        <w:rPr>
          <w:rFonts w:cs="AL-Hotham" w:hint="cs"/>
          <w:b w:val="0"/>
          <w:bCs w:val="0"/>
          <w:i/>
          <w:iCs/>
          <w:color w:val="000000"/>
          <w:szCs w:val="24"/>
          <w:rtl/>
        </w:rPr>
        <w:t xml:space="preserve">، المملكة العربية السعودية، ص ب </w:t>
      </w:r>
      <w:r>
        <w:rPr>
          <w:rFonts w:cs="AL-Hotham" w:hint="cs"/>
          <w:b w:val="0"/>
          <w:bCs w:val="0"/>
          <w:i/>
          <w:iCs/>
          <w:color w:val="000000"/>
          <w:szCs w:val="24"/>
          <w:rtl/>
        </w:rPr>
        <w:t>2466</w:t>
      </w:r>
      <w:r w:rsidRPr="00A57B36">
        <w:rPr>
          <w:rFonts w:cs="AL-Hotham" w:hint="cs"/>
          <w:b w:val="0"/>
          <w:bCs w:val="0"/>
          <w:i/>
          <w:iCs/>
          <w:color w:val="000000"/>
          <w:szCs w:val="24"/>
          <w:rtl/>
        </w:rPr>
        <w:t xml:space="preserve"> الرمز </w:t>
      </w:r>
      <w:r>
        <w:rPr>
          <w:rFonts w:cs="AL-Hotham" w:hint="cs"/>
          <w:b w:val="0"/>
          <w:bCs w:val="0"/>
          <w:i/>
          <w:iCs/>
          <w:color w:val="000000"/>
          <w:szCs w:val="24"/>
          <w:rtl/>
        </w:rPr>
        <w:t>31451</w:t>
      </w:r>
    </w:p>
    <w:p w:rsidR="009B1EEE" w:rsidRPr="00AC5AA4" w:rsidRDefault="003D00C3" w:rsidP="009B1EEE">
      <w:pPr>
        <w:jc w:val="center"/>
        <w:rPr>
          <w:rFonts w:cs="Times New Roman"/>
          <w:i/>
          <w:iCs/>
          <w:color w:val="000000"/>
          <w:lang w:eastAsia="en-US"/>
        </w:rPr>
      </w:pPr>
      <w:hyperlink r:id="rId8" w:history="1">
        <w:r w:rsidR="00AC5AA4" w:rsidRPr="00AC5AA4">
          <w:rPr>
            <w:i/>
            <w:iCs/>
            <w:color w:val="000000"/>
            <w:lang w:eastAsia="en-US"/>
          </w:rPr>
          <w:t>abubshait@hotmail.com</w:t>
        </w:r>
      </w:hyperlink>
      <w:r w:rsidR="009B1EEE" w:rsidRPr="00AC5AA4">
        <w:rPr>
          <w:rFonts w:cs="Times New Roman"/>
          <w:i/>
          <w:iCs/>
          <w:color w:val="000000"/>
          <w:lang w:eastAsia="en-US"/>
        </w:rPr>
        <w:t xml:space="preserve">Email: </w:t>
      </w:r>
    </w:p>
    <w:p w:rsidR="009B1EEE" w:rsidRPr="00123CAA" w:rsidRDefault="009B1EEE" w:rsidP="00123CAA">
      <w:pPr>
        <w:pStyle w:val="1"/>
        <w:jc w:val="center"/>
        <w:rPr>
          <w:rFonts w:cs="AL-Hotham"/>
          <w:b w:val="0"/>
          <w:bCs w:val="0"/>
          <w:color w:val="000000"/>
          <w:szCs w:val="24"/>
          <w:rtl/>
        </w:rPr>
      </w:pPr>
      <w:r w:rsidRPr="00123CAA">
        <w:rPr>
          <w:rFonts w:cs="AL-Hotham"/>
          <w:b w:val="0"/>
          <w:bCs w:val="0"/>
          <w:color w:val="000000"/>
          <w:szCs w:val="24"/>
          <w:rtl/>
        </w:rPr>
        <w:t xml:space="preserve"> (قدم للنشر في</w:t>
      </w:r>
      <w:r w:rsidRPr="00123CAA">
        <w:rPr>
          <w:rFonts w:cs="AL-Hotham" w:hint="cs"/>
          <w:b w:val="0"/>
          <w:bCs w:val="0"/>
          <w:color w:val="000000"/>
          <w:szCs w:val="24"/>
          <w:rtl/>
        </w:rPr>
        <w:t xml:space="preserve"> </w:t>
      </w:r>
      <w:r w:rsidR="00123CAA" w:rsidRPr="00123CAA">
        <w:rPr>
          <w:rFonts w:cs="AL-Hotham" w:hint="cs"/>
          <w:b w:val="0"/>
          <w:bCs w:val="0"/>
          <w:color w:val="000000"/>
          <w:szCs w:val="24"/>
          <w:rtl/>
        </w:rPr>
        <w:t>21</w:t>
      </w:r>
      <w:r w:rsidRPr="00123CAA">
        <w:rPr>
          <w:rFonts w:cs="AL-Hotham" w:hint="cs"/>
          <w:b w:val="0"/>
          <w:bCs w:val="0"/>
          <w:color w:val="000000"/>
          <w:szCs w:val="24"/>
          <w:rtl/>
        </w:rPr>
        <w:t>/</w:t>
      </w:r>
      <w:r w:rsidR="00123CAA" w:rsidRPr="00123CAA">
        <w:rPr>
          <w:rFonts w:cs="AL-Hotham" w:hint="cs"/>
          <w:b w:val="0"/>
          <w:bCs w:val="0"/>
          <w:color w:val="000000"/>
          <w:szCs w:val="24"/>
          <w:rtl/>
        </w:rPr>
        <w:t>10</w:t>
      </w:r>
      <w:r w:rsidRPr="00123CAA">
        <w:rPr>
          <w:rFonts w:cs="AL-Hotham" w:hint="cs"/>
          <w:b w:val="0"/>
          <w:bCs w:val="0"/>
          <w:color w:val="000000"/>
          <w:szCs w:val="24"/>
          <w:rtl/>
        </w:rPr>
        <w:t>/</w:t>
      </w:r>
      <w:r w:rsidR="00123CAA" w:rsidRPr="00123CAA">
        <w:rPr>
          <w:rFonts w:cs="AL-Hotham" w:hint="cs"/>
          <w:b w:val="0"/>
          <w:bCs w:val="0"/>
          <w:color w:val="000000"/>
          <w:szCs w:val="24"/>
          <w:rtl/>
        </w:rPr>
        <w:t>1430</w:t>
      </w:r>
      <w:r w:rsidRPr="00123CAA">
        <w:rPr>
          <w:rFonts w:cs="AL-Hotham" w:hint="cs"/>
          <w:b w:val="0"/>
          <w:bCs w:val="0"/>
          <w:color w:val="000000"/>
          <w:szCs w:val="24"/>
          <w:rtl/>
        </w:rPr>
        <w:t>هـ</w:t>
      </w:r>
      <w:r w:rsidRPr="00123CAA">
        <w:rPr>
          <w:rFonts w:cs="AL-Hotham"/>
          <w:b w:val="0"/>
          <w:bCs w:val="0"/>
          <w:color w:val="000000"/>
          <w:szCs w:val="24"/>
          <w:rtl/>
        </w:rPr>
        <w:t>؛ وقبل للنشر في</w:t>
      </w:r>
      <w:r w:rsidRPr="00123CAA">
        <w:rPr>
          <w:rFonts w:cs="AL-Hotham" w:hint="cs"/>
          <w:b w:val="0"/>
          <w:bCs w:val="0"/>
          <w:color w:val="000000"/>
          <w:szCs w:val="24"/>
          <w:rtl/>
        </w:rPr>
        <w:t xml:space="preserve"> </w:t>
      </w:r>
      <w:r w:rsidR="00123CAA" w:rsidRPr="00123CAA">
        <w:rPr>
          <w:rFonts w:cs="AL-Hotham" w:hint="cs"/>
          <w:b w:val="0"/>
          <w:bCs w:val="0"/>
          <w:color w:val="000000"/>
          <w:szCs w:val="24"/>
          <w:rtl/>
        </w:rPr>
        <w:t>14</w:t>
      </w:r>
      <w:r w:rsidRPr="00123CAA">
        <w:rPr>
          <w:rFonts w:cs="AL-Hotham" w:hint="cs"/>
          <w:b w:val="0"/>
          <w:bCs w:val="0"/>
          <w:color w:val="000000"/>
          <w:szCs w:val="24"/>
          <w:rtl/>
        </w:rPr>
        <w:t>/</w:t>
      </w:r>
      <w:r w:rsidR="00123CAA" w:rsidRPr="00123CAA">
        <w:rPr>
          <w:rFonts w:cs="AL-Hotham" w:hint="cs"/>
          <w:b w:val="0"/>
          <w:bCs w:val="0"/>
          <w:color w:val="000000"/>
          <w:szCs w:val="24"/>
          <w:rtl/>
        </w:rPr>
        <w:t>7</w:t>
      </w:r>
      <w:r w:rsidRPr="00123CAA">
        <w:rPr>
          <w:rFonts w:cs="AL-Hotham" w:hint="cs"/>
          <w:b w:val="0"/>
          <w:bCs w:val="0"/>
          <w:color w:val="000000"/>
          <w:szCs w:val="24"/>
          <w:rtl/>
        </w:rPr>
        <w:t>/</w:t>
      </w:r>
      <w:r w:rsidR="00123CAA" w:rsidRPr="00123CAA">
        <w:rPr>
          <w:rFonts w:cs="AL-Hotham" w:hint="cs"/>
          <w:b w:val="0"/>
          <w:bCs w:val="0"/>
          <w:color w:val="000000"/>
          <w:szCs w:val="24"/>
          <w:rtl/>
        </w:rPr>
        <w:t>1431</w:t>
      </w:r>
      <w:r w:rsidRPr="00123CAA">
        <w:rPr>
          <w:rFonts w:cs="AL-Hotham" w:hint="cs"/>
          <w:b w:val="0"/>
          <w:bCs w:val="0"/>
          <w:color w:val="000000"/>
          <w:szCs w:val="24"/>
          <w:rtl/>
        </w:rPr>
        <w:t>هـ</w:t>
      </w:r>
      <w:r w:rsidRPr="00123CAA">
        <w:rPr>
          <w:rFonts w:cs="AL-Hotham"/>
          <w:b w:val="0"/>
          <w:bCs w:val="0"/>
          <w:color w:val="000000"/>
          <w:szCs w:val="24"/>
          <w:rtl/>
        </w:rPr>
        <w:t>)</w:t>
      </w:r>
    </w:p>
    <w:p w:rsidR="00343350" w:rsidRPr="009B1EEE" w:rsidRDefault="00343350" w:rsidP="002C3CBC">
      <w:pPr>
        <w:widowControl w:val="0"/>
        <w:spacing w:before="240" w:line="245" w:lineRule="auto"/>
        <w:ind w:left="851" w:right="851"/>
        <w:jc w:val="lowKashida"/>
        <w:rPr>
          <w:rFonts w:ascii="Traditional Arabic" w:hAnsi="Traditional Arabic" w:cs="AL-Hotham"/>
          <w:color w:val="000000"/>
          <w:sz w:val="24"/>
          <w:szCs w:val="24"/>
          <w:rtl/>
        </w:rPr>
      </w:pPr>
      <w:r w:rsidRPr="009B1EEE">
        <w:rPr>
          <w:rFonts w:ascii="Traditional Arabic" w:hAnsi="Traditional Arabic" w:hint="cs"/>
          <w:b/>
          <w:bCs/>
          <w:color w:val="000000"/>
          <w:sz w:val="24"/>
          <w:szCs w:val="24"/>
          <w:rtl/>
        </w:rPr>
        <w:t xml:space="preserve">الكلمات </w:t>
      </w:r>
      <w:r w:rsidR="002C3CBC">
        <w:rPr>
          <w:rFonts w:ascii="Traditional Arabic" w:hAnsi="Traditional Arabic" w:hint="cs"/>
          <w:b/>
          <w:bCs/>
          <w:color w:val="000000"/>
          <w:sz w:val="24"/>
          <w:szCs w:val="24"/>
          <w:rtl/>
        </w:rPr>
        <w:t>المفتاحية</w:t>
      </w:r>
      <w:r w:rsidRPr="009B1EEE">
        <w:rPr>
          <w:rFonts w:ascii="Traditional Arabic" w:hAnsi="Traditional Arabic" w:hint="cs"/>
          <w:b/>
          <w:bCs/>
          <w:color w:val="000000"/>
          <w:sz w:val="24"/>
          <w:szCs w:val="24"/>
          <w:rtl/>
        </w:rPr>
        <w:t>:</w:t>
      </w:r>
      <w:r w:rsidR="00D67708" w:rsidRPr="009B1EEE">
        <w:rPr>
          <w:rFonts w:ascii="Traditional Arabic" w:hAnsi="Traditional Arabic"/>
          <w:b/>
          <w:bCs/>
          <w:color w:val="000000"/>
          <w:sz w:val="24"/>
          <w:szCs w:val="24"/>
          <w:rtl/>
        </w:rPr>
        <w:t xml:space="preserve"> </w:t>
      </w:r>
      <w:r w:rsidRPr="009B1EEE">
        <w:rPr>
          <w:rFonts w:ascii="Traditional Arabic" w:hAnsi="Traditional Arabic" w:cs="AL-Hotham" w:hint="cs"/>
          <w:color w:val="000000"/>
          <w:sz w:val="24"/>
          <w:szCs w:val="24"/>
          <w:rtl/>
        </w:rPr>
        <w:t>الأداء التدريسي</w:t>
      </w:r>
      <w:r w:rsidR="00D67708" w:rsidRPr="009B1EEE">
        <w:rPr>
          <w:rFonts w:ascii="Traditional Arabic" w:hAnsi="Traditional Arabic" w:cs="AL-Hotham" w:hint="cs"/>
          <w:color w:val="000000"/>
          <w:sz w:val="24"/>
          <w:szCs w:val="24"/>
          <w:rtl/>
        </w:rPr>
        <w:t>،</w:t>
      </w:r>
      <w:r w:rsidRPr="009B1EEE">
        <w:rPr>
          <w:rFonts w:ascii="Traditional Arabic" w:hAnsi="Traditional Arabic" w:cs="AL-Hotham"/>
          <w:color w:val="000000"/>
          <w:sz w:val="24"/>
          <w:szCs w:val="24"/>
        </w:rPr>
        <w:t xml:space="preserve"> </w:t>
      </w:r>
      <w:r w:rsidRPr="009B1EEE">
        <w:rPr>
          <w:rFonts w:ascii="Traditional Arabic" w:hAnsi="Traditional Arabic" w:cs="AL-Hotham" w:hint="cs"/>
          <w:color w:val="000000"/>
          <w:sz w:val="24"/>
          <w:szCs w:val="24"/>
          <w:rtl/>
        </w:rPr>
        <w:t>ممارسات التطوير</w:t>
      </w:r>
      <w:r w:rsidR="00D67708" w:rsidRPr="009B1EEE">
        <w:rPr>
          <w:rFonts w:ascii="Traditional Arabic" w:hAnsi="Traditional Arabic" w:cs="AL-Hotham" w:hint="cs"/>
          <w:color w:val="000000"/>
          <w:sz w:val="24"/>
          <w:szCs w:val="24"/>
          <w:rtl/>
        </w:rPr>
        <w:t>،</w:t>
      </w:r>
      <w:r w:rsidRPr="009B1EEE">
        <w:rPr>
          <w:rFonts w:ascii="Traditional Arabic" w:hAnsi="Traditional Arabic" w:cs="AL-Hotham" w:hint="cs"/>
          <w:color w:val="000000"/>
          <w:sz w:val="24"/>
          <w:szCs w:val="24"/>
          <w:rtl/>
        </w:rPr>
        <w:t xml:space="preserve"> أعضاء هيئة التدريس</w:t>
      </w:r>
      <w:r w:rsidR="00D67708" w:rsidRPr="009B1EEE">
        <w:rPr>
          <w:rFonts w:ascii="Traditional Arabic" w:hAnsi="Traditional Arabic" w:cs="AL-Hotham" w:hint="cs"/>
          <w:color w:val="000000"/>
          <w:sz w:val="24"/>
          <w:szCs w:val="24"/>
          <w:rtl/>
        </w:rPr>
        <w:t>.</w:t>
      </w:r>
    </w:p>
    <w:p w:rsidR="00343350" w:rsidRPr="009B1EEE" w:rsidRDefault="00343350" w:rsidP="002C3CBC">
      <w:pPr>
        <w:widowControl w:val="0"/>
        <w:spacing w:line="245" w:lineRule="auto"/>
        <w:ind w:left="851" w:right="851"/>
        <w:jc w:val="lowKashida"/>
        <w:rPr>
          <w:rFonts w:ascii="Traditional Arabic" w:hAnsi="Traditional Arabic" w:cs="AL-Hotham"/>
          <w:color w:val="000000"/>
          <w:spacing w:val="-2"/>
          <w:sz w:val="24"/>
          <w:szCs w:val="24"/>
          <w:rtl/>
        </w:rPr>
      </w:pPr>
      <w:r w:rsidRPr="009B1EEE">
        <w:rPr>
          <w:rFonts w:ascii="Traditional Arabic" w:hAnsi="Traditional Arabic"/>
          <w:b/>
          <w:bCs/>
          <w:color w:val="000000"/>
          <w:spacing w:val="-2"/>
          <w:sz w:val="24"/>
          <w:szCs w:val="24"/>
          <w:rtl/>
        </w:rPr>
        <w:t>ملخص الدراسة</w:t>
      </w:r>
      <w:r w:rsidR="009B1EEE">
        <w:rPr>
          <w:rFonts w:ascii="Traditional Arabic" w:hAnsi="Traditional Arabic" w:hint="cs"/>
          <w:b/>
          <w:bCs/>
          <w:color w:val="000000"/>
          <w:spacing w:val="-2"/>
          <w:sz w:val="24"/>
          <w:szCs w:val="24"/>
          <w:rtl/>
        </w:rPr>
        <w:t>.</w:t>
      </w:r>
      <w:r w:rsidR="00D67708" w:rsidRPr="009B1EEE">
        <w:rPr>
          <w:rFonts w:ascii="Traditional Arabic" w:hAnsi="Traditional Arabic" w:cs="AL-Hotham" w:hint="cs"/>
          <w:color w:val="000000"/>
          <w:spacing w:val="-2"/>
          <w:sz w:val="24"/>
          <w:szCs w:val="24"/>
          <w:rtl/>
        </w:rPr>
        <w:t xml:space="preserve"> </w:t>
      </w:r>
      <w:r w:rsidRPr="009B1EEE">
        <w:rPr>
          <w:rFonts w:ascii="Traditional Arabic" w:hAnsi="Traditional Arabic" w:cs="AL-Hotham" w:hint="cs"/>
          <w:color w:val="000000"/>
          <w:spacing w:val="-2"/>
          <w:sz w:val="24"/>
          <w:szCs w:val="24"/>
          <w:rtl/>
        </w:rPr>
        <w:t>استهدفت هذه الدراسة التعرف على ممارسات تطوير الأداء التدريسي لأعضاء هيئة</w:t>
      </w:r>
      <w:r w:rsidR="002C3CBC">
        <w:rPr>
          <w:rFonts w:ascii="Traditional Arabic" w:hAnsi="Traditional Arabic" w:cs="AL-Hotham" w:hint="cs"/>
          <w:color w:val="000000"/>
          <w:spacing w:val="-2"/>
          <w:sz w:val="24"/>
          <w:szCs w:val="24"/>
          <w:rtl/>
        </w:rPr>
        <w:t xml:space="preserve"> التدريس</w:t>
      </w:r>
      <w:r w:rsidRPr="009B1EEE">
        <w:rPr>
          <w:rFonts w:ascii="Traditional Arabic" w:hAnsi="Traditional Arabic" w:cs="AL-Hotham" w:hint="cs"/>
          <w:color w:val="000000"/>
          <w:spacing w:val="-2"/>
          <w:sz w:val="24"/>
          <w:szCs w:val="24"/>
          <w:rtl/>
        </w:rPr>
        <w:t xml:space="preserve"> بجامعة الملك فيصل</w:t>
      </w:r>
      <w:r w:rsidR="00D67708" w:rsidRPr="009B1EEE">
        <w:rPr>
          <w:rFonts w:ascii="Traditional Arabic" w:hAnsi="Traditional Arabic" w:cs="AL-Hotham" w:hint="cs"/>
          <w:color w:val="000000"/>
          <w:spacing w:val="-2"/>
          <w:sz w:val="24"/>
          <w:szCs w:val="24"/>
          <w:rtl/>
        </w:rPr>
        <w:t xml:space="preserve"> و</w:t>
      </w:r>
      <w:r w:rsidR="002C3CBC">
        <w:rPr>
          <w:rFonts w:ascii="Traditional Arabic" w:hAnsi="Traditional Arabic" w:cs="AL-Hotham" w:hint="cs"/>
          <w:color w:val="000000"/>
          <w:spacing w:val="-2"/>
          <w:sz w:val="24"/>
          <w:szCs w:val="24"/>
          <w:rtl/>
        </w:rPr>
        <w:t>مدى وجود فروق ذات دلالة</w:t>
      </w:r>
      <w:r w:rsidRPr="009B1EEE">
        <w:rPr>
          <w:rFonts w:ascii="Traditional Arabic" w:hAnsi="Traditional Arabic" w:cs="AL-Hotham" w:hint="cs"/>
          <w:color w:val="000000"/>
          <w:spacing w:val="-2"/>
          <w:sz w:val="24"/>
          <w:szCs w:val="24"/>
          <w:rtl/>
        </w:rPr>
        <w:t xml:space="preserve"> إحصائية حول هذه الممارسات تبعاً لمتغير الكلية</w:t>
      </w:r>
      <w:r w:rsidR="00D67708" w:rsidRPr="009B1EEE">
        <w:rPr>
          <w:rFonts w:ascii="Traditional Arabic" w:hAnsi="Traditional Arabic" w:cs="AL-Hotham" w:hint="cs"/>
          <w:color w:val="000000"/>
          <w:spacing w:val="-2"/>
          <w:sz w:val="24"/>
          <w:szCs w:val="24"/>
          <w:rtl/>
        </w:rPr>
        <w:t xml:space="preserve"> و</w:t>
      </w:r>
      <w:r w:rsidRPr="009B1EEE">
        <w:rPr>
          <w:rFonts w:ascii="Traditional Arabic" w:hAnsi="Traditional Arabic" w:cs="AL-Hotham" w:hint="cs"/>
          <w:color w:val="000000"/>
          <w:spacing w:val="-2"/>
          <w:sz w:val="24"/>
          <w:szCs w:val="24"/>
          <w:rtl/>
        </w:rPr>
        <w:t>الجنس</w:t>
      </w:r>
      <w:r w:rsidR="00D67708" w:rsidRPr="009B1EEE">
        <w:rPr>
          <w:rFonts w:ascii="Traditional Arabic" w:hAnsi="Traditional Arabic" w:cs="AL-Hotham" w:hint="cs"/>
          <w:color w:val="000000"/>
          <w:spacing w:val="-2"/>
          <w:sz w:val="24"/>
          <w:szCs w:val="24"/>
          <w:rtl/>
        </w:rPr>
        <w:t xml:space="preserve"> و</w:t>
      </w:r>
      <w:r w:rsidRPr="009B1EEE">
        <w:rPr>
          <w:rFonts w:ascii="Traditional Arabic" w:hAnsi="Traditional Arabic" w:cs="AL-Hotham" w:hint="cs"/>
          <w:color w:val="000000"/>
          <w:spacing w:val="-2"/>
          <w:sz w:val="24"/>
          <w:szCs w:val="24"/>
          <w:rtl/>
        </w:rPr>
        <w:t>المرتبة العلمية.</w:t>
      </w:r>
      <w:r w:rsidR="00D67708" w:rsidRPr="009B1EEE">
        <w:rPr>
          <w:rFonts w:ascii="Traditional Arabic" w:hAnsi="Traditional Arabic" w:cs="AL-Hotham" w:hint="cs"/>
          <w:color w:val="000000"/>
          <w:spacing w:val="-2"/>
          <w:sz w:val="24"/>
          <w:szCs w:val="24"/>
          <w:rtl/>
        </w:rPr>
        <w:t xml:space="preserve"> و</w:t>
      </w:r>
      <w:r w:rsidRPr="009B1EEE">
        <w:rPr>
          <w:rFonts w:ascii="Traditional Arabic" w:hAnsi="Traditional Arabic" w:cs="AL-Hotham" w:hint="cs"/>
          <w:color w:val="000000"/>
          <w:spacing w:val="-2"/>
          <w:sz w:val="24"/>
          <w:szCs w:val="24"/>
          <w:rtl/>
        </w:rPr>
        <w:t>لتحقيق هذه</w:t>
      </w:r>
      <w:r w:rsidR="002C3CBC">
        <w:rPr>
          <w:rFonts w:ascii="Traditional Arabic" w:hAnsi="Traditional Arabic" w:cs="AL-Hotham" w:hint="cs"/>
          <w:color w:val="000000"/>
          <w:spacing w:val="-2"/>
          <w:sz w:val="24"/>
          <w:szCs w:val="24"/>
          <w:rtl/>
        </w:rPr>
        <w:t xml:space="preserve"> الأهداف استخدمت الباحثة استبانة</w:t>
      </w:r>
      <w:r w:rsidRPr="009B1EEE">
        <w:rPr>
          <w:rFonts w:ascii="Traditional Arabic" w:hAnsi="Traditional Arabic" w:cs="AL-Hotham" w:hint="cs"/>
          <w:color w:val="000000"/>
          <w:spacing w:val="-2"/>
          <w:sz w:val="24"/>
          <w:szCs w:val="24"/>
          <w:rtl/>
        </w:rPr>
        <w:t xml:space="preserve"> مكونة من (22) عبارة مثلت فرص</w:t>
      </w:r>
      <w:r w:rsidR="00D67708" w:rsidRPr="009B1EEE">
        <w:rPr>
          <w:rFonts w:ascii="Traditional Arabic" w:hAnsi="Traditional Arabic" w:cs="AL-Hotham" w:hint="cs"/>
          <w:color w:val="000000"/>
          <w:spacing w:val="-2"/>
          <w:sz w:val="24"/>
          <w:szCs w:val="24"/>
          <w:rtl/>
        </w:rPr>
        <w:t xml:space="preserve"> و</w:t>
      </w:r>
      <w:r w:rsidRPr="009B1EEE">
        <w:rPr>
          <w:rFonts w:ascii="Traditional Arabic" w:hAnsi="Traditional Arabic" w:cs="AL-Hotham" w:hint="cs"/>
          <w:color w:val="000000"/>
          <w:spacing w:val="-2"/>
          <w:sz w:val="24"/>
          <w:szCs w:val="24"/>
          <w:rtl/>
        </w:rPr>
        <w:t>مصادر التطوير</w:t>
      </w:r>
      <w:r w:rsidR="00D67708" w:rsidRPr="009B1EEE">
        <w:rPr>
          <w:rFonts w:ascii="Traditional Arabic" w:hAnsi="Traditional Arabic" w:cs="AL-Hotham" w:hint="cs"/>
          <w:color w:val="000000"/>
          <w:spacing w:val="-2"/>
          <w:sz w:val="24"/>
          <w:szCs w:val="24"/>
          <w:rtl/>
        </w:rPr>
        <w:t xml:space="preserve"> و</w:t>
      </w:r>
      <w:r w:rsidRPr="009B1EEE">
        <w:rPr>
          <w:rFonts w:ascii="Traditional Arabic" w:hAnsi="Traditional Arabic" w:cs="AL-Hotham" w:hint="cs"/>
          <w:color w:val="000000"/>
          <w:spacing w:val="-2"/>
          <w:sz w:val="24"/>
          <w:szCs w:val="24"/>
          <w:rtl/>
        </w:rPr>
        <w:t>كذلك تقييم الأداء التدريسي لأعضاء هيئة التدريس.</w:t>
      </w:r>
    </w:p>
    <w:p w:rsidR="00343350" w:rsidRPr="002C3CBC" w:rsidRDefault="00343350" w:rsidP="0059286E">
      <w:pPr>
        <w:widowControl w:val="0"/>
        <w:spacing w:line="245" w:lineRule="auto"/>
        <w:ind w:left="851" w:right="851" w:firstLine="284"/>
        <w:jc w:val="lowKashida"/>
        <w:rPr>
          <w:rFonts w:ascii="Traditional Arabic" w:hAnsi="Traditional Arabic" w:cs="AL-Hotham"/>
          <w:color w:val="000000"/>
          <w:spacing w:val="-4"/>
          <w:sz w:val="24"/>
          <w:szCs w:val="24"/>
          <w:rtl/>
        </w:rPr>
      </w:pPr>
      <w:r w:rsidRPr="002C3CBC">
        <w:rPr>
          <w:rFonts w:ascii="Traditional Arabic" w:hAnsi="Traditional Arabic" w:cs="AL-Hotham" w:hint="cs"/>
          <w:color w:val="000000"/>
          <w:spacing w:val="-4"/>
          <w:sz w:val="24"/>
          <w:szCs w:val="24"/>
          <w:rtl/>
        </w:rPr>
        <w:t>وقد أظهرت النتائج أن هناك اتفاق</w:t>
      </w:r>
      <w:r w:rsidR="002C3CBC" w:rsidRPr="002C3CBC">
        <w:rPr>
          <w:rFonts w:ascii="Traditional Arabic" w:hAnsi="Traditional Arabic" w:cs="AL-Hotham" w:hint="cs"/>
          <w:color w:val="000000"/>
          <w:spacing w:val="-4"/>
          <w:sz w:val="24"/>
          <w:szCs w:val="24"/>
          <w:rtl/>
        </w:rPr>
        <w:t>اً</w:t>
      </w:r>
      <w:r w:rsidRPr="002C3CBC">
        <w:rPr>
          <w:rFonts w:ascii="Traditional Arabic" w:hAnsi="Traditional Arabic" w:cs="AL-Hotham" w:hint="cs"/>
          <w:color w:val="000000"/>
          <w:spacing w:val="-4"/>
          <w:sz w:val="24"/>
          <w:szCs w:val="24"/>
          <w:rtl/>
        </w:rPr>
        <w:t xml:space="preserve"> عام</w:t>
      </w:r>
      <w:r w:rsidR="002C3CBC" w:rsidRPr="002C3CBC">
        <w:rPr>
          <w:rFonts w:ascii="Traditional Arabic" w:hAnsi="Traditional Arabic" w:cs="AL-Hotham" w:hint="cs"/>
          <w:color w:val="000000"/>
          <w:spacing w:val="-4"/>
          <w:sz w:val="24"/>
          <w:szCs w:val="24"/>
          <w:rtl/>
        </w:rPr>
        <w:t>اً</w:t>
      </w:r>
      <w:r w:rsidRPr="002C3CBC">
        <w:rPr>
          <w:rFonts w:ascii="Traditional Arabic" w:hAnsi="Traditional Arabic" w:cs="AL-Hotham" w:hint="cs"/>
          <w:color w:val="000000"/>
          <w:spacing w:val="-4"/>
          <w:sz w:val="24"/>
          <w:szCs w:val="24"/>
          <w:rtl/>
        </w:rPr>
        <w:t xml:space="preserve"> </w:t>
      </w:r>
      <w:r w:rsidR="0059286E">
        <w:rPr>
          <w:rFonts w:ascii="Traditional Arabic" w:hAnsi="Traditional Arabic" w:cs="AL-Hotham" w:hint="cs"/>
          <w:color w:val="000000"/>
          <w:spacing w:val="-4"/>
          <w:sz w:val="24"/>
          <w:szCs w:val="24"/>
          <w:rtl/>
        </w:rPr>
        <w:t>بين</w:t>
      </w:r>
      <w:r w:rsidRPr="002C3CBC">
        <w:rPr>
          <w:rFonts w:ascii="Traditional Arabic" w:hAnsi="Traditional Arabic" w:cs="AL-Hotham" w:hint="cs"/>
          <w:color w:val="000000"/>
          <w:spacing w:val="-4"/>
          <w:sz w:val="24"/>
          <w:szCs w:val="24"/>
          <w:rtl/>
        </w:rPr>
        <w:t xml:space="preserve"> أفراد عينة الدراسة على أن هناك ما نسبته (55%) من الممارسات التطويرية التي تقوم بها جامعة الملك فيصل لتطوير الأداء التدريسي لأعضاء هيئة التدريس</w:t>
      </w:r>
      <w:r w:rsidR="002C3CBC" w:rsidRPr="002C3CBC">
        <w:rPr>
          <w:rFonts w:ascii="Traditional Arabic" w:hAnsi="Traditional Arabic" w:cs="AL-Hotham" w:hint="cs"/>
          <w:color w:val="000000"/>
          <w:spacing w:val="-4"/>
          <w:sz w:val="24"/>
          <w:szCs w:val="24"/>
          <w:rtl/>
        </w:rPr>
        <w:t>،</w:t>
      </w:r>
      <w:r w:rsidRPr="002C3CBC">
        <w:rPr>
          <w:rFonts w:ascii="Traditional Arabic" w:hAnsi="Traditional Arabic" w:cs="AL-Hotham" w:hint="cs"/>
          <w:color w:val="000000"/>
          <w:spacing w:val="-4"/>
          <w:sz w:val="24"/>
          <w:szCs w:val="24"/>
          <w:rtl/>
        </w:rPr>
        <w:t xml:space="preserve"> كذلك أظهرت النتائج وجود فروق دالة إحصائية في تسهيل الجامعة إجراءات التفرغ العلمي، </w:t>
      </w:r>
      <w:r w:rsidR="002C3CBC">
        <w:rPr>
          <w:rFonts w:ascii="Traditional Arabic" w:hAnsi="Traditional Arabic" w:cs="AL-Hotham" w:hint="cs"/>
          <w:color w:val="000000"/>
          <w:spacing w:val="-4"/>
          <w:sz w:val="24"/>
          <w:szCs w:val="24"/>
          <w:rtl/>
        </w:rPr>
        <w:t>و</w:t>
      </w:r>
      <w:r w:rsidRPr="002C3CBC">
        <w:rPr>
          <w:rFonts w:ascii="Traditional Arabic" w:hAnsi="Traditional Arabic" w:cs="AL-Hotham" w:hint="cs"/>
          <w:color w:val="000000"/>
          <w:spacing w:val="-4"/>
          <w:sz w:val="24"/>
          <w:szCs w:val="24"/>
          <w:rtl/>
        </w:rPr>
        <w:t>توفير الدوريات</w:t>
      </w:r>
      <w:r w:rsidR="00D67708" w:rsidRPr="002C3CBC">
        <w:rPr>
          <w:rFonts w:ascii="Traditional Arabic" w:hAnsi="Traditional Arabic" w:cs="AL-Hotham" w:hint="cs"/>
          <w:color w:val="000000"/>
          <w:spacing w:val="-4"/>
          <w:sz w:val="24"/>
          <w:szCs w:val="24"/>
          <w:rtl/>
        </w:rPr>
        <w:t xml:space="preserve"> و</w:t>
      </w:r>
      <w:r w:rsidRPr="002C3CBC">
        <w:rPr>
          <w:rFonts w:ascii="Traditional Arabic" w:hAnsi="Traditional Arabic" w:cs="AL-Hotham" w:hint="cs"/>
          <w:color w:val="000000"/>
          <w:spacing w:val="-4"/>
          <w:sz w:val="24"/>
          <w:szCs w:val="24"/>
          <w:rtl/>
        </w:rPr>
        <w:t>الدراسات</w:t>
      </w:r>
      <w:r w:rsidR="00D67708" w:rsidRPr="002C3CBC">
        <w:rPr>
          <w:rFonts w:ascii="Traditional Arabic" w:hAnsi="Traditional Arabic" w:cs="AL-Hotham" w:hint="cs"/>
          <w:color w:val="000000"/>
          <w:spacing w:val="-4"/>
          <w:sz w:val="24"/>
          <w:szCs w:val="24"/>
          <w:rtl/>
        </w:rPr>
        <w:t xml:space="preserve"> و</w:t>
      </w:r>
      <w:r w:rsidRPr="002C3CBC">
        <w:rPr>
          <w:rFonts w:ascii="Traditional Arabic" w:hAnsi="Traditional Arabic" w:cs="AL-Hotham" w:hint="cs"/>
          <w:color w:val="000000"/>
          <w:spacing w:val="-4"/>
          <w:sz w:val="24"/>
          <w:szCs w:val="24"/>
          <w:rtl/>
        </w:rPr>
        <w:t>غيرها من مصادر المعرفة الأخرى المتعلقة بتطوير الأداء التدريسي لصالح الذكور.</w:t>
      </w:r>
      <w:r w:rsidR="00D67708" w:rsidRPr="002C3CBC">
        <w:rPr>
          <w:rFonts w:ascii="Traditional Arabic" w:hAnsi="Traditional Arabic" w:cs="AL-Hotham" w:hint="cs"/>
          <w:color w:val="000000"/>
          <w:spacing w:val="-4"/>
          <w:sz w:val="24"/>
          <w:szCs w:val="24"/>
          <w:rtl/>
        </w:rPr>
        <w:t xml:space="preserve"> و</w:t>
      </w:r>
      <w:r w:rsidRPr="002C3CBC">
        <w:rPr>
          <w:rFonts w:ascii="Traditional Arabic" w:hAnsi="Traditional Arabic" w:cs="AL-Hotham" w:hint="cs"/>
          <w:color w:val="000000"/>
          <w:spacing w:val="-4"/>
          <w:sz w:val="24"/>
          <w:szCs w:val="24"/>
          <w:rtl/>
        </w:rPr>
        <w:t>تعقد الكلية الحلقات العلمية الصغيرة،</w:t>
      </w:r>
      <w:r w:rsidR="00D67708" w:rsidRPr="002C3CBC">
        <w:rPr>
          <w:rFonts w:ascii="Traditional Arabic" w:hAnsi="Traditional Arabic" w:cs="AL-Hotham" w:hint="cs"/>
          <w:color w:val="000000"/>
          <w:spacing w:val="-4"/>
          <w:sz w:val="24"/>
          <w:szCs w:val="24"/>
          <w:rtl/>
        </w:rPr>
        <w:t xml:space="preserve"> و</w:t>
      </w:r>
      <w:r w:rsidRPr="002C3CBC">
        <w:rPr>
          <w:rFonts w:ascii="Traditional Arabic" w:hAnsi="Traditional Arabic" w:cs="AL-Hotham" w:hint="cs"/>
          <w:color w:val="000000"/>
          <w:spacing w:val="-4"/>
          <w:sz w:val="24"/>
          <w:szCs w:val="24"/>
          <w:rtl/>
        </w:rPr>
        <w:t>ورش عمل لأعضاء هيئة التدريس في طرائق التدريس الفعالة،</w:t>
      </w:r>
      <w:r w:rsidR="00D67708" w:rsidRPr="002C3CBC">
        <w:rPr>
          <w:rFonts w:ascii="Traditional Arabic" w:hAnsi="Traditional Arabic" w:cs="AL-Hotham" w:hint="cs"/>
          <w:color w:val="000000"/>
          <w:spacing w:val="-4"/>
          <w:sz w:val="24"/>
          <w:szCs w:val="24"/>
          <w:rtl/>
        </w:rPr>
        <w:t xml:space="preserve"> و</w:t>
      </w:r>
      <w:r w:rsidRPr="002C3CBC">
        <w:rPr>
          <w:rFonts w:ascii="Traditional Arabic" w:hAnsi="Traditional Arabic" w:cs="AL-Hotham" w:hint="cs"/>
          <w:color w:val="000000"/>
          <w:spacing w:val="-4"/>
          <w:sz w:val="24"/>
          <w:szCs w:val="24"/>
          <w:rtl/>
        </w:rPr>
        <w:t>دعوة المتخصصين</w:t>
      </w:r>
      <w:r w:rsidR="00D67708" w:rsidRPr="002C3CBC">
        <w:rPr>
          <w:rFonts w:ascii="Traditional Arabic" w:hAnsi="Traditional Arabic" w:cs="AL-Hotham" w:hint="cs"/>
          <w:color w:val="000000"/>
          <w:spacing w:val="-4"/>
          <w:sz w:val="24"/>
          <w:szCs w:val="24"/>
          <w:rtl/>
        </w:rPr>
        <w:t xml:space="preserve"> و</w:t>
      </w:r>
      <w:r w:rsidRPr="002C3CBC">
        <w:rPr>
          <w:rFonts w:ascii="Traditional Arabic" w:hAnsi="Traditional Arabic" w:cs="AL-Hotham" w:hint="cs"/>
          <w:color w:val="000000"/>
          <w:spacing w:val="-4"/>
          <w:sz w:val="24"/>
          <w:szCs w:val="24"/>
          <w:rtl/>
        </w:rPr>
        <w:t>الخبراء في مجال تطوير الأداء التدريسي لصالح الإناث</w:t>
      </w:r>
      <w:r w:rsidR="002C3CBC">
        <w:rPr>
          <w:rFonts w:ascii="Traditional Arabic" w:hAnsi="Traditional Arabic" w:cs="AL-Hotham" w:hint="cs"/>
          <w:color w:val="000000"/>
          <w:spacing w:val="-4"/>
          <w:sz w:val="24"/>
          <w:szCs w:val="24"/>
          <w:rtl/>
        </w:rPr>
        <w:t xml:space="preserve"> </w:t>
      </w:r>
      <w:r w:rsidRPr="002C3CBC">
        <w:rPr>
          <w:rFonts w:ascii="Traditional Arabic" w:hAnsi="Traditional Arabic" w:cs="AL-Hotham" w:hint="cs"/>
          <w:color w:val="000000"/>
          <w:spacing w:val="-4"/>
          <w:sz w:val="24"/>
          <w:szCs w:val="24"/>
          <w:rtl/>
        </w:rPr>
        <w:t>كما بينت الدراسة وجود أثر دال إحصائيا تبعاً لمتغير الكلية في محور فرص التطوير لصالح كلية التربية. كما بينت الدراسة عدم وجود فرق دال إحصائياً تبعاً لمتغير المرتبة العلمية حول ممارسات تطوير الأداء التدريسي لعضو هيئة التدريس.</w:t>
      </w:r>
    </w:p>
    <w:p w:rsidR="009B1EEE" w:rsidRPr="00185F7D" w:rsidRDefault="00700C9B" w:rsidP="00D67708">
      <w:pPr>
        <w:widowControl w:val="0"/>
        <w:spacing w:line="245" w:lineRule="auto"/>
        <w:jc w:val="center"/>
        <w:rPr>
          <w:rFonts w:ascii="Traditional Arabic" w:hAnsi="Traditional Arabic"/>
          <w:b/>
          <w:bCs/>
          <w:szCs w:val="28"/>
          <w:rtl/>
        </w:rPr>
        <w:sectPr w:rsidR="009B1EEE" w:rsidRPr="00185F7D" w:rsidSect="00D95037">
          <w:headerReference w:type="even" r:id="rId9"/>
          <w:headerReference w:type="default" r:id="rId10"/>
          <w:footerReference w:type="even" r:id="rId11"/>
          <w:footerReference w:type="default" r:id="rId12"/>
          <w:pgSz w:w="11906" w:h="16838" w:code="9"/>
          <w:pgMar w:top="2466" w:right="1418" w:bottom="2466" w:left="1418" w:header="1899" w:footer="1899" w:gutter="0"/>
          <w:pgNumType w:start="753"/>
          <w:cols w:space="397"/>
          <w:bidi/>
          <w:rtlGutter/>
        </w:sectPr>
      </w:pPr>
      <w:r>
        <w:rPr>
          <w:noProof/>
          <w:lang w:eastAsia="en-US"/>
        </w:rPr>
        <mc:AlternateContent>
          <mc:Choice Requires="wps">
            <w:drawing>
              <wp:anchor distT="0" distB="0" distL="114300" distR="114300" simplePos="0" relativeHeight="251658240" behindDoc="0" locked="0" layoutInCell="1" allowOverlap="1" wp14:anchorId="05467051" wp14:editId="7A4F7CDC">
                <wp:simplePos x="0" y="0"/>
                <wp:positionH relativeFrom="column">
                  <wp:posOffset>3350895</wp:posOffset>
                </wp:positionH>
                <wp:positionV relativeFrom="paragraph">
                  <wp:posOffset>9112250</wp:posOffset>
                </wp:positionV>
                <wp:extent cx="777875" cy="396240"/>
                <wp:effectExtent l="0" t="0" r="22225" b="23495"/>
                <wp:wrapNone/>
                <wp:docPr id="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7875" cy="396240"/>
                        </a:xfrm>
                        <a:prstGeom prst="rect">
                          <a:avLst/>
                        </a:prstGeom>
                        <a:solidFill>
                          <a:sysClr val="window" lastClr="FFFFFF"/>
                        </a:solidFill>
                        <a:ln w="9525">
                          <a:solidFill>
                            <a:sysClr val="window" lastClr="FFFFFF"/>
                          </a:solidFill>
                          <a:miter lim="800000"/>
                          <a:headEnd/>
                          <a:tailEnd/>
                        </a:ln>
                      </wps:spPr>
                      <wps:txbx>
                        <w:txbxContent>
                          <w:p w:rsidR="002C3CBC" w:rsidRPr="00D347CE" w:rsidRDefault="002C3CBC" w:rsidP="002C3CBC">
                            <w:pPr>
                              <w:shd w:val="clear" w:color="auto" w:fill="FFFFFF"/>
                              <w:jc w:val="center"/>
                              <w:rPr>
                                <w:rFonts w:cs="AL-Hotham"/>
                                <w:sz w:val="30"/>
                                <w:szCs w:val="30"/>
                              </w:rPr>
                            </w:pPr>
                            <w:r>
                              <w:rPr>
                                <w:rFonts w:cs="AL-Hotham" w:hint="cs"/>
                                <w:noProof/>
                                <w:sz w:val="30"/>
                                <w:szCs w:val="30"/>
                                <w:rtl/>
                                <w:lang w:eastAsia="en-US"/>
                              </w:rPr>
                              <w:t>653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مربع نص 2" o:spid="_x0000_s1027" type="#_x0000_t202" style="position:absolute;left:0;text-align:left;margin-left:263.85pt;margin-top:717.5pt;width:61.25pt;height:31.2pt;flip:x;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" fillcolor="window" strokecolor="window">
                <v:textbox style="mso-fit-shape-to-text:t">
                  <w:txbxContent>
                    <w:p w:rsidR="002C3CBC" w:rsidRPr="00D347CE" w:rsidRDefault="002C3CBC" w:rsidP="002C3CBC">
                      <w:pPr>
                        <w:shd w:val="clear" w:color="auto" w:fill="FFFFFF"/>
                        <w:jc w:val="center"/>
                        <w:rPr>
                          <w:rFonts w:cs="AL-Hotham"/>
                          <w:sz w:val="30"/>
                          <w:szCs w:val="30"/>
                        </w:rPr>
                      </w:pPr>
                      <w:r>
                        <w:rPr>
                          <w:rFonts w:cs="AL-Hotham" w:hint="cs"/>
                          <w:noProof/>
                          <w:sz w:val="30"/>
                          <w:szCs w:val="30"/>
                          <w:rtl/>
                          <w:lang w:eastAsia="en-US"/>
                        </w:rPr>
                        <w:t>653</w:t>
                      </w:r>
                    </w:p>
                  </w:txbxContent>
                </v:textbox>
              </v:shape>
            </w:pict>
          </mc:Fallback>
        </mc:AlternateContent>
      </w:r>
    </w:p>
    <w:p w:rsidR="00343350" w:rsidRPr="00D67708" w:rsidRDefault="00343350" w:rsidP="00D67708">
      <w:pPr>
        <w:widowControl w:val="0"/>
        <w:spacing w:line="245" w:lineRule="auto"/>
        <w:jc w:val="center"/>
        <w:rPr>
          <w:rFonts w:ascii="Traditional Arabic" w:hAnsi="Traditional Arabic"/>
          <w:sz w:val="22"/>
          <w:szCs w:val="30"/>
          <w:rtl/>
        </w:rPr>
      </w:pPr>
      <w:r w:rsidRPr="00D67708">
        <w:rPr>
          <w:rFonts w:ascii="Traditional Arabic" w:hAnsi="Traditional Arabic"/>
          <w:b/>
          <w:bCs/>
          <w:sz w:val="22"/>
          <w:szCs w:val="30"/>
          <w:rtl/>
        </w:rPr>
        <w:lastRenderedPageBreak/>
        <w:t>مقدمة</w:t>
      </w:r>
    </w:p>
    <w:p w:rsidR="00343350" w:rsidRPr="00185F7D" w:rsidRDefault="00D95037" w:rsidP="002C3CBC">
      <w:pPr>
        <w:widowControl w:val="0"/>
        <w:spacing w:line="245" w:lineRule="auto"/>
        <w:jc w:val="lowKashida"/>
        <w:rPr>
          <w:rFonts w:cs="AL-Hotham"/>
          <w:color w:val="000000"/>
          <w:sz w:val="22"/>
          <w:szCs w:val="30"/>
          <w:rtl/>
        </w:rPr>
      </w:pPr>
      <w:r w:rsidRPr="00D95037">
        <w:rPr>
          <w:rFonts w:ascii="Traditional Arabic" w:hAnsi="Traditional Arabic"/>
          <w:b/>
          <w:bCs/>
          <w:noProof/>
          <w:color w:val="000000"/>
          <w:spacing w:val="-2"/>
          <w:sz w:val="24"/>
          <w:szCs w:val="24"/>
          <w:rtl/>
          <w:lang w:eastAsia="en-US"/>
        </w:rPr>
        <mc:AlternateContent>
          <mc:Choice Requires="wps">
            <w:drawing>
              <wp:anchor distT="0" distB="0" distL="114300" distR="114300" simplePos="0" relativeHeight="251660288" behindDoc="0" locked="0" layoutInCell="1" allowOverlap="1" wp14:anchorId="7544ADD8" wp14:editId="66CE25D6">
                <wp:simplePos x="0" y="0"/>
                <wp:positionH relativeFrom="column">
                  <wp:posOffset>-1201420</wp:posOffset>
                </wp:positionH>
                <wp:positionV relativeFrom="paragraph">
                  <wp:posOffset>1210945</wp:posOffset>
                </wp:positionV>
                <wp:extent cx="2374265" cy="1403985"/>
                <wp:effectExtent l="0" t="0" r="20320" b="23495"/>
                <wp:wrapNone/>
                <wp:docPr id="3"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4265" cy="1403985"/>
                        </a:xfrm>
                        <a:prstGeom prst="rect">
                          <a:avLst/>
                        </a:prstGeom>
                        <a:solidFill>
                          <a:srgbClr val="FFFFFF"/>
                        </a:solidFill>
                        <a:ln w="9525">
                          <a:solidFill>
                            <a:schemeClr val="bg1"/>
                          </a:solidFill>
                          <a:miter lim="800000"/>
                          <a:headEnd/>
                          <a:tailEnd/>
                        </a:ln>
                      </wps:spPr>
                      <wps:txbx>
                        <w:txbxContent>
                          <w:p w:rsidR="00D95037" w:rsidRPr="00D95037" w:rsidRDefault="00D95037" w:rsidP="00D95037">
                            <w:pPr>
                              <w:shd w:val="clear" w:color="auto" w:fill="FFFFFF" w:themeFill="background1"/>
                              <w:jc w:val="center"/>
                              <w:rPr>
                                <w:rFonts w:cs="AL-Hotham"/>
                                <w:sz w:val="30"/>
                                <w:szCs w:val="30"/>
                              </w:rPr>
                            </w:pPr>
                            <w:r w:rsidRPr="00D95037">
                              <w:rPr>
                                <w:rFonts w:cs="AL-Hotham" w:hint="cs"/>
                                <w:sz w:val="30"/>
                                <w:szCs w:val="30"/>
                                <w:rtl/>
                              </w:rPr>
                              <w:t>753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8" type="#_x0000_t202" style="position:absolute;left:0;text-align:left;margin-left:-94.6pt;margin-top:95.35pt;width:186.95pt;height:110.55pt;flip:x;z-index:25166028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" strokecolor="white [3212]">
                <v:textbox style="mso-fit-shape-to-text:t">
                  <w:txbxContent>
                    <w:p w:rsidR="00D95037" w:rsidRPr="00D95037" w:rsidRDefault="00D95037" w:rsidP="00D95037">
                      <w:pPr>
                        <w:shd w:val="clear" w:color="auto" w:fill="FFFFFF" w:themeFill="background1"/>
                        <w:jc w:val="center"/>
                        <w:rPr>
                          <w:rFonts w:cs="AL-Hotham"/>
                          <w:sz w:val="30"/>
                          <w:szCs w:val="30"/>
                        </w:rPr>
                      </w:pPr>
                      <w:r w:rsidRPr="00D95037">
                        <w:rPr>
                          <w:rFonts w:cs="AL-Hotham" w:hint="cs"/>
                          <w:sz w:val="30"/>
                          <w:szCs w:val="30"/>
                          <w:rtl/>
                        </w:rPr>
                        <w:t>753</w:t>
                      </w:r>
                    </w:p>
                  </w:txbxContent>
                </v:textbox>
              </v:shape>
            </w:pict>
          </mc:Fallback>
        </mc:AlternateContent>
      </w:r>
      <w:r w:rsidR="00343350" w:rsidRPr="00185F7D">
        <w:rPr>
          <w:rFonts w:cs="AL-Hotham" w:hint="cs"/>
          <w:color w:val="000000"/>
          <w:sz w:val="22"/>
          <w:szCs w:val="30"/>
          <w:rtl/>
        </w:rPr>
        <w:t>إن عضو هيئة التدريس هو العصب الأساسي في العملية التعليمية. فكفاءته</w:t>
      </w:r>
      <w:r w:rsidR="00D67708" w:rsidRPr="00185F7D">
        <w:rPr>
          <w:rFonts w:cs="AL-Hotham" w:hint="cs"/>
          <w:color w:val="000000"/>
          <w:sz w:val="22"/>
          <w:szCs w:val="30"/>
          <w:rtl/>
        </w:rPr>
        <w:t xml:space="preserve"> و</w:t>
      </w:r>
      <w:r w:rsidR="00343350" w:rsidRPr="00185F7D">
        <w:rPr>
          <w:rFonts w:cs="AL-Hotham" w:hint="cs"/>
          <w:color w:val="000000"/>
          <w:sz w:val="22"/>
          <w:szCs w:val="30"/>
          <w:rtl/>
        </w:rPr>
        <w:t>قدرته على احتواء العملية التعليمية لها الأثر الملحوظ على مجمل الأمور الأكاديمية،</w:t>
      </w:r>
      <w:r w:rsidR="00D67708" w:rsidRPr="00185F7D">
        <w:rPr>
          <w:rFonts w:cs="AL-Hotham" w:hint="cs"/>
          <w:color w:val="000000"/>
          <w:sz w:val="22"/>
          <w:szCs w:val="30"/>
          <w:rtl/>
        </w:rPr>
        <w:t xml:space="preserve"> و</w:t>
      </w:r>
      <w:r w:rsidR="00343350" w:rsidRPr="00185F7D">
        <w:rPr>
          <w:rFonts w:cs="AL-Hotham" w:hint="cs"/>
          <w:color w:val="000000"/>
          <w:sz w:val="22"/>
          <w:szCs w:val="30"/>
          <w:rtl/>
        </w:rPr>
        <w:t>على تعلم الطلبة</w:t>
      </w:r>
      <w:r w:rsidR="00D67708" w:rsidRPr="00185F7D">
        <w:rPr>
          <w:rFonts w:cs="AL-Hotham" w:hint="cs"/>
          <w:color w:val="000000"/>
          <w:sz w:val="22"/>
          <w:szCs w:val="30"/>
          <w:rtl/>
        </w:rPr>
        <w:t xml:space="preserve"> و</w:t>
      </w:r>
      <w:r w:rsidR="00343350" w:rsidRPr="00185F7D">
        <w:rPr>
          <w:rFonts w:cs="AL-Hotham" w:hint="cs"/>
          <w:color w:val="000000"/>
          <w:sz w:val="22"/>
          <w:szCs w:val="30"/>
          <w:rtl/>
        </w:rPr>
        <w:t xml:space="preserve">خلق بيئة تعليمية </w:t>
      </w:r>
      <w:r w:rsidR="00343350" w:rsidRPr="00185F7D">
        <w:rPr>
          <w:rFonts w:cs="AL-Hotham" w:hint="cs"/>
          <w:color w:val="000000"/>
          <w:sz w:val="22"/>
          <w:szCs w:val="30"/>
          <w:rtl/>
        </w:rPr>
        <w:lastRenderedPageBreak/>
        <w:t>صحية أساسها الاحترام</w:t>
      </w:r>
      <w:r w:rsidR="00D67708" w:rsidRPr="00185F7D">
        <w:rPr>
          <w:rFonts w:cs="AL-Hotham" w:hint="cs"/>
          <w:color w:val="000000"/>
          <w:sz w:val="22"/>
          <w:szCs w:val="30"/>
          <w:rtl/>
        </w:rPr>
        <w:t xml:space="preserve"> و</w:t>
      </w:r>
      <w:r w:rsidR="00343350" w:rsidRPr="00185F7D">
        <w:rPr>
          <w:rFonts w:cs="AL-Hotham" w:hint="cs"/>
          <w:color w:val="000000"/>
          <w:sz w:val="22"/>
          <w:szCs w:val="30"/>
          <w:rtl/>
        </w:rPr>
        <w:t>الفهم المتبادل بينه</w:t>
      </w:r>
      <w:r w:rsidR="00D67708" w:rsidRPr="00185F7D">
        <w:rPr>
          <w:rFonts w:cs="AL-Hotham" w:hint="cs"/>
          <w:color w:val="000000"/>
          <w:sz w:val="22"/>
          <w:szCs w:val="30"/>
          <w:rtl/>
        </w:rPr>
        <w:t xml:space="preserve"> و</w:t>
      </w:r>
      <w:r w:rsidR="00343350" w:rsidRPr="00185F7D">
        <w:rPr>
          <w:rFonts w:cs="AL-Hotham" w:hint="cs"/>
          <w:color w:val="000000"/>
          <w:sz w:val="22"/>
          <w:szCs w:val="30"/>
          <w:rtl/>
        </w:rPr>
        <w:t>بين الطلبة.</w:t>
      </w:r>
      <w:r w:rsidR="00D67708" w:rsidRPr="00185F7D">
        <w:rPr>
          <w:rFonts w:cs="AL-Hotham" w:hint="cs"/>
          <w:color w:val="000000"/>
          <w:sz w:val="22"/>
          <w:szCs w:val="30"/>
          <w:rtl/>
        </w:rPr>
        <w:t xml:space="preserve"> و</w:t>
      </w:r>
      <w:r w:rsidR="00343350" w:rsidRPr="00185F7D">
        <w:rPr>
          <w:rFonts w:cs="AL-Hotham" w:hint="cs"/>
          <w:color w:val="000000"/>
          <w:sz w:val="22"/>
          <w:szCs w:val="30"/>
          <w:rtl/>
        </w:rPr>
        <w:t>لذلك نجد أن تطوير الأداء التدريسي لعضو هيئة التدريس لإكسابه مهارات</w:t>
      </w:r>
      <w:r w:rsidR="00D67708" w:rsidRPr="00185F7D">
        <w:rPr>
          <w:rFonts w:cs="AL-Hotham" w:hint="cs"/>
          <w:color w:val="000000"/>
          <w:sz w:val="22"/>
          <w:szCs w:val="30"/>
          <w:rtl/>
        </w:rPr>
        <w:t xml:space="preserve"> و</w:t>
      </w:r>
      <w:r w:rsidR="00343350" w:rsidRPr="00185F7D">
        <w:rPr>
          <w:rFonts w:cs="AL-Hotham" w:hint="cs"/>
          <w:color w:val="000000"/>
          <w:sz w:val="22"/>
          <w:szCs w:val="30"/>
          <w:rtl/>
        </w:rPr>
        <w:t>طرائق تدريس حديثة، أصبحت ضرورة ملحة في ظل التطورات السريعة</w:t>
      </w:r>
      <w:r w:rsidR="00D67708" w:rsidRPr="00185F7D">
        <w:rPr>
          <w:rFonts w:cs="AL-Hotham" w:hint="cs"/>
          <w:color w:val="000000"/>
          <w:sz w:val="22"/>
          <w:szCs w:val="30"/>
          <w:rtl/>
        </w:rPr>
        <w:t xml:space="preserve"> و</w:t>
      </w:r>
      <w:r w:rsidR="00343350" w:rsidRPr="00185F7D">
        <w:rPr>
          <w:rFonts w:cs="AL-Hotham" w:hint="cs"/>
          <w:color w:val="000000"/>
          <w:sz w:val="22"/>
          <w:szCs w:val="30"/>
          <w:rtl/>
        </w:rPr>
        <w:t>الانفجار المعرفي</w:t>
      </w:r>
      <w:r w:rsidR="00D67708" w:rsidRPr="00185F7D">
        <w:rPr>
          <w:rFonts w:cs="AL-Hotham" w:hint="cs"/>
          <w:color w:val="000000"/>
          <w:sz w:val="22"/>
          <w:szCs w:val="30"/>
          <w:rtl/>
        </w:rPr>
        <w:t xml:space="preserve"> و</w:t>
      </w:r>
      <w:r w:rsidR="00343350" w:rsidRPr="00185F7D">
        <w:rPr>
          <w:rFonts w:cs="AL-Hotham" w:hint="cs"/>
          <w:color w:val="000000"/>
          <w:sz w:val="22"/>
          <w:szCs w:val="30"/>
          <w:rtl/>
        </w:rPr>
        <w:t>التكنولوجي.</w:t>
      </w:r>
    </w:p>
    <w:p w:rsidR="00343350" w:rsidRPr="00D67708" w:rsidRDefault="00343350" w:rsidP="00D95037">
      <w:pPr>
        <w:widowControl w:val="0"/>
        <w:spacing w:line="245" w:lineRule="auto"/>
        <w:ind w:firstLine="567"/>
        <w:jc w:val="lowKashida"/>
        <w:rPr>
          <w:rFonts w:cs="AL-Hotham"/>
          <w:sz w:val="22"/>
          <w:szCs w:val="30"/>
          <w:rtl/>
        </w:rPr>
      </w:pPr>
      <w:r w:rsidRPr="00D67708">
        <w:rPr>
          <w:rFonts w:cs="AL-Hotham" w:hint="cs"/>
          <w:sz w:val="22"/>
          <w:szCs w:val="30"/>
          <w:rtl/>
        </w:rPr>
        <w:lastRenderedPageBreak/>
        <w:t>فالاهتمام بتطوير الهيئة التدريسية</w:t>
      </w:r>
      <w:r w:rsidR="00D67708">
        <w:rPr>
          <w:rFonts w:cs="AL-Hotham" w:hint="cs"/>
          <w:sz w:val="22"/>
          <w:szCs w:val="30"/>
          <w:rtl/>
        </w:rPr>
        <w:t xml:space="preserve"> و</w:t>
      </w:r>
      <w:r w:rsidRPr="00D67708">
        <w:rPr>
          <w:rFonts w:cs="AL-Hotham" w:hint="cs"/>
          <w:sz w:val="22"/>
          <w:szCs w:val="30"/>
          <w:rtl/>
        </w:rPr>
        <w:t>خاصة في ا</w:t>
      </w:r>
      <w:r w:rsidR="00D95037">
        <w:rPr>
          <w:rFonts w:cs="AL-Hotham" w:hint="cs"/>
          <w:sz w:val="22"/>
          <w:szCs w:val="30"/>
          <w:rtl/>
        </w:rPr>
        <w:t>لمجال التدريسي، له انعكاساته الإ</w:t>
      </w:r>
      <w:r w:rsidRPr="00D67708">
        <w:rPr>
          <w:rFonts w:cs="AL-Hotham" w:hint="cs"/>
          <w:sz w:val="22"/>
          <w:szCs w:val="30"/>
          <w:rtl/>
        </w:rPr>
        <w:t>يجابية على الجودة النوعية في التعليم العالي،</w:t>
      </w:r>
      <w:r w:rsidR="00D67708">
        <w:rPr>
          <w:rFonts w:cs="AL-Hotham" w:hint="cs"/>
          <w:sz w:val="22"/>
          <w:szCs w:val="30"/>
          <w:rtl/>
        </w:rPr>
        <w:t xml:space="preserve"> و</w:t>
      </w:r>
      <w:r w:rsidRPr="00D67708">
        <w:rPr>
          <w:rFonts w:cs="AL-Hotham" w:hint="cs"/>
          <w:sz w:val="22"/>
          <w:szCs w:val="30"/>
          <w:rtl/>
        </w:rPr>
        <w:t>على مجمل العملية التعليمية</w:t>
      </w:r>
      <w:r w:rsidR="00D67708">
        <w:rPr>
          <w:rFonts w:cs="AL-Hotham" w:hint="cs"/>
          <w:sz w:val="22"/>
          <w:szCs w:val="30"/>
          <w:rtl/>
        </w:rPr>
        <w:t xml:space="preserve"> </w:t>
      </w:r>
      <w:r w:rsidRPr="00D67708">
        <w:rPr>
          <w:rFonts w:cs="AL-Hotham" w:hint="cs"/>
          <w:sz w:val="22"/>
          <w:szCs w:val="30"/>
          <w:rtl/>
        </w:rPr>
        <w:t>للطلبة،</w:t>
      </w:r>
      <w:r w:rsidR="00D67708">
        <w:rPr>
          <w:rFonts w:cs="AL-Hotham" w:hint="cs"/>
          <w:sz w:val="22"/>
          <w:szCs w:val="30"/>
          <w:rtl/>
        </w:rPr>
        <w:t xml:space="preserve"> و</w:t>
      </w:r>
      <w:r w:rsidRPr="00D67708">
        <w:rPr>
          <w:rFonts w:cs="AL-Hotham" w:hint="cs"/>
          <w:sz w:val="22"/>
          <w:szCs w:val="30"/>
          <w:rtl/>
        </w:rPr>
        <w:t>أي برنامج في هذا المجال سوف يؤدي إلى توفير المناخ المناسب لأعضاء هيئة التدريس للتعرف على قدرات</w:t>
      </w:r>
      <w:r w:rsidR="00D67708">
        <w:rPr>
          <w:rFonts w:cs="AL-Hotham" w:hint="cs"/>
          <w:sz w:val="22"/>
          <w:szCs w:val="30"/>
          <w:rtl/>
        </w:rPr>
        <w:t xml:space="preserve"> و</w:t>
      </w:r>
      <w:r w:rsidRPr="00D67708">
        <w:rPr>
          <w:rFonts w:cs="AL-Hotham" w:hint="cs"/>
          <w:sz w:val="22"/>
          <w:szCs w:val="30"/>
          <w:rtl/>
        </w:rPr>
        <w:t>مهارات</w:t>
      </w:r>
      <w:r w:rsidR="00D67708">
        <w:rPr>
          <w:rFonts w:cs="AL-Hotham" w:hint="cs"/>
          <w:sz w:val="22"/>
          <w:szCs w:val="30"/>
          <w:rtl/>
        </w:rPr>
        <w:t xml:space="preserve"> و</w:t>
      </w:r>
      <w:r w:rsidRPr="00D67708">
        <w:rPr>
          <w:rFonts w:cs="AL-Hotham" w:hint="cs"/>
          <w:sz w:val="22"/>
          <w:szCs w:val="30"/>
          <w:rtl/>
        </w:rPr>
        <w:t>تجارب بعضهم بعضاً من جهة،</w:t>
      </w:r>
      <w:r w:rsidR="00D67708">
        <w:rPr>
          <w:rFonts w:cs="AL-Hotham" w:hint="cs"/>
          <w:sz w:val="22"/>
          <w:szCs w:val="30"/>
          <w:rtl/>
        </w:rPr>
        <w:t xml:space="preserve"> و</w:t>
      </w:r>
      <w:r w:rsidRPr="00D67708">
        <w:rPr>
          <w:rFonts w:cs="AL-Hotham" w:hint="cs"/>
          <w:sz w:val="22"/>
          <w:szCs w:val="30"/>
          <w:rtl/>
        </w:rPr>
        <w:t>على تأهيلهم من الناحية التربوية بالطرق العلمية المقننة من جهة أخرى، حتى يمكن تحقيق أكبر عائد من العملية التعليمية</w:t>
      </w:r>
      <w:r w:rsidR="00D67708">
        <w:rPr>
          <w:rFonts w:cs="AL-Hotham" w:hint="cs"/>
          <w:sz w:val="22"/>
          <w:szCs w:val="30"/>
          <w:rtl/>
        </w:rPr>
        <w:t xml:space="preserve"> </w:t>
      </w:r>
      <w:r w:rsidRPr="00D67708">
        <w:rPr>
          <w:rFonts w:cs="AL-Hotham"/>
          <w:sz w:val="22"/>
          <w:szCs w:val="30"/>
        </w:rPr>
        <w:t>(scott,1998)</w:t>
      </w:r>
      <w:r w:rsidRPr="00D67708">
        <w:rPr>
          <w:rFonts w:cs="AL-Hotham" w:hint="cs"/>
          <w:sz w:val="22"/>
          <w:szCs w:val="30"/>
          <w:rtl/>
        </w:rPr>
        <w:t>.</w:t>
      </w:r>
    </w:p>
    <w:p w:rsidR="00343350" w:rsidRPr="00D67708" w:rsidRDefault="00343350" w:rsidP="00D95037">
      <w:pPr>
        <w:widowControl w:val="0"/>
        <w:spacing w:line="245" w:lineRule="auto"/>
        <w:ind w:firstLine="567"/>
        <w:jc w:val="lowKashida"/>
        <w:rPr>
          <w:rFonts w:cs="AL-Hotham"/>
          <w:sz w:val="22"/>
          <w:szCs w:val="30"/>
          <w:rtl/>
        </w:rPr>
      </w:pPr>
      <w:r w:rsidRPr="00D67708">
        <w:rPr>
          <w:rFonts w:cs="AL-Hotham" w:hint="cs"/>
          <w:sz w:val="22"/>
          <w:szCs w:val="30"/>
          <w:rtl/>
        </w:rPr>
        <w:t>وبناءً على ذلك نجد أن دور الجامعة في عملية تطوير مهارات أعضاء هيئة التدريس</w:t>
      </w:r>
      <w:r w:rsidR="00D67708">
        <w:rPr>
          <w:rFonts w:cs="AL-Hotham" w:hint="cs"/>
          <w:sz w:val="22"/>
          <w:szCs w:val="30"/>
          <w:rtl/>
        </w:rPr>
        <w:t xml:space="preserve"> و</w:t>
      </w:r>
      <w:r w:rsidRPr="00D67708">
        <w:rPr>
          <w:rFonts w:cs="AL-Hotham" w:hint="cs"/>
          <w:sz w:val="22"/>
          <w:szCs w:val="30"/>
          <w:rtl/>
        </w:rPr>
        <w:t>خاصة أدا</w:t>
      </w:r>
      <w:r w:rsidR="00D95037">
        <w:rPr>
          <w:rFonts w:cs="AL-Hotham" w:hint="cs"/>
          <w:sz w:val="22"/>
          <w:szCs w:val="30"/>
          <w:rtl/>
        </w:rPr>
        <w:t>ء</w:t>
      </w:r>
      <w:r w:rsidRPr="00D67708">
        <w:rPr>
          <w:rFonts w:cs="AL-Hotham" w:hint="cs"/>
          <w:sz w:val="22"/>
          <w:szCs w:val="30"/>
          <w:rtl/>
        </w:rPr>
        <w:t>هم التدريسي دور حيوي</w:t>
      </w:r>
      <w:r w:rsidR="00D67708">
        <w:rPr>
          <w:rFonts w:cs="AL-Hotham" w:hint="cs"/>
          <w:sz w:val="22"/>
          <w:szCs w:val="30"/>
          <w:rtl/>
        </w:rPr>
        <w:t xml:space="preserve"> و</w:t>
      </w:r>
      <w:r w:rsidRPr="00D67708">
        <w:rPr>
          <w:rFonts w:cs="AL-Hotham" w:hint="cs"/>
          <w:sz w:val="22"/>
          <w:szCs w:val="30"/>
          <w:rtl/>
        </w:rPr>
        <w:t>بالغ الأهمية. خاصة أن نوعية الجامعة، تعتمد بشكل كبير على نوعية أعضاء هيئة التدريس بها، فبإمكان عضو هيئة التدريس المتميز وضع البرامج</w:t>
      </w:r>
      <w:r w:rsidR="00D67708">
        <w:rPr>
          <w:rFonts w:cs="AL-Hotham" w:hint="cs"/>
          <w:sz w:val="22"/>
          <w:szCs w:val="30"/>
          <w:rtl/>
        </w:rPr>
        <w:t xml:space="preserve"> و</w:t>
      </w:r>
      <w:r w:rsidRPr="00D67708">
        <w:rPr>
          <w:rFonts w:cs="AL-Hotham" w:hint="cs"/>
          <w:sz w:val="22"/>
          <w:szCs w:val="30"/>
          <w:rtl/>
        </w:rPr>
        <w:t>المناهج المتطورة</w:t>
      </w:r>
      <w:r w:rsidR="00D67708">
        <w:rPr>
          <w:rFonts w:cs="AL-Hotham" w:hint="cs"/>
          <w:sz w:val="22"/>
          <w:szCs w:val="30"/>
          <w:rtl/>
        </w:rPr>
        <w:t xml:space="preserve"> و</w:t>
      </w:r>
      <w:r w:rsidRPr="00D67708">
        <w:rPr>
          <w:rFonts w:cs="AL-Hotham" w:hint="cs"/>
          <w:sz w:val="22"/>
          <w:szCs w:val="30"/>
          <w:rtl/>
        </w:rPr>
        <w:t>السليمة</w:t>
      </w:r>
      <w:r w:rsidR="00D67708">
        <w:rPr>
          <w:rFonts w:cs="AL-Hotham" w:hint="cs"/>
          <w:sz w:val="22"/>
          <w:szCs w:val="30"/>
          <w:rtl/>
        </w:rPr>
        <w:t xml:space="preserve"> و</w:t>
      </w:r>
      <w:r w:rsidRPr="00D67708">
        <w:rPr>
          <w:rFonts w:cs="AL-Hotham" w:hint="cs"/>
          <w:sz w:val="22"/>
          <w:szCs w:val="30"/>
          <w:rtl/>
        </w:rPr>
        <w:t>تنفيذها بشكل يضمن خريج</w:t>
      </w:r>
      <w:r w:rsidR="00D95037">
        <w:rPr>
          <w:rFonts w:cs="AL-Hotham" w:hint="cs"/>
          <w:sz w:val="22"/>
          <w:szCs w:val="30"/>
          <w:rtl/>
        </w:rPr>
        <w:t>اً</w:t>
      </w:r>
      <w:r w:rsidRPr="00D67708">
        <w:rPr>
          <w:rFonts w:cs="AL-Hotham" w:hint="cs"/>
          <w:sz w:val="22"/>
          <w:szCs w:val="30"/>
          <w:rtl/>
        </w:rPr>
        <w:t xml:space="preserve"> قوي</w:t>
      </w:r>
      <w:r w:rsidR="00D95037">
        <w:rPr>
          <w:rFonts w:cs="AL-Hotham" w:hint="cs"/>
          <w:sz w:val="22"/>
          <w:szCs w:val="30"/>
          <w:rtl/>
        </w:rPr>
        <w:t>اً</w:t>
      </w:r>
      <w:r w:rsidR="00D67708">
        <w:rPr>
          <w:rFonts w:cs="AL-Hotham" w:hint="cs"/>
          <w:sz w:val="22"/>
          <w:szCs w:val="30"/>
          <w:rtl/>
        </w:rPr>
        <w:t xml:space="preserve"> و</w:t>
      </w:r>
      <w:r w:rsidRPr="00D67708">
        <w:rPr>
          <w:rFonts w:cs="AL-Hotham" w:hint="cs"/>
          <w:sz w:val="22"/>
          <w:szCs w:val="30"/>
          <w:rtl/>
        </w:rPr>
        <w:t>متميز</w:t>
      </w:r>
      <w:r w:rsidR="00D95037">
        <w:rPr>
          <w:rFonts w:cs="AL-Hotham" w:hint="cs"/>
          <w:sz w:val="22"/>
          <w:szCs w:val="30"/>
          <w:rtl/>
        </w:rPr>
        <w:t>اً</w:t>
      </w:r>
      <w:r w:rsidRPr="00D67708">
        <w:rPr>
          <w:rFonts w:cs="AL-Hotham" w:hint="cs"/>
          <w:sz w:val="22"/>
          <w:szCs w:val="30"/>
          <w:rtl/>
        </w:rPr>
        <w:t xml:space="preserve"> يشارك بتطوير</w:t>
      </w:r>
      <w:r w:rsidR="00D67708">
        <w:rPr>
          <w:rFonts w:cs="AL-Hotham" w:hint="cs"/>
          <w:sz w:val="22"/>
          <w:szCs w:val="30"/>
          <w:rtl/>
        </w:rPr>
        <w:t xml:space="preserve"> و</w:t>
      </w:r>
      <w:r w:rsidRPr="00D67708">
        <w:rPr>
          <w:rFonts w:cs="AL-Hotham" w:hint="cs"/>
          <w:sz w:val="22"/>
          <w:szCs w:val="30"/>
          <w:rtl/>
        </w:rPr>
        <w:t>تنمية مجتمعه (بركات وآخرون،1417هـ).</w:t>
      </w:r>
    </w:p>
    <w:p w:rsidR="00343350" w:rsidRDefault="00D95037" w:rsidP="00DE72EE">
      <w:pPr>
        <w:widowControl w:val="0"/>
        <w:spacing w:line="245" w:lineRule="auto"/>
        <w:ind w:firstLine="567"/>
        <w:jc w:val="lowKashida"/>
        <w:rPr>
          <w:rFonts w:cs="AL-Hotham"/>
          <w:sz w:val="22"/>
          <w:szCs w:val="30"/>
          <w:rtl/>
        </w:rPr>
      </w:pPr>
      <w:r>
        <w:rPr>
          <w:rFonts w:cs="AL-Hotham" w:hint="cs"/>
          <w:sz w:val="22"/>
          <w:szCs w:val="30"/>
          <w:rtl/>
        </w:rPr>
        <w:t>تأمل</w:t>
      </w:r>
      <w:r w:rsidR="00343350" w:rsidRPr="00D67708">
        <w:rPr>
          <w:rFonts w:cs="AL-Hotham" w:hint="cs"/>
          <w:sz w:val="22"/>
          <w:szCs w:val="30"/>
          <w:rtl/>
        </w:rPr>
        <w:t xml:space="preserve"> هذه الدراسة في التعرف على الممارسات التطويرية التي تقدمها جامعة الملك فيصل نحو الأداء التدريسي لعضو هيئة التدريس من وجهة نظرهم تبعاً لمتغيرات الكلية، الجنس، المرتبة العلمية، ثم اقتراح بعض التوصيات التي قد تسهم في تطوير الأداء التدريسي لعضو هيئة التدري</w:t>
      </w:r>
      <w:r w:rsidR="00DE72EE">
        <w:rPr>
          <w:rFonts w:cs="AL-Hotham" w:hint="cs"/>
          <w:sz w:val="22"/>
          <w:szCs w:val="30"/>
          <w:rtl/>
        </w:rPr>
        <w:t>ـــ</w:t>
      </w:r>
      <w:r w:rsidR="00343350" w:rsidRPr="00D67708">
        <w:rPr>
          <w:rFonts w:cs="AL-Hotham" w:hint="cs"/>
          <w:sz w:val="22"/>
          <w:szCs w:val="30"/>
          <w:rtl/>
        </w:rPr>
        <w:t>س للقيام بدور</w:t>
      </w:r>
      <w:r>
        <w:rPr>
          <w:rFonts w:cs="AL-Hotham" w:hint="cs"/>
          <w:sz w:val="22"/>
          <w:szCs w:val="30"/>
          <w:rtl/>
        </w:rPr>
        <w:t>ه</w:t>
      </w:r>
      <w:r w:rsidR="00343350" w:rsidRPr="00D67708">
        <w:rPr>
          <w:rFonts w:cs="AL-Hotham" w:hint="cs"/>
          <w:sz w:val="22"/>
          <w:szCs w:val="30"/>
          <w:rtl/>
        </w:rPr>
        <w:t xml:space="preserve"> المنش</w:t>
      </w:r>
      <w:r w:rsidR="00DE72EE">
        <w:rPr>
          <w:rFonts w:cs="AL-Hotham" w:hint="cs"/>
          <w:sz w:val="22"/>
          <w:szCs w:val="30"/>
          <w:rtl/>
        </w:rPr>
        <w:t>ــــ</w:t>
      </w:r>
      <w:r w:rsidR="00343350" w:rsidRPr="00D67708">
        <w:rPr>
          <w:rFonts w:cs="AL-Hotham" w:hint="cs"/>
          <w:sz w:val="22"/>
          <w:szCs w:val="30"/>
          <w:rtl/>
        </w:rPr>
        <w:t>ود.</w:t>
      </w:r>
    </w:p>
    <w:p w:rsidR="00D95037" w:rsidRPr="00D67708" w:rsidRDefault="00D95037" w:rsidP="00D95037">
      <w:pPr>
        <w:widowControl w:val="0"/>
        <w:spacing w:line="245" w:lineRule="auto"/>
        <w:ind w:firstLine="567"/>
        <w:jc w:val="lowKashida"/>
        <w:rPr>
          <w:rFonts w:cs="AL-Hotham"/>
          <w:sz w:val="22"/>
          <w:szCs w:val="30"/>
          <w:rtl/>
        </w:rPr>
      </w:pPr>
    </w:p>
    <w:p w:rsidR="00343350" w:rsidRPr="00D67708" w:rsidRDefault="00343350" w:rsidP="00F22CDE">
      <w:pPr>
        <w:widowControl w:val="0"/>
        <w:spacing w:line="245" w:lineRule="auto"/>
        <w:rPr>
          <w:rFonts w:ascii="Traditional Arabic" w:hAnsi="Traditional Arabic"/>
          <w:b/>
          <w:bCs/>
          <w:sz w:val="22"/>
          <w:szCs w:val="30"/>
          <w:rtl/>
        </w:rPr>
      </w:pPr>
      <w:r w:rsidRPr="00D67708">
        <w:rPr>
          <w:rFonts w:ascii="Traditional Arabic" w:hAnsi="Traditional Arabic"/>
          <w:b/>
          <w:bCs/>
          <w:sz w:val="22"/>
          <w:szCs w:val="30"/>
          <w:rtl/>
        </w:rPr>
        <w:lastRenderedPageBreak/>
        <w:t>مشكلة الدراسة</w:t>
      </w:r>
    </w:p>
    <w:p w:rsidR="00343350" w:rsidRPr="00D95037" w:rsidRDefault="00343350" w:rsidP="00D95037">
      <w:pPr>
        <w:widowControl w:val="0"/>
        <w:spacing w:line="245" w:lineRule="auto"/>
        <w:ind w:firstLine="567"/>
        <w:jc w:val="lowKashida"/>
        <w:rPr>
          <w:rFonts w:cs="AL-Hotham"/>
          <w:spacing w:val="-4"/>
          <w:sz w:val="22"/>
          <w:szCs w:val="30"/>
          <w:rtl/>
        </w:rPr>
      </w:pPr>
      <w:r w:rsidRPr="00D95037">
        <w:rPr>
          <w:rFonts w:cs="AL-Hotham" w:hint="cs"/>
          <w:spacing w:val="-4"/>
          <w:sz w:val="22"/>
          <w:szCs w:val="30"/>
          <w:rtl/>
        </w:rPr>
        <w:t>إن دور عضو هيئة التدريس بالجامعات دور متجدد</w:t>
      </w:r>
      <w:r w:rsidR="00D67708" w:rsidRPr="00D95037">
        <w:rPr>
          <w:rFonts w:cs="AL-Hotham" w:hint="cs"/>
          <w:spacing w:val="-4"/>
          <w:sz w:val="22"/>
          <w:szCs w:val="30"/>
          <w:rtl/>
        </w:rPr>
        <w:t xml:space="preserve"> و</w:t>
      </w:r>
      <w:r w:rsidRPr="00D95037">
        <w:rPr>
          <w:rFonts w:cs="AL-Hotham" w:hint="cs"/>
          <w:spacing w:val="-4"/>
          <w:sz w:val="22"/>
          <w:szCs w:val="30"/>
          <w:rtl/>
        </w:rPr>
        <w:t>متعاظم بصورة مستمرة، مما جعل الكثير من الجامعات العالمية تركز على تطوير أعضاء هيئة التدريس بها، بهدف تحسين العملية التعليمية،</w:t>
      </w:r>
      <w:r w:rsidR="00D67708" w:rsidRPr="00D95037">
        <w:rPr>
          <w:rFonts w:cs="AL-Hotham" w:hint="cs"/>
          <w:spacing w:val="-4"/>
          <w:sz w:val="22"/>
          <w:szCs w:val="30"/>
          <w:rtl/>
        </w:rPr>
        <w:t xml:space="preserve"> و</w:t>
      </w:r>
      <w:r w:rsidRPr="00D95037">
        <w:rPr>
          <w:rFonts w:cs="AL-Hotham" w:hint="cs"/>
          <w:spacing w:val="-4"/>
          <w:sz w:val="22"/>
          <w:szCs w:val="30"/>
          <w:rtl/>
        </w:rPr>
        <w:t>استيعاب التطورات الجديدة المتسارع</w:t>
      </w:r>
      <w:r w:rsidR="00D95037" w:rsidRPr="00D95037">
        <w:rPr>
          <w:rFonts w:cs="AL-Hotham" w:hint="cs"/>
          <w:spacing w:val="-4"/>
          <w:sz w:val="22"/>
          <w:szCs w:val="30"/>
          <w:rtl/>
        </w:rPr>
        <w:t>ة</w:t>
      </w:r>
      <w:r w:rsidRPr="00D95037">
        <w:rPr>
          <w:rFonts w:cs="AL-Hotham" w:hint="cs"/>
          <w:spacing w:val="-4"/>
          <w:sz w:val="22"/>
          <w:szCs w:val="30"/>
          <w:rtl/>
        </w:rPr>
        <w:t>، سواءً كان ذلك يرتبط بالتطوير التدريسي أو المعلوماتي أو المنهجي أو الإداري أو البحثي أو التقويمي أو الذاتي،</w:t>
      </w:r>
      <w:r w:rsidR="00D67708" w:rsidRPr="00D95037">
        <w:rPr>
          <w:rFonts w:cs="AL-Hotham" w:hint="cs"/>
          <w:spacing w:val="-4"/>
          <w:sz w:val="22"/>
          <w:szCs w:val="30"/>
          <w:rtl/>
        </w:rPr>
        <w:t xml:space="preserve"> و</w:t>
      </w:r>
      <w:r w:rsidRPr="00D95037">
        <w:rPr>
          <w:rFonts w:cs="AL-Hotham" w:hint="cs"/>
          <w:spacing w:val="-4"/>
          <w:sz w:val="22"/>
          <w:szCs w:val="30"/>
          <w:rtl/>
        </w:rPr>
        <w:t>التي يندرج تحتها الكثير من البرامج</w:t>
      </w:r>
      <w:r w:rsidR="00D67708" w:rsidRPr="00D95037">
        <w:rPr>
          <w:rFonts w:cs="AL-Hotham" w:hint="cs"/>
          <w:spacing w:val="-4"/>
          <w:sz w:val="22"/>
          <w:szCs w:val="30"/>
          <w:rtl/>
        </w:rPr>
        <w:t xml:space="preserve"> و</w:t>
      </w:r>
      <w:r w:rsidRPr="00D95037">
        <w:rPr>
          <w:rFonts w:cs="AL-Hotham" w:hint="cs"/>
          <w:spacing w:val="-4"/>
          <w:sz w:val="22"/>
          <w:szCs w:val="30"/>
          <w:rtl/>
        </w:rPr>
        <w:t xml:space="preserve">القضايا الفرعية ذات الصلة بأدوار الأستاذ الجامعي المعروفة، </w:t>
      </w:r>
      <w:r w:rsidR="00D95037" w:rsidRPr="00D95037">
        <w:rPr>
          <w:rFonts w:cs="AL-Hotham" w:hint="cs"/>
          <w:spacing w:val="-4"/>
          <w:sz w:val="22"/>
          <w:szCs w:val="30"/>
          <w:rtl/>
        </w:rPr>
        <w:t xml:space="preserve">وهي </w:t>
      </w:r>
      <w:r w:rsidRPr="00D95037">
        <w:rPr>
          <w:rFonts w:cs="AL-Hotham" w:hint="cs"/>
          <w:spacing w:val="-4"/>
          <w:sz w:val="22"/>
          <w:szCs w:val="30"/>
          <w:rtl/>
        </w:rPr>
        <w:t xml:space="preserve">التدريس، </w:t>
      </w:r>
      <w:r w:rsidR="00D95037" w:rsidRPr="00D95037">
        <w:rPr>
          <w:rFonts w:cs="AL-Hotham" w:hint="cs"/>
          <w:spacing w:val="-4"/>
          <w:sz w:val="22"/>
          <w:szCs w:val="30"/>
          <w:rtl/>
        </w:rPr>
        <w:t>و</w:t>
      </w:r>
      <w:r w:rsidRPr="00D95037">
        <w:rPr>
          <w:rFonts w:cs="AL-Hotham" w:hint="cs"/>
          <w:spacing w:val="-4"/>
          <w:sz w:val="22"/>
          <w:szCs w:val="30"/>
          <w:rtl/>
        </w:rPr>
        <w:t>البحث العلمي،</w:t>
      </w:r>
      <w:r w:rsidR="00D67708" w:rsidRPr="00D95037">
        <w:rPr>
          <w:rFonts w:cs="AL-Hotham" w:hint="cs"/>
          <w:spacing w:val="-4"/>
          <w:sz w:val="22"/>
          <w:szCs w:val="30"/>
          <w:rtl/>
        </w:rPr>
        <w:t xml:space="preserve"> و</w:t>
      </w:r>
      <w:r w:rsidRPr="00D95037">
        <w:rPr>
          <w:rFonts w:cs="AL-Hotham" w:hint="cs"/>
          <w:spacing w:val="-4"/>
          <w:sz w:val="22"/>
          <w:szCs w:val="30"/>
          <w:rtl/>
        </w:rPr>
        <w:t>خدمة المجتمع (آل زاهر،1425هـ).</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من جانب آخر نجد أن ضعف التأهيل</w:t>
      </w:r>
      <w:r w:rsidR="00D67708">
        <w:rPr>
          <w:rFonts w:cs="AL-Hotham" w:hint="cs"/>
          <w:sz w:val="22"/>
          <w:szCs w:val="30"/>
          <w:rtl/>
        </w:rPr>
        <w:t xml:space="preserve"> و</w:t>
      </w:r>
      <w:r w:rsidRPr="00D67708">
        <w:rPr>
          <w:rFonts w:cs="AL-Hotham" w:hint="cs"/>
          <w:sz w:val="22"/>
          <w:szCs w:val="30"/>
          <w:rtl/>
        </w:rPr>
        <w:t>التطوير المهني للهيئة التدريسية له مؤثرات سلبية عديدة على الوسط الجامعي</w:t>
      </w:r>
      <w:r w:rsidR="00D95037">
        <w:rPr>
          <w:rFonts w:cs="AL-Hotham" w:hint="cs"/>
          <w:sz w:val="22"/>
          <w:szCs w:val="30"/>
          <w:rtl/>
        </w:rPr>
        <w:t>،</w:t>
      </w:r>
      <w:r w:rsidRPr="00D67708">
        <w:rPr>
          <w:rFonts w:cs="AL-Hotham" w:hint="cs"/>
          <w:sz w:val="22"/>
          <w:szCs w:val="30"/>
          <w:rtl/>
        </w:rPr>
        <w:t xml:space="preserve"> من أهمها: تسرب العديد من الطلبة </w:t>
      </w:r>
      <w:r w:rsidRPr="00D95037">
        <w:rPr>
          <w:rFonts w:cs="AL-Hotham" w:hint="cs"/>
          <w:spacing w:val="-2"/>
          <w:sz w:val="22"/>
          <w:szCs w:val="30"/>
          <w:rtl/>
        </w:rPr>
        <w:t xml:space="preserve">دون إكمال دراستهم الجامعية، </w:t>
      </w:r>
      <w:r w:rsidR="00D95037" w:rsidRPr="00D95037">
        <w:rPr>
          <w:rFonts w:cs="AL-Hotham" w:hint="cs"/>
          <w:spacing w:val="-2"/>
          <w:sz w:val="22"/>
          <w:szCs w:val="30"/>
          <w:rtl/>
        </w:rPr>
        <w:t>و</w:t>
      </w:r>
      <w:r w:rsidRPr="00D95037">
        <w:rPr>
          <w:rFonts w:cs="AL-Hotham" w:hint="cs"/>
          <w:spacing w:val="-2"/>
          <w:sz w:val="22"/>
          <w:szCs w:val="30"/>
          <w:rtl/>
        </w:rPr>
        <w:t>انتشار ظاهرة الرسوب</w:t>
      </w:r>
      <w:r w:rsidR="00D67708">
        <w:rPr>
          <w:rFonts w:cs="AL-Hotham" w:hint="cs"/>
          <w:sz w:val="22"/>
          <w:szCs w:val="30"/>
          <w:rtl/>
        </w:rPr>
        <w:t xml:space="preserve"> و</w:t>
      </w:r>
      <w:r w:rsidRPr="00D67708">
        <w:rPr>
          <w:rFonts w:cs="AL-Hotham" w:hint="cs"/>
          <w:sz w:val="22"/>
          <w:szCs w:val="30"/>
          <w:rtl/>
        </w:rPr>
        <w:t>الشكوى المتزايدة من مستوى الخريجين،</w:t>
      </w:r>
      <w:r w:rsidR="00D67708">
        <w:rPr>
          <w:rFonts w:cs="AL-Hotham" w:hint="cs"/>
          <w:sz w:val="22"/>
          <w:szCs w:val="30"/>
          <w:rtl/>
        </w:rPr>
        <w:t xml:space="preserve"> و</w:t>
      </w:r>
      <w:r w:rsidRPr="00D67708">
        <w:rPr>
          <w:rFonts w:cs="AL-Hotham" w:hint="cs"/>
          <w:sz w:val="22"/>
          <w:szCs w:val="30"/>
          <w:rtl/>
        </w:rPr>
        <w:t>عدم قدرتهم</w:t>
      </w:r>
      <w:r w:rsidR="00D67708">
        <w:rPr>
          <w:rFonts w:cs="AL-Hotham" w:hint="cs"/>
          <w:sz w:val="22"/>
          <w:szCs w:val="30"/>
          <w:rtl/>
        </w:rPr>
        <w:t xml:space="preserve"> و</w:t>
      </w:r>
      <w:r w:rsidRPr="00D67708">
        <w:rPr>
          <w:rFonts w:cs="AL-Hotham" w:hint="cs"/>
          <w:sz w:val="22"/>
          <w:szCs w:val="30"/>
          <w:rtl/>
        </w:rPr>
        <w:t>كفاءتهم الإنتاجية في ميادين العمل. لذا فتزويد عضو هيئة التدريس بالخبرات العلمية</w:t>
      </w:r>
      <w:r w:rsidR="00D67708">
        <w:rPr>
          <w:rFonts w:cs="AL-Hotham" w:hint="cs"/>
          <w:sz w:val="22"/>
          <w:szCs w:val="30"/>
          <w:rtl/>
        </w:rPr>
        <w:t xml:space="preserve"> و</w:t>
      </w:r>
      <w:r w:rsidRPr="00D67708">
        <w:rPr>
          <w:rFonts w:cs="AL-Hotham" w:hint="cs"/>
          <w:sz w:val="22"/>
          <w:szCs w:val="30"/>
          <w:rtl/>
        </w:rPr>
        <w:t>أصول التدريس</w:t>
      </w:r>
      <w:r w:rsidR="00D67708">
        <w:rPr>
          <w:rFonts w:cs="AL-Hotham" w:hint="cs"/>
          <w:sz w:val="22"/>
          <w:szCs w:val="30"/>
          <w:rtl/>
        </w:rPr>
        <w:t xml:space="preserve"> و</w:t>
      </w:r>
      <w:r w:rsidRPr="00D67708">
        <w:rPr>
          <w:rFonts w:cs="AL-Hotham" w:hint="cs"/>
          <w:sz w:val="22"/>
          <w:szCs w:val="30"/>
          <w:rtl/>
        </w:rPr>
        <w:t>طرائقه بما يؤهله للتفاعل العلمي</w:t>
      </w:r>
      <w:r w:rsidR="00D67708">
        <w:rPr>
          <w:rFonts w:cs="AL-Hotham" w:hint="cs"/>
          <w:sz w:val="22"/>
          <w:szCs w:val="30"/>
          <w:rtl/>
        </w:rPr>
        <w:t xml:space="preserve"> و</w:t>
      </w:r>
      <w:r w:rsidRPr="00D67708">
        <w:rPr>
          <w:rFonts w:cs="AL-Hotham" w:hint="cs"/>
          <w:sz w:val="22"/>
          <w:szCs w:val="30"/>
          <w:rtl/>
        </w:rPr>
        <w:t>المهني مع الطلبة أمر مطلوب</w:t>
      </w:r>
      <w:r w:rsidR="00D67708">
        <w:rPr>
          <w:rFonts w:cs="AL-Hotham" w:hint="cs"/>
          <w:sz w:val="22"/>
          <w:szCs w:val="30"/>
          <w:rtl/>
        </w:rPr>
        <w:t xml:space="preserve"> و</w:t>
      </w:r>
      <w:r w:rsidRPr="00D67708">
        <w:rPr>
          <w:rFonts w:cs="AL-Hotham" w:hint="cs"/>
          <w:sz w:val="22"/>
          <w:szCs w:val="30"/>
          <w:rtl/>
        </w:rPr>
        <w:t>ملح</w:t>
      </w:r>
      <w:r w:rsidR="00D67708">
        <w:rPr>
          <w:rFonts w:cs="AL-Hotham" w:hint="cs"/>
          <w:sz w:val="22"/>
          <w:szCs w:val="30"/>
          <w:rtl/>
        </w:rPr>
        <w:t xml:space="preserve"> </w:t>
      </w:r>
      <w:r w:rsidRPr="00D67708">
        <w:rPr>
          <w:rFonts w:cs="AL-Hotham" w:hint="cs"/>
          <w:sz w:val="22"/>
          <w:szCs w:val="30"/>
          <w:rtl/>
        </w:rPr>
        <w:t>(الخطيب،2004)،</w:t>
      </w:r>
      <w:r w:rsidR="00D67708">
        <w:rPr>
          <w:rFonts w:cs="AL-Hotham" w:hint="cs"/>
          <w:sz w:val="22"/>
          <w:szCs w:val="30"/>
          <w:rtl/>
        </w:rPr>
        <w:t xml:space="preserve"> و</w:t>
      </w:r>
      <w:r w:rsidR="00D95037">
        <w:rPr>
          <w:rFonts w:cs="AL-Hotham" w:hint="cs"/>
          <w:sz w:val="22"/>
          <w:szCs w:val="30"/>
          <w:rtl/>
        </w:rPr>
        <w:t>بالرجوع إلى اللائحة المنظمة للا</w:t>
      </w:r>
      <w:r w:rsidRPr="00D67708">
        <w:rPr>
          <w:rFonts w:cs="AL-Hotham" w:hint="cs"/>
          <w:sz w:val="22"/>
          <w:szCs w:val="30"/>
          <w:rtl/>
        </w:rPr>
        <w:t>بتعاث</w:t>
      </w:r>
      <w:r w:rsidR="00D67708">
        <w:rPr>
          <w:rFonts w:cs="AL-Hotham" w:hint="cs"/>
          <w:sz w:val="22"/>
          <w:szCs w:val="30"/>
          <w:rtl/>
        </w:rPr>
        <w:t xml:space="preserve"> و</w:t>
      </w:r>
      <w:r w:rsidRPr="00D67708">
        <w:rPr>
          <w:rFonts w:cs="AL-Hotham" w:hint="cs"/>
          <w:sz w:val="22"/>
          <w:szCs w:val="30"/>
          <w:rtl/>
        </w:rPr>
        <w:t>التدريب لمنسوبي الجامعات السعودية يتضح أن هناك قصور</w:t>
      </w:r>
      <w:r w:rsidR="00D95037">
        <w:rPr>
          <w:rFonts w:cs="AL-Hotham" w:hint="cs"/>
          <w:sz w:val="22"/>
          <w:szCs w:val="30"/>
          <w:rtl/>
        </w:rPr>
        <w:t>اً</w:t>
      </w:r>
      <w:r w:rsidRPr="00D67708">
        <w:rPr>
          <w:rFonts w:cs="AL-Hotham" w:hint="cs"/>
          <w:sz w:val="22"/>
          <w:szCs w:val="30"/>
          <w:rtl/>
        </w:rPr>
        <w:t xml:space="preserve"> واضح</w:t>
      </w:r>
      <w:r w:rsidR="00D95037">
        <w:rPr>
          <w:rFonts w:cs="AL-Hotham" w:hint="cs"/>
          <w:sz w:val="22"/>
          <w:szCs w:val="30"/>
          <w:rtl/>
        </w:rPr>
        <w:t>اً</w:t>
      </w:r>
      <w:r w:rsidRPr="00D67708">
        <w:rPr>
          <w:rFonts w:cs="AL-Hotham" w:hint="cs"/>
          <w:sz w:val="22"/>
          <w:szCs w:val="30"/>
          <w:rtl/>
        </w:rPr>
        <w:t xml:space="preserve"> لبرامج تطوير أعضاء هيئة التدريس، حيث تضمنت اللائحة التأكيد على شروط التفرغ العلمي</w:t>
      </w:r>
      <w:r w:rsidR="00D67708">
        <w:rPr>
          <w:rFonts w:cs="AL-Hotham" w:hint="cs"/>
          <w:sz w:val="22"/>
          <w:szCs w:val="30"/>
          <w:rtl/>
        </w:rPr>
        <w:t xml:space="preserve"> و</w:t>
      </w:r>
      <w:r w:rsidRPr="00D67708">
        <w:rPr>
          <w:rFonts w:cs="AL-Hotham" w:hint="cs"/>
          <w:sz w:val="22"/>
          <w:szCs w:val="30"/>
          <w:rtl/>
        </w:rPr>
        <w:t>حضور الندوات</w:t>
      </w:r>
      <w:r w:rsidR="00D67708">
        <w:rPr>
          <w:rFonts w:cs="AL-Hotham" w:hint="cs"/>
          <w:sz w:val="22"/>
          <w:szCs w:val="30"/>
          <w:rtl/>
        </w:rPr>
        <w:t xml:space="preserve"> و</w:t>
      </w:r>
      <w:r w:rsidRPr="00D67708">
        <w:rPr>
          <w:rFonts w:cs="AL-Hotham" w:hint="cs"/>
          <w:sz w:val="22"/>
          <w:szCs w:val="30"/>
          <w:rtl/>
        </w:rPr>
        <w:t xml:space="preserve">المؤتمرات وتقديم الاستشارات دون </w:t>
      </w:r>
      <w:r w:rsidRPr="00D67708">
        <w:rPr>
          <w:rFonts w:cs="AL-Hotham" w:hint="cs"/>
          <w:sz w:val="22"/>
          <w:szCs w:val="30"/>
          <w:rtl/>
        </w:rPr>
        <w:lastRenderedPageBreak/>
        <w:t>التأك</w:t>
      </w:r>
      <w:r w:rsidR="00D95037">
        <w:rPr>
          <w:rFonts w:cs="AL-Hotham" w:hint="cs"/>
          <w:sz w:val="22"/>
          <w:szCs w:val="30"/>
          <w:rtl/>
        </w:rPr>
        <w:t>ي</w:t>
      </w:r>
      <w:r w:rsidRPr="00D67708">
        <w:rPr>
          <w:rFonts w:cs="AL-Hotham" w:hint="cs"/>
          <w:sz w:val="22"/>
          <w:szCs w:val="30"/>
          <w:rtl/>
        </w:rPr>
        <w:t>د على شروط التميز في التدريس أو غيره،</w:t>
      </w:r>
      <w:r w:rsidR="00D67708">
        <w:rPr>
          <w:rFonts w:cs="AL-Hotham" w:hint="cs"/>
          <w:sz w:val="22"/>
          <w:szCs w:val="30"/>
          <w:rtl/>
        </w:rPr>
        <w:t xml:space="preserve"> و</w:t>
      </w:r>
      <w:r w:rsidRPr="00D67708">
        <w:rPr>
          <w:rFonts w:cs="AL-Hotham" w:hint="cs"/>
          <w:sz w:val="22"/>
          <w:szCs w:val="30"/>
          <w:rtl/>
        </w:rPr>
        <w:t>لهذا تصبح الحاجة ملحة للتعرف على واقع ممارسات تطوير الأداء التدريسي لأعضاء هيئة التدريس بجامعة الملك فيصل للوقوف على جوانب القصور لتلافيها أو الحد منها</w:t>
      </w:r>
      <w:r w:rsidR="00D67708">
        <w:rPr>
          <w:rFonts w:cs="AL-Hotham" w:hint="cs"/>
          <w:sz w:val="22"/>
          <w:szCs w:val="30"/>
          <w:rtl/>
        </w:rPr>
        <w:t xml:space="preserve"> و</w:t>
      </w:r>
      <w:r w:rsidRPr="00D67708">
        <w:rPr>
          <w:rFonts w:cs="AL-Hotham" w:hint="cs"/>
          <w:sz w:val="22"/>
          <w:szCs w:val="30"/>
          <w:rtl/>
        </w:rPr>
        <w:t>اقتراح بعض التوصيات التي تسهم في تطوير الأداء التدريسي لعضو هيئة التدريس.</w:t>
      </w:r>
    </w:p>
    <w:p w:rsidR="00343350" w:rsidRPr="00D67708" w:rsidRDefault="00343350" w:rsidP="00F22CDE">
      <w:pPr>
        <w:widowControl w:val="0"/>
        <w:spacing w:line="245" w:lineRule="auto"/>
        <w:rPr>
          <w:rFonts w:ascii="Traditional Arabic" w:hAnsi="Traditional Arabic"/>
          <w:b/>
          <w:bCs/>
          <w:sz w:val="22"/>
          <w:szCs w:val="30"/>
          <w:rtl/>
        </w:rPr>
      </w:pPr>
      <w:r w:rsidRPr="00D67708">
        <w:rPr>
          <w:rFonts w:ascii="Traditional Arabic" w:hAnsi="Traditional Arabic"/>
          <w:b/>
          <w:bCs/>
          <w:sz w:val="22"/>
          <w:szCs w:val="30"/>
          <w:rtl/>
        </w:rPr>
        <w:t>أهمية الدراسة</w:t>
      </w:r>
    </w:p>
    <w:p w:rsidR="00343350" w:rsidRPr="00D67708" w:rsidRDefault="00343350" w:rsidP="00D95037">
      <w:pPr>
        <w:widowControl w:val="0"/>
        <w:spacing w:line="245" w:lineRule="auto"/>
        <w:ind w:firstLine="567"/>
        <w:jc w:val="lowKashida"/>
        <w:rPr>
          <w:rFonts w:cs="AL-Hotham"/>
          <w:sz w:val="22"/>
          <w:szCs w:val="30"/>
          <w:rtl/>
        </w:rPr>
      </w:pPr>
      <w:r w:rsidRPr="00D67708">
        <w:rPr>
          <w:rFonts w:cs="AL-Hotham" w:hint="cs"/>
          <w:sz w:val="22"/>
          <w:szCs w:val="30"/>
          <w:rtl/>
        </w:rPr>
        <w:t>تبرز أهمية هذه الدراسة من حيث تناولها لموضوع أكاديمي ذ</w:t>
      </w:r>
      <w:r w:rsidR="00D95037">
        <w:rPr>
          <w:rFonts w:cs="AL-Hotham" w:hint="cs"/>
          <w:sz w:val="22"/>
          <w:szCs w:val="30"/>
          <w:rtl/>
        </w:rPr>
        <w:t>ي</w:t>
      </w:r>
      <w:r w:rsidRPr="00D67708">
        <w:rPr>
          <w:rFonts w:cs="AL-Hotham" w:hint="cs"/>
          <w:sz w:val="22"/>
          <w:szCs w:val="30"/>
          <w:rtl/>
        </w:rPr>
        <w:t xml:space="preserve"> أهمية كبرى تتعلق بأداء عضو هيئة التدريس</w:t>
      </w:r>
      <w:r w:rsidR="00D67708">
        <w:rPr>
          <w:rFonts w:cs="AL-Hotham" w:hint="cs"/>
          <w:sz w:val="22"/>
          <w:szCs w:val="30"/>
          <w:rtl/>
        </w:rPr>
        <w:t xml:space="preserve"> و</w:t>
      </w:r>
      <w:r w:rsidRPr="00D67708">
        <w:rPr>
          <w:rFonts w:cs="AL-Hotham" w:hint="cs"/>
          <w:sz w:val="22"/>
          <w:szCs w:val="30"/>
          <w:rtl/>
        </w:rPr>
        <w:t>الممارسات التي تطبقها الجامعة من أجل تطويره</w:t>
      </w:r>
      <w:r w:rsidR="00D67708">
        <w:rPr>
          <w:rFonts w:cs="AL-Hotham" w:hint="cs"/>
          <w:sz w:val="22"/>
          <w:szCs w:val="30"/>
          <w:rtl/>
        </w:rPr>
        <w:t xml:space="preserve"> و</w:t>
      </w:r>
      <w:r w:rsidRPr="00D67708">
        <w:rPr>
          <w:rFonts w:cs="AL-Hotham" w:hint="cs"/>
          <w:sz w:val="22"/>
          <w:szCs w:val="30"/>
          <w:rtl/>
        </w:rPr>
        <w:t>رفع مستوى أدائه التدريسي.</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 xml:space="preserve">وقد تزود نتائج هذه الدراسة متخذي القرار بالجامعة </w:t>
      </w:r>
      <w:r w:rsidR="00D95037">
        <w:rPr>
          <w:rFonts w:cs="AL-Hotham" w:hint="cs"/>
          <w:sz w:val="22"/>
          <w:szCs w:val="30"/>
          <w:rtl/>
        </w:rPr>
        <w:t>ب</w:t>
      </w:r>
      <w:r w:rsidRPr="00D67708">
        <w:rPr>
          <w:rFonts w:cs="AL-Hotham" w:hint="cs"/>
          <w:sz w:val="22"/>
          <w:szCs w:val="30"/>
          <w:rtl/>
        </w:rPr>
        <w:t>معلومات عن واقع الممارسات التطويرية التي تنفذها جامعة الملك فيصل لتطوير الأداء التدريسي لأعضاء هيئة التدريس بها للوقوف على جوانب القصور</w:t>
      </w:r>
      <w:r w:rsidR="00D67708">
        <w:rPr>
          <w:rFonts w:cs="AL-Hotham" w:hint="cs"/>
          <w:sz w:val="22"/>
          <w:szCs w:val="30"/>
          <w:rtl/>
        </w:rPr>
        <w:t xml:space="preserve"> و</w:t>
      </w:r>
      <w:r w:rsidRPr="00D67708">
        <w:rPr>
          <w:rFonts w:cs="AL-Hotham" w:hint="cs"/>
          <w:sz w:val="22"/>
          <w:szCs w:val="30"/>
          <w:rtl/>
        </w:rPr>
        <w:t>إيجاد الحلول المناسبة للتطوير.</w:t>
      </w:r>
    </w:p>
    <w:p w:rsidR="00343350" w:rsidRPr="00D67708" w:rsidRDefault="00343350" w:rsidP="00F22CDE">
      <w:pPr>
        <w:widowControl w:val="0"/>
        <w:spacing w:line="245" w:lineRule="auto"/>
        <w:rPr>
          <w:rFonts w:ascii="Traditional Arabic" w:hAnsi="Traditional Arabic"/>
          <w:b/>
          <w:bCs/>
          <w:sz w:val="22"/>
          <w:szCs w:val="30"/>
          <w:rtl/>
        </w:rPr>
      </w:pPr>
      <w:r w:rsidRPr="00D67708">
        <w:rPr>
          <w:rFonts w:ascii="Traditional Arabic" w:hAnsi="Traditional Arabic"/>
          <w:b/>
          <w:bCs/>
          <w:sz w:val="22"/>
          <w:szCs w:val="30"/>
          <w:rtl/>
        </w:rPr>
        <w:t>أهداف الدراسة</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هدفت</w:t>
      </w:r>
      <w:r w:rsidR="00D67708">
        <w:rPr>
          <w:rFonts w:cs="AL-Hotham" w:hint="cs"/>
          <w:sz w:val="22"/>
          <w:szCs w:val="30"/>
          <w:rtl/>
        </w:rPr>
        <w:t xml:space="preserve"> </w:t>
      </w:r>
      <w:r w:rsidRPr="00D67708">
        <w:rPr>
          <w:rFonts w:cs="AL-Hotham" w:hint="cs"/>
          <w:sz w:val="22"/>
          <w:szCs w:val="30"/>
          <w:rtl/>
        </w:rPr>
        <w:t>هذه الدراسة إلى التعرف على:</w:t>
      </w:r>
    </w:p>
    <w:p w:rsidR="00343350" w:rsidRPr="00D67708" w:rsidRDefault="00D67708" w:rsidP="00D67708">
      <w:pPr>
        <w:pStyle w:val="af6"/>
        <w:widowControl w:val="0"/>
        <w:bidi/>
        <w:spacing w:line="245" w:lineRule="auto"/>
        <w:ind w:left="0" w:firstLine="567"/>
        <w:jc w:val="lowKashida"/>
        <w:rPr>
          <w:rFonts w:ascii="Times New Roman" w:hAnsi="Times New Roman" w:cs="AL-Hotham"/>
          <w:szCs w:val="30"/>
        </w:rPr>
      </w:pPr>
      <w:r>
        <w:rPr>
          <w:rFonts w:ascii="Times New Roman" w:hAnsi="Times New Roman" w:cs="AL-Hotham" w:hint="cs"/>
          <w:szCs w:val="30"/>
          <w:rtl/>
        </w:rPr>
        <w:t xml:space="preserve">1 </w:t>
      </w:r>
      <w:r>
        <w:rPr>
          <w:rFonts w:ascii="Times New Roman" w:hAnsi="Times New Roman" w:cs="AL-Hotham"/>
          <w:szCs w:val="30"/>
          <w:rtl/>
        </w:rPr>
        <w:t>–</w:t>
      </w:r>
      <w:r>
        <w:rPr>
          <w:rFonts w:ascii="Times New Roman" w:hAnsi="Times New Roman" w:cs="AL-Hotham" w:hint="cs"/>
          <w:szCs w:val="30"/>
          <w:rtl/>
        </w:rPr>
        <w:t xml:space="preserve"> </w:t>
      </w:r>
      <w:r w:rsidR="00343350" w:rsidRPr="00D67708">
        <w:rPr>
          <w:rFonts w:ascii="Times New Roman" w:hAnsi="Times New Roman" w:cs="AL-Hotham" w:hint="cs"/>
          <w:szCs w:val="30"/>
          <w:rtl/>
        </w:rPr>
        <w:t>ممارسات تطوير الأداء التدريسي لأعضاء هيئة التدريس بجامعة الملك فيصل.</w:t>
      </w:r>
    </w:p>
    <w:p w:rsidR="00343350" w:rsidRPr="00D67708" w:rsidRDefault="00D67708" w:rsidP="00D67708">
      <w:pPr>
        <w:pStyle w:val="af6"/>
        <w:widowControl w:val="0"/>
        <w:bidi/>
        <w:spacing w:line="245" w:lineRule="auto"/>
        <w:ind w:left="0" w:firstLine="567"/>
        <w:jc w:val="lowKashida"/>
        <w:rPr>
          <w:rFonts w:ascii="Times New Roman" w:hAnsi="Times New Roman" w:cs="AL-Hotham"/>
          <w:szCs w:val="30"/>
        </w:rPr>
      </w:pPr>
      <w:r>
        <w:rPr>
          <w:rFonts w:ascii="Times New Roman" w:hAnsi="Times New Roman" w:cs="AL-Hotham" w:hint="cs"/>
          <w:szCs w:val="30"/>
          <w:rtl/>
        </w:rPr>
        <w:t xml:space="preserve">2 </w:t>
      </w:r>
      <w:r>
        <w:rPr>
          <w:rFonts w:ascii="Times New Roman" w:hAnsi="Times New Roman" w:cs="AL-Hotham"/>
          <w:szCs w:val="30"/>
          <w:rtl/>
        </w:rPr>
        <w:t>–</w:t>
      </w:r>
      <w:r>
        <w:rPr>
          <w:rFonts w:ascii="Times New Roman" w:hAnsi="Times New Roman" w:cs="AL-Hotham" w:hint="cs"/>
          <w:szCs w:val="30"/>
          <w:rtl/>
        </w:rPr>
        <w:t xml:space="preserve"> </w:t>
      </w:r>
      <w:r w:rsidR="00343350" w:rsidRPr="00D67708">
        <w:rPr>
          <w:rFonts w:ascii="Times New Roman" w:hAnsi="Times New Roman" w:cs="AL-Hotham" w:hint="cs"/>
          <w:szCs w:val="30"/>
          <w:rtl/>
        </w:rPr>
        <w:t>دلالة الفروق الإحصائية حول ممارسات تطوير الأداء التدريسي لأعضاء هيئة التدريس تبعاً لمتغير الكلية</w:t>
      </w:r>
      <w:r>
        <w:rPr>
          <w:rFonts w:ascii="Times New Roman" w:hAnsi="Times New Roman" w:cs="AL-Hotham" w:hint="cs"/>
          <w:szCs w:val="30"/>
          <w:rtl/>
        </w:rPr>
        <w:t xml:space="preserve"> و</w:t>
      </w:r>
      <w:r w:rsidR="00343350" w:rsidRPr="00D67708">
        <w:rPr>
          <w:rFonts w:ascii="Times New Roman" w:hAnsi="Times New Roman" w:cs="AL-Hotham" w:hint="cs"/>
          <w:szCs w:val="30"/>
          <w:rtl/>
        </w:rPr>
        <w:t>الجنس</w:t>
      </w:r>
      <w:r>
        <w:rPr>
          <w:rFonts w:ascii="Times New Roman" w:hAnsi="Times New Roman" w:cs="AL-Hotham" w:hint="cs"/>
          <w:szCs w:val="30"/>
          <w:rtl/>
        </w:rPr>
        <w:t xml:space="preserve"> و</w:t>
      </w:r>
      <w:r w:rsidR="00343350" w:rsidRPr="00D67708">
        <w:rPr>
          <w:rFonts w:ascii="Times New Roman" w:hAnsi="Times New Roman" w:cs="AL-Hotham" w:hint="cs"/>
          <w:szCs w:val="30"/>
          <w:rtl/>
        </w:rPr>
        <w:t>المرتبة العلمية.</w:t>
      </w:r>
    </w:p>
    <w:p w:rsidR="00343350" w:rsidRPr="00D67708" w:rsidRDefault="00343350" w:rsidP="00F22CDE">
      <w:pPr>
        <w:widowControl w:val="0"/>
        <w:spacing w:line="245" w:lineRule="auto"/>
        <w:rPr>
          <w:rFonts w:ascii="Traditional Arabic" w:hAnsi="Traditional Arabic"/>
          <w:b/>
          <w:bCs/>
          <w:sz w:val="22"/>
          <w:szCs w:val="30"/>
          <w:rtl/>
        </w:rPr>
      </w:pPr>
      <w:r w:rsidRPr="00D67708">
        <w:rPr>
          <w:rFonts w:ascii="Traditional Arabic" w:hAnsi="Traditional Arabic"/>
          <w:b/>
          <w:bCs/>
          <w:sz w:val="22"/>
          <w:szCs w:val="30"/>
          <w:rtl/>
        </w:rPr>
        <w:t>أسئلة الدراسة</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حاول</w:t>
      </w:r>
      <w:r w:rsidR="00D95037">
        <w:rPr>
          <w:rFonts w:cs="AL-Hotham" w:hint="cs"/>
          <w:sz w:val="22"/>
          <w:szCs w:val="30"/>
          <w:rtl/>
        </w:rPr>
        <w:t>ـــ</w:t>
      </w:r>
      <w:r w:rsidRPr="00D67708">
        <w:rPr>
          <w:rFonts w:cs="AL-Hotham" w:hint="cs"/>
          <w:sz w:val="22"/>
          <w:szCs w:val="30"/>
          <w:rtl/>
        </w:rPr>
        <w:t>ت هذه الدراس</w:t>
      </w:r>
      <w:r w:rsidR="00D95037">
        <w:rPr>
          <w:rFonts w:cs="AL-Hotham" w:hint="cs"/>
          <w:sz w:val="22"/>
          <w:szCs w:val="30"/>
          <w:rtl/>
        </w:rPr>
        <w:t>ــــ</w:t>
      </w:r>
      <w:r w:rsidRPr="00D67708">
        <w:rPr>
          <w:rFonts w:cs="AL-Hotham" w:hint="cs"/>
          <w:sz w:val="22"/>
          <w:szCs w:val="30"/>
          <w:rtl/>
        </w:rPr>
        <w:t xml:space="preserve">ة الإجابة على </w:t>
      </w:r>
      <w:r w:rsidRPr="00D67708">
        <w:rPr>
          <w:rFonts w:cs="AL-Hotham" w:hint="cs"/>
          <w:sz w:val="22"/>
          <w:szCs w:val="30"/>
          <w:rtl/>
        </w:rPr>
        <w:lastRenderedPageBreak/>
        <w:t>التس</w:t>
      </w:r>
      <w:r w:rsidR="00D95037">
        <w:rPr>
          <w:rFonts w:cs="AL-Hotham" w:hint="cs"/>
          <w:sz w:val="22"/>
          <w:szCs w:val="30"/>
          <w:rtl/>
        </w:rPr>
        <w:t>ـــ</w:t>
      </w:r>
      <w:r w:rsidRPr="00D67708">
        <w:rPr>
          <w:rFonts w:cs="AL-Hotham" w:hint="cs"/>
          <w:sz w:val="22"/>
          <w:szCs w:val="30"/>
          <w:rtl/>
        </w:rPr>
        <w:t>اؤلات التالي</w:t>
      </w:r>
      <w:r w:rsidR="00D95037">
        <w:rPr>
          <w:rFonts w:cs="AL-Hotham" w:hint="cs"/>
          <w:sz w:val="22"/>
          <w:szCs w:val="30"/>
          <w:rtl/>
        </w:rPr>
        <w:t>ــــ</w:t>
      </w:r>
      <w:r w:rsidRPr="00D67708">
        <w:rPr>
          <w:rFonts w:cs="AL-Hotham" w:hint="cs"/>
          <w:sz w:val="22"/>
          <w:szCs w:val="30"/>
          <w:rtl/>
        </w:rPr>
        <w:t>ة:</w:t>
      </w:r>
    </w:p>
    <w:p w:rsidR="00343350" w:rsidRPr="00D67708" w:rsidRDefault="00D67708" w:rsidP="00D67708">
      <w:pPr>
        <w:pStyle w:val="af6"/>
        <w:widowControl w:val="0"/>
        <w:bidi/>
        <w:spacing w:line="245" w:lineRule="auto"/>
        <w:ind w:left="0" w:firstLine="567"/>
        <w:jc w:val="lowKashida"/>
        <w:rPr>
          <w:rFonts w:ascii="Times New Roman" w:hAnsi="Times New Roman" w:cs="AL-Hotham"/>
          <w:szCs w:val="30"/>
        </w:rPr>
      </w:pPr>
      <w:r>
        <w:rPr>
          <w:rFonts w:ascii="Times New Roman" w:hAnsi="Times New Roman" w:cs="AL-Hotham" w:hint="cs"/>
          <w:szCs w:val="30"/>
          <w:rtl/>
        </w:rPr>
        <w:t xml:space="preserve">1 </w:t>
      </w:r>
      <w:r>
        <w:rPr>
          <w:rFonts w:ascii="Times New Roman" w:hAnsi="Times New Roman" w:cs="AL-Hotham"/>
          <w:szCs w:val="30"/>
          <w:rtl/>
        </w:rPr>
        <w:t>–</w:t>
      </w:r>
      <w:r>
        <w:rPr>
          <w:rFonts w:ascii="Times New Roman" w:hAnsi="Times New Roman" w:cs="AL-Hotham" w:hint="cs"/>
          <w:szCs w:val="30"/>
          <w:rtl/>
        </w:rPr>
        <w:t xml:space="preserve"> </w:t>
      </w:r>
      <w:r w:rsidR="00343350" w:rsidRPr="00D67708">
        <w:rPr>
          <w:rFonts w:ascii="Times New Roman" w:hAnsi="Times New Roman" w:cs="AL-Hotham" w:hint="cs"/>
          <w:szCs w:val="30"/>
          <w:rtl/>
        </w:rPr>
        <w:t>ما ممارسات تطوير الأداء التدريسي لأعضاء هيئة التدريس بجامعة الملك فيصل؟</w:t>
      </w:r>
    </w:p>
    <w:p w:rsidR="00343350" w:rsidRPr="00D67708" w:rsidRDefault="00D67708" w:rsidP="00D67708">
      <w:pPr>
        <w:pStyle w:val="af6"/>
        <w:widowControl w:val="0"/>
        <w:bidi/>
        <w:spacing w:line="245" w:lineRule="auto"/>
        <w:ind w:left="0" w:firstLine="567"/>
        <w:jc w:val="lowKashida"/>
        <w:rPr>
          <w:rFonts w:ascii="Times New Roman" w:hAnsi="Times New Roman" w:cs="AL-Hotham"/>
          <w:szCs w:val="30"/>
        </w:rPr>
      </w:pPr>
      <w:r>
        <w:rPr>
          <w:rFonts w:ascii="Times New Roman" w:hAnsi="Times New Roman" w:cs="AL-Hotham" w:hint="cs"/>
          <w:szCs w:val="30"/>
          <w:rtl/>
        </w:rPr>
        <w:t xml:space="preserve">2 </w:t>
      </w:r>
      <w:r>
        <w:rPr>
          <w:rFonts w:ascii="Times New Roman" w:hAnsi="Times New Roman" w:cs="AL-Hotham"/>
          <w:szCs w:val="30"/>
          <w:rtl/>
        </w:rPr>
        <w:t>–</w:t>
      </w:r>
      <w:r>
        <w:rPr>
          <w:rFonts w:ascii="Times New Roman" w:hAnsi="Times New Roman" w:cs="AL-Hotham" w:hint="cs"/>
          <w:szCs w:val="30"/>
          <w:rtl/>
        </w:rPr>
        <w:t xml:space="preserve"> </w:t>
      </w:r>
      <w:r w:rsidR="00343350" w:rsidRPr="00D67708">
        <w:rPr>
          <w:rFonts w:ascii="Times New Roman" w:hAnsi="Times New Roman" w:cs="AL-Hotham" w:hint="cs"/>
          <w:szCs w:val="30"/>
          <w:rtl/>
        </w:rPr>
        <w:t>هل توجد فروق ذات دلالة إحصائية بين درجة موافقة عينة الدراسة حول ممارسات تطوير الأداء التدريسي لأعضاء هيئة التدريس تبعاً لمتغير الكلية،</w:t>
      </w:r>
      <w:r w:rsidR="00185F7D">
        <w:rPr>
          <w:rFonts w:ascii="Times New Roman" w:hAnsi="Times New Roman" w:cs="AL-Hotham" w:hint="cs"/>
          <w:szCs w:val="30"/>
          <w:rtl/>
        </w:rPr>
        <w:t xml:space="preserve"> </w:t>
      </w:r>
      <w:r w:rsidR="00D95037">
        <w:rPr>
          <w:rFonts w:ascii="Times New Roman" w:hAnsi="Times New Roman" w:cs="AL-Hotham" w:hint="cs"/>
          <w:szCs w:val="30"/>
          <w:rtl/>
        </w:rPr>
        <w:t>و</w:t>
      </w:r>
      <w:r w:rsidR="00343350" w:rsidRPr="00D67708">
        <w:rPr>
          <w:rFonts w:ascii="Times New Roman" w:hAnsi="Times New Roman" w:cs="AL-Hotham" w:hint="cs"/>
          <w:szCs w:val="30"/>
          <w:rtl/>
        </w:rPr>
        <w:t>الجنس، والمرتبة العلمية؟</w:t>
      </w:r>
    </w:p>
    <w:p w:rsidR="00343350" w:rsidRPr="00D67708" w:rsidRDefault="00343350" w:rsidP="00F22CDE">
      <w:pPr>
        <w:widowControl w:val="0"/>
        <w:spacing w:line="245" w:lineRule="auto"/>
        <w:rPr>
          <w:rFonts w:ascii="Traditional Arabic" w:hAnsi="Traditional Arabic"/>
          <w:b/>
          <w:bCs/>
          <w:sz w:val="22"/>
          <w:szCs w:val="30"/>
          <w:rtl/>
        </w:rPr>
      </w:pPr>
      <w:r w:rsidRPr="00D67708">
        <w:rPr>
          <w:rFonts w:ascii="Traditional Arabic" w:hAnsi="Traditional Arabic"/>
          <w:b/>
          <w:bCs/>
          <w:sz w:val="22"/>
          <w:szCs w:val="30"/>
          <w:rtl/>
        </w:rPr>
        <w:t>حدود الدراسة</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تم تطبيق هذه الدراسة في العام الجامعي 1429هـ في الفصل الدراسي الثاني، على عدد من أعضاء هيئة التدريس في أربع كليات هي: التربية، العلوم، العلوم الزراعية</w:t>
      </w:r>
      <w:r w:rsidR="00D67708">
        <w:rPr>
          <w:rFonts w:cs="AL-Hotham" w:hint="cs"/>
          <w:sz w:val="22"/>
          <w:szCs w:val="30"/>
          <w:rtl/>
        </w:rPr>
        <w:t xml:space="preserve"> و</w:t>
      </w:r>
      <w:r w:rsidRPr="00D67708">
        <w:rPr>
          <w:rFonts w:cs="AL-Hotham" w:hint="cs"/>
          <w:sz w:val="22"/>
          <w:szCs w:val="30"/>
          <w:rtl/>
        </w:rPr>
        <w:t>الأغذية، الدراسات التطبيقية</w:t>
      </w:r>
      <w:r w:rsidR="00D67708">
        <w:rPr>
          <w:rFonts w:cs="AL-Hotham" w:hint="cs"/>
          <w:sz w:val="22"/>
          <w:szCs w:val="30"/>
          <w:rtl/>
        </w:rPr>
        <w:t xml:space="preserve"> و</w:t>
      </w:r>
      <w:r w:rsidRPr="00D67708">
        <w:rPr>
          <w:rFonts w:cs="AL-Hotham" w:hint="cs"/>
          <w:sz w:val="22"/>
          <w:szCs w:val="30"/>
          <w:rtl/>
        </w:rPr>
        <w:t>خدمة المجتمع، للتعرف على وجهة نظرهم حول الممارسات</w:t>
      </w:r>
      <w:r w:rsidR="00D67708">
        <w:rPr>
          <w:rFonts w:cs="AL-Hotham" w:hint="cs"/>
          <w:sz w:val="22"/>
          <w:szCs w:val="30"/>
          <w:rtl/>
        </w:rPr>
        <w:t xml:space="preserve"> </w:t>
      </w:r>
      <w:r w:rsidRPr="00D67708">
        <w:rPr>
          <w:rFonts w:cs="AL-Hotham" w:hint="cs"/>
          <w:sz w:val="22"/>
          <w:szCs w:val="30"/>
          <w:rtl/>
        </w:rPr>
        <w:t>التي تقوم بها الجامعة نحو تطوير الأداء التدريسي.</w:t>
      </w:r>
      <w:r w:rsidR="00F22CDE">
        <w:rPr>
          <w:rFonts w:cs="AL-Hotham" w:hint="cs"/>
          <w:sz w:val="22"/>
          <w:szCs w:val="30"/>
          <w:rtl/>
        </w:rPr>
        <w:t xml:space="preserve"> </w:t>
      </w:r>
      <w:r w:rsidRPr="00D67708">
        <w:rPr>
          <w:rFonts w:cs="AL-Hotham" w:hint="cs"/>
          <w:sz w:val="22"/>
          <w:szCs w:val="30"/>
          <w:rtl/>
        </w:rPr>
        <w:t>أما الحدود الموضوعية للدراسة فقد تحددت في ممارسات تطوير وتأهيل أعضاء هيئة التدريس في الجامعات</w:t>
      </w:r>
      <w:r w:rsidR="00D67708">
        <w:rPr>
          <w:rFonts w:cs="AL-Hotham" w:hint="cs"/>
          <w:sz w:val="22"/>
          <w:szCs w:val="30"/>
          <w:rtl/>
        </w:rPr>
        <w:t xml:space="preserve"> و</w:t>
      </w:r>
      <w:r w:rsidRPr="00D67708">
        <w:rPr>
          <w:rFonts w:cs="AL-Hotham" w:hint="cs"/>
          <w:sz w:val="22"/>
          <w:szCs w:val="30"/>
          <w:rtl/>
        </w:rPr>
        <w:t>أهميته.</w:t>
      </w:r>
    </w:p>
    <w:p w:rsidR="00343350" w:rsidRPr="00F22CDE" w:rsidRDefault="00343350" w:rsidP="00F22CDE">
      <w:pPr>
        <w:widowControl w:val="0"/>
        <w:spacing w:line="245" w:lineRule="auto"/>
        <w:rPr>
          <w:rFonts w:ascii="Traditional Arabic" w:hAnsi="Traditional Arabic"/>
          <w:b/>
          <w:bCs/>
          <w:sz w:val="22"/>
          <w:szCs w:val="30"/>
          <w:rtl/>
        </w:rPr>
      </w:pPr>
      <w:r w:rsidRPr="00F22CDE">
        <w:rPr>
          <w:rFonts w:ascii="Traditional Arabic" w:hAnsi="Traditional Arabic"/>
          <w:b/>
          <w:bCs/>
          <w:sz w:val="22"/>
          <w:szCs w:val="30"/>
          <w:rtl/>
        </w:rPr>
        <w:t>مصطلحات الدراسة</w:t>
      </w:r>
    </w:p>
    <w:p w:rsidR="00D95037" w:rsidRPr="00D95037" w:rsidRDefault="00343350" w:rsidP="00D95037">
      <w:pPr>
        <w:pStyle w:val="af6"/>
        <w:widowControl w:val="0"/>
        <w:numPr>
          <w:ilvl w:val="0"/>
          <w:numId w:val="13"/>
        </w:numPr>
        <w:tabs>
          <w:tab w:val="left" w:pos="706"/>
        </w:tabs>
        <w:bidi/>
        <w:spacing w:line="245" w:lineRule="auto"/>
        <w:ind w:left="0" w:firstLine="567"/>
        <w:jc w:val="lowKashida"/>
        <w:rPr>
          <w:rFonts w:ascii="Times New Roman" w:hAnsi="Times New Roman" w:cs="Traditional Arabic"/>
          <w:b/>
          <w:bCs/>
          <w:szCs w:val="30"/>
        </w:rPr>
      </w:pPr>
      <w:r w:rsidRPr="00D95037">
        <w:rPr>
          <w:rFonts w:ascii="Times New Roman" w:hAnsi="Times New Roman" w:cs="Traditional Arabic" w:hint="cs"/>
          <w:b/>
          <w:bCs/>
          <w:szCs w:val="30"/>
          <w:rtl/>
        </w:rPr>
        <w:t xml:space="preserve">تطوير </w:t>
      </w:r>
      <w:r w:rsidR="00F22CDE" w:rsidRPr="00D95037">
        <w:rPr>
          <w:rFonts w:ascii="Times New Roman" w:hAnsi="Times New Roman" w:cs="Traditional Arabic" w:hint="cs"/>
          <w:b/>
          <w:bCs/>
          <w:szCs w:val="30"/>
          <w:rtl/>
        </w:rPr>
        <w:t>الأداء</w:t>
      </w:r>
      <w:r w:rsidRPr="00D95037">
        <w:rPr>
          <w:rFonts w:ascii="Times New Roman" w:hAnsi="Times New Roman" w:cs="Traditional Arabic" w:hint="cs"/>
          <w:b/>
          <w:bCs/>
          <w:szCs w:val="30"/>
          <w:rtl/>
        </w:rPr>
        <w:t xml:space="preserve"> التدريسي</w:t>
      </w:r>
      <w:r w:rsidR="00D95037">
        <w:rPr>
          <w:rFonts w:ascii="Times New Roman" w:hAnsi="Times New Roman" w:cs="Traditional Arabic" w:hint="cs"/>
          <w:b/>
          <w:bCs/>
          <w:szCs w:val="30"/>
          <w:rtl/>
        </w:rPr>
        <w:t xml:space="preserve"> </w:t>
      </w:r>
      <w:r w:rsidRPr="00D95037">
        <w:rPr>
          <w:rFonts w:ascii="Times New Roman" w:hAnsi="Times New Roman" w:cs="Traditional Arabic" w:hint="cs"/>
          <w:b/>
          <w:bCs/>
          <w:szCs w:val="30"/>
          <w:rtl/>
        </w:rPr>
        <w:t xml:space="preserve"> </w:t>
      </w:r>
    </w:p>
    <w:p w:rsidR="00343350" w:rsidRPr="00D95037" w:rsidRDefault="00343350" w:rsidP="00D95037">
      <w:pPr>
        <w:widowControl w:val="0"/>
        <w:tabs>
          <w:tab w:val="left" w:pos="706"/>
        </w:tabs>
        <w:spacing w:line="245" w:lineRule="auto"/>
        <w:ind w:firstLine="508"/>
        <w:jc w:val="lowKashida"/>
        <w:rPr>
          <w:rFonts w:cs="AL-Hotham"/>
          <w:spacing w:val="2"/>
          <w:szCs w:val="30"/>
        </w:rPr>
      </w:pPr>
      <w:r w:rsidRPr="00D95037">
        <w:rPr>
          <w:rFonts w:cs="AL-Hotham" w:hint="cs"/>
          <w:spacing w:val="2"/>
          <w:szCs w:val="30"/>
          <w:rtl/>
        </w:rPr>
        <w:t>كما يرى زكري وغنايم (1991)</w:t>
      </w:r>
      <w:r w:rsidR="00D67708" w:rsidRPr="00D95037">
        <w:rPr>
          <w:rFonts w:cs="AL-Hotham" w:hint="cs"/>
          <w:spacing w:val="2"/>
          <w:szCs w:val="30"/>
          <w:rtl/>
        </w:rPr>
        <w:t>:</w:t>
      </w:r>
      <w:r w:rsidRPr="00D95037">
        <w:rPr>
          <w:rFonts w:cs="AL-Hotham" w:hint="cs"/>
          <w:spacing w:val="2"/>
          <w:szCs w:val="30"/>
          <w:rtl/>
        </w:rPr>
        <w:t xml:space="preserve"> </w:t>
      </w:r>
      <w:r w:rsidR="00D95037" w:rsidRPr="00D95037">
        <w:rPr>
          <w:rFonts w:cs="AL-Hotham" w:hint="cs"/>
          <w:spacing w:val="2"/>
          <w:szCs w:val="30"/>
          <w:rtl/>
        </w:rPr>
        <w:t>هو</w:t>
      </w:r>
      <w:r w:rsidRPr="00D95037">
        <w:rPr>
          <w:rFonts w:cs="AL-Hotham" w:hint="cs"/>
          <w:spacing w:val="2"/>
          <w:szCs w:val="30"/>
          <w:rtl/>
        </w:rPr>
        <w:t xml:space="preserve"> زيادة اتجاهات ومهارات ومعارف وخبرات أعضاء هيئة التدريس وتطوير أساليب طرق التدريس لديهم</w:t>
      </w:r>
      <w:r w:rsidR="00D67708" w:rsidRPr="00D95037">
        <w:rPr>
          <w:rFonts w:cs="AL-Hotham" w:hint="cs"/>
          <w:spacing w:val="2"/>
          <w:szCs w:val="30"/>
          <w:rtl/>
        </w:rPr>
        <w:t>.</w:t>
      </w:r>
      <w:r w:rsidRPr="00D95037">
        <w:rPr>
          <w:rFonts w:cs="AL-Hotham" w:hint="cs"/>
          <w:spacing w:val="2"/>
          <w:szCs w:val="30"/>
          <w:rtl/>
        </w:rPr>
        <w:t xml:space="preserve"> ويقصد به في هذه الدراسة</w:t>
      </w:r>
      <w:r w:rsidR="00D67708" w:rsidRPr="00D95037">
        <w:rPr>
          <w:rFonts w:cs="AL-Hotham" w:hint="cs"/>
          <w:spacing w:val="2"/>
          <w:szCs w:val="30"/>
          <w:rtl/>
        </w:rPr>
        <w:t>:</w:t>
      </w:r>
      <w:r w:rsidRPr="00D95037">
        <w:rPr>
          <w:rFonts w:cs="AL-Hotham" w:hint="cs"/>
          <w:spacing w:val="2"/>
          <w:szCs w:val="30"/>
          <w:rtl/>
        </w:rPr>
        <w:t xml:space="preserve"> المصادر</w:t>
      </w:r>
      <w:r w:rsidR="00D67708" w:rsidRPr="00D95037">
        <w:rPr>
          <w:rFonts w:cs="AL-Hotham" w:hint="cs"/>
          <w:spacing w:val="2"/>
          <w:szCs w:val="30"/>
          <w:rtl/>
        </w:rPr>
        <w:t xml:space="preserve"> و</w:t>
      </w:r>
      <w:r w:rsidRPr="00D95037">
        <w:rPr>
          <w:rFonts w:cs="AL-Hotham" w:hint="cs"/>
          <w:spacing w:val="2"/>
          <w:szCs w:val="30"/>
          <w:rtl/>
        </w:rPr>
        <w:t>الفرص التي توفرها الجامعة لعضو هيئة التدريس لتطوير أدائه التدريسي.</w:t>
      </w:r>
    </w:p>
    <w:p w:rsidR="00D95037" w:rsidRPr="00D95037" w:rsidRDefault="00343350" w:rsidP="00D95037">
      <w:pPr>
        <w:pStyle w:val="af6"/>
        <w:widowControl w:val="0"/>
        <w:numPr>
          <w:ilvl w:val="0"/>
          <w:numId w:val="13"/>
        </w:numPr>
        <w:tabs>
          <w:tab w:val="left" w:pos="706"/>
        </w:tabs>
        <w:bidi/>
        <w:spacing w:line="245" w:lineRule="auto"/>
        <w:ind w:left="0" w:firstLine="567"/>
        <w:jc w:val="lowKashida"/>
        <w:rPr>
          <w:rFonts w:ascii="Times New Roman" w:hAnsi="Times New Roman" w:cs="Traditional Arabic"/>
          <w:b/>
          <w:bCs/>
          <w:szCs w:val="30"/>
        </w:rPr>
      </w:pPr>
      <w:r w:rsidRPr="00D95037">
        <w:rPr>
          <w:rFonts w:ascii="Times New Roman" w:hAnsi="Times New Roman" w:cs="Traditional Arabic" w:hint="cs"/>
          <w:b/>
          <w:bCs/>
          <w:szCs w:val="30"/>
          <w:rtl/>
        </w:rPr>
        <w:lastRenderedPageBreak/>
        <w:t>عضو هيئة التدريس</w:t>
      </w:r>
      <w:r w:rsidR="00D95037" w:rsidRPr="00D95037">
        <w:rPr>
          <w:rFonts w:ascii="Times New Roman" w:hAnsi="Times New Roman" w:cs="Traditional Arabic" w:hint="cs"/>
          <w:b/>
          <w:bCs/>
          <w:szCs w:val="30"/>
          <w:rtl/>
        </w:rPr>
        <w:t xml:space="preserve"> </w:t>
      </w:r>
      <w:r w:rsidRPr="00D95037">
        <w:rPr>
          <w:rFonts w:ascii="Times New Roman" w:hAnsi="Times New Roman" w:cs="Traditional Arabic" w:hint="cs"/>
          <w:b/>
          <w:bCs/>
          <w:szCs w:val="30"/>
          <w:rtl/>
        </w:rPr>
        <w:t xml:space="preserve"> </w:t>
      </w:r>
    </w:p>
    <w:p w:rsidR="00343350" w:rsidRPr="00D95037" w:rsidRDefault="00343350" w:rsidP="007E0147">
      <w:pPr>
        <w:widowControl w:val="0"/>
        <w:tabs>
          <w:tab w:val="left" w:pos="706"/>
        </w:tabs>
        <w:spacing w:line="245" w:lineRule="auto"/>
        <w:ind w:firstLine="650"/>
        <w:jc w:val="lowKashida"/>
        <w:rPr>
          <w:rFonts w:cs="AL-Hotham"/>
          <w:szCs w:val="30"/>
        </w:rPr>
      </w:pPr>
      <w:r w:rsidRPr="00D95037">
        <w:rPr>
          <w:rFonts w:cs="AL-Hotham" w:hint="cs"/>
          <w:szCs w:val="30"/>
          <w:rtl/>
        </w:rPr>
        <w:t xml:space="preserve">في المادة </w:t>
      </w:r>
      <w:r w:rsidR="00F22CDE" w:rsidRPr="00D95037">
        <w:rPr>
          <w:rFonts w:cs="AL-Hotham" w:hint="cs"/>
          <w:szCs w:val="30"/>
          <w:rtl/>
        </w:rPr>
        <w:t>الأولى</w:t>
      </w:r>
      <w:r w:rsidRPr="00D95037">
        <w:rPr>
          <w:rFonts w:cs="AL-Hotham" w:hint="cs"/>
          <w:szCs w:val="30"/>
          <w:rtl/>
        </w:rPr>
        <w:t xml:space="preserve"> للائحة المنظمة لشئون منسوبي الجامعات السعوديين هم</w:t>
      </w:r>
      <w:r w:rsidR="00D67708" w:rsidRPr="00D95037">
        <w:rPr>
          <w:rFonts w:cs="AL-Hotham" w:hint="cs"/>
          <w:szCs w:val="30"/>
          <w:rtl/>
        </w:rPr>
        <w:t>:</w:t>
      </w:r>
      <w:r w:rsidRPr="00D95037">
        <w:rPr>
          <w:rFonts w:cs="AL-Hotham" w:hint="cs"/>
          <w:szCs w:val="30"/>
          <w:rtl/>
        </w:rPr>
        <w:t xml:space="preserve"> </w:t>
      </w:r>
      <w:r w:rsidR="007E0147">
        <w:rPr>
          <w:rFonts w:cs="AL-Hotham" w:hint="cs"/>
          <w:szCs w:val="30"/>
          <w:rtl/>
        </w:rPr>
        <w:t>الأساتذة</w:t>
      </w:r>
      <w:r w:rsidRPr="00D95037">
        <w:rPr>
          <w:rFonts w:cs="AL-Hotham" w:hint="cs"/>
          <w:szCs w:val="30"/>
          <w:rtl/>
        </w:rPr>
        <w:t xml:space="preserve"> والأساتذة المشاركون</w:t>
      </w:r>
      <w:r w:rsidR="00D67708" w:rsidRPr="00D95037">
        <w:rPr>
          <w:rFonts w:cs="AL-Hotham" w:hint="cs"/>
          <w:szCs w:val="30"/>
          <w:rtl/>
        </w:rPr>
        <w:t xml:space="preserve"> </w:t>
      </w:r>
      <w:r w:rsidRPr="00D95037">
        <w:rPr>
          <w:rFonts w:cs="AL-Hotham" w:hint="cs"/>
          <w:szCs w:val="30"/>
          <w:rtl/>
        </w:rPr>
        <w:t>والأساتذة المساعدون.</w:t>
      </w:r>
    </w:p>
    <w:p w:rsidR="00343350" w:rsidRPr="00D67708" w:rsidRDefault="00343350" w:rsidP="007E0147">
      <w:pPr>
        <w:widowControl w:val="0"/>
        <w:spacing w:line="245" w:lineRule="auto"/>
        <w:ind w:firstLine="567"/>
        <w:jc w:val="lowKashida"/>
        <w:rPr>
          <w:rFonts w:cs="AL-Hotham"/>
          <w:sz w:val="22"/>
          <w:szCs w:val="30"/>
        </w:rPr>
      </w:pPr>
      <w:r w:rsidRPr="00D67708">
        <w:rPr>
          <w:rFonts w:cs="AL-Hotham" w:hint="cs"/>
          <w:sz w:val="22"/>
          <w:szCs w:val="30"/>
          <w:rtl/>
        </w:rPr>
        <w:t>يقصد به في هذه الدراسة</w:t>
      </w:r>
      <w:r w:rsidR="00D67708">
        <w:rPr>
          <w:rFonts w:cs="AL-Hotham" w:hint="cs"/>
          <w:sz w:val="22"/>
          <w:szCs w:val="30"/>
          <w:rtl/>
        </w:rPr>
        <w:t>:</w:t>
      </w:r>
      <w:r w:rsidRPr="00D67708">
        <w:rPr>
          <w:rFonts w:cs="AL-Hotham" w:hint="cs"/>
          <w:sz w:val="22"/>
          <w:szCs w:val="30"/>
          <w:rtl/>
        </w:rPr>
        <w:t xml:space="preserve"> الأستاذ الجامعي المكلف</w:t>
      </w:r>
      <w:r w:rsidR="00D67708">
        <w:rPr>
          <w:rFonts w:cs="AL-Hotham" w:hint="cs"/>
          <w:sz w:val="22"/>
          <w:szCs w:val="30"/>
          <w:rtl/>
        </w:rPr>
        <w:t xml:space="preserve"> </w:t>
      </w:r>
      <w:r w:rsidRPr="00D67708">
        <w:rPr>
          <w:rFonts w:cs="AL-Hotham" w:hint="cs"/>
          <w:sz w:val="22"/>
          <w:szCs w:val="30"/>
          <w:rtl/>
        </w:rPr>
        <w:t>بالقيام بتدريس الطلبة في إحدى كليات الجامعة</w:t>
      </w:r>
      <w:r w:rsidR="00D67708">
        <w:rPr>
          <w:rFonts w:cs="AL-Hotham" w:hint="cs"/>
          <w:sz w:val="22"/>
          <w:szCs w:val="30"/>
          <w:rtl/>
        </w:rPr>
        <w:t xml:space="preserve"> و</w:t>
      </w:r>
      <w:r w:rsidRPr="00D67708">
        <w:rPr>
          <w:rFonts w:cs="AL-Hotham" w:hint="cs"/>
          <w:sz w:val="22"/>
          <w:szCs w:val="30"/>
          <w:rtl/>
        </w:rPr>
        <w:t>يحمل</w:t>
      </w:r>
      <w:r w:rsidR="00D67708">
        <w:rPr>
          <w:rFonts w:cs="AL-Hotham" w:hint="cs"/>
          <w:sz w:val="22"/>
          <w:szCs w:val="30"/>
          <w:rtl/>
        </w:rPr>
        <w:t xml:space="preserve"> </w:t>
      </w:r>
      <w:r w:rsidRPr="00D67708">
        <w:rPr>
          <w:rFonts w:cs="AL-Hotham" w:hint="cs"/>
          <w:sz w:val="22"/>
          <w:szCs w:val="30"/>
          <w:rtl/>
        </w:rPr>
        <w:t>درجة الدكتوراه في الآداب أو العلوم</w:t>
      </w:r>
      <w:r w:rsidR="00D67708">
        <w:rPr>
          <w:rFonts w:cs="AL-Hotham" w:hint="cs"/>
          <w:sz w:val="22"/>
          <w:szCs w:val="30"/>
          <w:rtl/>
        </w:rPr>
        <w:t xml:space="preserve"> و</w:t>
      </w:r>
      <w:r w:rsidRPr="00D67708">
        <w:rPr>
          <w:rFonts w:cs="AL-Hotham" w:hint="cs"/>
          <w:sz w:val="22"/>
          <w:szCs w:val="30"/>
          <w:rtl/>
        </w:rPr>
        <w:t xml:space="preserve">كونه أستاذا، </w:t>
      </w:r>
      <w:r w:rsidR="00841C29">
        <w:rPr>
          <w:rFonts w:cs="AL-Hotham" w:hint="cs"/>
          <w:sz w:val="22"/>
          <w:szCs w:val="30"/>
          <w:rtl/>
        </w:rPr>
        <w:t xml:space="preserve">أو </w:t>
      </w:r>
      <w:r w:rsidRPr="00D67708">
        <w:rPr>
          <w:rFonts w:cs="AL-Hotham" w:hint="cs"/>
          <w:sz w:val="22"/>
          <w:szCs w:val="30"/>
          <w:rtl/>
        </w:rPr>
        <w:t>أستاذا</w:t>
      </w:r>
      <w:r w:rsidR="00F22CDE">
        <w:rPr>
          <w:rFonts w:cs="AL-Hotham" w:hint="cs"/>
          <w:sz w:val="22"/>
          <w:szCs w:val="30"/>
          <w:rtl/>
        </w:rPr>
        <w:t>ً</w:t>
      </w:r>
      <w:r w:rsidR="00D67708">
        <w:rPr>
          <w:rFonts w:cs="AL-Hotham" w:hint="cs"/>
          <w:sz w:val="22"/>
          <w:szCs w:val="30"/>
          <w:rtl/>
        </w:rPr>
        <w:t xml:space="preserve"> </w:t>
      </w:r>
      <w:r w:rsidRPr="00D67708">
        <w:rPr>
          <w:rFonts w:cs="AL-Hotham" w:hint="cs"/>
          <w:sz w:val="22"/>
          <w:szCs w:val="30"/>
          <w:rtl/>
        </w:rPr>
        <w:t>مشاركاً، أو أستاذاً مساعداً.</w:t>
      </w:r>
    </w:p>
    <w:p w:rsidR="00343350" w:rsidRPr="00F22CDE" w:rsidRDefault="00343350" w:rsidP="00841C29">
      <w:pPr>
        <w:widowControl w:val="0"/>
        <w:spacing w:line="245" w:lineRule="auto"/>
        <w:jc w:val="center"/>
        <w:rPr>
          <w:rFonts w:ascii="Traditional Arabic" w:hAnsi="Traditional Arabic"/>
          <w:b/>
          <w:bCs/>
          <w:sz w:val="22"/>
          <w:szCs w:val="30"/>
          <w:rtl/>
        </w:rPr>
      </w:pPr>
      <w:r w:rsidRPr="00F22CDE">
        <w:rPr>
          <w:rFonts w:ascii="Traditional Arabic" w:hAnsi="Traditional Arabic"/>
          <w:b/>
          <w:bCs/>
          <w:sz w:val="22"/>
          <w:szCs w:val="30"/>
          <w:rtl/>
        </w:rPr>
        <w:t>الإطار النظري للدراسة</w:t>
      </w:r>
    </w:p>
    <w:p w:rsidR="00343350" w:rsidRPr="0049571D" w:rsidRDefault="00343350" w:rsidP="0049571D">
      <w:pPr>
        <w:widowControl w:val="0"/>
        <w:spacing w:line="245" w:lineRule="auto"/>
        <w:ind w:firstLine="567"/>
        <w:jc w:val="lowKashida"/>
        <w:rPr>
          <w:rFonts w:cs="AL-Hotham"/>
          <w:spacing w:val="-6"/>
          <w:sz w:val="22"/>
          <w:szCs w:val="30"/>
          <w:rtl/>
        </w:rPr>
      </w:pPr>
      <w:r w:rsidRPr="0049571D">
        <w:rPr>
          <w:rFonts w:cs="AL-Hotham" w:hint="cs"/>
          <w:spacing w:val="-6"/>
          <w:sz w:val="22"/>
          <w:szCs w:val="30"/>
          <w:rtl/>
        </w:rPr>
        <w:t>إن التطوير الأساسي المطلوب لعضو هيئة التدريس يتضمن التدريب على أساليب التدريس الجامعي تدريباً شاملاً عملياً للعضو المستجد،</w:t>
      </w:r>
      <w:r w:rsidR="00D67708" w:rsidRPr="0049571D">
        <w:rPr>
          <w:rFonts w:cs="AL-Hotham" w:hint="cs"/>
          <w:spacing w:val="-6"/>
          <w:sz w:val="22"/>
          <w:szCs w:val="30"/>
          <w:rtl/>
        </w:rPr>
        <w:t xml:space="preserve"> و</w:t>
      </w:r>
      <w:r w:rsidRPr="0049571D">
        <w:rPr>
          <w:rFonts w:cs="AL-Hotham" w:hint="cs"/>
          <w:spacing w:val="-6"/>
          <w:sz w:val="22"/>
          <w:szCs w:val="30"/>
          <w:rtl/>
        </w:rPr>
        <w:t>كذلك التدريب على أساليب الإدارة الجامعية،</w:t>
      </w:r>
      <w:r w:rsidR="00D67708" w:rsidRPr="0049571D">
        <w:rPr>
          <w:rFonts w:cs="AL-Hotham" w:hint="cs"/>
          <w:spacing w:val="-6"/>
          <w:sz w:val="22"/>
          <w:szCs w:val="30"/>
          <w:rtl/>
        </w:rPr>
        <w:t xml:space="preserve"> و</w:t>
      </w:r>
      <w:r w:rsidRPr="0049571D">
        <w:rPr>
          <w:rFonts w:cs="AL-Hotham" w:hint="cs"/>
          <w:spacing w:val="-6"/>
          <w:sz w:val="22"/>
          <w:szCs w:val="30"/>
          <w:rtl/>
        </w:rPr>
        <w:t>إعادة التدريب،</w:t>
      </w:r>
      <w:r w:rsidR="00D67708" w:rsidRPr="0049571D">
        <w:rPr>
          <w:rFonts w:cs="AL-Hotham" w:hint="cs"/>
          <w:spacing w:val="-6"/>
          <w:sz w:val="22"/>
          <w:szCs w:val="30"/>
          <w:rtl/>
        </w:rPr>
        <w:t xml:space="preserve"> و</w:t>
      </w:r>
      <w:r w:rsidRPr="0049571D">
        <w:rPr>
          <w:rFonts w:cs="AL-Hotham" w:hint="cs"/>
          <w:spacing w:val="-6"/>
          <w:sz w:val="22"/>
          <w:szCs w:val="30"/>
          <w:rtl/>
        </w:rPr>
        <w:t>تنمية المهارات البحثية،</w:t>
      </w:r>
      <w:r w:rsidR="00D67708" w:rsidRPr="0049571D">
        <w:rPr>
          <w:rFonts w:cs="AL-Hotham" w:hint="cs"/>
          <w:spacing w:val="-6"/>
          <w:sz w:val="22"/>
          <w:szCs w:val="30"/>
          <w:rtl/>
        </w:rPr>
        <w:t xml:space="preserve"> و</w:t>
      </w:r>
      <w:r w:rsidRPr="0049571D">
        <w:rPr>
          <w:rFonts w:cs="AL-Hotham" w:hint="cs"/>
          <w:spacing w:val="-6"/>
          <w:sz w:val="22"/>
          <w:szCs w:val="30"/>
          <w:rtl/>
        </w:rPr>
        <w:t>التدريب على طرق تقديم الاستشارات المطلوبة (بركات وآخرون،1417هـ) وقد أشار كل من المهيري</w:t>
      </w:r>
      <w:r w:rsidR="0049571D">
        <w:rPr>
          <w:rFonts w:cs="AL-Hotham" w:hint="cs"/>
          <w:spacing w:val="-6"/>
          <w:sz w:val="22"/>
          <w:szCs w:val="30"/>
          <w:rtl/>
        </w:rPr>
        <w:t xml:space="preserve"> </w:t>
      </w:r>
      <w:r w:rsidR="00D67708" w:rsidRPr="0049571D">
        <w:rPr>
          <w:rFonts w:cs="AL-Hotham" w:hint="cs"/>
          <w:spacing w:val="-6"/>
          <w:sz w:val="22"/>
          <w:szCs w:val="30"/>
          <w:rtl/>
        </w:rPr>
        <w:t>و</w:t>
      </w:r>
      <w:r w:rsidRPr="0049571D">
        <w:rPr>
          <w:rFonts w:cs="AL-Hotham" w:hint="cs"/>
          <w:spacing w:val="-6"/>
          <w:sz w:val="22"/>
          <w:szCs w:val="30"/>
          <w:rtl/>
        </w:rPr>
        <w:t>أبو</w:t>
      </w:r>
      <w:r w:rsidR="00F22CDE" w:rsidRPr="0049571D">
        <w:rPr>
          <w:rFonts w:cs="AL-Hotham" w:hint="cs"/>
          <w:spacing w:val="-6"/>
          <w:sz w:val="22"/>
          <w:szCs w:val="30"/>
          <w:rtl/>
        </w:rPr>
        <w:t xml:space="preserve"> </w:t>
      </w:r>
      <w:r w:rsidRPr="0049571D">
        <w:rPr>
          <w:rFonts w:cs="AL-Hotham" w:hint="cs"/>
          <w:spacing w:val="-6"/>
          <w:sz w:val="22"/>
          <w:szCs w:val="30"/>
          <w:rtl/>
        </w:rPr>
        <w:t>عالي (1426هـ) إلى ضرورة تنمية المهارات التدريسية لأعضاء هيئة التدريس، من خلال جعل العضو المختار يمر بمرحلة تجريبية قياسية لمهاراته المطلوبة،</w:t>
      </w:r>
      <w:r w:rsidR="00D67708" w:rsidRPr="0049571D">
        <w:rPr>
          <w:rFonts w:cs="AL-Hotham" w:hint="cs"/>
          <w:spacing w:val="-6"/>
          <w:sz w:val="22"/>
          <w:szCs w:val="30"/>
          <w:rtl/>
        </w:rPr>
        <w:t xml:space="preserve"> و</w:t>
      </w:r>
      <w:r w:rsidRPr="0049571D">
        <w:rPr>
          <w:rFonts w:cs="AL-Hotham" w:hint="cs"/>
          <w:spacing w:val="-6"/>
          <w:sz w:val="22"/>
          <w:szCs w:val="30"/>
          <w:rtl/>
        </w:rPr>
        <w:t>كذلك خضوعه لدورات تأهيلية</w:t>
      </w:r>
      <w:r w:rsidR="00D67708" w:rsidRPr="0049571D">
        <w:rPr>
          <w:rFonts w:cs="AL-Hotham" w:hint="cs"/>
          <w:spacing w:val="-6"/>
          <w:sz w:val="22"/>
          <w:szCs w:val="30"/>
          <w:rtl/>
        </w:rPr>
        <w:t xml:space="preserve"> و</w:t>
      </w:r>
      <w:r w:rsidRPr="0049571D">
        <w:rPr>
          <w:rFonts w:cs="AL-Hotham" w:hint="cs"/>
          <w:spacing w:val="-6"/>
          <w:sz w:val="22"/>
          <w:szCs w:val="30"/>
          <w:rtl/>
        </w:rPr>
        <w:t>تنموية لمهاراته التدريسية بحيث يكون ذلك شرطاً لازماً لمزاولة مهنة التدريس، فحصول الإنسان على مؤهل علمي عالٍ لا يعني بالضرورة صلاحيته لأن يكون عضواً جيد</w:t>
      </w:r>
      <w:r w:rsidR="0049571D">
        <w:rPr>
          <w:rFonts w:cs="AL-Hotham" w:hint="cs"/>
          <w:spacing w:val="-6"/>
          <w:sz w:val="22"/>
          <w:szCs w:val="30"/>
          <w:rtl/>
        </w:rPr>
        <w:t>اً</w:t>
      </w:r>
      <w:r w:rsidRPr="0049571D">
        <w:rPr>
          <w:rFonts w:cs="AL-Hotham" w:hint="cs"/>
          <w:spacing w:val="-6"/>
          <w:sz w:val="22"/>
          <w:szCs w:val="30"/>
          <w:rtl/>
        </w:rPr>
        <w:t xml:space="preserve"> في هيئة التدريس إذ كثيراً ما تنقصه مهارات مختلفة، كفن الإتقان</w:t>
      </w:r>
      <w:r w:rsidR="00D67708" w:rsidRPr="0049571D">
        <w:rPr>
          <w:rFonts w:cs="AL-Hotham" w:hint="cs"/>
          <w:spacing w:val="-6"/>
          <w:sz w:val="22"/>
          <w:szCs w:val="30"/>
          <w:rtl/>
        </w:rPr>
        <w:t xml:space="preserve"> و</w:t>
      </w:r>
      <w:r w:rsidRPr="0049571D">
        <w:rPr>
          <w:rFonts w:cs="AL-Hotham" w:hint="cs"/>
          <w:spacing w:val="-6"/>
          <w:sz w:val="22"/>
          <w:szCs w:val="30"/>
          <w:rtl/>
        </w:rPr>
        <w:t>التواصل، إدارة قاعات الدرس</w:t>
      </w:r>
      <w:r w:rsidR="00D67708" w:rsidRPr="0049571D">
        <w:rPr>
          <w:rFonts w:cs="AL-Hotham" w:hint="cs"/>
          <w:spacing w:val="-6"/>
          <w:sz w:val="22"/>
          <w:szCs w:val="30"/>
          <w:rtl/>
        </w:rPr>
        <w:t>،</w:t>
      </w:r>
      <w:r w:rsidRPr="0049571D">
        <w:rPr>
          <w:rFonts w:cs="AL-Hotham" w:hint="cs"/>
          <w:spacing w:val="-6"/>
          <w:sz w:val="22"/>
          <w:szCs w:val="30"/>
          <w:rtl/>
        </w:rPr>
        <w:t xml:space="preserve"> فن التعام</w:t>
      </w:r>
      <w:r w:rsidR="0049571D">
        <w:rPr>
          <w:rFonts w:cs="AL-Hotham" w:hint="cs"/>
          <w:spacing w:val="-6"/>
          <w:sz w:val="22"/>
          <w:szCs w:val="30"/>
          <w:rtl/>
        </w:rPr>
        <w:t>ل مع المجموعات المختلفة صغيرة أو</w:t>
      </w:r>
      <w:r w:rsidRPr="0049571D">
        <w:rPr>
          <w:rFonts w:cs="AL-Hotham" w:hint="cs"/>
          <w:spacing w:val="-6"/>
          <w:sz w:val="22"/>
          <w:szCs w:val="30"/>
          <w:rtl/>
        </w:rPr>
        <w:t xml:space="preserve"> كبيرة، إلى جانب قدرته على توصيف المساقات </w:t>
      </w:r>
      <w:r w:rsidRPr="0049571D">
        <w:rPr>
          <w:rFonts w:cs="AL-Hotham" w:hint="cs"/>
          <w:spacing w:val="-6"/>
          <w:sz w:val="22"/>
          <w:szCs w:val="30"/>
          <w:rtl/>
        </w:rPr>
        <w:lastRenderedPageBreak/>
        <w:t>الدراسية بدءاً بوضع خططها</w:t>
      </w:r>
      <w:r w:rsidR="00D67708" w:rsidRPr="0049571D">
        <w:rPr>
          <w:rFonts w:cs="AL-Hotham" w:hint="cs"/>
          <w:spacing w:val="-6"/>
          <w:sz w:val="22"/>
          <w:szCs w:val="30"/>
          <w:rtl/>
        </w:rPr>
        <w:t xml:space="preserve"> و</w:t>
      </w:r>
      <w:r w:rsidRPr="0049571D">
        <w:rPr>
          <w:rFonts w:cs="AL-Hotham" w:hint="cs"/>
          <w:spacing w:val="-6"/>
          <w:sz w:val="22"/>
          <w:szCs w:val="30"/>
          <w:rtl/>
        </w:rPr>
        <w:t>أهدافها</w:t>
      </w:r>
      <w:r w:rsidR="00D67708" w:rsidRPr="0049571D">
        <w:rPr>
          <w:rFonts w:cs="AL-Hotham" w:hint="cs"/>
          <w:spacing w:val="-6"/>
          <w:sz w:val="22"/>
          <w:szCs w:val="30"/>
          <w:rtl/>
        </w:rPr>
        <w:t xml:space="preserve"> و</w:t>
      </w:r>
      <w:r w:rsidRPr="0049571D">
        <w:rPr>
          <w:rFonts w:cs="AL-Hotham" w:hint="cs"/>
          <w:spacing w:val="-6"/>
          <w:sz w:val="22"/>
          <w:szCs w:val="30"/>
          <w:rtl/>
        </w:rPr>
        <w:t>أدائها وصولاً إلى قياس مخرجاتها سواءً قام بذلك الجهد منفرداً أم ضمن مجموعة من زملائه.</w:t>
      </w:r>
    </w:p>
    <w:p w:rsidR="00343350" w:rsidRPr="00D67708" w:rsidRDefault="00343350" w:rsidP="00F22CDE">
      <w:pPr>
        <w:widowControl w:val="0"/>
        <w:spacing w:line="245" w:lineRule="auto"/>
        <w:ind w:firstLine="567"/>
        <w:jc w:val="lowKashida"/>
        <w:rPr>
          <w:rFonts w:cs="AL-Hotham"/>
          <w:sz w:val="22"/>
          <w:szCs w:val="30"/>
          <w:rtl/>
        </w:rPr>
      </w:pPr>
      <w:r w:rsidRPr="00D67708">
        <w:rPr>
          <w:rFonts w:cs="AL-Hotham" w:hint="cs"/>
          <w:sz w:val="22"/>
          <w:szCs w:val="30"/>
          <w:rtl/>
        </w:rPr>
        <w:t>ولقد عرف عمار</w:t>
      </w:r>
      <w:r w:rsidR="00F22CDE">
        <w:rPr>
          <w:rFonts w:cs="AL-Hotham" w:hint="cs"/>
          <w:sz w:val="22"/>
          <w:szCs w:val="30"/>
          <w:rtl/>
        </w:rPr>
        <w:t>ة</w:t>
      </w:r>
      <w:r w:rsidRPr="00D67708">
        <w:rPr>
          <w:rFonts w:cs="AL-Hotham" w:hint="cs"/>
          <w:sz w:val="22"/>
          <w:szCs w:val="30"/>
          <w:rtl/>
        </w:rPr>
        <w:t xml:space="preserve"> (1999) تطوير عضو هيئة التدريس مهنياً بأنه البرامج</w:t>
      </w:r>
      <w:r w:rsidR="00D67708">
        <w:rPr>
          <w:rFonts w:cs="AL-Hotham" w:hint="cs"/>
          <w:sz w:val="22"/>
          <w:szCs w:val="30"/>
          <w:rtl/>
        </w:rPr>
        <w:t xml:space="preserve"> و</w:t>
      </w:r>
      <w:r w:rsidRPr="00D67708">
        <w:rPr>
          <w:rFonts w:cs="AL-Hotham" w:hint="cs"/>
          <w:sz w:val="22"/>
          <w:szCs w:val="30"/>
          <w:rtl/>
        </w:rPr>
        <w:t>الأساليب التي تقوم بها المؤسسة التعليمية لإكساب عضو هيئة التدريس مزيداً من المهارات</w:t>
      </w:r>
      <w:r w:rsidR="00D67708">
        <w:rPr>
          <w:rFonts w:cs="AL-Hotham" w:hint="cs"/>
          <w:sz w:val="22"/>
          <w:szCs w:val="30"/>
          <w:rtl/>
        </w:rPr>
        <w:t xml:space="preserve"> و</w:t>
      </w:r>
      <w:r w:rsidRPr="00D67708">
        <w:rPr>
          <w:rFonts w:cs="AL-Hotham" w:hint="cs"/>
          <w:sz w:val="22"/>
          <w:szCs w:val="30"/>
          <w:rtl/>
        </w:rPr>
        <w:t>المعارف</w:t>
      </w:r>
      <w:r w:rsidR="00D67708">
        <w:rPr>
          <w:rFonts w:cs="AL-Hotham" w:hint="cs"/>
          <w:sz w:val="22"/>
          <w:szCs w:val="30"/>
          <w:rtl/>
        </w:rPr>
        <w:t xml:space="preserve"> و</w:t>
      </w:r>
      <w:r w:rsidRPr="00D67708">
        <w:rPr>
          <w:rFonts w:cs="AL-Hotham" w:hint="cs"/>
          <w:sz w:val="22"/>
          <w:szCs w:val="30"/>
          <w:rtl/>
        </w:rPr>
        <w:t>التقنيات المتصلة بممارسة أدواره المهنية</w:t>
      </w:r>
      <w:r w:rsidR="00841C29">
        <w:rPr>
          <w:rFonts w:cs="AL-Hotham" w:hint="cs"/>
          <w:sz w:val="22"/>
          <w:szCs w:val="30"/>
          <w:rtl/>
        </w:rPr>
        <w:t>:</w:t>
      </w:r>
      <w:r w:rsidRPr="00D67708">
        <w:rPr>
          <w:rFonts w:cs="AL-Hotham" w:hint="cs"/>
          <w:sz w:val="22"/>
          <w:szCs w:val="30"/>
          <w:rtl/>
        </w:rPr>
        <w:t xml:space="preserve"> التدريس</w:t>
      </w:r>
      <w:r w:rsidR="00D67708">
        <w:rPr>
          <w:rFonts w:cs="AL-Hotham" w:hint="cs"/>
          <w:sz w:val="22"/>
          <w:szCs w:val="30"/>
          <w:rtl/>
        </w:rPr>
        <w:t>، و</w:t>
      </w:r>
      <w:r w:rsidRPr="00D67708">
        <w:rPr>
          <w:rFonts w:cs="AL-Hotham" w:hint="cs"/>
          <w:sz w:val="22"/>
          <w:szCs w:val="30"/>
          <w:rtl/>
        </w:rPr>
        <w:t>البحث العلمي،</w:t>
      </w:r>
      <w:r w:rsidR="00D67708">
        <w:rPr>
          <w:rFonts w:cs="AL-Hotham" w:hint="cs"/>
          <w:sz w:val="22"/>
          <w:szCs w:val="30"/>
          <w:rtl/>
        </w:rPr>
        <w:t xml:space="preserve"> و</w:t>
      </w:r>
      <w:r w:rsidRPr="00D67708">
        <w:rPr>
          <w:rFonts w:cs="AL-Hotham" w:hint="cs"/>
          <w:sz w:val="22"/>
          <w:szCs w:val="30"/>
          <w:rtl/>
        </w:rPr>
        <w:t>خدمة المجتمع، للرفع من مستوى أدائه في تلك المجالات.</w:t>
      </w:r>
    </w:p>
    <w:p w:rsidR="00343350" w:rsidRPr="00D67708" w:rsidRDefault="00D67708" w:rsidP="00D67708">
      <w:pPr>
        <w:widowControl w:val="0"/>
        <w:spacing w:line="245" w:lineRule="auto"/>
        <w:ind w:firstLine="567"/>
        <w:jc w:val="lowKashida"/>
        <w:rPr>
          <w:rFonts w:cs="AL-Hotham"/>
          <w:sz w:val="22"/>
          <w:szCs w:val="30"/>
          <w:rtl/>
        </w:rPr>
      </w:pPr>
      <w:r>
        <w:rPr>
          <w:rFonts w:cs="AL-Hotham" w:hint="cs"/>
          <w:sz w:val="22"/>
          <w:szCs w:val="30"/>
          <w:rtl/>
        </w:rPr>
        <w:t>و</w:t>
      </w:r>
      <w:r w:rsidR="00343350" w:rsidRPr="00D67708">
        <w:rPr>
          <w:rFonts w:cs="AL-Hotham" w:hint="cs"/>
          <w:sz w:val="22"/>
          <w:szCs w:val="30"/>
          <w:rtl/>
        </w:rPr>
        <w:t>يرى ميلر</w:t>
      </w:r>
      <w:r w:rsidR="00F22CDE">
        <w:rPr>
          <w:rFonts w:cs="AL-Hotham" w:hint="cs"/>
          <w:sz w:val="22"/>
          <w:szCs w:val="30"/>
          <w:rtl/>
        </w:rPr>
        <w:t xml:space="preserve"> </w:t>
      </w:r>
      <w:r w:rsidR="00343350" w:rsidRPr="00D67708">
        <w:rPr>
          <w:rFonts w:cs="AL-Hotham" w:hint="cs"/>
          <w:sz w:val="22"/>
          <w:szCs w:val="30"/>
          <w:rtl/>
        </w:rPr>
        <w:t>(</w:t>
      </w:r>
      <w:r w:rsidR="00343350" w:rsidRPr="00D67708">
        <w:rPr>
          <w:rFonts w:cs="AL-Hotham"/>
          <w:sz w:val="22"/>
          <w:szCs w:val="30"/>
        </w:rPr>
        <w:t>Miller,1980</w:t>
      </w:r>
      <w:r w:rsidR="00343350" w:rsidRPr="00D67708">
        <w:rPr>
          <w:rFonts w:cs="AL-Hotham" w:hint="cs"/>
          <w:sz w:val="22"/>
          <w:szCs w:val="30"/>
          <w:rtl/>
        </w:rPr>
        <w:t>) أن التطوير المهني لعضو هيئة التدريس هو جهد مؤسسي منظم لزيادة الكفاءة المهنية</w:t>
      </w:r>
      <w:r w:rsidR="0049571D">
        <w:rPr>
          <w:rFonts w:cs="AL-Hotham" w:hint="cs"/>
          <w:sz w:val="22"/>
          <w:szCs w:val="30"/>
          <w:rtl/>
        </w:rPr>
        <w:t>:</w:t>
      </w:r>
      <w:r w:rsidR="00343350" w:rsidRPr="00D67708">
        <w:rPr>
          <w:rFonts w:cs="AL-Hotham" w:hint="cs"/>
          <w:sz w:val="22"/>
          <w:szCs w:val="30"/>
          <w:rtl/>
        </w:rPr>
        <w:t xml:space="preserve"> للأستاذ الجامعي بحيث يساعده على تصميم</w:t>
      </w:r>
      <w:r>
        <w:rPr>
          <w:rFonts w:cs="AL-Hotham" w:hint="cs"/>
          <w:sz w:val="22"/>
          <w:szCs w:val="30"/>
          <w:rtl/>
        </w:rPr>
        <w:t xml:space="preserve"> و</w:t>
      </w:r>
      <w:r w:rsidR="00343350" w:rsidRPr="00D67708">
        <w:rPr>
          <w:rFonts w:cs="AL-Hotham" w:hint="cs"/>
          <w:sz w:val="22"/>
          <w:szCs w:val="30"/>
          <w:rtl/>
        </w:rPr>
        <w:t>تطوير المساقات بطريقة أفضل،</w:t>
      </w:r>
      <w:r>
        <w:rPr>
          <w:rFonts w:cs="AL-Hotham" w:hint="cs"/>
          <w:sz w:val="22"/>
          <w:szCs w:val="30"/>
          <w:rtl/>
        </w:rPr>
        <w:t xml:space="preserve"> و</w:t>
      </w:r>
      <w:r w:rsidR="00343350" w:rsidRPr="00D67708">
        <w:rPr>
          <w:rFonts w:cs="AL-Hotham" w:hint="cs"/>
          <w:sz w:val="22"/>
          <w:szCs w:val="30"/>
          <w:rtl/>
        </w:rPr>
        <w:t>على تطوير تدريسه</w:t>
      </w:r>
      <w:r>
        <w:rPr>
          <w:rFonts w:cs="AL-Hotham" w:hint="cs"/>
          <w:sz w:val="22"/>
          <w:szCs w:val="30"/>
          <w:rtl/>
        </w:rPr>
        <w:t xml:space="preserve"> و</w:t>
      </w:r>
      <w:r w:rsidR="00343350" w:rsidRPr="00D67708">
        <w:rPr>
          <w:rFonts w:cs="AL-Hotham" w:hint="cs"/>
          <w:sz w:val="22"/>
          <w:szCs w:val="30"/>
          <w:rtl/>
        </w:rPr>
        <w:t>شخصيته</w:t>
      </w:r>
      <w:r>
        <w:rPr>
          <w:rFonts w:cs="AL-Hotham" w:hint="cs"/>
          <w:sz w:val="22"/>
          <w:szCs w:val="30"/>
          <w:rtl/>
        </w:rPr>
        <w:t xml:space="preserve"> و</w:t>
      </w:r>
      <w:r w:rsidR="00343350" w:rsidRPr="00D67708">
        <w:rPr>
          <w:rFonts w:cs="AL-Hotham" w:hint="cs"/>
          <w:sz w:val="22"/>
          <w:szCs w:val="30"/>
          <w:rtl/>
        </w:rPr>
        <w:t>تحديث مهنته.</w:t>
      </w:r>
    </w:p>
    <w:p w:rsidR="00343350" w:rsidRPr="00185F7D" w:rsidRDefault="00D67708" w:rsidP="00D67708">
      <w:pPr>
        <w:widowControl w:val="0"/>
        <w:spacing w:line="245" w:lineRule="auto"/>
        <w:ind w:firstLine="567"/>
        <w:jc w:val="lowKashida"/>
        <w:rPr>
          <w:rFonts w:cs="AL-Hotham"/>
          <w:sz w:val="22"/>
          <w:szCs w:val="30"/>
          <w:rtl/>
        </w:rPr>
      </w:pPr>
      <w:r w:rsidRPr="00185F7D">
        <w:rPr>
          <w:rFonts w:cs="AL-Hotham" w:hint="cs"/>
          <w:sz w:val="22"/>
          <w:szCs w:val="30"/>
          <w:rtl/>
        </w:rPr>
        <w:t>و</w:t>
      </w:r>
      <w:r w:rsidR="00343350" w:rsidRPr="00185F7D">
        <w:rPr>
          <w:rFonts w:cs="AL-Hotham" w:hint="cs"/>
          <w:sz w:val="22"/>
          <w:szCs w:val="30"/>
          <w:rtl/>
        </w:rPr>
        <w:t>من الوسائل الفعالة التي تقوم بها الجامعة كمؤسسة تعليمية للتطوير المهني لعضو هيئة التدريس هي تنظيم الدورات التدريبية المستمرة،</w:t>
      </w:r>
      <w:r w:rsidRPr="00185F7D">
        <w:rPr>
          <w:rFonts w:cs="AL-Hotham" w:hint="cs"/>
          <w:sz w:val="22"/>
          <w:szCs w:val="30"/>
          <w:rtl/>
        </w:rPr>
        <w:t xml:space="preserve"> و</w:t>
      </w:r>
      <w:r w:rsidR="00343350" w:rsidRPr="00185F7D">
        <w:rPr>
          <w:rFonts w:cs="AL-Hotham" w:hint="cs"/>
          <w:sz w:val="22"/>
          <w:szCs w:val="30"/>
          <w:rtl/>
        </w:rPr>
        <w:t>ورش العمل</w:t>
      </w:r>
      <w:r w:rsidRPr="00185F7D">
        <w:rPr>
          <w:rFonts w:cs="AL-Hotham" w:hint="cs"/>
          <w:sz w:val="22"/>
          <w:szCs w:val="30"/>
          <w:rtl/>
        </w:rPr>
        <w:t xml:space="preserve"> و</w:t>
      </w:r>
      <w:r w:rsidR="00343350" w:rsidRPr="00185F7D">
        <w:rPr>
          <w:rFonts w:cs="AL-Hotham" w:hint="cs"/>
          <w:sz w:val="22"/>
          <w:szCs w:val="30"/>
          <w:rtl/>
        </w:rPr>
        <w:t>حلقات النقاش،</w:t>
      </w:r>
      <w:r w:rsidRPr="00185F7D">
        <w:rPr>
          <w:rFonts w:cs="AL-Hotham" w:hint="cs"/>
          <w:sz w:val="22"/>
          <w:szCs w:val="30"/>
          <w:rtl/>
        </w:rPr>
        <w:t xml:space="preserve"> و</w:t>
      </w:r>
      <w:r w:rsidR="00343350" w:rsidRPr="00185F7D">
        <w:rPr>
          <w:rFonts w:cs="AL-Hotham" w:hint="cs"/>
          <w:sz w:val="22"/>
          <w:szCs w:val="30"/>
          <w:rtl/>
        </w:rPr>
        <w:t>استضافة الأساتذة الزائرين</w:t>
      </w:r>
      <w:r w:rsidRPr="00185F7D">
        <w:rPr>
          <w:rFonts w:cs="AL-Hotham" w:hint="cs"/>
          <w:sz w:val="22"/>
          <w:szCs w:val="30"/>
          <w:rtl/>
        </w:rPr>
        <w:t xml:space="preserve"> و</w:t>
      </w:r>
      <w:r w:rsidR="00343350" w:rsidRPr="00185F7D">
        <w:rPr>
          <w:rFonts w:cs="AL-Hotham" w:hint="cs"/>
          <w:sz w:val="22"/>
          <w:szCs w:val="30"/>
          <w:rtl/>
        </w:rPr>
        <w:t>تبادل الزيارات</w:t>
      </w:r>
      <w:r w:rsidRPr="00185F7D">
        <w:rPr>
          <w:rFonts w:cs="AL-Hotham" w:hint="cs"/>
          <w:sz w:val="22"/>
          <w:szCs w:val="30"/>
          <w:rtl/>
        </w:rPr>
        <w:t xml:space="preserve"> و</w:t>
      </w:r>
      <w:r w:rsidR="00343350" w:rsidRPr="00185F7D">
        <w:rPr>
          <w:rFonts w:cs="AL-Hotham" w:hint="cs"/>
          <w:sz w:val="22"/>
          <w:szCs w:val="30"/>
          <w:rtl/>
        </w:rPr>
        <w:t>المشاركات البحثية</w:t>
      </w:r>
      <w:r w:rsidRPr="00185F7D">
        <w:rPr>
          <w:rFonts w:cs="AL-Hotham" w:hint="cs"/>
          <w:sz w:val="22"/>
          <w:szCs w:val="30"/>
          <w:rtl/>
        </w:rPr>
        <w:t xml:space="preserve"> و</w:t>
      </w:r>
      <w:r w:rsidR="00343350" w:rsidRPr="00185F7D">
        <w:rPr>
          <w:rFonts w:cs="AL-Hotham" w:hint="cs"/>
          <w:sz w:val="22"/>
          <w:szCs w:val="30"/>
          <w:rtl/>
        </w:rPr>
        <w:t>غيرها من الوسائل المتعددة</w:t>
      </w:r>
      <w:r w:rsidRPr="00185F7D">
        <w:rPr>
          <w:rFonts w:cs="AL-Hotham" w:hint="cs"/>
          <w:sz w:val="22"/>
          <w:szCs w:val="30"/>
          <w:rtl/>
        </w:rPr>
        <w:t>.</w:t>
      </w:r>
    </w:p>
    <w:p w:rsidR="00343350" w:rsidRPr="00D67708" w:rsidRDefault="00D67708" w:rsidP="0049571D">
      <w:pPr>
        <w:widowControl w:val="0"/>
        <w:spacing w:line="245" w:lineRule="auto"/>
        <w:ind w:firstLine="567"/>
        <w:jc w:val="lowKashida"/>
        <w:rPr>
          <w:rFonts w:cs="AL-Hotham"/>
          <w:sz w:val="22"/>
          <w:szCs w:val="30"/>
          <w:rtl/>
        </w:rPr>
      </w:pPr>
      <w:r>
        <w:rPr>
          <w:rFonts w:cs="AL-Hotham" w:hint="cs"/>
          <w:sz w:val="22"/>
          <w:szCs w:val="30"/>
          <w:rtl/>
        </w:rPr>
        <w:t>و</w:t>
      </w:r>
      <w:r w:rsidR="00343350" w:rsidRPr="00D67708">
        <w:rPr>
          <w:rFonts w:cs="AL-Hotham" w:hint="cs"/>
          <w:sz w:val="22"/>
          <w:szCs w:val="30"/>
          <w:rtl/>
        </w:rPr>
        <w:t>تختلف ممارسات تطوير أعضاء هيئة التدريس في الجامعات من بلد</w:t>
      </w:r>
      <w:r w:rsidR="00841C29">
        <w:rPr>
          <w:rFonts w:cs="AL-Hotham" w:hint="cs"/>
          <w:sz w:val="22"/>
          <w:szCs w:val="30"/>
          <w:rtl/>
        </w:rPr>
        <w:t xml:space="preserve"> ل</w:t>
      </w:r>
      <w:r w:rsidR="00343350" w:rsidRPr="00D67708">
        <w:rPr>
          <w:rFonts w:cs="AL-Hotham" w:hint="cs"/>
          <w:sz w:val="22"/>
          <w:szCs w:val="30"/>
          <w:rtl/>
        </w:rPr>
        <w:t>آخر،</w:t>
      </w:r>
      <w:r>
        <w:rPr>
          <w:rFonts w:cs="AL-Hotham" w:hint="cs"/>
          <w:sz w:val="22"/>
          <w:szCs w:val="30"/>
          <w:rtl/>
        </w:rPr>
        <w:t xml:space="preserve"> و</w:t>
      </w:r>
      <w:r w:rsidR="00343350" w:rsidRPr="00D67708">
        <w:rPr>
          <w:rFonts w:cs="AL-Hotham" w:hint="cs"/>
          <w:sz w:val="22"/>
          <w:szCs w:val="30"/>
          <w:rtl/>
        </w:rPr>
        <w:t>من مؤسسة تعليمية</w:t>
      </w:r>
      <w:r w:rsidR="00841C29">
        <w:rPr>
          <w:rFonts w:cs="AL-Hotham" w:hint="cs"/>
          <w:sz w:val="22"/>
          <w:szCs w:val="30"/>
          <w:rtl/>
        </w:rPr>
        <w:t xml:space="preserve"> لأ</w:t>
      </w:r>
      <w:r w:rsidR="00343350" w:rsidRPr="00D67708">
        <w:rPr>
          <w:rFonts w:cs="AL-Hotham" w:hint="cs"/>
          <w:sz w:val="22"/>
          <w:szCs w:val="30"/>
          <w:rtl/>
        </w:rPr>
        <w:t>خرى</w:t>
      </w:r>
      <w:r w:rsidR="00841C29">
        <w:rPr>
          <w:rFonts w:cs="AL-Hotham" w:hint="cs"/>
          <w:sz w:val="22"/>
          <w:szCs w:val="30"/>
          <w:rtl/>
        </w:rPr>
        <w:t>،</w:t>
      </w:r>
      <w:r>
        <w:rPr>
          <w:rFonts w:cs="AL-Hotham" w:hint="cs"/>
          <w:sz w:val="22"/>
          <w:szCs w:val="30"/>
          <w:rtl/>
        </w:rPr>
        <w:t xml:space="preserve"> و</w:t>
      </w:r>
      <w:r w:rsidR="00343350" w:rsidRPr="00D67708">
        <w:rPr>
          <w:rFonts w:cs="AL-Hotham" w:hint="cs"/>
          <w:sz w:val="22"/>
          <w:szCs w:val="30"/>
          <w:rtl/>
        </w:rPr>
        <w:t>يعود هذا الاختلاف إلى الفلسفة التي تستخدمها هذه الجامعات في تطوير العاملين بها،</w:t>
      </w:r>
      <w:r>
        <w:rPr>
          <w:rFonts w:cs="AL-Hotham" w:hint="cs"/>
          <w:sz w:val="22"/>
          <w:szCs w:val="30"/>
          <w:rtl/>
        </w:rPr>
        <w:t xml:space="preserve"> و</w:t>
      </w:r>
      <w:r w:rsidR="00343350" w:rsidRPr="00D67708">
        <w:rPr>
          <w:rFonts w:cs="AL-Hotham" w:hint="cs"/>
          <w:sz w:val="22"/>
          <w:szCs w:val="30"/>
          <w:rtl/>
        </w:rPr>
        <w:t xml:space="preserve">إلى حجم الصلاحيات الممنوحة للمسئولين عن عملية </w:t>
      </w:r>
      <w:r w:rsidR="00343350" w:rsidRPr="00D67708">
        <w:rPr>
          <w:rFonts w:cs="AL-Hotham" w:hint="cs"/>
          <w:sz w:val="22"/>
          <w:szCs w:val="30"/>
          <w:rtl/>
        </w:rPr>
        <w:lastRenderedPageBreak/>
        <w:t xml:space="preserve">التطوير. ففي الولايات المتحدة الأمريكية على سبيل </w:t>
      </w:r>
      <w:r w:rsidR="00841C29">
        <w:rPr>
          <w:rFonts w:cs="AL-Hotham" w:hint="cs"/>
          <w:sz w:val="22"/>
          <w:szCs w:val="30"/>
          <w:rtl/>
        </w:rPr>
        <w:t>المثال نجد أن التعليم العالي يحظ</w:t>
      </w:r>
      <w:r w:rsidR="00343350" w:rsidRPr="00D67708">
        <w:rPr>
          <w:rFonts w:cs="AL-Hotham" w:hint="cs"/>
          <w:sz w:val="22"/>
          <w:szCs w:val="30"/>
          <w:rtl/>
        </w:rPr>
        <w:t>ى بجودة</w:t>
      </w:r>
      <w:r>
        <w:rPr>
          <w:rFonts w:cs="AL-Hotham" w:hint="cs"/>
          <w:sz w:val="22"/>
          <w:szCs w:val="30"/>
          <w:rtl/>
        </w:rPr>
        <w:t xml:space="preserve"> و</w:t>
      </w:r>
      <w:r w:rsidR="00343350" w:rsidRPr="00D67708">
        <w:rPr>
          <w:rFonts w:cs="AL-Hotham" w:hint="cs"/>
          <w:sz w:val="22"/>
          <w:szCs w:val="30"/>
          <w:rtl/>
        </w:rPr>
        <w:t>تميز، لخضوعه للتقييم المستمر</w:t>
      </w:r>
      <w:r>
        <w:rPr>
          <w:rFonts w:cs="AL-Hotham" w:hint="cs"/>
          <w:sz w:val="22"/>
          <w:szCs w:val="30"/>
          <w:rtl/>
        </w:rPr>
        <w:t xml:space="preserve"> و</w:t>
      </w:r>
      <w:r w:rsidR="00343350" w:rsidRPr="00D67708">
        <w:rPr>
          <w:rFonts w:cs="AL-Hotham" w:hint="cs"/>
          <w:sz w:val="22"/>
          <w:szCs w:val="30"/>
          <w:rtl/>
        </w:rPr>
        <w:t>حصوله على الاعتماد الأكاديمي منذ زمن،</w:t>
      </w:r>
      <w:r>
        <w:rPr>
          <w:rFonts w:cs="AL-Hotham" w:hint="cs"/>
          <w:sz w:val="22"/>
          <w:szCs w:val="30"/>
          <w:rtl/>
        </w:rPr>
        <w:t xml:space="preserve"> و</w:t>
      </w:r>
      <w:r w:rsidR="00343350" w:rsidRPr="00D67708">
        <w:rPr>
          <w:rFonts w:cs="AL-Hotham" w:hint="cs"/>
          <w:sz w:val="22"/>
          <w:szCs w:val="30"/>
          <w:rtl/>
        </w:rPr>
        <w:t>كذلك خضوع هذه المؤسسات للمحاسبة</w:t>
      </w:r>
      <w:r>
        <w:rPr>
          <w:rFonts w:cs="AL-Hotham" w:hint="cs"/>
          <w:sz w:val="22"/>
          <w:szCs w:val="30"/>
          <w:rtl/>
        </w:rPr>
        <w:t xml:space="preserve"> و</w:t>
      </w:r>
      <w:r w:rsidR="00343350" w:rsidRPr="00D67708">
        <w:rPr>
          <w:rFonts w:cs="AL-Hotham" w:hint="cs"/>
          <w:sz w:val="22"/>
          <w:szCs w:val="30"/>
          <w:rtl/>
        </w:rPr>
        <w:t>المساءلة رغم استقلاليتها.</w:t>
      </w:r>
      <w:r>
        <w:rPr>
          <w:rFonts w:cs="AL-Hotham" w:hint="cs"/>
          <w:sz w:val="22"/>
          <w:szCs w:val="30"/>
          <w:rtl/>
        </w:rPr>
        <w:t xml:space="preserve"> و</w:t>
      </w:r>
      <w:r w:rsidR="00343350" w:rsidRPr="00D67708">
        <w:rPr>
          <w:rFonts w:cs="AL-Hotham" w:hint="cs"/>
          <w:sz w:val="22"/>
          <w:szCs w:val="30"/>
          <w:rtl/>
        </w:rPr>
        <w:t xml:space="preserve">يعود الاهتمام بتطوير عضو هيئة التدريس في مؤسسات التعليم العالي بأمريكا </w:t>
      </w:r>
      <w:r w:rsidR="00841C29">
        <w:rPr>
          <w:rFonts w:cs="AL-Hotham" w:hint="cs"/>
          <w:sz w:val="22"/>
          <w:szCs w:val="30"/>
          <w:rtl/>
        </w:rPr>
        <w:t>إلى</w:t>
      </w:r>
      <w:r w:rsidR="00343350" w:rsidRPr="00D67708">
        <w:rPr>
          <w:rFonts w:cs="AL-Hotham" w:hint="cs"/>
          <w:sz w:val="22"/>
          <w:szCs w:val="30"/>
          <w:rtl/>
        </w:rPr>
        <w:t xml:space="preserve"> عام (1810م) عندما طبقت جامعة هارفارد سنة التفرغ على أعضائها كنوع من الممارسات التطويرية</w:t>
      </w:r>
      <w:r>
        <w:rPr>
          <w:rFonts w:cs="AL-Hotham" w:hint="cs"/>
          <w:sz w:val="22"/>
          <w:szCs w:val="30"/>
          <w:rtl/>
        </w:rPr>
        <w:t xml:space="preserve"> و</w:t>
      </w:r>
      <w:r w:rsidR="00343350" w:rsidRPr="00D67708">
        <w:rPr>
          <w:rFonts w:cs="AL-Hotham" w:hint="cs"/>
          <w:sz w:val="22"/>
          <w:szCs w:val="30"/>
          <w:rtl/>
        </w:rPr>
        <w:t>الذي اعتبر أقدم شكل من الممارسات التطويرية طبقت في البلد</w:t>
      </w:r>
      <w:r w:rsidR="00841C29">
        <w:rPr>
          <w:rFonts w:cs="AL-Hotham" w:hint="cs"/>
          <w:sz w:val="22"/>
          <w:szCs w:val="30"/>
          <w:rtl/>
        </w:rPr>
        <w:t xml:space="preserve">، </w:t>
      </w:r>
      <w:r w:rsidR="00343350" w:rsidRPr="00D67708">
        <w:rPr>
          <w:rFonts w:cs="AL-Hotham" w:hint="cs"/>
          <w:sz w:val="22"/>
          <w:szCs w:val="30"/>
          <w:rtl/>
        </w:rPr>
        <w:t>ثم توالت ممارسات التطوير لأعضاء الهيئة التدريسية بالجامعات الأمريكية كالدعم المالي للأبحاث العلمية</w:t>
      </w:r>
      <w:r>
        <w:rPr>
          <w:rFonts w:cs="AL-Hotham" w:hint="cs"/>
          <w:sz w:val="22"/>
          <w:szCs w:val="30"/>
          <w:rtl/>
        </w:rPr>
        <w:t xml:space="preserve"> و</w:t>
      </w:r>
      <w:r w:rsidR="00343350" w:rsidRPr="00D67708">
        <w:rPr>
          <w:rFonts w:cs="AL-Hotham" w:hint="cs"/>
          <w:sz w:val="22"/>
          <w:szCs w:val="30"/>
          <w:rtl/>
        </w:rPr>
        <w:t>حضور المؤتمرات</w:t>
      </w:r>
      <w:r>
        <w:rPr>
          <w:rFonts w:cs="AL-Hotham" w:hint="cs"/>
          <w:sz w:val="22"/>
          <w:szCs w:val="30"/>
          <w:rtl/>
        </w:rPr>
        <w:t xml:space="preserve"> و</w:t>
      </w:r>
      <w:r w:rsidR="00343350" w:rsidRPr="00D67708">
        <w:rPr>
          <w:rFonts w:cs="AL-Hotham" w:hint="cs"/>
          <w:sz w:val="22"/>
          <w:szCs w:val="30"/>
          <w:rtl/>
        </w:rPr>
        <w:t>ورش العمل، إلا أن تطوير الأداء التدريسي لم ينتشر بسرعة إلا في الستينيات</w:t>
      </w:r>
      <w:r>
        <w:rPr>
          <w:rFonts w:cs="AL-Hotham" w:hint="cs"/>
          <w:sz w:val="22"/>
          <w:szCs w:val="30"/>
          <w:rtl/>
        </w:rPr>
        <w:t xml:space="preserve"> و</w:t>
      </w:r>
      <w:r w:rsidR="00343350" w:rsidRPr="00D67708">
        <w:rPr>
          <w:rFonts w:cs="AL-Hotham" w:hint="cs"/>
          <w:sz w:val="22"/>
          <w:szCs w:val="30"/>
          <w:rtl/>
        </w:rPr>
        <w:t>بداية السبعينيات عندما تم تطبيق أساليب</w:t>
      </w:r>
      <w:r>
        <w:rPr>
          <w:rFonts w:cs="AL-Hotham" w:hint="cs"/>
          <w:sz w:val="22"/>
          <w:szCs w:val="30"/>
          <w:rtl/>
        </w:rPr>
        <w:t xml:space="preserve"> و</w:t>
      </w:r>
      <w:r w:rsidR="00343350" w:rsidRPr="00D67708">
        <w:rPr>
          <w:rFonts w:cs="AL-Hotham" w:hint="cs"/>
          <w:sz w:val="22"/>
          <w:szCs w:val="30"/>
          <w:rtl/>
        </w:rPr>
        <w:t>ممارسات جديدة تعزز تطوير التدريس الجامعي لجعل عملية التدريس</w:t>
      </w:r>
      <w:r>
        <w:rPr>
          <w:rFonts w:cs="AL-Hotham" w:hint="cs"/>
          <w:sz w:val="22"/>
          <w:szCs w:val="30"/>
          <w:rtl/>
        </w:rPr>
        <w:t xml:space="preserve"> و</w:t>
      </w:r>
      <w:r w:rsidR="00343350" w:rsidRPr="00D67708">
        <w:rPr>
          <w:rFonts w:cs="AL-Hotham" w:hint="cs"/>
          <w:sz w:val="22"/>
          <w:szCs w:val="30"/>
          <w:rtl/>
        </w:rPr>
        <w:t xml:space="preserve">التعليم فعالة </w:t>
      </w:r>
      <w:r w:rsidR="0049571D">
        <w:rPr>
          <w:rFonts w:cs="AL-Hotham" w:hint="cs"/>
          <w:sz w:val="22"/>
          <w:szCs w:val="30"/>
          <w:rtl/>
        </w:rPr>
        <w:t xml:space="preserve"> </w:t>
      </w:r>
      <w:r w:rsidR="0049571D">
        <w:rPr>
          <w:rFonts w:cs="AL-Hotham"/>
          <w:sz w:val="22"/>
          <w:szCs w:val="30"/>
        </w:rPr>
        <w:t>(</w:t>
      </w:r>
      <w:proofErr w:type="spellStart"/>
      <w:r w:rsidR="00343350" w:rsidRPr="00D67708">
        <w:rPr>
          <w:rFonts w:cs="AL-Hotham"/>
          <w:sz w:val="22"/>
          <w:szCs w:val="30"/>
        </w:rPr>
        <w:t>Eble</w:t>
      </w:r>
      <w:proofErr w:type="spellEnd"/>
      <w:r w:rsidR="00343350" w:rsidRPr="00D67708">
        <w:rPr>
          <w:rFonts w:cs="AL-Hotham"/>
          <w:sz w:val="22"/>
          <w:szCs w:val="30"/>
        </w:rPr>
        <w:t xml:space="preserve"> &amp; Mckeachie,1985</w:t>
      </w:r>
      <w:r w:rsidR="0049571D">
        <w:rPr>
          <w:rFonts w:cs="AL-Hotham"/>
          <w:sz w:val="22"/>
          <w:szCs w:val="30"/>
        </w:rPr>
        <w:t>)</w:t>
      </w:r>
      <w:r w:rsidR="00343350" w:rsidRPr="00D67708">
        <w:rPr>
          <w:rFonts w:cs="AL-Hotham" w:hint="cs"/>
          <w:sz w:val="22"/>
          <w:szCs w:val="30"/>
          <w:rtl/>
        </w:rPr>
        <w:t>.</w:t>
      </w:r>
      <w:r>
        <w:rPr>
          <w:rFonts w:cs="AL-Hotham"/>
          <w:sz w:val="22"/>
          <w:szCs w:val="30"/>
          <w:rtl/>
        </w:rPr>
        <w:t xml:space="preserve"> و</w:t>
      </w:r>
      <w:r w:rsidR="00343350" w:rsidRPr="00D67708">
        <w:rPr>
          <w:rFonts w:cs="AL-Hotham" w:hint="cs"/>
          <w:sz w:val="22"/>
          <w:szCs w:val="30"/>
          <w:rtl/>
        </w:rPr>
        <w:t>منذ ذلك الوقت توالت جهود الكليات</w:t>
      </w:r>
      <w:r>
        <w:rPr>
          <w:rFonts w:cs="AL-Hotham" w:hint="cs"/>
          <w:sz w:val="22"/>
          <w:szCs w:val="30"/>
          <w:rtl/>
        </w:rPr>
        <w:t xml:space="preserve"> و</w:t>
      </w:r>
      <w:r w:rsidR="00343350" w:rsidRPr="00D67708">
        <w:rPr>
          <w:rFonts w:cs="AL-Hotham" w:hint="cs"/>
          <w:sz w:val="22"/>
          <w:szCs w:val="30"/>
          <w:rtl/>
        </w:rPr>
        <w:t>الجامعات الأمريكية</w:t>
      </w:r>
      <w:r>
        <w:rPr>
          <w:rFonts w:cs="AL-Hotham"/>
          <w:sz w:val="22"/>
          <w:szCs w:val="30"/>
          <w:rtl/>
        </w:rPr>
        <w:t xml:space="preserve"> </w:t>
      </w:r>
      <w:r w:rsidR="00343350" w:rsidRPr="00D67708">
        <w:rPr>
          <w:rFonts w:cs="AL-Hotham" w:hint="cs"/>
          <w:sz w:val="22"/>
          <w:szCs w:val="30"/>
          <w:rtl/>
        </w:rPr>
        <w:t>بتأسيس مراكز لتطوير التدريس بها</w:t>
      </w:r>
      <w:r>
        <w:rPr>
          <w:rFonts w:cs="AL-Hotham" w:hint="cs"/>
          <w:sz w:val="22"/>
          <w:szCs w:val="30"/>
          <w:rtl/>
        </w:rPr>
        <w:t xml:space="preserve"> و</w:t>
      </w:r>
      <w:r w:rsidR="00343350" w:rsidRPr="00D67708">
        <w:rPr>
          <w:rFonts w:cs="AL-Hotham" w:hint="cs"/>
          <w:sz w:val="22"/>
          <w:szCs w:val="30"/>
          <w:rtl/>
        </w:rPr>
        <w:t>تنمية مهارات أعضاء هيئة التدريس</w:t>
      </w:r>
      <w:r>
        <w:rPr>
          <w:rFonts w:cs="AL-Hotham" w:hint="cs"/>
          <w:sz w:val="22"/>
          <w:szCs w:val="30"/>
          <w:rtl/>
        </w:rPr>
        <w:t>، و</w:t>
      </w:r>
      <w:r w:rsidR="00343350" w:rsidRPr="00D67708">
        <w:rPr>
          <w:rFonts w:cs="AL-Hotham" w:hint="cs"/>
          <w:sz w:val="22"/>
          <w:szCs w:val="30"/>
          <w:rtl/>
        </w:rPr>
        <w:t>كذلك تطوير العملية التعليمية بشكل عام. هذه الجهود قد توجت بحصول الجامعات على منح</w:t>
      </w:r>
      <w:r>
        <w:rPr>
          <w:rFonts w:cs="AL-Hotham" w:hint="cs"/>
          <w:sz w:val="22"/>
          <w:szCs w:val="30"/>
          <w:rtl/>
        </w:rPr>
        <w:t xml:space="preserve"> و</w:t>
      </w:r>
      <w:r w:rsidR="00343350" w:rsidRPr="00D67708">
        <w:rPr>
          <w:rFonts w:cs="AL-Hotham" w:hint="cs"/>
          <w:sz w:val="22"/>
          <w:szCs w:val="30"/>
          <w:rtl/>
        </w:rPr>
        <w:t xml:space="preserve">هبات من هيئات خاصة </w:t>
      </w:r>
      <w:proofErr w:type="spellStart"/>
      <w:r w:rsidR="00343350" w:rsidRPr="00D67708">
        <w:rPr>
          <w:rFonts w:cs="AL-Hotham" w:hint="cs"/>
          <w:sz w:val="22"/>
          <w:szCs w:val="30"/>
          <w:rtl/>
        </w:rPr>
        <w:t>مثل</w:t>
      </w:r>
      <w:r>
        <w:rPr>
          <w:rFonts w:cs="AL-Hotham" w:hint="cs"/>
          <w:sz w:val="22"/>
          <w:szCs w:val="30"/>
          <w:rtl/>
        </w:rPr>
        <w:t>:</w:t>
      </w:r>
      <w:r w:rsidR="00343350" w:rsidRPr="00D67708">
        <w:rPr>
          <w:rFonts w:cs="AL-Hotham" w:hint="cs"/>
          <w:sz w:val="22"/>
          <w:szCs w:val="30"/>
          <w:rtl/>
        </w:rPr>
        <w:t>دان</w:t>
      </w:r>
      <w:proofErr w:type="spellEnd"/>
      <w:r w:rsidR="00343350" w:rsidRPr="00D67708">
        <w:rPr>
          <w:rFonts w:cs="AL-Hotham" w:hint="cs"/>
          <w:sz w:val="22"/>
          <w:szCs w:val="30"/>
          <w:rtl/>
        </w:rPr>
        <w:t xml:space="preserve"> فورث (</w:t>
      </w:r>
      <w:r w:rsidR="00343350" w:rsidRPr="00D67708">
        <w:rPr>
          <w:rFonts w:cs="AL-Hotham"/>
          <w:sz w:val="22"/>
          <w:szCs w:val="30"/>
        </w:rPr>
        <w:t>Danforth</w:t>
      </w:r>
      <w:r w:rsidR="00343350" w:rsidRPr="00D67708">
        <w:rPr>
          <w:rFonts w:cs="AL-Hotham" w:hint="cs"/>
          <w:sz w:val="22"/>
          <w:szCs w:val="30"/>
          <w:rtl/>
        </w:rPr>
        <w:t>)،</w:t>
      </w:r>
      <w:r>
        <w:rPr>
          <w:rFonts w:cs="AL-Hotham" w:hint="cs"/>
          <w:sz w:val="22"/>
          <w:szCs w:val="30"/>
          <w:rtl/>
        </w:rPr>
        <w:t xml:space="preserve"> </w:t>
      </w:r>
      <w:proofErr w:type="spellStart"/>
      <w:r w:rsidR="0049571D">
        <w:rPr>
          <w:rFonts w:cs="AL-Hotham" w:hint="cs"/>
          <w:sz w:val="22"/>
          <w:szCs w:val="30"/>
          <w:rtl/>
        </w:rPr>
        <w:t>و</w:t>
      </w:r>
      <w:r w:rsidR="00343350" w:rsidRPr="009B1EEE">
        <w:rPr>
          <w:rFonts w:cs="AL-Hotham" w:hint="cs"/>
          <w:sz w:val="22"/>
          <w:szCs w:val="30"/>
          <w:rtl/>
        </w:rPr>
        <w:t>إكسون</w:t>
      </w:r>
      <w:proofErr w:type="spellEnd"/>
      <w:r w:rsidR="00343350" w:rsidRPr="009B1EEE">
        <w:rPr>
          <w:rFonts w:cs="AL-Hotham" w:hint="cs"/>
          <w:sz w:val="22"/>
          <w:szCs w:val="30"/>
          <w:rtl/>
        </w:rPr>
        <w:t xml:space="preserve"> (</w:t>
      </w:r>
      <w:r w:rsidR="00343350" w:rsidRPr="009B1EEE">
        <w:rPr>
          <w:rFonts w:cs="AL-Hotham"/>
          <w:sz w:val="22"/>
          <w:szCs w:val="30"/>
        </w:rPr>
        <w:t>Exxon</w:t>
      </w:r>
      <w:r w:rsidR="00343350" w:rsidRPr="009B1EEE">
        <w:rPr>
          <w:rFonts w:cs="AL-Hotham" w:hint="cs"/>
          <w:sz w:val="22"/>
          <w:szCs w:val="30"/>
          <w:rtl/>
        </w:rPr>
        <w:t>)، وليلي</w:t>
      </w:r>
      <w:r w:rsidR="009B1EEE" w:rsidRPr="009B1EEE">
        <w:rPr>
          <w:rFonts w:cs="AL-Hotham" w:hint="cs"/>
          <w:sz w:val="22"/>
          <w:szCs w:val="30"/>
          <w:rtl/>
        </w:rPr>
        <w:t xml:space="preserve"> </w:t>
      </w:r>
      <w:r w:rsidRPr="009B1EEE">
        <w:rPr>
          <w:rFonts w:cs="AL-Hotham" w:hint="cs"/>
          <w:sz w:val="22"/>
          <w:szCs w:val="30"/>
          <w:rtl/>
        </w:rPr>
        <w:t>(</w:t>
      </w:r>
      <w:r w:rsidR="00343350" w:rsidRPr="009B1EEE">
        <w:rPr>
          <w:rFonts w:cs="AL-Hotham"/>
          <w:sz w:val="22"/>
          <w:szCs w:val="30"/>
        </w:rPr>
        <w:t>Lilly</w:t>
      </w:r>
      <w:r w:rsidR="00343350" w:rsidRPr="009B1EEE">
        <w:rPr>
          <w:rFonts w:cs="AL-Hotham" w:hint="cs"/>
          <w:sz w:val="22"/>
          <w:szCs w:val="30"/>
          <w:rtl/>
        </w:rPr>
        <w:t>)،</w:t>
      </w:r>
      <w:r w:rsidRPr="009B1EEE">
        <w:rPr>
          <w:rFonts w:cs="AL-Hotham" w:hint="cs"/>
          <w:sz w:val="22"/>
          <w:szCs w:val="30"/>
          <w:rtl/>
        </w:rPr>
        <w:t xml:space="preserve"> و</w:t>
      </w:r>
      <w:r w:rsidR="00343350" w:rsidRPr="009B1EEE">
        <w:rPr>
          <w:rFonts w:cs="AL-Hotham" w:hint="cs"/>
          <w:sz w:val="22"/>
          <w:szCs w:val="30"/>
          <w:rtl/>
        </w:rPr>
        <w:t xml:space="preserve">اندرو </w:t>
      </w:r>
      <w:r w:rsidR="009B1EEE">
        <w:rPr>
          <w:rFonts w:cs="AL-Hotham"/>
          <w:sz w:val="22"/>
          <w:szCs w:val="30"/>
          <w:rtl/>
        </w:rPr>
        <w:br/>
      </w:r>
      <w:r w:rsidR="00343350" w:rsidRPr="009B1EEE">
        <w:rPr>
          <w:rFonts w:cs="AL-Hotham" w:hint="cs"/>
          <w:sz w:val="22"/>
          <w:szCs w:val="30"/>
          <w:rtl/>
        </w:rPr>
        <w:t xml:space="preserve">ميلون </w:t>
      </w:r>
      <w:r w:rsidRPr="009B1EEE">
        <w:rPr>
          <w:rFonts w:cs="AL-Hotham" w:hint="cs"/>
          <w:sz w:val="22"/>
          <w:szCs w:val="30"/>
          <w:rtl/>
        </w:rPr>
        <w:t>(</w:t>
      </w:r>
      <w:r w:rsidR="00343350" w:rsidRPr="009B1EEE">
        <w:rPr>
          <w:rFonts w:cs="AL-Hotham"/>
          <w:sz w:val="22"/>
          <w:szCs w:val="30"/>
        </w:rPr>
        <w:t xml:space="preserve">Andrew </w:t>
      </w:r>
      <w:proofErr w:type="spellStart"/>
      <w:r w:rsidR="00343350" w:rsidRPr="009B1EEE">
        <w:rPr>
          <w:rFonts w:cs="AL-Hotham"/>
          <w:sz w:val="22"/>
          <w:szCs w:val="30"/>
        </w:rPr>
        <w:t>W.Mellon</w:t>
      </w:r>
      <w:proofErr w:type="spellEnd"/>
      <w:r w:rsidR="00343350" w:rsidRPr="009B1EEE">
        <w:rPr>
          <w:rFonts w:cs="AL-Hotham" w:hint="cs"/>
          <w:sz w:val="22"/>
          <w:szCs w:val="30"/>
          <w:rtl/>
        </w:rPr>
        <w:t xml:space="preserve">)، إضافة إلى هيئات </w:t>
      </w:r>
      <w:r w:rsidR="009B1EEE">
        <w:rPr>
          <w:rFonts w:cs="AL-Hotham"/>
          <w:sz w:val="22"/>
          <w:szCs w:val="30"/>
          <w:rtl/>
        </w:rPr>
        <w:br/>
      </w:r>
      <w:r w:rsidR="00343350" w:rsidRPr="009B1EEE">
        <w:rPr>
          <w:rFonts w:cs="AL-Hotham" w:hint="cs"/>
          <w:sz w:val="22"/>
          <w:szCs w:val="30"/>
          <w:rtl/>
        </w:rPr>
        <w:t>عامه أخرى كهيئة</w:t>
      </w:r>
      <w:r w:rsidRPr="009B1EEE">
        <w:rPr>
          <w:rFonts w:cs="AL-Hotham" w:hint="cs"/>
          <w:sz w:val="22"/>
          <w:szCs w:val="30"/>
          <w:rtl/>
        </w:rPr>
        <w:t xml:space="preserve"> </w:t>
      </w:r>
      <w:r w:rsidR="00343350" w:rsidRPr="009B1EEE">
        <w:rPr>
          <w:rFonts w:cs="AL-Hotham" w:hint="cs"/>
          <w:sz w:val="22"/>
          <w:szCs w:val="30"/>
          <w:rtl/>
        </w:rPr>
        <w:t>الدراسات الإنسانية</w:t>
      </w:r>
      <w:r w:rsidRPr="009B1EEE">
        <w:rPr>
          <w:rFonts w:cs="AL-Hotham" w:hint="cs"/>
          <w:sz w:val="22"/>
          <w:szCs w:val="30"/>
          <w:rtl/>
        </w:rPr>
        <w:t xml:space="preserve"> </w:t>
      </w:r>
      <w:r w:rsidR="00343350" w:rsidRPr="009B1EEE">
        <w:rPr>
          <w:rFonts w:cs="AL-Hotham" w:hint="cs"/>
          <w:sz w:val="22"/>
          <w:szCs w:val="30"/>
          <w:rtl/>
        </w:rPr>
        <w:t>الأمريكية</w:t>
      </w:r>
      <w:r w:rsidRPr="009B1EEE">
        <w:rPr>
          <w:rFonts w:cs="AL-Hotham" w:hint="cs"/>
          <w:sz w:val="22"/>
          <w:szCs w:val="30"/>
          <w:rtl/>
        </w:rPr>
        <w:t xml:space="preserve"> </w:t>
      </w:r>
      <w:r w:rsidR="009B1EEE">
        <w:rPr>
          <w:rFonts w:cs="AL-Hotham"/>
          <w:sz w:val="22"/>
          <w:szCs w:val="30"/>
          <w:rtl/>
        </w:rPr>
        <w:br/>
      </w:r>
      <w:r w:rsidR="00343350" w:rsidRPr="009B1EEE">
        <w:rPr>
          <w:rFonts w:cs="AL-Hotham" w:hint="cs"/>
          <w:sz w:val="22"/>
          <w:szCs w:val="30"/>
          <w:rtl/>
        </w:rPr>
        <w:lastRenderedPageBreak/>
        <w:t>لتعزيز عملها في مجال تطوير عملية التدريس والتعليم</w:t>
      </w:r>
      <w:r>
        <w:rPr>
          <w:rFonts w:cs="AL-Hotham" w:hint="cs"/>
          <w:sz w:val="22"/>
          <w:szCs w:val="30"/>
          <w:rtl/>
        </w:rPr>
        <w:t xml:space="preserve"> </w:t>
      </w:r>
      <w:r w:rsidR="00343350" w:rsidRPr="00D67708">
        <w:rPr>
          <w:rFonts w:cs="AL-Hotham"/>
          <w:sz w:val="22"/>
          <w:szCs w:val="30"/>
        </w:rPr>
        <w:t>(Gaff&amp;Simpson,1994,</w:t>
      </w:r>
      <w:r w:rsidR="009B1EEE">
        <w:rPr>
          <w:rFonts w:cs="AL-Hotham"/>
          <w:sz w:val="22"/>
          <w:szCs w:val="30"/>
        </w:rPr>
        <w:t xml:space="preserve"> </w:t>
      </w:r>
      <w:r w:rsidR="00343350" w:rsidRPr="00D67708">
        <w:rPr>
          <w:rFonts w:cs="AL-Hotham"/>
          <w:sz w:val="22"/>
          <w:szCs w:val="30"/>
        </w:rPr>
        <w:t>Centra,1985)</w:t>
      </w:r>
      <w:r w:rsidR="00F22CDE">
        <w:rPr>
          <w:rFonts w:cs="AL-Hotham" w:hint="cs"/>
          <w:sz w:val="22"/>
          <w:szCs w:val="30"/>
          <w:rtl/>
        </w:rPr>
        <w:t>.</w:t>
      </w:r>
    </w:p>
    <w:p w:rsidR="00343350" w:rsidRPr="00D67708" w:rsidRDefault="00343350" w:rsidP="0049571D">
      <w:pPr>
        <w:widowControl w:val="0"/>
        <w:spacing w:line="245" w:lineRule="auto"/>
        <w:ind w:firstLine="567"/>
        <w:jc w:val="lowKashida"/>
        <w:rPr>
          <w:rFonts w:cs="AL-Hotham"/>
          <w:sz w:val="22"/>
          <w:szCs w:val="30"/>
          <w:rtl/>
        </w:rPr>
      </w:pPr>
      <w:r w:rsidRPr="00D67708">
        <w:rPr>
          <w:rFonts w:cs="AL-Hotham" w:hint="cs"/>
          <w:sz w:val="22"/>
          <w:szCs w:val="30"/>
          <w:rtl/>
        </w:rPr>
        <w:t>وقد أشار كل من جاف</w:t>
      </w:r>
      <w:r w:rsidR="00D67708">
        <w:rPr>
          <w:rFonts w:cs="AL-Hotham" w:hint="cs"/>
          <w:sz w:val="22"/>
          <w:szCs w:val="30"/>
          <w:rtl/>
        </w:rPr>
        <w:t xml:space="preserve"> و</w:t>
      </w:r>
      <w:r w:rsidRPr="00D67708">
        <w:rPr>
          <w:rFonts w:cs="AL-Hotham" w:hint="cs"/>
          <w:sz w:val="22"/>
          <w:szCs w:val="30"/>
          <w:rtl/>
        </w:rPr>
        <w:t xml:space="preserve">سمبسون </w:t>
      </w:r>
      <w:r w:rsidR="0049571D">
        <w:rPr>
          <w:rFonts w:cs="AL-Hotham" w:hint="cs"/>
          <w:sz w:val="22"/>
          <w:szCs w:val="30"/>
          <w:rtl/>
        </w:rPr>
        <w:t xml:space="preserve"> </w:t>
      </w:r>
      <w:r w:rsidR="0049571D">
        <w:rPr>
          <w:rFonts w:cs="AL-Hotham"/>
          <w:sz w:val="22"/>
          <w:szCs w:val="30"/>
        </w:rPr>
        <w:t>(</w:t>
      </w:r>
      <w:r w:rsidRPr="00D67708">
        <w:rPr>
          <w:rFonts w:cs="AL-Hotham"/>
          <w:sz w:val="22"/>
          <w:szCs w:val="30"/>
        </w:rPr>
        <w:t>Gaff &amp; Simpson,1994</w:t>
      </w:r>
      <w:r w:rsidR="0049571D">
        <w:rPr>
          <w:rFonts w:cs="AL-Hotham"/>
          <w:sz w:val="22"/>
          <w:szCs w:val="30"/>
        </w:rPr>
        <w:t>)</w:t>
      </w:r>
      <w:r w:rsidRPr="00D67708">
        <w:rPr>
          <w:rFonts w:cs="AL-Hotham" w:hint="cs"/>
          <w:sz w:val="22"/>
          <w:szCs w:val="30"/>
          <w:rtl/>
        </w:rPr>
        <w:t xml:space="preserve"> إلى أن برامج تطوير أعضاء هيئة التدريس في الكليات</w:t>
      </w:r>
      <w:r w:rsidR="00D67708">
        <w:rPr>
          <w:rFonts w:cs="AL-Hotham" w:hint="cs"/>
          <w:sz w:val="22"/>
          <w:szCs w:val="30"/>
          <w:rtl/>
        </w:rPr>
        <w:t xml:space="preserve"> و</w:t>
      </w:r>
      <w:r w:rsidRPr="00D67708">
        <w:rPr>
          <w:rFonts w:cs="AL-Hotham" w:hint="cs"/>
          <w:sz w:val="22"/>
          <w:szCs w:val="30"/>
          <w:rtl/>
        </w:rPr>
        <w:t>الجامعات الأمريكية قد ركزت اهتمامها على تطوير أعضاء الهيئة التعليمية كأشخاص</w:t>
      </w:r>
      <w:r w:rsidR="00D67708">
        <w:rPr>
          <w:rFonts w:cs="AL-Hotham" w:hint="cs"/>
          <w:sz w:val="22"/>
          <w:szCs w:val="30"/>
          <w:rtl/>
        </w:rPr>
        <w:t xml:space="preserve"> و</w:t>
      </w:r>
      <w:r w:rsidRPr="00D67708">
        <w:rPr>
          <w:rFonts w:cs="AL-Hotham" w:hint="cs"/>
          <w:sz w:val="22"/>
          <w:szCs w:val="30"/>
          <w:rtl/>
        </w:rPr>
        <w:t xml:space="preserve">كمهنيين </w:t>
      </w:r>
      <w:r w:rsidRPr="00D67708">
        <w:rPr>
          <w:rFonts w:cs="AL-Hotham" w:hint="cs"/>
          <w:color w:val="000000"/>
          <w:sz w:val="22"/>
          <w:szCs w:val="30"/>
          <w:rtl/>
        </w:rPr>
        <w:t>من خلال التركيز</w:t>
      </w:r>
      <w:r w:rsidRPr="00D67708">
        <w:rPr>
          <w:rFonts w:cs="AL-Hotham" w:hint="cs"/>
          <w:sz w:val="22"/>
          <w:szCs w:val="30"/>
          <w:rtl/>
        </w:rPr>
        <w:t xml:space="preserve"> على المعرفة</w:t>
      </w:r>
      <w:r w:rsidR="00D67708">
        <w:rPr>
          <w:rFonts w:cs="AL-Hotham" w:hint="cs"/>
          <w:sz w:val="22"/>
          <w:szCs w:val="30"/>
          <w:rtl/>
        </w:rPr>
        <w:t xml:space="preserve"> و</w:t>
      </w:r>
      <w:r w:rsidRPr="00D67708">
        <w:rPr>
          <w:rFonts w:cs="AL-Hotham" w:hint="cs"/>
          <w:sz w:val="22"/>
          <w:szCs w:val="30"/>
          <w:rtl/>
        </w:rPr>
        <w:t>المهارات</w:t>
      </w:r>
      <w:r w:rsidR="00D67708">
        <w:rPr>
          <w:rFonts w:cs="AL-Hotham" w:hint="cs"/>
          <w:sz w:val="22"/>
          <w:szCs w:val="30"/>
          <w:rtl/>
        </w:rPr>
        <w:t xml:space="preserve"> و</w:t>
      </w:r>
      <w:r w:rsidRPr="00D67708">
        <w:rPr>
          <w:rFonts w:cs="AL-Hotham" w:hint="cs"/>
          <w:sz w:val="22"/>
          <w:szCs w:val="30"/>
          <w:rtl/>
        </w:rPr>
        <w:t>التقنيات</w:t>
      </w:r>
      <w:r w:rsidR="00D67708">
        <w:rPr>
          <w:rFonts w:cs="AL-Hotham" w:hint="cs"/>
          <w:sz w:val="22"/>
          <w:szCs w:val="30"/>
          <w:rtl/>
        </w:rPr>
        <w:t xml:space="preserve"> و</w:t>
      </w:r>
      <w:r w:rsidRPr="00D67708">
        <w:rPr>
          <w:rFonts w:cs="AL-Hotham" w:hint="cs"/>
          <w:sz w:val="22"/>
          <w:szCs w:val="30"/>
          <w:rtl/>
        </w:rPr>
        <w:t>الأساليب المتعلقة بالتدريس</w:t>
      </w:r>
      <w:r w:rsidR="00D67708">
        <w:rPr>
          <w:rFonts w:cs="AL-Hotham" w:hint="cs"/>
          <w:sz w:val="22"/>
          <w:szCs w:val="30"/>
          <w:rtl/>
        </w:rPr>
        <w:t xml:space="preserve"> و</w:t>
      </w:r>
      <w:r w:rsidRPr="00D67708">
        <w:rPr>
          <w:rFonts w:cs="AL-Hotham" w:hint="cs"/>
          <w:sz w:val="22"/>
          <w:szCs w:val="30"/>
          <w:rtl/>
        </w:rPr>
        <w:t>التعليم،</w:t>
      </w:r>
      <w:r w:rsidR="00D67708">
        <w:rPr>
          <w:rFonts w:cs="AL-Hotham" w:hint="cs"/>
          <w:sz w:val="22"/>
          <w:szCs w:val="30"/>
          <w:rtl/>
        </w:rPr>
        <w:t xml:space="preserve"> و</w:t>
      </w:r>
      <w:r w:rsidRPr="00D67708">
        <w:rPr>
          <w:rFonts w:cs="AL-Hotham" w:hint="cs"/>
          <w:sz w:val="22"/>
          <w:szCs w:val="30"/>
          <w:rtl/>
        </w:rPr>
        <w:t>كيفية إنتاج وسائل تعليمية</w:t>
      </w:r>
      <w:r w:rsidR="00D67708">
        <w:rPr>
          <w:rFonts w:cs="AL-Hotham" w:hint="cs"/>
          <w:sz w:val="22"/>
          <w:szCs w:val="30"/>
          <w:rtl/>
        </w:rPr>
        <w:t xml:space="preserve"> و</w:t>
      </w:r>
      <w:r w:rsidRPr="00D67708">
        <w:rPr>
          <w:rFonts w:cs="AL-Hotham" w:hint="cs"/>
          <w:sz w:val="22"/>
          <w:szCs w:val="30"/>
          <w:rtl/>
        </w:rPr>
        <w:t>تطوير أساليب جديدة لعرض المادة التعليمية،</w:t>
      </w:r>
      <w:r w:rsidR="00D67708">
        <w:rPr>
          <w:rFonts w:cs="AL-Hotham" w:hint="cs"/>
          <w:sz w:val="22"/>
          <w:szCs w:val="30"/>
          <w:rtl/>
        </w:rPr>
        <w:t xml:space="preserve"> و</w:t>
      </w:r>
      <w:r w:rsidRPr="00D67708">
        <w:rPr>
          <w:rFonts w:cs="AL-Hotham" w:hint="cs"/>
          <w:sz w:val="22"/>
          <w:szCs w:val="30"/>
          <w:rtl/>
        </w:rPr>
        <w:t>تطوير المقررات</w:t>
      </w:r>
      <w:r w:rsidR="00D67708">
        <w:rPr>
          <w:rFonts w:cs="AL-Hotham" w:hint="cs"/>
          <w:sz w:val="22"/>
          <w:szCs w:val="30"/>
          <w:rtl/>
        </w:rPr>
        <w:t xml:space="preserve"> و</w:t>
      </w:r>
      <w:r w:rsidRPr="00D67708">
        <w:rPr>
          <w:rFonts w:cs="AL-Hotham" w:hint="cs"/>
          <w:sz w:val="22"/>
          <w:szCs w:val="30"/>
          <w:rtl/>
        </w:rPr>
        <w:t>المناهج بما يتلاءم مع تطوير عملية تعلم الطلبة،</w:t>
      </w:r>
      <w:r w:rsidR="00D67708">
        <w:rPr>
          <w:rFonts w:cs="AL-Hotham" w:hint="cs"/>
          <w:sz w:val="22"/>
          <w:szCs w:val="30"/>
          <w:rtl/>
        </w:rPr>
        <w:t xml:space="preserve"> و</w:t>
      </w:r>
      <w:r w:rsidRPr="00D67708">
        <w:rPr>
          <w:rFonts w:cs="AL-Hotham" w:hint="cs"/>
          <w:sz w:val="22"/>
          <w:szCs w:val="30"/>
          <w:rtl/>
        </w:rPr>
        <w:t>كيفية خلق بيئة للتدريس</w:t>
      </w:r>
      <w:r w:rsidR="00D67708">
        <w:rPr>
          <w:rFonts w:cs="AL-Hotham" w:hint="cs"/>
          <w:sz w:val="22"/>
          <w:szCs w:val="30"/>
          <w:rtl/>
        </w:rPr>
        <w:t xml:space="preserve"> و</w:t>
      </w:r>
      <w:r w:rsidRPr="00D67708">
        <w:rPr>
          <w:rFonts w:cs="AL-Hotham" w:hint="cs"/>
          <w:sz w:val="22"/>
          <w:szCs w:val="30"/>
          <w:rtl/>
        </w:rPr>
        <w:t>التعليم الجيد،</w:t>
      </w:r>
      <w:r w:rsidR="00D67708">
        <w:rPr>
          <w:rFonts w:cs="AL-Hotham" w:hint="cs"/>
          <w:sz w:val="22"/>
          <w:szCs w:val="30"/>
          <w:rtl/>
        </w:rPr>
        <w:t xml:space="preserve"> و</w:t>
      </w:r>
      <w:r w:rsidRPr="00D67708">
        <w:rPr>
          <w:rFonts w:cs="AL-Hotham" w:hint="cs"/>
          <w:sz w:val="22"/>
          <w:szCs w:val="30"/>
          <w:rtl/>
        </w:rPr>
        <w:t>تطوير علاقة أعضاء هيئة التدريس بالزملاء بالقسم</w:t>
      </w:r>
      <w:r w:rsidR="00D67708">
        <w:rPr>
          <w:rFonts w:cs="AL-Hotham" w:hint="cs"/>
          <w:sz w:val="22"/>
          <w:szCs w:val="30"/>
          <w:rtl/>
        </w:rPr>
        <w:t xml:space="preserve"> و</w:t>
      </w:r>
      <w:r w:rsidRPr="00D67708">
        <w:rPr>
          <w:rFonts w:cs="AL-Hotham" w:hint="cs"/>
          <w:sz w:val="22"/>
          <w:szCs w:val="30"/>
          <w:rtl/>
        </w:rPr>
        <w:t>الأقسام الأخرى،</w:t>
      </w:r>
      <w:r w:rsidR="00D67708">
        <w:rPr>
          <w:rFonts w:cs="AL-Hotham" w:hint="cs"/>
          <w:sz w:val="22"/>
          <w:szCs w:val="30"/>
          <w:rtl/>
        </w:rPr>
        <w:t xml:space="preserve"> و</w:t>
      </w:r>
      <w:r w:rsidRPr="00D67708">
        <w:rPr>
          <w:rFonts w:cs="AL-Hotham" w:hint="cs"/>
          <w:sz w:val="22"/>
          <w:szCs w:val="30"/>
          <w:rtl/>
        </w:rPr>
        <w:t>اعتماد لوائح</w:t>
      </w:r>
      <w:r w:rsidR="00D67708">
        <w:rPr>
          <w:rFonts w:cs="AL-Hotham" w:hint="cs"/>
          <w:sz w:val="22"/>
          <w:szCs w:val="30"/>
          <w:rtl/>
        </w:rPr>
        <w:t xml:space="preserve"> و</w:t>
      </w:r>
      <w:r w:rsidRPr="00D67708">
        <w:rPr>
          <w:rFonts w:cs="AL-Hotham" w:hint="cs"/>
          <w:sz w:val="22"/>
          <w:szCs w:val="30"/>
          <w:rtl/>
        </w:rPr>
        <w:t>قوانين لتعزيز التدريس</w:t>
      </w:r>
      <w:r w:rsidR="00D67708">
        <w:rPr>
          <w:rFonts w:cs="AL-Hotham" w:hint="cs"/>
          <w:sz w:val="22"/>
          <w:szCs w:val="30"/>
          <w:rtl/>
        </w:rPr>
        <w:t xml:space="preserve"> و</w:t>
      </w:r>
      <w:r w:rsidRPr="00D67708">
        <w:rPr>
          <w:rFonts w:cs="AL-Hotham" w:hint="cs"/>
          <w:sz w:val="22"/>
          <w:szCs w:val="30"/>
          <w:rtl/>
        </w:rPr>
        <w:t>التعليم الفعال،</w:t>
      </w:r>
      <w:r w:rsidR="00D67708">
        <w:rPr>
          <w:rFonts w:cs="AL-Hotham" w:hint="cs"/>
          <w:sz w:val="22"/>
          <w:szCs w:val="30"/>
          <w:rtl/>
        </w:rPr>
        <w:t xml:space="preserve"> و</w:t>
      </w:r>
      <w:r w:rsidRPr="00D67708">
        <w:rPr>
          <w:rFonts w:cs="AL-Hotham" w:hint="cs"/>
          <w:sz w:val="22"/>
          <w:szCs w:val="30"/>
          <w:rtl/>
        </w:rPr>
        <w:t>تقييم الطلاب السري للأساتذة.</w:t>
      </w:r>
    </w:p>
    <w:p w:rsidR="00343350" w:rsidRPr="00D67708" w:rsidRDefault="00D67708" w:rsidP="00D67708">
      <w:pPr>
        <w:widowControl w:val="0"/>
        <w:spacing w:line="245" w:lineRule="auto"/>
        <w:ind w:firstLine="567"/>
        <w:jc w:val="lowKashida"/>
        <w:rPr>
          <w:rFonts w:cs="AL-Hotham"/>
          <w:sz w:val="22"/>
          <w:szCs w:val="30"/>
          <w:rtl/>
        </w:rPr>
      </w:pPr>
      <w:r>
        <w:rPr>
          <w:rFonts w:cs="AL-Hotham" w:hint="cs"/>
          <w:sz w:val="22"/>
          <w:szCs w:val="30"/>
          <w:rtl/>
        </w:rPr>
        <w:t>و</w:t>
      </w:r>
      <w:r w:rsidR="00343350" w:rsidRPr="00D67708">
        <w:rPr>
          <w:rFonts w:cs="AL-Hotham" w:hint="cs"/>
          <w:sz w:val="22"/>
          <w:szCs w:val="30"/>
          <w:rtl/>
        </w:rPr>
        <w:t>قد أورد العريض</w:t>
      </w:r>
      <w:r w:rsidR="00F22CDE">
        <w:rPr>
          <w:rFonts w:cs="AL-Hotham" w:hint="cs"/>
          <w:sz w:val="22"/>
          <w:szCs w:val="30"/>
          <w:rtl/>
        </w:rPr>
        <w:t xml:space="preserve"> </w:t>
      </w:r>
      <w:r w:rsidR="00343350" w:rsidRPr="00D67708">
        <w:rPr>
          <w:rFonts w:cs="AL-Hotham" w:hint="cs"/>
          <w:sz w:val="22"/>
          <w:szCs w:val="30"/>
          <w:rtl/>
        </w:rPr>
        <w:t>(1994)</w:t>
      </w:r>
      <w:r>
        <w:rPr>
          <w:rFonts w:cs="AL-Hotham" w:hint="cs"/>
          <w:sz w:val="22"/>
          <w:szCs w:val="30"/>
          <w:rtl/>
        </w:rPr>
        <w:t xml:space="preserve"> </w:t>
      </w:r>
      <w:r w:rsidR="00343350" w:rsidRPr="00D67708">
        <w:rPr>
          <w:rFonts w:cs="AL-Hotham" w:hint="cs"/>
          <w:sz w:val="22"/>
          <w:szCs w:val="30"/>
          <w:rtl/>
        </w:rPr>
        <w:t>بعض الملاحظات عن التأهيل</w:t>
      </w:r>
      <w:r>
        <w:rPr>
          <w:rFonts w:cs="AL-Hotham" w:hint="cs"/>
          <w:sz w:val="22"/>
          <w:szCs w:val="30"/>
          <w:rtl/>
        </w:rPr>
        <w:t xml:space="preserve"> و</w:t>
      </w:r>
      <w:r w:rsidR="00343350" w:rsidRPr="00D67708">
        <w:rPr>
          <w:rFonts w:cs="AL-Hotham" w:hint="cs"/>
          <w:sz w:val="22"/>
          <w:szCs w:val="30"/>
          <w:rtl/>
        </w:rPr>
        <w:t>التطوير في الجامعات السعودية</w:t>
      </w:r>
      <w:r w:rsidR="0049571D">
        <w:rPr>
          <w:rFonts w:cs="AL-Hotham" w:hint="cs"/>
          <w:sz w:val="22"/>
          <w:szCs w:val="30"/>
          <w:rtl/>
        </w:rPr>
        <w:t>،</w:t>
      </w:r>
      <w:r>
        <w:rPr>
          <w:rFonts w:cs="AL-Hotham" w:hint="cs"/>
          <w:sz w:val="22"/>
          <w:szCs w:val="30"/>
          <w:rtl/>
        </w:rPr>
        <w:t xml:space="preserve"> و</w:t>
      </w:r>
      <w:r w:rsidR="00343350" w:rsidRPr="00D67708">
        <w:rPr>
          <w:rFonts w:cs="AL-Hotham" w:hint="cs"/>
          <w:sz w:val="22"/>
          <w:szCs w:val="30"/>
          <w:rtl/>
        </w:rPr>
        <w:t>منها: أن كثيراً ممن يحصلون على درجة الدكتوراه من أعضاء الهيئة التدريسية</w:t>
      </w:r>
      <w:r>
        <w:rPr>
          <w:rFonts w:cs="AL-Hotham" w:hint="cs"/>
          <w:sz w:val="22"/>
          <w:szCs w:val="30"/>
          <w:rtl/>
        </w:rPr>
        <w:t>،</w:t>
      </w:r>
      <w:r w:rsidR="00343350" w:rsidRPr="00D67708">
        <w:rPr>
          <w:rFonts w:cs="AL-Hotham" w:hint="cs"/>
          <w:sz w:val="22"/>
          <w:szCs w:val="30"/>
          <w:rtl/>
        </w:rPr>
        <w:t xml:space="preserve"> في مجالات اختصاصاتهم</w:t>
      </w:r>
      <w:r>
        <w:rPr>
          <w:rFonts w:cs="AL-Hotham" w:hint="cs"/>
          <w:sz w:val="22"/>
          <w:szCs w:val="30"/>
          <w:rtl/>
        </w:rPr>
        <w:t xml:space="preserve"> و</w:t>
      </w:r>
      <w:r w:rsidR="00343350" w:rsidRPr="00D67708">
        <w:rPr>
          <w:rFonts w:cs="AL-Hotham" w:hint="cs"/>
          <w:sz w:val="22"/>
          <w:szCs w:val="30"/>
          <w:rtl/>
        </w:rPr>
        <w:t>يعودون لتسلم مهامهم التدريسية، ربما لا يتوافر لدى بعض منهم أية معرفة أو إلمام بأصول التدريس</w:t>
      </w:r>
      <w:r>
        <w:rPr>
          <w:rFonts w:cs="AL-Hotham" w:hint="cs"/>
          <w:sz w:val="22"/>
          <w:szCs w:val="30"/>
          <w:rtl/>
        </w:rPr>
        <w:t xml:space="preserve"> و</w:t>
      </w:r>
      <w:r w:rsidR="00343350" w:rsidRPr="00D67708">
        <w:rPr>
          <w:rFonts w:cs="AL-Hotham" w:hint="cs"/>
          <w:sz w:val="22"/>
          <w:szCs w:val="30"/>
          <w:rtl/>
        </w:rPr>
        <w:t xml:space="preserve">قواعده، كما لو كان مجرد الحصول على الدكتوراه يكفي لتأهيل حاملها ليكون عضو هيئة تدريس قادراً على ممارسة مهنته على النحو المطلوب، إضافة إلى أن كثيرين ممن يمارسون التدريس في جامعات المملكة لم يألفوا من </w:t>
      </w:r>
      <w:r w:rsidR="00343350" w:rsidRPr="00D67708">
        <w:rPr>
          <w:rFonts w:cs="AL-Hotham" w:hint="cs"/>
          <w:sz w:val="22"/>
          <w:szCs w:val="30"/>
          <w:rtl/>
        </w:rPr>
        <w:lastRenderedPageBreak/>
        <w:t>طرقه غير طريقة المحاضرة</w:t>
      </w:r>
      <w:r>
        <w:rPr>
          <w:rFonts w:cs="AL-Hotham" w:hint="cs"/>
          <w:sz w:val="22"/>
          <w:szCs w:val="30"/>
          <w:rtl/>
        </w:rPr>
        <w:t>،</w:t>
      </w:r>
      <w:r w:rsidR="00343350" w:rsidRPr="00D67708">
        <w:rPr>
          <w:rFonts w:cs="AL-Hotham" w:hint="cs"/>
          <w:sz w:val="22"/>
          <w:szCs w:val="30"/>
          <w:rtl/>
        </w:rPr>
        <w:t xml:space="preserve"> بينما هناك عدة طرائق تعليمية أخرى، يمكن بها تعزيز</w:t>
      </w:r>
      <w:r>
        <w:rPr>
          <w:rFonts w:cs="AL-Hotham" w:hint="cs"/>
          <w:sz w:val="22"/>
          <w:szCs w:val="30"/>
          <w:rtl/>
        </w:rPr>
        <w:t xml:space="preserve"> و</w:t>
      </w:r>
      <w:r w:rsidR="00343350" w:rsidRPr="00D67708">
        <w:rPr>
          <w:rFonts w:cs="AL-Hotham" w:hint="cs"/>
          <w:sz w:val="22"/>
          <w:szCs w:val="30"/>
          <w:rtl/>
        </w:rPr>
        <w:t>دعم طريقة المحاضرة لتكون أجدى نفعاً</w:t>
      </w:r>
      <w:r>
        <w:rPr>
          <w:rFonts w:cs="AL-Hotham" w:hint="cs"/>
          <w:sz w:val="22"/>
          <w:szCs w:val="30"/>
          <w:rtl/>
        </w:rPr>
        <w:t xml:space="preserve"> و</w:t>
      </w:r>
      <w:r w:rsidR="00343350" w:rsidRPr="00D67708">
        <w:rPr>
          <w:rFonts w:cs="AL-Hotham" w:hint="cs"/>
          <w:sz w:val="22"/>
          <w:szCs w:val="30"/>
          <w:rtl/>
        </w:rPr>
        <w:t>أكثر فائدة.</w:t>
      </w:r>
    </w:p>
    <w:p w:rsidR="00343350" w:rsidRPr="00D67708" w:rsidRDefault="00D67708" w:rsidP="00D67708">
      <w:pPr>
        <w:widowControl w:val="0"/>
        <w:spacing w:line="245" w:lineRule="auto"/>
        <w:ind w:firstLine="567"/>
        <w:jc w:val="lowKashida"/>
        <w:rPr>
          <w:rFonts w:cs="AL-Hotham"/>
          <w:sz w:val="22"/>
          <w:szCs w:val="30"/>
          <w:rtl/>
        </w:rPr>
      </w:pPr>
      <w:r>
        <w:rPr>
          <w:rFonts w:cs="AL-Hotham" w:hint="cs"/>
          <w:sz w:val="22"/>
          <w:szCs w:val="30"/>
          <w:rtl/>
        </w:rPr>
        <w:t>و</w:t>
      </w:r>
      <w:r w:rsidR="00343350" w:rsidRPr="00D67708">
        <w:rPr>
          <w:rFonts w:cs="AL-Hotham" w:hint="cs"/>
          <w:sz w:val="22"/>
          <w:szCs w:val="30"/>
          <w:rtl/>
        </w:rPr>
        <w:t>بما أن التطوير المهني مطلب أساسي لأعضاء الهيئة التدريسية، نجد أن معظم الجامعات السعودية قد أنشأت مراكز تطوير مهني فيها لهذا الغرض، خاصة عندما بدأت الجامعات السعودية في اعتماد الجودة في التعليم العالي.</w:t>
      </w:r>
      <w:r>
        <w:rPr>
          <w:rFonts w:cs="AL-Hotham" w:hint="cs"/>
          <w:sz w:val="22"/>
          <w:szCs w:val="30"/>
          <w:rtl/>
        </w:rPr>
        <w:t xml:space="preserve"> و</w:t>
      </w:r>
      <w:r w:rsidR="00343350" w:rsidRPr="00D67708">
        <w:rPr>
          <w:rFonts w:cs="AL-Hotham" w:hint="cs"/>
          <w:sz w:val="22"/>
          <w:szCs w:val="30"/>
          <w:rtl/>
        </w:rPr>
        <w:t xml:space="preserve">بعضها حوّل هذه المراكز إلى </w:t>
      </w:r>
      <w:proofErr w:type="spellStart"/>
      <w:r w:rsidR="00343350" w:rsidRPr="00D67708">
        <w:rPr>
          <w:rFonts w:cs="AL-Hotham" w:hint="cs"/>
          <w:sz w:val="22"/>
          <w:szCs w:val="30"/>
          <w:rtl/>
        </w:rPr>
        <w:t>عمادات</w:t>
      </w:r>
      <w:proofErr w:type="spellEnd"/>
      <w:r w:rsidR="00343350" w:rsidRPr="00D67708">
        <w:rPr>
          <w:rFonts w:cs="AL-Hotham" w:hint="cs"/>
          <w:sz w:val="22"/>
          <w:szCs w:val="30"/>
          <w:rtl/>
        </w:rPr>
        <w:t xml:space="preserve"> تختلف مسمياتها من جامعة إلى أخرى، إلاّ أن الهدف واحد في معظمها.</w:t>
      </w:r>
    </w:p>
    <w:p w:rsidR="00343350" w:rsidRPr="00D67708" w:rsidRDefault="00343350" w:rsidP="0049571D">
      <w:pPr>
        <w:widowControl w:val="0"/>
        <w:spacing w:line="245" w:lineRule="auto"/>
        <w:ind w:firstLine="567"/>
        <w:jc w:val="lowKashida"/>
        <w:rPr>
          <w:rFonts w:cs="AL-Hotham"/>
          <w:sz w:val="22"/>
          <w:szCs w:val="30"/>
          <w:rtl/>
        </w:rPr>
      </w:pPr>
      <w:r w:rsidRPr="00D67708">
        <w:rPr>
          <w:rFonts w:cs="AL-Hotham" w:hint="cs"/>
          <w:sz w:val="22"/>
          <w:szCs w:val="30"/>
          <w:rtl/>
        </w:rPr>
        <w:t>وقد أنشئت عمادة التطوير الأكاديمي بجامعة الملك فيصل في العام الجامعي 1427هـ بهدف تطوير التعليم الجامعي</w:t>
      </w:r>
      <w:r w:rsidR="00D67708">
        <w:rPr>
          <w:rFonts w:cs="AL-Hotham" w:hint="cs"/>
          <w:sz w:val="22"/>
          <w:szCs w:val="30"/>
          <w:rtl/>
        </w:rPr>
        <w:t xml:space="preserve"> و</w:t>
      </w:r>
      <w:r w:rsidRPr="00D67708">
        <w:rPr>
          <w:rFonts w:cs="AL-Hotham" w:hint="cs"/>
          <w:sz w:val="22"/>
          <w:szCs w:val="30"/>
          <w:rtl/>
        </w:rPr>
        <w:t>تقديم برامج تدريبية لأعضاء هيئة التدريس.</w:t>
      </w:r>
      <w:r w:rsidRPr="00D67708">
        <w:rPr>
          <w:rFonts w:cs="AL-Hotham"/>
          <w:sz w:val="22"/>
          <w:szCs w:val="30"/>
        </w:rPr>
        <w:t xml:space="preserve"> </w:t>
      </w:r>
      <w:r w:rsidRPr="00D67708">
        <w:rPr>
          <w:rFonts w:cs="AL-Hotham" w:hint="cs"/>
          <w:sz w:val="22"/>
          <w:szCs w:val="30"/>
          <w:rtl/>
        </w:rPr>
        <w:t>وقد أسست فيها وحدات كوحدة التنمية المهنية، وحدة ضمان الجودة، وحدة التعليم الالكتروني، وحدة الدراسات</w:t>
      </w:r>
      <w:r w:rsidR="00D67708">
        <w:rPr>
          <w:rFonts w:cs="AL-Hotham" w:hint="cs"/>
          <w:sz w:val="22"/>
          <w:szCs w:val="30"/>
          <w:rtl/>
        </w:rPr>
        <w:t xml:space="preserve"> و</w:t>
      </w:r>
      <w:r w:rsidRPr="00D67708">
        <w:rPr>
          <w:rFonts w:cs="AL-Hotham" w:hint="cs"/>
          <w:sz w:val="22"/>
          <w:szCs w:val="30"/>
          <w:rtl/>
        </w:rPr>
        <w:t>الأبحاث</w:t>
      </w:r>
      <w:r w:rsidR="00D67708">
        <w:rPr>
          <w:rFonts w:cs="AL-Hotham" w:hint="cs"/>
          <w:sz w:val="22"/>
          <w:szCs w:val="30"/>
          <w:rtl/>
        </w:rPr>
        <w:t xml:space="preserve"> و</w:t>
      </w:r>
      <w:r w:rsidRPr="00D67708">
        <w:rPr>
          <w:rFonts w:cs="AL-Hotham" w:hint="cs"/>
          <w:sz w:val="22"/>
          <w:szCs w:val="30"/>
          <w:rtl/>
        </w:rPr>
        <w:t>إدارة تطوير المهارات. وقد قدمت وحدة التنمية المهنية خلال العامين الدراسيين 1428/1429هـ</w:t>
      </w:r>
      <w:r w:rsidR="00D67708">
        <w:rPr>
          <w:rFonts w:cs="AL-Hotham" w:hint="cs"/>
          <w:sz w:val="22"/>
          <w:szCs w:val="30"/>
          <w:rtl/>
        </w:rPr>
        <w:t>،</w:t>
      </w:r>
      <w:r w:rsidRPr="00D67708">
        <w:rPr>
          <w:rFonts w:cs="AL-Hotham" w:hint="cs"/>
          <w:sz w:val="22"/>
          <w:szCs w:val="30"/>
          <w:rtl/>
        </w:rPr>
        <w:t xml:space="preserve"> 1429/1430هـ (37) دورة</w:t>
      </w:r>
      <w:r w:rsidR="00D67708">
        <w:rPr>
          <w:rFonts w:cs="AL-Hotham" w:hint="cs"/>
          <w:sz w:val="22"/>
          <w:szCs w:val="30"/>
          <w:rtl/>
        </w:rPr>
        <w:t xml:space="preserve"> و</w:t>
      </w:r>
      <w:r w:rsidRPr="00D67708">
        <w:rPr>
          <w:rFonts w:cs="AL-Hotham" w:hint="cs"/>
          <w:sz w:val="22"/>
          <w:szCs w:val="30"/>
          <w:rtl/>
        </w:rPr>
        <w:t>برنامج</w:t>
      </w:r>
      <w:r w:rsidR="0049571D">
        <w:rPr>
          <w:rFonts w:cs="AL-Hotham" w:hint="cs"/>
          <w:sz w:val="22"/>
          <w:szCs w:val="30"/>
          <w:rtl/>
        </w:rPr>
        <w:t>اً</w:t>
      </w:r>
      <w:r w:rsidRPr="00D67708">
        <w:rPr>
          <w:rFonts w:cs="AL-Hotham" w:hint="cs"/>
          <w:sz w:val="22"/>
          <w:szCs w:val="30"/>
          <w:rtl/>
        </w:rPr>
        <w:t xml:space="preserve"> تدريبي</w:t>
      </w:r>
      <w:r w:rsidR="0049571D">
        <w:rPr>
          <w:rFonts w:cs="AL-Hotham" w:hint="cs"/>
          <w:sz w:val="22"/>
          <w:szCs w:val="30"/>
          <w:rtl/>
        </w:rPr>
        <w:t>اً</w:t>
      </w:r>
      <w:r w:rsidRPr="00D67708">
        <w:rPr>
          <w:rFonts w:cs="AL-Hotham" w:hint="cs"/>
          <w:sz w:val="22"/>
          <w:szCs w:val="30"/>
          <w:rtl/>
        </w:rPr>
        <w:t xml:space="preserve"> تهدف إلى تطوير</w:t>
      </w:r>
      <w:r w:rsidR="00D67708">
        <w:rPr>
          <w:rFonts w:cs="AL-Hotham" w:hint="cs"/>
          <w:sz w:val="22"/>
          <w:szCs w:val="30"/>
          <w:rtl/>
        </w:rPr>
        <w:t xml:space="preserve"> و</w:t>
      </w:r>
      <w:r w:rsidRPr="00D67708">
        <w:rPr>
          <w:rFonts w:cs="AL-Hotham" w:hint="cs"/>
          <w:sz w:val="22"/>
          <w:szCs w:val="30"/>
          <w:rtl/>
        </w:rPr>
        <w:t>تنمية الجوانب المهنية لدى عضو هيئة التدريس</w:t>
      </w:r>
      <w:r w:rsidR="00D67708">
        <w:rPr>
          <w:rFonts w:cs="AL-Hotham" w:hint="cs"/>
          <w:sz w:val="22"/>
          <w:szCs w:val="30"/>
          <w:rtl/>
        </w:rPr>
        <w:t xml:space="preserve"> و</w:t>
      </w:r>
      <w:r w:rsidRPr="00D67708">
        <w:rPr>
          <w:rFonts w:cs="AL-Hotham" w:hint="cs"/>
          <w:sz w:val="22"/>
          <w:szCs w:val="30"/>
          <w:rtl/>
        </w:rPr>
        <w:t>بشكل أساسي في مجال التدريس</w:t>
      </w:r>
      <w:r w:rsidR="00D67708">
        <w:rPr>
          <w:rFonts w:cs="AL-Hotham" w:hint="cs"/>
          <w:sz w:val="22"/>
          <w:szCs w:val="30"/>
          <w:rtl/>
        </w:rPr>
        <w:t xml:space="preserve"> و</w:t>
      </w:r>
      <w:r w:rsidRPr="00D67708">
        <w:rPr>
          <w:rFonts w:cs="AL-Hotham" w:hint="cs"/>
          <w:sz w:val="22"/>
          <w:szCs w:val="30"/>
          <w:rtl/>
        </w:rPr>
        <w:t>البحث العلمي</w:t>
      </w:r>
      <w:r w:rsidR="00D67708">
        <w:rPr>
          <w:rFonts w:cs="AL-Hotham" w:hint="cs"/>
          <w:sz w:val="22"/>
          <w:szCs w:val="30"/>
          <w:rtl/>
        </w:rPr>
        <w:t xml:space="preserve"> و</w:t>
      </w:r>
      <w:r w:rsidRPr="00D67708">
        <w:rPr>
          <w:rFonts w:cs="AL-Hotham" w:hint="cs"/>
          <w:sz w:val="22"/>
          <w:szCs w:val="30"/>
          <w:rtl/>
        </w:rPr>
        <w:t>القيادة</w:t>
      </w:r>
      <w:r w:rsidR="00D67708">
        <w:rPr>
          <w:rFonts w:cs="AL-Hotham" w:hint="cs"/>
          <w:sz w:val="22"/>
          <w:szCs w:val="30"/>
          <w:rtl/>
        </w:rPr>
        <w:t xml:space="preserve"> و</w:t>
      </w:r>
      <w:r w:rsidRPr="00D67708">
        <w:rPr>
          <w:rFonts w:cs="AL-Hotham" w:hint="cs"/>
          <w:sz w:val="22"/>
          <w:szCs w:val="30"/>
          <w:rtl/>
        </w:rPr>
        <w:t>التعليم الالكتروني</w:t>
      </w:r>
      <w:r w:rsidR="00D67708">
        <w:rPr>
          <w:rFonts w:cs="AL-Hotham" w:hint="cs"/>
          <w:sz w:val="22"/>
          <w:szCs w:val="30"/>
          <w:rtl/>
        </w:rPr>
        <w:t xml:space="preserve"> و</w:t>
      </w:r>
      <w:r w:rsidRPr="00D67708">
        <w:rPr>
          <w:rFonts w:cs="AL-Hotham" w:hint="cs"/>
          <w:sz w:val="22"/>
          <w:szCs w:val="30"/>
          <w:rtl/>
        </w:rPr>
        <w:t>إدارة الوقت</w:t>
      </w:r>
      <w:r w:rsidR="00D67708">
        <w:rPr>
          <w:rFonts w:cs="AL-Hotham" w:hint="cs"/>
          <w:sz w:val="22"/>
          <w:szCs w:val="30"/>
          <w:rtl/>
        </w:rPr>
        <w:t xml:space="preserve"> و</w:t>
      </w:r>
      <w:r w:rsidRPr="00D67708">
        <w:rPr>
          <w:rFonts w:cs="AL-Hotham" w:hint="cs"/>
          <w:sz w:val="22"/>
          <w:szCs w:val="30"/>
          <w:rtl/>
        </w:rPr>
        <w:t>الاتصال الفعال.</w:t>
      </w:r>
      <w:r w:rsidR="00D67708">
        <w:rPr>
          <w:rFonts w:cs="AL-Hotham" w:hint="cs"/>
          <w:sz w:val="22"/>
          <w:szCs w:val="30"/>
          <w:rtl/>
        </w:rPr>
        <w:t xml:space="preserve"> و</w:t>
      </w:r>
      <w:r w:rsidRPr="00D67708">
        <w:rPr>
          <w:rFonts w:cs="AL-Hotham" w:hint="cs"/>
          <w:sz w:val="22"/>
          <w:szCs w:val="30"/>
          <w:rtl/>
        </w:rPr>
        <w:t>من البرامج التي استفاد منها أعضاء هيئة التدريس</w:t>
      </w:r>
      <w:r w:rsidR="00D67708">
        <w:rPr>
          <w:rFonts w:cs="AL-Hotham" w:hint="cs"/>
          <w:sz w:val="22"/>
          <w:szCs w:val="30"/>
          <w:rtl/>
        </w:rPr>
        <w:t xml:space="preserve"> و</w:t>
      </w:r>
      <w:r w:rsidRPr="00D67708">
        <w:rPr>
          <w:rFonts w:cs="AL-Hotham" w:hint="cs"/>
          <w:sz w:val="22"/>
          <w:szCs w:val="30"/>
          <w:rtl/>
        </w:rPr>
        <w:t>لها علاقة مباشرة بتطوير ممارسات الأداء التدريسي هي هندسة التفكير</w:t>
      </w:r>
      <w:r w:rsidR="00D67708">
        <w:rPr>
          <w:rFonts w:cs="AL-Hotham" w:hint="cs"/>
          <w:sz w:val="22"/>
          <w:szCs w:val="30"/>
          <w:rtl/>
        </w:rPr>
        <w:t xml:space="preserve"> و</w:t>
      </w:r>
      <w:r w:rsidRPr="00D67708">
        <w:rPr>
          <w:rFonts w:cs="AL-Hotham" w:hint="cs"/>
          <w:sz w:val="22"/>
          <w:szCs w:val="30"/>
          <w:rtl/>
        </w:rPr>
        <w:t>دمجه في المناهج</w:t>
      </w:r>
      <w:r w:rsidR="00D67708">
        <w:rPr>
          <w:rFonts w:cs="AL-Hotham" w:hint="cs"/>
          <w:sz w:val="22"/>
          <w:szCs w:val="30"/>
          <w:rtl/>
        </w:rPr>
        <w:t xml:space="preserve"> و</w:t>
      </w:r>
      <w:r w:rsidRPr="00D67708">
        <w:rPr>
          <w:rFonts w:cs="AL-Hotham" w:hint="cs"/>
          <w:sz w:val="22"/>
          <w:szCs w:val="30"/>
          <w:rtl/>
        </w:rPr>
        <w:t xml:space="preserve">المقررات الدراسية، </w:t>
      </w:r>
      <w:r w:rsidRPr="00D67708">
        <w:rPr>
          <w:rFonts w:cs="AL-Hotham" w:hint="cs"/>
          <w:sz w:val="22"/>
          <w:szCs w:val="30"/>
          <w:rtl/>
        </w:rPr>
        <w:lastRenderedPageBreak/>
        <w:t>مشروع تخطيط التدريس الفعال، مهارات البحث عن مصادر التعليم، مهارات التدريس</w:t>
      </w:r>
      <w:r w:rsidR="00D67708">
        <w:rPr>
          <w:rFonts w:cs="AL-Hotham" w:hint="cs"/>
          <w:sz w:val="22"/>
          <w:szCs w:val="30"/>
          <w:rtl/>
        </w:rPr>
        <w:t xml:space="preserve"> و</w:t>
      </w:r>
      <w:r w:rsidRPr="00D67708">
        <w:rPr>
          <w:rFonts w:cs="AL-Hotham" w:hint="cs"/>
          <w:sz w:val="22"/>
          <w:szCs w:val="30"/>
          <w:rtl/>
        </w:rPr>
        <w:t xml:space="preserve">التعليم الشبكي، إعداد الاختبارات الالكترونية باستخدام نظام الويب ستي </w:t>
      </w:r>
      <w:r w:rsidRPr="00D67708">
        <w:rPr>
          <w:rFonts w:cs="AL-Hotham"/>
          <w:sz w:val="22"/>
          <w:szCs w:val="30"/>
        </w:rPr>
        <w:t>WebCT</w:t>
      </w:r>
      <w:r w:rsidRPr="00D67708">
        <w:rPr>
          <w:rFonts w:cs="AL-Hotham" w:hint="cs"/>
          <w:sz w:val="22"/>
          <w:szCs w:val="30"/>
          <w:rtl/>
        </w:rPr>
        <w:t>،</w:t>
      </w:r>
      <w:r w:rsidR="00D67708">
        <w:rPr>
          <w:rFonts w:cs="AL-Hotham" w:hint="cs"/>
          <w:sz w:val="22"/>
          <w:szCs w:val="30"/>
          <w:rtl/>
        </w:rPr>
        <w:t xml:space="preserve"> </w:t>
      </w:r>
      <w:r w:rsidRPr="00D67708">
        <w:rPr>
          <w:rFonts w:cs="AL-Hotham" w:hint="cs"/>
          <w:sz w:val="22"/>
          <w:szCs w:val="30"/>
          <w:rtl/>
        </w:rPr>
        <w:t>استراتيجيات التدريب (موقع جامعة الملك فيصل</w:t>
      </w:r>
      <w:r w:rsidR="00D67708">
        <w:rPr>
          <w:rFonts w:cs="AL-Hotham" w:hint="cs"/>
          <w:sz w:val="22"/>
          <w:szCs w:val="30"/>
          <w:rtl/>
        </w:rPr>
        <w:t>،</w:t>
      </w:r>
      <w:r w:rsidR="00F22CDE">
        <w:rPr>
          <w:rFonts w:cs="AL-Hotham" w:hint="cs"/>
          <w:sz w:val="22"/>
          <w:szCs w:val="30"/>
          <w:rtl/>
        </w:rPr>
        <w:t xml:space="preserve"> </w:t>
      </w:r>
      <w:r w:rsidRPr="00D67708">
        <w:rPr>
          <w:rFonts w:cs="AL-Hotham" w:hint="cs"/>
          <w:sz w:val="22"/>
          <w:szCs w:val="30"/>
          <w:rtl/>
        </w:rPr>
        <w:t>1429هـ).</w:t>
      </w:r>
    </w:p>
    <w:p w:rsidR="00343350" w:rsidRPr="00F22CDE" w:rsidRDefault="00343350" w:rsidP="00F22CDE">
      <w:pPr>
        <w:widowControl w:val="0"/>
        <w:spacing w:line="245" w:lineRule="auto"/>
        <w:jc w:val="lowKashida"/>
        <w:rPr>
          <w:rFonts w:ascii="Traditional Arabic" w:hAnsi="Traditional Arabic"/>
          <w:b/>
          <w:bCs/>
          <w:sz w:val="22"/>
          <w:szCs w:val="30"/>
        </w:rPr>
      </w:pPr>
      <w:r w:rsidRPr="00F22CDE">
        <w:rPr>
          <w:rFonts w:ascii="Traditional Arabic" w:hAnsi="Traditional Arabic"/>
          <w:b/>
          <w:bCs/>
          <w:sz w:val="22"/>
          <w:szCs w:val="30"/>
          <w:rtl/>
        </w:rPr>
        <w:t xml:space="preserve">الدراسات السابقة </w:t>
      </w:r>
    </w:p>
    <w:p w:rsidR="00343350" w:rsidRPr="00D67708" w:rsidRDefault="00343350" w:rsidP="00D67708">
      <w:pPr>
        <w:widowControl w:val="0"/>
        <w:spacing w:line="245" w:lineRule="auto"/>
        <w:ind w:firstLine="567"/>
        <w:jc w:val="lowKashida"/>
        <w:rPr>
          <w:rFonts w:cs="AL-Hotham"/>
          <w:b/>
          <w:bCs/>
          <w:sz w:val="22"/>
          <w:szCs w:val="30"/>
          <w:rtl/>
        </w:rPr>
      </w:pPr>
      <w:r w:rsidRPr="00D67708">
        <w:rPr>
          <w:rFonts w:cs="AL-Hotham" w:hint="cs"/>
          <w:sz w:val="22"/>
          <w:szCs w:val="30"/>
          <w:rtl/>
        </w:rPr>
        <w:t>إن الهدف من هذه الدراسة هو التعرف على الممارسات التطويرية التي تقدمها جامعة الملك فيصل لعضو هيئة التدريس لتطوير أدائه التدريسي. وقد تناولت الدراسات</w:t>
      </w:r>
      <w:r w:rsidR="00D67708">
        <w:rPr>
          <w:rFonts w:cs="AL-Hotham" w:hint="cs"/>
          <w:sz w:val="22"/>
          <w:szCs w:val="30"/>
          <w:rtl/>
        </w:rPr>
        <w:t xml:space="preserve"> و</w:t>
      </w:r>
      <w:r w:rsidRPr="00D67708">
        <w:rPr>
          <w:rFonts w:cs="AL-Hotham" w:hint="cs"/>
          <w:sz w:val="22"/>
          <w:szCs w:val="30"/>
          <w:rtl/>
        </w:rPr>
        <w:t>البحوث السابقة موضوع تطوير الأداء التدريسي</w:t>
      </w:r>
      <w:r w:rsidR="00D67708">
        <w:rPr>
          <w:rFonts w:cs="AL-Hotham" w:hint="cs"/>
          <w:sz w:val="22"/>
          <w:szCs w:val="30"/>
          <w:rtl/>
        </w:rPr>
        <w:t xml:space="preserve"> و</w:t>
      </w:r>
      <w:r w:rsidRPr="00D67708">
        <w:rPr>
          <w:rFonts w:cs="AL-Hotham" w:hint="cs"/>
          <w:sz w:val="22"/>
          <w:szCs w:val="30"/>
          <w:rtl/>
        </w:rPr>
        <w:t>تقويمه من جوانب متعددة.</w:t>
      </w:r>
    </w:p>
    <w:p w:rsidR="00343350" w:rsidRPr="00185F7D" w:rsidRDefault="00D67708" w:rsidP="00D67708">
      <w:pPr>
        <w:widowControl w:val="0"/>
        <w:spacing w:line="245" w:lineRule="auto"/>
        <w:ind w:firstLine="567"/>
        <w:jc w:val="lowKashida"/>
        <w:rPr>
          <w:rFonts w:cs="AL-Hotham"/>
          <w:spacing w:val="-4"/>
          <w:sz w:val="22"/>
          <w:szCs w:val="30"/>
          <w:rtl/>
        </w:rPr>
      </w:pPr>
      <w:r w:rsidRPr="00185F7D">
        <w:rPr>
          <w:rFonts w:cs="AL-Hotham" w:hint="cs"/>
          <w:spacing w:val="-4"/>
          <w:sz w:val="22"/>
          <w:szCs w:val="30"/>
          <w:rtl/>
        </w:rPr>
        <w:t>و</w:t>
      </w:r>
      <w:r w:rsidR="00343350" w:rsidRPr="00185F7D">
        <w:rPr>
          <w:rFonts w:cs="AL-Hotham" w:hint="cs"/>
          <w:spacing w:val="-4"/>
          <w:sz w:val="22"/>
          <w:szCs w:val="30"/>
          <w:rtl/>
        </w:rPr>
        <w:t>تعرض هذه الدراسة أهم الدراسات السابقة التي لها صله بمجال الدراسة الحالية. فقد هدفت دراسة موسى</w:t>
      </w:r>
      <w:r w:rsidR="00F22CDE" w:rsidRPr="00185F7D">
        <w:rPr>
          <w:rFonts w:cs="AL-Hotham" w:hint="cs"/>
          <w:spacing w:val="-4"/>
          <w:sz w:val="22"/>
          <w:szCs w:val="30"/>
          <w:rtl/>
        </w:rPr>
        <w:t xml:space="preserve"> </w:t>
      </w:r>
      <w:r w:rsidR="00343350" w:rsidRPr="00185F7D">
        <w:rPr>
          <w:rFonts w:cs="AL-Hotham" w:hint="cs"/>
          <w:spacing w:val="-4"/>
          <w:sz w:val="22"/>
          <w:szCs w:val="30"/>
          <w:rtl/>
        </w:rPr>
        <w:t>(1418هـ) إلى تحديد أهمية الكفايات التعليمية</w:t>
      </w:r>
      <w:r w:rsidRPr="00185F7D">
        <w:rPr>
          <w:rFonts w:cs="AL-Hotham" w:hint="cs"/>
          <w:spacing w:val="-4"/>
          <w:sz w:val="22"/>
          <w:szCs w:val="30"/>
          <w:rtl/>
        </w:rPr>
        <w:t xml:space="preserve"> و</w:t>
      </w:r>
      <w:r w:rsidR="00343350" w:rsidRPr="00185F7D">
        <w:rPr>
          <w:rFonts w:cs="AL-Hotham" w:hint="cs"/>
          <w:spacing w:val="-4"/>
          <w:sz w:val="22"/>
          <w:szCs w:val="30"/>
          <w:rtl/>
        </w:rPr>
        <w:t>تحديد حاجات أعضاء هيئة التدريس من كليات الجامعة غير التربوية من الكفايات التعليمية،</w:t>
      </w:r>
      <w:r w:rsidRPr="00185F7D">
        <w:rPr>
          <w:rFonts w:cs="AL-Hotham" w:hint="cs"/>
          <w:spacing w:val="-4"/>
          <w:sz w:val="22"/>
          <w:szCs w:val="30"/>
          <w:rtl/>
        </w:rPr>
        <w:t xml:space="preserve"> و</w:t>
      </w:r>
      <w:r w:rsidR="00343350" w:rsidRPr="00185F7D">
        <w:rPr>
          <w:rFonts w:cs="AL-Hotham" w:hint="cs"/>
          <w:spacing w:val="-4"/>
          <w:sz w:val="22"/>
          <w:szCs w:val="30"/>
          <w:rtl/>
        </w:rPr>
        <w:t>قد تكونت عينة الدراسة من (87) عضو هيئة تدريس من جامعة أم القرى</w:t>
      </w:r>
      <w:r w:rsidRPr="00185F7D">
        <w:rPr>
          <w:rFonts w:cs="AL-Hotham" w:hint="cs"/>
          <w:spacing w:val="-4"/>
          <w:sz w:val="22"/>
          <w:szCs w:val="30"/>
          <w:rtl/>
        </w:rPr>
        <w:t xml:space="preserve"> و</w:t>
      </w:r>
      <w:r w:rsidR="00343350" w:rsidRPr="00185F7D">
        <w:rPr>
          <w:rFonts w:cs="AL-Hotham" w:hint="cs"/>
          <w:spacing w:val="-4"/>
          <w:sz w:val="22"/>
          <w:szCs w:val="30"/>
          <w:rtl/>
        </w:rPr>
        <w:t>توصلت الدراسة إلى أن هناك سبع كفايات حصلت على درجة عالية</w:t>
      </w:r>
      <w:r w:rsidR="0049571D">
        <w:rPr>
          <w:rFonts w:cs="AL-Hotham" w:hint="cs"/>
          <w:spacing w:val="-4"/>
          <w:sz w:val="22"/>
          <w:szCs w:val="30"/>
          <w:rtl/>
        </w:rPr>
        <w:t xml:space="preserve">، </w:t>
      </w:r>
      <w:r w:rsidR="00343350" w:rsidRPr="00185F7D">
        <w:rPr>
          <w:rFonts w:cs="AL-Hotham" w:hint="cs"/>
          <w:spacing w:val="-4"/>
          <w:sz w:val="22"/>
          <w:szCs w:val="30"/>
          <w:rtl/>
        </w:rPr>
        <w:t>منها: التعرف على طرق التدريس الملائمة للمرحلة الجامعية، العوامل المساعدة على زيادة تحصيل الطلبة، كيفية صياغة الأهداف التعليمية، التعرف على أساليب التقويم الشفوية</w:t>
      </w:r>
      <w:r w:rsidRPr="00185F7D">
        <w:rPr>
          <w:rFonts w:cs="AL-Hotham" w:hint="cs"/>
          <w:spacing w:val="-4"/>
          <w:sz w:val="22"/>
          <w:szCs w:val="30"/>
          <w:rtl/>
        </w:rPr>
        <w:t xml:space="preserve"> و</w:t>
      </w:r>
      <w:r w:rsidR="00343350" w:rsidRPr="00185F7D">
        <w:rPr>
          <w:rFonts w:cs="AL-Hotham" w:hint="cs"/>
          <w:spacing w:val="-4"/>
          <w:sz w:val="22"/>
          <w:szCs w:val="30"/>
          <w:rtl/>
        </w:rPr>
        <w:t xml:space="preserve">كذلك التعرف على كيفية بناء الأسئلة الموضوعية. </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وقد أوصت دراسة المهيري</w:t>
      </w:r>
      <w:r w:rsidR="00D67708">
        <w:rPr>
          <w:rFonts w:cs="AL-Hotham" w:hint="cs"/>
          <w:sz w:val="22"/>
          <w:szCs w:val="30"/>
          <w:rtl/>
        </w:rPr>
        <w:t xml:space="preserve"> و</w:t>
      </w:r>
      <w:r w:rsidRPr="00D67708">
        <w:rPr>
          <w:rFonts w:cs="AL-Hotham" w:hint="cs"/>
          <w:sz w:val="22"/>
          <w:szCs w:val="30"/>
          <w:rtl/>
        </w:rPr>
        <w:t>أبو عالي (1426هـ)</w:t>
      </w:r>
      <w:r w:rsidR="00F22CDE">
        <w:rPr>
          <w:rFonts w:cs="AL-Hotham" w:hint="cs"/>
          <w:sz w:val="22"/>
          <w:szCs w:val="30"/>
          <w:rtl/>
        </w:rPr>
        <w:t xml:space="preserve"> </w:t>
      </w:r>
      <w:r w:rsidR="0049571D">
        <w:rPr>
          <w:rFonts w:cs="AL-Hotham" w:hint="cs"/>
          <w:sz w:val="22"/>
          <w:szCs w:val="30"/>
          <w:rtl/>
        </w:rPr>
        <w:t>ب</w:t>
      </w:r>
      <w:r w:rsidRPr="00D67708">
        <w:rPr>
          <w:rFonts w:cs="AL-Hotham" w:hint="cs"/>
          <w:sz w:val="22"/>
          <w:szCs w:val="30"/>
          <w:rtl/>
        </w:rPr>
        <w:t>ضرورة ربط تعيين عضو هيئة التدريس</w:t>
      </w:r>
      <w:r w:rsidR="00D67708">
        <w:rPr>
          <w:rFonts w:cs="AL-Hotham" w:hint="cs"/>
          <w:sz w:val="22"/>
          <w:szCs w:val="30"/>
          <w:rtl/>
        </w:rPr>
        <w:t xml:space="preserve"> </w:t>
      </w:r>
      <w:r w:rsidR="00D67708">
        <w:rPr>
          <w:rFonts w:cs="AL-Hotham" w:hint="cs"/>
          <w:sz w:val="22"/>
          <w:szCs w:val="30"/>
          <w:rtl/>
        </w:rPr>
        <w:lastRenderedPageBreak/>
        <w:t>و</w:t>
      </w:r>
      <w:r w:rsidRPr="00D67708">
        <w:rPr>
          <w:rFonts w:cs="AL-Hotham" w:hint="cs"/>
          <w:sz w:val="22"/>
          <w:szCs w:val="30"/>
          <w:rtl/>
        </w:rPr>
        <w:t>استمراره في العمل</w:t>
      </w:r>
      <w:r w:rsidR="00D67708">
        <w:rPr>
          <w:rFonts w:cs="AL-Hotham" w:hint="cs"/>
          <w:sz w:val="22"/>
          <w:szCs w:val="30"/>
          <w:rtl/>
        </w:rPr>
        <w:t xml:space="preserve"> و</w:t>
      </w:r>
      <w:r w:rsidRPr="00D67708">
        <w:rPr>
          <w:rFonts w:cs="AL-Hotham" w:hint="cs"/>
          <w:sz w:val="22"/>
          <w:szCs w:val="30"/>
          <w:rtl/>
        </w:rPr>
        <w:t>ترقيته بمشاركته في برامج التنمية المهنية</w:t>
      </w:r>
      <w:r w:rsidR="00D67708">
        <w:rPr>
          <w:rFonts w:cs="AL-Hotham" w:hint="cs"/>
          <w:sz w:val="22"/>
          <w:szCs w:val="30"/>
          <w:rtl/>
        </w:rPr>
        <w:t xml:space="preserve"> و</w:t>
      </w:r>
      <w:r w:rsidRPr="00D67708">
        <w:rPr>
          <w:rFonts w:cs="AL-Hotham" w:hint="cs"/>
          <w:sz w:val="22"/>
          <w:szCs w:val="30"/>
          <w:rtl/>
        </w:rPr>
        <w:t>اجتيازه أساليب محددة فيها، بحيث يكون لديه عدد من المهارات التي يستطيع تأدية رسالته المهنية بها،</w:t>
      </w:r>
      <w:r w:rsidR="00D67708">
        <w:rPr>
          <w:rFonts w:cs="AL-Hotham" w:hint="cs"/>
          <w:sz w:val="22"/>
          <w:szCs w:val="30"/>
          <w:rtl/>
        </w:rPr>
        <w:t xml:space="preserve"> و</w:t>
      </w:r>
      <w:r w:rsidRPr="00D67708">
        <w:rPr>
          <w:rFonts w:cs="AL-Hotham" w:hint="cs"/>
          <w:sz w:val="22"/>
          <w:szCs w:val="30"/>
          <w:rtl/>
        </w:rPr>
        <w:t>كذلك التركيز على تنميته هيئة التدريس في مجال التدريس من خلال توفير برامج ترفع من مستواه في أداء عمله من خلال التدريب</w:t>
      </w:r>
      <w:r w:rsidR="00D67708">
        <w:rPr>
          <w:rFonts w:cs="AL-Hotham" w:hint="cs"/>
          <w:sz w:val="22"/>
          <w:szCs w:val="30"/>
          <w:rtl/>
        </w:rPr>
        <w:t xml:space="preserve"> و</w:t>
      </w:r>
      <w:r w:rsidRPr="00D67708">
        <w:rPr>
          <w:rFonts w:cs="AL-Hotham" w:hint="cs"/>
          <w:sz w:val="22"/>
          <w:szCs w:val="30"/>
          <w:rtl/>
        </w:rPr>
        <w:t>التعريف بأفضل وسائل الأداء،</w:t>
      </w:r>
      <w:r w:rsidR="00D67708">
        <w:rPr>
          <w:rFonts w:cs="AL-Hotham" w:hint="cs"/>
          <w:sz w:val="22"/>
          <w:szCs w:val="30"/>
          <w:rtl/>
        </w:rPr>
        <w:t xml:space="preserve"> و</w:t>
      </w:r>
      <w:r w:rsidRPr="00D67708">
        <w:rPr>
          <w:rFonts w:cs="AL-Hotham" w:hint="cs"/>
          <w:sz w:val="22"/>
          <w:szCs w:val="30"/>
          <w:rtl/>
        </w:rPr>
        <w:t>التجارب العالمية</w:t>
      </w:r>
      <w:r w:rsidR="00D67708">
        <w:rPr>
          <w:rFonts w:cs="AL-Hotham" w:hint="cs"/>
          <w:sz w:val="22"/>
          <w:szCs w:val="30"/>
          <w:rtl/>
        </w:rPr>
        <w:t xml:space="preserve"> و</w:t>
      </w:r>
      <w:r w:rsidRPr="00D67708">
        <w:rPr>
          <w:rFonts w:cs="AL-Hotham" w:hint="cs"/>
          <w:sz w:val="22"/>
          <w:szCs w:val="30"/>
          <w:rtl/>
        </w:rPr>
        <w:t xml:space="preserve">الجديدة في طرائق التدريس سواء كانت داخل المملكة أو خارجها. </w:t>
      </w:r>
    </w:p>
    <w:p w:rsidR="00343350" w:rsidRPr="00185F7D" w:rsidRDefault="00343350" w:rsidP="00D67708">
      <w:pPr>
        <w:widowControl w:val="0"/>
        <w:spacing w:line="245" w:lineRule="auto"/>
        <w:ind w:firstLine="567"/>
        <w:jc w:val="lowKashida"/>
        <w:rPr>
          <w:rFonts w:cs="AL-Hotham"/>
          <w:spacing w:val="-2"/>
          <w:sz w:val="22"/>
          <w:szCs w:val="30"/>
          <w:rtl/>
        </w:rPr>
      </w:pPr>
      <w:r w:rsidRPr="00185F7D">
        <w:rPr>
          <w:rFonts w:cs="AL-Hotham" w:hint="cs"/>
          <w:spacing w:val="-2"/>
          <w:sz w:val="22"/>
          <w:szCs w:val="30"/>
          <w:rtl/>
        </w:rPr>
        <w:t>وهدفت دراسة المحبوب (1420هـ)</w:t>
      </w:r>
      <w:r w:rsidR="00D67708" w:rsidRPr="00185F7D">
        <w:rPr>
          <w:rFonts w:cs="AL-Hotham" w:hint="cs"/>
          <w:spacing w:val="-2"/>
          <w:sz w:val="22"/>
          <w:szCs w:val="30"/>
          <w:rtl/>
        </w:rPr>
        <w:t xml:space="preserve"> </w:t>
      </w:r>
      <w:r w:rsidRPr="00185F7D">
        <w:rPr>
          <w:rFonts w:cs="AL-Hotham" w:hint="cs"/>
          <w:spacing w:val="-2"/>
          <w:sz w:val="22"/>
          <w:szCs w:val="30"/>
          <w:rtl/>
        </w:rPr>
        <w:t>إلى الكشف عن تقويم الأداء التدريسي للأستاذ الجامعي بكلية التربية بجامعة الملك فيصل من خلال تقديرات الطلبة للممارسات التدريسية. وقد بلغت عينة الدراسة (273) طالباً</w:t>
      </w:r>
      <w:r w:rsidR="00D67708" w:rsidRPr="00185F7D">
        <w:rPr>
          <w:rFonts w:cs="AL-Hotham" w:hint="cs"/>
          <w:spacing w:val="-2"/>
          <w:sz w:val="22"/>
          <w:szCs w:val="30"/>
          <w:rtl/>
        </w:rPr>
        <w:t xml:space="preserve"> و</w:t>
      </w:r>
      <w:r w:rsidRPr="00185F7D">
        <w:rPr>
          <w:rFonts w:cs="AL-Hotham" w:hint="cs"/>
          <w:spacing w:val="-2"/>
          <w:sz w:val="22"/>
          <w:szCs w:val="30"/>
          <w:rtl/>
        </w:rPr>
        <w:t>طالبة من مختلف المستويات الدراسية، وأشارت نتائج الدراسة إلى أن تقديرات الطلاب للأداء التدريسي للأستاذ الجامعي تختلف عن الطالبات. وقد كان الأداء التدريسي الأعلى تقويماً من الطلاب في إتاحة الفرصة للطلاب بزيارة أساتذتهم أثناء الساعات المكتبية لمناقشة أمورهم الأكاديمية،</w:t>
      </w:r>
      <w:r w:rsidR="00D67708" w:rsidRPr="00185F7D">
        <w:rPr>
          <w:rFonts w:cs="AL-Hotham" w:hint="cs"/>
          <w:spacing w:val="-2"/>
          <w:sz w:val="22"/>
          <w:szCs w:val="30"/>
          <w:rtl/>
        </w:rPr>
        <w:t xml:space="preserve"> و</w:t>
      </w:r>
      <w:r w:rsidRPr="00185F7D">
        <w:rPr>
          <w:rFonts w:cs="AL-Hotham" w:hint="cs"/>
          <w:spacing w:val="-2"/>
          <w:sz w:val="22"/>
          <w:szCs w:val="30"/>
          <w:rtl/>
        </w:rPr>
        <w:t>حماسهم للعمل التدريسي</w:t>
      </w:r>
      <w:r w:rsidR="00D67708" w:rsidRPr="00185F7D">
        <w:rPr>
          <w:rFonts w:cs="AL-Hotham" w:hint="cs"/>
          <w:spacing w:val="-2"/>
          <w:sz w:val="22"/>
          <w:szCs w:val="30"/>
          <w:rtl/>
        </w:rPr>
        <w:t xml:space="preserve"> و</w:t>
      </w:r>
      <w:r w:rsidRPr="00185F7D">
        <w:rPr>
          <w:rFonts w:cs="AL-Hotham" w:hint="cs"/>
          <w:spacing w:val="-2"/>
          <w:sz w:val="22"/>
          <w:szCs w:val="30"/>
          <w:rtl/>
        </w:rPr>
        <w:t>مساعدة طلابهم،</w:t>
      </w:r>
      <w:r w:rsidR="00D67708" w:rsidRPr="00185F7D">
        <w:rPr>
          <w:rFonts w:cs="AL-Hotham" w:hint="cs"/>
          <w:spacing w:val="-2"/>
          <w:sz w:val="22"/>
          <w:szCs w:val="30"/>
          <w:rtl/>
        </w:rPr>
        <w:t xml:space="preserve"> و</w:t>
      </w:r>
      <w:r w:rsidRPr="00185F7D">
        <w:rPr>
          <w:rFonts w:cs="AL-Hotham" w:hint="cs"/>
          <w:spacing w:val="-2"/>
          <w:sz w:val="22"/>
          <w:szCs w:val="30"/>
          <w:rtl/>
        </w:rPr>
        <w:t xml:space="preserve">القدرة على امتلاك المهارات اللازمة لإيصال المعلومة </w:t>
      </w:r>
      <w:proofErr w:type="spellStart"/>
      <w:r w:rsidRPr="00185F7D">
        <w:rPr>
          <w:rFonts w:cs="AL-Hotham" w:hint="cs"/>
          <w:spacing w:val="-2"/>
          <w:sz w:val="22"/>
          <w:szCs w:val="30"/>
          <w:rtl/>
        </w:rPr>
        <w:t>الواضحة،بينما</w:t>
      </w:r>
      <w:proofErr w:type="spellEnd"/>
      <w:r w:rsidRPr="00185F7D">
        <w:rPr>
          <w:rFonts w:cs="AL-Hotham" w:hint="cs"/>
          <w:spacing w:val="-2"/>
          <w:sz w:val="22"/>
          <w:szCs w:val="30"/>
          <w:rtl/>
        </w:rPr>
        <w:t xml:space="preserve"> جاء ترتيبهم للأداء التدريسي في الجوانب الأخرى أقل تقديرا</w:t>
      </w:r>
      <w:r w:rsidR="00F22CDE" w:rsidRPr="00185F7D">
        <w:rPr>
          <w:rFonts w:cs="AL-Hotham" w:hint="cs"/>
          <w:spacing w:val="-2"/>
          <w:sz w:val="22"/>
          <w:szCs w:val="30"/>
          <w:rtl/>
        </w:rPr>
        <w:t>ً</w:t>
      </w:r>
      <w:r w:rsidRPr="00185F7D">
        <w:rPr>
          <w:rFonts w:cs="AL-Hotham" w:hint="cs"/>
          <w:spacing w:val="-2"/>
          <w:sz w:val="22"/>
          <w:szCs w:val="30"/>
          <w:rtl/>
        </w:rPr>
        <w:t xml:space="preserve">. </w:t>
      </w:r>
    </w:p>
    <w:p w:rsidR="00343350" w:rsidRPr="00D67708" w:rsidRDefault="00D67708" w:rsidP="0049571D">
      <w:pPr>
        <w:widowControl w:val="0"/>
        <w:spacing w:line="245" w:lineRule="auto"/>
        <w:ind w:firstLine="567"/>
        <w:jc w:val="lowKashida"/>
        <w:rPr>
          <w:rFonts w:cs="AL-Hotham"/>
          <w:sz w:val="22"/>
          <w:szCs w:val="30"/>
          <w:rtl/>
        </w:rPr>
      </w:pPr>
      <w:r>
        <w:rPr>
          <w:rFonts w:cs="AL-Hotham" w:hint="cs"/>
          <w:sz w:val="22"/>
          <w:szCs w:val="30"/>
          <w:rtl/>
        </w:rPr>
        <w:t>و</w:t>
      </w:r>
      <w:r w:rsidR="00343350" w:rsidRPr="00D67708">
        <w:rPr>
          <w:rFonts w:cs="AL-Hotham" w:hint="cs"/>
          <w:sz w:val="22"/>
          <w:szCs w:val="30"/>
          <w:rtl/>
        </w:rPr>
        <w:t xml:space="preserve">قد هدفت دراسة </w:t>
      </w:r>
      <w:proofErr w:type="spellStart"/>
      <w:r w:rsidR="00343350" w:rsidRPr="00D67708">
        <w:rPr>
          <w:rFonts w:cs="AL-Hotham" w:hint="cs"/>
          <w:sz w:val="22"/>
          <w:szCs w:val="30"/>
          <w:rtl/>
        </w:rPr>
        <w:t>الحريشي</w:t>
      </w:r>
      <w:proofErr w:type="spellEnd"/>
      <w:r>
        <w:rPr>
          <w:rFonts w:cs="AL-Hotham" w:hint="cs"/>
          <w:sz w:val="22"/>
          <w:szCs w:val="30"/>
          <w:rtl/>
        </w:rPr>
        <w:t xml:space="preserve"> و</w:t>
      </w:r>
      <w:r w:rsidR="00343350" w:rsidRPr="00D67708">
        <w:rPr>
          <w:rFonts w:cs="AL-Hotham" w:hint="cs"/>
          <w:sz w:val="22"/>
          <w:szCs w:val="30"/>
          <w:rtl/>
        </w:rPr>
        <w:t>كعكي (2007) إلى تصور مقترح لوحدة التنمية المهنية لأعضاء الهيئة التعليمية</w:t>
      </w:r>
      <w:r>
        <w:rPr>
          <w:rFonts w:cs="AL-Hotham" w:hint="cs"/>
          <w:sz w:val="22"/>
          <w:szCs w:val="30"/>
          <w:rtl/>
        </w:rPr>
        <w:t xml:space="preserve"> </w:t>
      </w:r>
      <w:r w:rsidR="00343350" w:rsidRPr="00D67708">
        <w:rPr>
          <w:rFonts w:cs="AL-Hotham" w:hint="cs"/>
          <w:sz w:val="22"/>
          <w:szCs w:val="30"/>
          <w:rtl/>
        </w:rPr>
        <w:t>بكليات البنات التربوية بالمملكة العربية السع</w:t>
      </w:r>
      <w:r w:rsidR="0049571D">
        <w:rPr>
          <w:rFonts w:cs="AL-Hotham" w:hint="cs"/>
          <w:sz w:val="22"/>
          <w:szCs w:val="30"/>
          <w:rtl/>
        </w:rPr>
        <w:t>ودية في ضوء مفهوم إ</w:t>
      </w:r>
      <w:r w:rsidR="00343350" w:rsidRPr="00D67708">
        <w:rPr>
          <w:rFonts w:cs="AL-Hotham" w:hint="cs"/>
          <w:sz w:val="22"/>
          <w:szCs w:val="30"/>
          <w:rtl/>
        </w:rPr>
        <w:t>دارة الجودة الشاملة،</w:t>
      </w:r>
      <w:r>
        <w:rPr>
          <w:rFonts w:cs="AL-Hotham" w:hint="cs"/>
          <w:sz w:val="22"/>
          <w:szCs w:val="30"/>
          <w:rtl/>
        </w:rPr>
        <w:t xml:space="preserve"> و</w:t>
      </w:r>
      <w:r w:rsidR="00343350" w:rsidRPr="00D67708">
        <w:rPr>
          <w:rFonts w:cs="AL-Hotham" w:hint="cs"/>
          <w:sz w:val="22"/>
          <w:szCs w:val="30"/>
          <w:rtl/>
        </w:rPr>
        <w:t xml:space="preserve">قد </w:t>
      </w:r>
      <w:r w:rsidR="00343350" w:rsidRPr="00D67708">
        <w:rPr>
          <w:rFonts w:cs="AL-Hotham" w:hint="cs"/>
          <w:sz w:val="22"/>
          <w:szCs w:val="30"/>
          <w:rtl/>
        </w:rPr>
        <w:lastRenderedPageBreak/>
        <w:t xml:space="preserve">أسفرت نتائج الدراسة </w:t>
      </w:r>
      <w:r w:rsidR="0049571D">
        <w:rPr>
          <w:rFonts w:cs="AL-Hotham" w:hint="cs"/>
          <w:sz w:val="22"/>
          <w:szCs w:val="30"/>
          <w:rtl/>
        </w:rPr>
        <w:t xml:space="preserve">عن </w:t>
      </w:r>
      <w:r w:rsidR="00343350" w:rsidRPr="00D67708">
        <w:rPr>
          <w:rFonts w:cs="AL-Hotham" w:hint="cs"/>
          <w:sz w:val="22"/>
          <w:szCs w:val="30"/>
          <w:rtl/>
        </w:rPr>
        <w:t>موافقة العينة على أهمية مجالات التنمية المهنية لعضو هيئة التدريس، كما تضمنت الدراسة وضع تصور مقترح لتنمية عضو الهيئة التعليمية</w:t>
      </w:r>
      <w:r>
        <w:rPr>
          <w:rFonts w:cs="AL-Hotham" w:hint="cs"/>
          <w:sz w:val="22"/>
          <w:szCs w:val="30"/>
          <w:rtl/>
        </w:rPr>
        <w:t xml:space="preserve"> و</w:t>
      </w:r>
      <w:r w:rsidR="00343350" w:rsidRPr="00D67708">
        <w:rPr>
          <w:rFonts w:cs="AL-Hotham" w:hint="cs"/>
          <w:sz w:val="22"/>
          <w:szCs w:val="30"/>
          <w:rtl/>
        </w:rPr>
        <w:t>خاصة في ممارسات مهنة التدريس</w:t>
      </w:r>
      <w:r>
        <w:rPr>
          <w:rFonts w:cs="AL-Hotham" w:hint="cs"/>
          <w:sz w:val="22"/>
          <w:szCs w:val="30"/>
          <w:rtl/>
        </w:rPr>
        <w:t xml:space="preserve"> و</w:t>
      </w:r>
      <w:r w:rsidR="00343350" w:rsidRPr="00D67708">
        <w:rPr>
          <w:rFonts w:cs="AL-Hotham" w:hint="cs"/>
          <w:sz w:val="22"/>
          <w:szCs w:val="30"/>
          <w:rtl/>
        </w:rPr>
        <w:t>اكتساب المهارات الرئيسية كفن الإلقاء،</w:t>
      </w:r>
      <w:r>
        <w:rPr>
          <w:rFonts w:cs="AL-Hotham" w:hint="cs"/>
          <w:sz w:val="22"/>
          <w:szCs w:val="30"/>
          <w:rtl/>
        </w:rPr>
        <w:t xml:space="preserve"> و</w:t>
      </w:r>
      <w:r w:rsidR="00343350" w:rsidRPr="00D67708">
        <w:rPr>
          <w:rFonts w:cs="AL-Hotham" w:hint="cs"/>
          <w:sz w:val="22"/>
          <w:szCs w:val="30"/>
          <w:rtl/>
        </w:rPr>
        <w:t xml:space="preserve">التواصل، </w:t>
      </w:r>
      <w:r w:rsidR="0049571D">
        <w:rPr>
          <w:rFonts w:cs="AL-Hotham" w:hint="cs"/>
          <w:sz w:val="22"/>
          <w:szCs w:val="30"/>
          <w:rtl/>
        </w:rPr>
        <w:t>و</w:t>
      </w:r>
      <w:r w:rsidR="00343350" w:rsidRPr="0049571D">
        <w:rPr>
          <w:rFonts w:cs="AL-Hotham" w:hint="cs"/>
          <w:spacing w:val="-2"/>
          <w:sz w:val="22"/>
          <w:szCs w:val="30"/>
          <w:rtl/>
        </w:rPr>
        <w:t xml:space="preserve">الحوار، </w:t>
      </w:r>
      <w:r w:rsidR="0049571D" w:rsidRPr="0049571D">
        <w:rPr>
          <w:rFonts w:cs="AL-Hotham" w:hint="cs"/>
          <w:spacing w:val="-2"/>
          <w:sz w:val="22"/>
          <w:szCs w:val="30"/>
          <w:rtl/>
        </w:rPr>
        <w:t>و</w:t>
      </w:r>
      <w:r w:rsidR="00343350" w:rsidRPr="0049571D">
        <w:rPr>
          <w:rFonts w:cs="AL-Hotham" w:hint="cs"/>
          <w:spacing w:val="-2"/>
          <w:sz w:val="22"/>
          <w:szCs w:val="30"/>
          <w:rtl/>
        </w:rPr>
        <w:t>إدارة الاجتماعات،</w:t>
      </w:r>
      <w:r w:rsidRPr="0049571D">
        <w:rPr>
          <w:rFonts w:cs="AL-Hotham" w:hint="cs"/>
          <w:spacing w:val="-2"/>
          <w:sz w:val="22"/>
          <w:szCs w:val="30"/>
          <w:rtl/>
        </w:rPr>
        <w:t xml:space="preserve"> و</w:t>
      </w:r>
      <w:r w:rsidR="00343350" w:rsidRPr="0049571D">
        <w:rPr>
          <w:rFonts w:cs="AL-Hotham" w:hint="cs"/>
          <w:spacing w:val="-2"/>
          <w:sz w:val="22"/>
          <w:szCs w:val="30"/>
          <w:rtl/>
        </w:rPr>
        <w:t>إدارة قاعات الدرس،</w:t>
      </w:r>
      <w:r w:rsidRPr="0049571D">
        <w:rPr>
          <w:rFonts w:cs="AL-Hotham" w:hint="cs"/>
          <w:spacing w:val="-2"/>
          <w:sz w:val="22"/>
          <w:szCs w:val="30"/>
          <w:rtl/>
        </w:rPr>
        <w:t xml:space="preserve"> و</w:t>
      </w:r>
      <w:r w:rsidR="00343350" w:rsidRPr="0049571D">
        <w:rPr>
          <w:rFonts w:cs="AL-Hotham" w:hint="cs"/>
          <w:spacing w:val="-2"/>
          <w:sz w:val="22"/>
          <w:szCs w:val="30"/>
          <w:rtl/>
        </w:rPr>
        <w:t>إعداد الأسئلة،</w:t>
      </w:r>
      <w:r w:rsidRPr="0049571D">
        <w:rPr>
          <w:rFonts w:cs="AL-Hotham" w:hint="cs"/>
          <w:spacing w:val="-2"/>
          <w:sz w:val="22"/>
          <w:szCs w:val="30"/>
          <w:rtl/>
        </w:rPr>
        <w:t xml:space="preserve"> و</w:t>
      </w:r>
      <w:r w:rsidR="00343350" w:rsidRPr="0049571D">
        <w:rPr>
          <w:rFonts w:cs="AL-Hotham" w:hint="cs"/>
          <w:spacing w:val="-2"/>
          <w:sz w:val="22"/>
          <w:szCs w:val="30"/>
          <w:rtl/>
        </w:rPr>
        <w:t>التعامل مع الانترنت</w:t>
      </w:r>
      <w:r w:rsidRPr="0049571D">
        <w:rPr>
          <w:rFonts w:cs="AL-Hotham" w:hint="cs"/>
          <w:spacing w:val="-2"/>
          <w:sz w:val="22"/>
          <w:szCs w:val="30"/>
          <w:rtl/>
        </w:rPr>
        <w:t xml:space="preserve"> و</w:t>
      </w:r>
      <w:r w:rsidR="00343350" w:rsidRPr="0049571D">
        <w:rPr>
          <w:rFonts w:cs="AL-Hotham" w:hint="cs"/>
          <w:spacing w:val="-2"/>
          <w:sz w:val="22"/>
          <w:szCs w:val="30"/>
          <w:rtl/>
        </w:rPr>
        <w:t>غيرها من المهارات اللازمة لممارسة مهنة التدريس الفعال.</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أما دراسة السميح</w:t>
      </w:r>
      <w:r w:rsidR="00F22CDE">
        <w:rPr>
          <w:rFonts w:cs="AL-Hotham" w:hint="cs"/>
          <w:sz w:val="22"/>
          <w:szCs w:val="30"/>
          <w:rtl/>
        </w:rPr>
        <w:t xml:space="preserve"> </w:t>
      </w:r>
      <w:r w:rsidRPr="00D67708">
        <w:rPr>
          <w:rFonts w:cs="AL-Hotham" w:hint="cs"/>
          <w:sz w:val="22"/>
          <w:szCs w:val="30"/>
          <w:rtl/>
        </w:rPr>
        <w:t xml:space="preserve">(2005) فقد </w:t>
      </w:r>
      <w:r w:rsidR="0049571D">
        <w:rPr>
          <w:rFonts w:cs="AL-Hotham" w:hint="cs"/>
          <w:sz w:val="22"/>
          <w:szCs w:val="30"/>
          <w:rtl/>
        </w:rPr>
        <w:t>أشارت إلى أن اللائحة المنظمة للا</w:t>
      </w:r>
      <w:r w:rsidRPr="00D67708">
        <w:rPr>
          <w:rFonts w:cs="AL-Hotham" w:hint="cs"/>
          <w:sz w:val="22"/>
          <w:szCs w:val="30"/>
          <w:rtl/>
        </w:rPr>
        <w:t>بتعاث</w:t>
      </w:r>
      <w:r w:rsidR="00D67708">
        <w:rPr>
          <w:rFonts w:cs="AL-Hotham" w:hint="cs"/>
          <w:sz w:val="22"/>
          <w:szCs w:val="30"/>
          <w:rtl/>
        </w:rPr>
        <w:t xml:space="preserve"> و</w:t>
      </w:r>
      <w:r w:rsidRPr="00D67708">
        <w:rPr>
          <w:rFonts w:cs="AL-Hotham" w:hint="cs"/>
          <w:sz w:val="22"/>
          <w:szCs w:val="30"/>
          <w:rtl/>
        </w:rPr>
        <w:t>التدريب لمنسوبي الجامعات السعودية أغفلت أهمية تطوير الأداء التعليمي</w:t>
      </w:r>
      <w:r w:rsidR="00D67708">
        <w:rPr>
          <w:rFonts w:cs="AL-Hotham" w:hint="cs"/>
          <w:sz w:val="22"/>
          <w:szCs w:val="30"/>
          <w:rtl/>
        </w:rPr>
        <w:t xml:space="preserve"> و</w:t>
      </w:r>
      <w:r w:rsidRPr="00D67708">
        <w:rPr>
          <w:rFonts w:cs="AL-Hotham" w:hint="cs"/>
          <w:sz w:val="22"/>
          <w:szCs w:val="30"/>
          <w:rtl/>
        </w:rPr>
        <w:t>التربوي لأعضاء الهيئة التدريسية في موادها</w:t>
      </w:r>
      <w:r w:rsidR="00F22CDE">
        <w:rPr>
          <w:rFonts w:cs="AL-Hotham" w:hint="cs"/>
          <w:sz w:val="22"/>
          <w:szCs w:val="30"/>
          <w:rtl/>
        </w:rPr>
        <w:t xml:space="preserve"> </w:t>
      </w:r>
      <w:r w:rsidRPr="00D67708">
        <w:rPr>
          <w:rFonts w:cs="AL-Hotham" w:hint="cs"/>
          <w:sz w:val="22"/>
          <w:szCs w:val="30"/>
          <w:rtl/>
        </w:rPr>
        <w:t>(106)</w:t>
      </w:r>
      <w:r w:rsidR="00D67708">
        <w:rPr>
          <w:rFonts w:cs="AL-Hotham" w:hint="cs"/>
          <w:sz w:val="22"/>
          <w:szCs w:val="30"/>
          <w:rtl/>
        </w:rPr>
        <w:t xml:space="preserve"> و</w:t>
      </w:r>
      <w:r w:rsidRPr="00D67708">
        <w:rPr>
          <w:rFonts w:cs="AL-Hotham" w:hint="cs"/>
          <w:sz w:val="22"/>
          <w:szCs w:val="30"/>
          <w:rtl/>
        </w:rPr>
        <w:t>اكتفت بالتأكيد على شروط التفرغ العلمي</w:t>
      </w:r>
      <w:r w:rsidR="00D67708">
        <w:rPr>
          <w:rFonts w:cs="AL-Hotham" w:hint="cs"/>
          <w:sz w:val="22"/>
          <w:szCs w:val="30"/>
          <w:rtl/>
        </w:rPr>
        <w:t xml:space="preserve"> و</w:t>
      </w:r>
      <w:r w:rsidRPr="00D67708">
        <w:rPr>
          <w:rFonts w:cs="AL-Hotham" w:hint="cs"/>
          <w:sz w:val="22"/>
          <w:szCs w:val="30"/>
          <w:rtl/>
        </w:rPr>
        <w:t>حضور المؤتمرات</w:t>
      </w:r>
      <w:r w:rsidR="00D67708">
        <w:rPr>
          <w:rFonts w:cs="AL-Hotham" w:hint="cs"/>
          <w:sz w:val="22"/>
          <w:szCs w:val="30"/>
          <w:rtl/>
        </w:rPr>
        <w:t xml:space="preserve"> و</w:t>
      </w:r>
      <w:r w:rsidRPr="00D67708">
        <w:rPr>
          <w:rFonts w:cs="AL-Hotham" w:hint="cs"/>
          <w:sz w:val="22"/>
          <w:szCs w:val="30"/>
          <w:rtl/>
        </w:rPr>
        <w:t>الندوات</w:t>
      </w:r>
      <w:r w:rsidR="00D67708">
        <w:rPr>
          <w:rFonts w:cs="AL-Hotham" w:hint="cs"/>
          <w:sz w:val="22"/>
          <w:szCs w:val="30"/>
          <w:rtl/>
        </w:rPr>
        <w:t xml:space="preserve"> و</w:t>
      </w:r>
      <w:r w:rsidRPr="00D67708">
        <w:rPr>
          <w:rFonts w:cs="AL-Hotham" w:hint="cs"/>
          <w:sz w:val="22"/>
          <w:szCs w:val="30"/>
          <w:rtl/>
        </w:rPr>
        <w:t xml:space="preserve">تقديم الاستشارات في مجال التخصص. </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 xml:space="preserve">أما دراسة </w:t>
      </w:r>
      <w:proofErr w:type="spellStart"/>
      <w:r w:rsidRPr="00D67708">
        <w:rPr>
          <w:rFonts w:cs="AL-Hotham" w:hint="cs"/>
          <w:sz w:val="22"/>
          <w:szCs w:val="30"/>
          <w:rtl/>
        </w:rPr>
        <w:t>برودر</w:t>
      </w:r>
      <w:proofErr w:type="spellEnd"/>
      <w:r w:rsidRPr="00D67708">
        <w:rPr>
          <w:rFonts w:cs="AL-Hotham" w:hint="cs"/>
          <w:sz w:val="22"/>
          <w:szCs w:val="30"/>
          <w:rtl/>
        </w:rPr>
        <w:t xml:space="preserve"> (1994</w:t>
      </w:r>
      <w:proofErr w:type="spellStart"/>
      <w:r w:rsidRPr="00D67708">
        <w:rPr>
          <w:rFonts w:cs="AL-Hotham"/>
          <w:sz w:val="22"/>
          <w:szCs w:val="30"/>
        </w:rPr>
        <w:t>Broder</w:t>
      </w:r>
      <w:proofErr w:type="spellEnd"/>
      <w:r w:rsidRPr="00D67708">
        <w:rPr>
          <w:rFonts w:cs="AL-Hotham"/>
          <w:sz w:val="22"/>
          <w:szCs w:val="30"/>
        </w:rPr>
        <w:t>,</w:t>
      </w:r>
      <w:r w:rsidR="00D67708">
        <w:rPr>
          <w:rFonts w:cs="AL-Hotham" w:hint="cs"/>
          <w:sz w:val="22"/>
          <w:szCs w:val="30"/>
          <w:rtl/>
        </w:rPr>
        <w:t>)</w:t>
      </w:r>
      <w:r w:rsidRPr="00D67708">
        <w:rPr>
          <w:rFonts w:cs="AL-Hotham" w:hint="cs"/>
          <w:sz w:val="22"/>
          <w:szCs w:val="30"/>
          <w:rtl/>
        </w:rPr>
        <w:t xml:space="preserve"> فهدفت إلى التعرف على المهارات التي ينبغي أن يمتلكها عضو هيئة التدريس الخاصة بالأداء التدريسي</w:t>
      </w:r>
      <w:r w:rsidR="0049571D">
        <w:rPr>
          <w:rFonts w:cs="AL-Hotham" w:hint="cs"/>
          <w:sz w:val="22"/>
          <w:szCs w:val="30"/>
          <w:rtl/>
        </w:rPr>
        <w:t>،</w:t>
      </w:r>
      <w:r w:rsidR="00D67708">
        <w:rPr>
          <w:rFonts w:cs="AL-Hotham" w:hint="cs"/>
          <w:sz w:val="22"/>
          <w:szCs w:val="30"/>
          <w:rtl/>
        </w:rPr>
        <w:t xml:space="preserve"> و</w:t>
      </w:r>
      <w:r w:rsidRPr="00D67708">
        <w:rPr>
          <w:rFonts w:cs="AL-Hotham" w:hint="cs"/>
          <w:sz w:val="22"/>
          <w:szCs w:val="30"/>
          <w:rtl/>
        </w:rPr>
        <w:t>قد خلصت الدراسة إلى أهم المهارات متمثلة بطريقة تحفيز الطلبة على التفكير النقدي</w:t>
      </w:r>
      <w:r w:rsidR="00D67708">
        <w:rPr>
          <w:rFonts w:cs="AL-Hotham" w:hint="cs"/>
          <w:sz w:val="22"/>
          <w:szCs w:val="30"/>
          <w:rtl/>
        </w:rPr>
        <w:t xml:space="preserve"> و</w:t>
      </w:r>
      <w:r w:rsidRPr="00D67708">
        <w:rPr>
          <w:rFonts w:cs="AL-Hotham" w:hint="cs"/>
          <w:sz w:val="22"/>
          <w:szCs w:val="30"/>
          <w:rtl/>
        </w:rPr>
        <w:t>الإبداعي</w:t>
      </w:r>
      <w:r w:rsidR="00D67708">
        <w:rPr>
          <w:rFonts w:cs="AL-Hotham" w:hint="cs"/>
          <w:sz w:val="22"/>
          <w:szCs w:val="30"/>
          <w:rtl/>
        </w:rPr>
        <w:t xml:space="preserve"> و</w:t>
      </w:r>
      <w:r w:rsidRPr="00D67708">
        <w:rPr>
          <w:rFonts w:cs="AL-Hotham" w:hint="cs"/>
          <w:sz w:val="22"/>
          <w:szCs w:val="30"/>
          <w:rtl/>
        </w:rPr>
        <w:t>توضيح المفاهيم العلمية التي تتضمنها المقررات الدراسية، ومهارة قياس</w:t>
      </w:r>
      <w:r w:rsidR="00D67708">
        <w:rPr>
          <w:rFonts w:cs="AL-Hotham" w:hint="cs"/>
          <w:sz w:val="22"/>
          <w:szCs w:val="30"/>
          <w:rtl/>
        </w:rPr>
        <w:t xml:space="preserve"> و</w:t>
      </w:r>
      <w:r w:rsidRPr="00D67708">
        <w:rPr>
          <w:rFonts w:cs="AL-Hotham" w:hint="cs"/>
          <w:sz w:val="22"/>
          <w:szCs w:val="30"/>
          <w:rtl/>
        </w:rPr>
        <w:t>اختيار أداء الطلبة بدقة</w:t>
      </w:r>
      <w:r w:rsidR="00D67708">
        <w:rPr>
          <w:rFonts w:cs="AL-Hotham" w:hint="cs"/>
          <w:sz w:val="22"/>
          <w:szCs w:val="30"/>
          <w:rtl/>
        </w:rPr>
        <w:t xml:space="preserve"> و</w:t>
      </w:r>
      <w:r w:rsidRPr="00D67708">
        <w:rPr>
          <w:rFonts w:cs="AL-Hotham" w:hint="cs"/>
          <w:sz w:val="22"/>
          <w:szCs w:val="30"/>
          <w:rtl/>
        </w:rPr>
        <w:t>مراعاة شعورهم.</w:t>
      </w:r>
      <w:r w:rsidRPr="00D67708">
        <w:rPr>
          <w:rFonts w:cs="AL-Hotham" w:hint="cs"/>
          <w:sz w:val="22"/>
          <w:szCs w:val="30"/>
          <w:rtl/>
        </w:rPr>
        <w:tab/>
      </w:r>
    </w:p>
    <w:p w:rsidR="00343350" w:rsidRPr="00D67708" w:rsidRDefault="00343350" w:rsidP="0049571D">
      <w:pPr>
        <w:widowControl w:val="0"/>
        <w:spacing w:line="245" w:lineRule="auto"/>
        <w:ind w:firstLine="567"/>
        <w:jc w:val="lowKashida"/>
        <w:rPr>
          <w:rFonts w:cs="AL-Hotham"/>
          <w:sz w:val="22"/>
          <w:szCs w:val="30"/>
          <w:rtl/>
        </w:rPr>
      </w:pPr>
      <w:r w:rsidRPr="00D67708">
        <w:rPr>
          <w:rFonts w:cs="AL-Hotham" w:hint="cs"/>
          <w:sz w:val="22"/>
          <w:szCs w:val="30"/>
          <w:rtl/>
        </w:rPr>
        <w:t>وقد هدفت دراسة عبد الحق</w:t>
      </w:r>
      <w:r w:rsidR="00D67708">
        <w:rPr>
          <w:rFonts w:cs="AL-Hotham" w:hint="cs"/>
          <w:sz w:val="22"/>
          <w:szCs w:val="30"/>
          <w:rtl/>
        </w:rPr>
        <w:t xml:space="preserve"> </w:t>
      </w:r>
      <w:proofErr w:type="spellStart"/>
      <w:r w:rsidR="00D67708">
        <w:rPr>
          <w:rFonts w:cs="AL-Hotham" w:hint="cs"/>
          <w:sz w:val="22"/>
          <w:szCs w:val="30"/>
          <w:rtl/>
        </w:rPr>
        <w:t>و</w:t>
      </w:r>
      <w:r w:rsidRPr="00D67708">
        <w:rPr>
          <w:rFonts w:cs="AL-Hotham" w:hint="cs"/>
          <w:sz w:val="22"/>
          <w:szCs w:val="30"/>
          <w:rtl/>
        </w:rPr>
        <w:t>بوبشيت</w:t>
      </w:r>
      <w:proofErr w:type="spellEnd"/>
      <w:r w:rsidR="00F22CDE">
        <w:rPr>
          <w:rFonts w:cs="AL-Hotham" w:hint="cs"/>
          <w:sz w:val="22"/>
          <w:szCs w:val="30"/>
          <w:rtl/>
        </w:rPr>
        <w:t xml:space="preserve"> </w:t>
      </w:r>
      <w:r w:rsidR="0049571D">
        <w:rPr>
          <w:rFonts w:cs="AL-Hotham"/>
          <w:sz w:val="22"/>
          <w:szCs w:val="30"/>
        </w:rPr>
        <w:t>(</w:t>
      </w:r>
      <w:r w:rsidRPr="00D67708">
        <w:rPr>
          <w:rFonts w:cs="AL-Hotham"/>
          <w:sz w:val="22"/>
          <w:szCs w:val="30"/>
        </w:rPr>
        <w:t>Abdul Hack &amp; Bubshait,2004)</w:t>
      </w:r>
      <w:r w:rsidRPr="00D67708">
        <w:rPr>
          <w:rFonts w:cs="AL-Hotham" w:hint="cs"/>
          <w:sz w:val="22"/>
          <w:szCs w:val="30"/>
          <w:rtl/>
        </w:rPr>
        <w:t xml:space="preserve"> إلى فحص العلاقات الإنسانية بين الأستاذ الجامعي</w:t>
      </w:r>
      <w:r w:rsidR="00D67708">
        <w:rPr>
          <w:rFonts w:cs="AL-Hotham" w:hint="cs"/>
          <w:sz w:val="22"/>
          <w:szCs w:val="30"/>
          <w:rtl/>
        </w:rPr>
        <w:t xml:space="preserve"> و</w:t>
      </w:r>
      <w:r w:rsidRPr="00D67708">
        <w:rPr>
          <w:rFonts w:cs="AL-Hotham" w:hint="cs"/>
          <w:sz w:val="22"/>
          <w:szCs w:val="30"/>
          <w:rtl/>
        </w:rPr>
        <w:t xml:space="preserve">الطالب كجزء مكمل </w:t>
      </w:r>
      <w:r w:rsidRPr="00D67708">
        <w:rPr>
          <w:rFonts w:cs="AL-Hotham" w:hint="cs"/>
          <w:sz w:val="22"/>
          <w:szCs w:val="30"/>
          <w:rtl/>
        </w:rPr>
        <w:lastRenderedPageBreak/>
        <w:t>للعملية التعليمية.</w:t>
      </w:r>
      <w:r w:rsidR="00D67708">
        <w:rPr>
          <w:rFonts w:cs="AL-Hotham" w:hint="cs"/>
          <w:sz w:val="22"/>
          <w:szCs w:val="30"/>
          <w:rtl/>
        </w:rPr>
        <w:t xml:space="preserve"> و</w:t>
      </w:r>
      <w:r w:rsidRPr="00D67708">
        <w:rPr>
          <w:rFonts w:cs="AL-Hotham" w:hint="cs"/>
          <w:sz w:val="22"/>
          <w:szCs w:val="30"/>
          <w:rtl/>
        </w:rPr>
        <w:t>قد تكونت عينة الدراسة من (447) طالبة من جامعة الملك فيصل طبقت عليهن استبيان مكون من</w:t>
      </w:r>
      <w:r w:rsidR="00F22CDE">
        <w:rPr>
          <w:rFonts w:cs="AL-Hotham" w:hint="cs"/>
          <w:sz w:val="22"/>
          <w:szCs w:val="30"/>
          <w:rtl/>
        </w:rPr>
        <w:t xml:space="preserve"> </w:t>
      </w:r>
      <w:r w:rsidRPr="00D67708">
        <w:rPr>
          <w:rFonts w:cs="AL-Hotham" w:hint="cs"/>
          <w:sz w:val="22"/>
          <w:szCs w:val="30"/>
          <w:rtl/>
        </w:rPr>
        <w:t>(38) فقرة تمثل ستة محاور لسلوك الأستاذ الجامعي. وقد أوضحت نتائج الدراسة وجود فروق بين استجابات عينة الدراسة باختلاف التخصص الأكاديمي لصالح التخصصات الأدبية</w:t>
      </w:r>
      <w:r w:rsidR="00D67708">
        <w:rPr>
          <w:rFonts w:cs="AL-Hotham" w:hint="cs"/>
          <w:sz w:val="22"/>
          <w:szCs w:val="30"/>
          <w:rtl/>
        </w:rPr>
        <w:t xml:space="preserve"> و</w:t>
      </w:r>
      <w:r w:rsidR="0049571D">
        <w:rPr>
          <w:rFonts w:cs="AL-Hotham" w:hint="cs"/>
          <w:sz w:val="22"/>
          <w:szCs w:val="30"/>
          <w:rtl/>
        </w:rPr>
        <w:t>عدم وجود فروق ذات دلالة</w:t>
      </w:r>
      <w:r w:rsidRPr="00D67708">
        <w:rPr>
          <w:rFonts w:cs="AL-Hotham" w:hint="cs"/>
          <w:sz w:val="22"/>
          <w:szCs w:val="30"/>
          <w:rtl/>
        </w:rPr>
        <w:t xml:space="preserve"> إحصائية بين استجابات عينة الدراسة بين التحصيل الأكاديمي العلمي</w:t>
      </w:r>
      <w:r w:rsidR="00D67708">
        <w:rPr>
          <w:rFonts w:cs="AL-Hotham" w:hint="cs"/>
          <w:sz w:val="22"/>
          <w:szCs w:val="30"/>
          <w:rtl/>
        </w:rPr>
        <w:t xml:space="preserve"> و</w:t>
      </w:r>
      <w:r w:rsidRPr="00D67708">
        <w:rPr>
          <w:rFonts w:cs="AL-Hotham" w:hint="cs"/>
          <w:sz w:val="22"/>
          <w:szCs w:val="30"/>
          <w:rtl/>
        </w:rPr>
        <w:t>التحصيل الأكاديمي المنخفض، وقد أوصت الدراسة بضرورة تطبيق دورة العلاقات الإنسانية لكل أستاذ جامعي مستجد.</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 xml:space="preserve">أما دراسة </w:t>
      </w:r>
      <w:proofErr w:type="spellStart"/>
      <w:r w:rsidRPr="00D67708">
        <w:rPr>
          <w:rFonts w:cs="AL-Hotham" w:hint="cs"/>
          <w:sz w:val="22"/>
          <w:szCs w:val="30"/>
          <w:rtl/>
        </w:rPr>
        <w:t>الصباطي</w:t>
      </w:r>
      <w:proofErr w:type="spellEnd"/>
      <w:r w:rsidR="00D67708">
        <w:rPr>
          <w:rFonts w:cs="AL-Hotham" w:hint="cs"/>
          <w:sz w:val="22"/>
          <w:szCs w:val="30"/>
          <w:rtl/>
        </w:rPr>
        <w:t xml:space="preserve"> و</w:t>
      </w:r>
      <w:r w:rsidRPr="00D67708">
        <w:rPr>
          <w:rFonts w:cs="AL-Hotham" w:hint="cs"/>
          <w:sz w:val="22"/>
          <w:szCs w:val="30"/>
          <w:rtl/>
        </w:rPr>
        <w:t>شحته</w:t>
      </w:r>
      <w:r w:rsidR="00F22CDE">
        <w:rPr>
          <w:rFonts w:cs="AL-Hotham" w:hint="cs"/>
          <w:sz w:val="22"/>
          <w:szCs w:val="30"/>
          <w:rtl/>
        </w:rPr>
        <w:t xml:space="preserve"> </w:t>
      </w:r>
      <w:r w:rsidRPr="00D67708">
        <w:rPr>
          <w:rFonts w:cs="AL-Hotham" w:hint="cs"/>
          <w:sz w:val="22"/>
          <w:szCs w:val="30"/>
          <w:rtl/>
        </w:rPr>
        <w:t xml:space="preserve">(2007) فقد هدفت إلى الكشف عن تأثير بعض المتغيرات في تقييم الطلبة لأداء عضو هيئة التدريس بجامعة الملك فيصل </w:t>
      </w:r>
      <w:r w:rsidR="0049571D">
        <w:rPr>
          <w:rFonts w:cs="AL-Hotham" w:hint="cs"/>
          <w:sz w:val="22"/>
          <w:szCs w:val="30"/>
          <w:rtl/>
        </w:rPr>
        <w:t>و</w:t>
      </w:r>
      <w:r w:rsidRPr="00D67708">
        <w:rPr>
          <w:rFonts w:cs="AL-Hotham" w:hint="cs"/>
          <w:sz w:val="22"/>
          <w:szCs w:val="30"/>
          <w:rtl/>
        </w:rPr>
        <w:t>تكونت الدراسة من (427) طالب</w:t>
      </w:r>
      <w:r w:rsidR="00D67708">
        <w:rPr>
          <w:rFonts w:cs="AL-Hotham" w:hint="cs"/>
          <w:sz w:val="22"/>
          <w:szCs w:val="30"/>
          <w:rtl/>
        </w:rPr>
        <w:t xml:space="preserve"> و</w:t>
      </w:r>
      <w:r w:rsidRPr="00D67708">
        <w:rPr>
          <w:rFonts w:cs="AL-Hotham" w:hint="cs"/>
          <w:sz w:val="22"/>
          <w:szCs w:val="30"/>
          <w:rtl/>
        </w:rPr>
        <w:t>طالبة طبق عليهم مقياس لأهم العوامل المؤثرة في تقييم الطلبة لأداء عضو هيئة التدريس بالجامعة،</w:t>
      </w:r>
      <w:r w:rsidR="00D67708">
        <w:rPr>
          <w:rFonts w:cs="AL-Hotham" w:hint="cs"/>
          <w:sz w:val="22"/>
          <w:szCs w:val="30"/>
          <w:rtl/>
        </w:rPr>
        <w:t xml:space="preserve"> و</w:t>
      </w:r>
      <w:r w:rsidRPr="00D67708">
        <w:rPr>
          <w:rFonts w:cs="AL-Hotham" w:hint="cs"/>
          <w:sz w:val="22"/>
          <w:szCs w:val="30"/>
          <w:rtl/>
        </w:rPr>
        <w:t>تمثل في تسعة أبعاد أساسية تؤثر في تقييم الطلبة لأداء عضو ه</w:t>
      </w:r>
      <w:r w:rsidR="0049571D">
        <w:rPr>
          <w:rFonts w:cs="AL-Hotham" w:hint="cs"/>
          <w:sz w:val="22"/>
          <w:szCs w:val="30"/>
          <w:rtl/>
        </w:rPr>
        <w:t xml:space="preserve">يئة التدريس. وقد أوضحت الدراسة </w:t>
      </w:r>
      <w:r w:rsidRPr="00D67708">
        <w:rPr>
          <w:rFonts w:cs="AL-Hotham" w:hint="cs"/>
          <w:sz w:val="22"/>
          <w:szCs w:val="30"/>
          <w:rtl/>
        </w:rPr>
        <w:t>ضرورة إعداد دورة لأعضاء هيئ</w:t>
      </w:r>
      <w:r w:rsidR="0049571D">
        <w:rPr>
          <w:rFonts w:cs="AL-Hotham" w:hint="cs"/>
          <w:sz w:val="22"/>
          <w:szCs w:val="30"/>
          <w:rtl/>
        </w:rPr>
        <w:t>ة التدريسي لتبصيرهم بالنواحي الإ</w:t>
      </w:r>
      <w:r w:rsidRPr="00D67708">
        <w:rPr>
          <w:rFonts w:cs="AL-Hotham" w:hint="cs"/>
          <w:sz w:val="22"/>
          <w:szCs w:val="30"/>
          <w:rtl/>
        </w:rPr>
        <w:t>يجابية من خلال أبعاد المقياس</w:t>
      </w:r>
      <w:r w:rsidR="00D67708">
        <w:rPr>
          <w:rFonts w:cs="AL-Hotham" w:hint="cs"/>
          <w:sz w:val="22"/>
          <w:szCs w:val="30"/>
          <w:rtl/>
        </w:rPr>
        <w:t xml:space="preserve"> و</w:t>
      </w:r>
      <w:r w:rsidRPr="00D67708">
        <w:rPr>
          <w:rFonts w:cs="AL-Hotham" w:hint="cs"/>
          <w:sz w:val="22"/>
          <w:szCs w:val="30"/>
          <w:rtl/>
        </w:rPr>
        <w:t>كيفية تلافي نقاط الضعف،</w:t>
      </w:r>
      <w:r w:rsidR="00D67708">
        <w:rPr>
          <w:rFonts w:cs="AL-Hotham" w:hint="cs"/>
          <w:sz w:val="22"/>
          <w:szCs w:val="30"/>
          <w:rtl/>
        </w:rPr>
        <w:t xml:space="preserve"> و</w:t>
      </w:r>
      <w:r w:rsidRPr="00D67708">
        <w:rPr>
          <w:rFonts w:cs="AL-Hotham" w:hint="cs"/>
          <w:sz w:val="22"/>
          <w:szCs w:val="30"/>
          <w:rtl/>
        </w:rPr>
        <w:t>النواحي السلبية في الأداء،</w:t>
      </w:r>
      <w:r w:rsidR="00D67708">
        <w:rPr>
          <w:rFonts w:cs="AL-Hotham" w:hint="cs"/>
          <w:sz w:val="22"/>
          <w:szCs w:val="30"/>
          <w:rtl/>
        </w:rPr>
        <w:t xml:space="preserve"> و</w:t>
      </w:r>
      <w:r w:rsidR="0049571D">
        <w:rPr>
          <w:rFonts w:cs="AL-Hotham" w:hint="cs"/>
          <w:sz w:val="22"/>
          <w:szCs w:val="30"/>
          <w:rtl/>
        </w:rPr>
        <w:t>محاولة إقناعهم بالدور الإ</w:t>
      </w:r>
      <w:r w:rsidRPr="00D67708">
        <w:rPr>
          <w:rFonts w:cs="AL-Hotham" w:hint="cs"/>
          <w:sz w:val="22"/>
          <w:szCs w:val="30"/>
          <w:rtl/>
        </w:rPr>
        <w:t>يجابي لمشاركة الطلبة في عملية التقييم، بالإضافة إلى التقييم الذاتي،</w:t>
      </w:r>
      <w:r w:rsidR="00D67708">
        <w:rPr>
          <w:rFonts w:cs="AL-Hotham" w:hint="cs"/>
          <w:sz w:val="22"/>
          <w:szCs w:val="30"/>
          <w:rtl/>
        </w:rPr>
        <w:t xml:space="preserve"> و</w:t>
      </w:r>
      <w:r w:rsidRPr="00D67708">
        <w:rPr>
          <w:rFonts w:cs="AL-Hotham" w:hint="cs"/>
          <w:sz w:val="22"/>
          <w:szCs w:val="30"/>
          <w:rtl/>
        </w:rPr>
        <w:t>تقييم الزملاء،</w:t>
      </w:r>
      <w:r w:rsidR="00D67708">
        <w:rPr>
          <w:rFonts w:cs="AL-Hotham" w:hint="cs"/>
          <w:sz w:val="22"/>
          <w:szCs w:val="30"/>
          <w:rtl/>
        </w:rPr>
        <w:t xml:space="preserve"> و</w:t>
      </w:r>
      <w:r w:rsidRPr="00D67708">
        <w:rPr>
          <w:rFonts w:cs="AL-Hotham" w:hint="cs"/>
          <w:sz w:val="22"/>
          <w:szCs w:val="30"/>
          <w:rtl/>
        </w:rPr>
        <w:t>الإداريين،</w:t>
      </w:r>
      <w:r w:rsidR="00D67708">
        <w:rPr>
          <w:rFonts w:cs="AL-Hotham" w:hint="cs"/>
          <w:sz w:val="22"/>
          <w:szCs w:val="30"/>
          <w:rtl/>
        </w:rPr>
        <w:t xml:space="preserve"> و</w:t>
      </w:r>
      <w:r w:rsidRPr="00D67708">
        <w:rPr>
          <w:rFonts w:cs="AL-Hotham" w:hint="cs"/>
          <w:sz w:val="22"/>
          <w:szCs w:val="30"/>
          <w:rtl/>
        </w:rPr>
        <w:t>من ثم تحسين الأداء التدريسي الجامعي.</w:t>
      </w:r>
    </w:p>
    <w:p w:rsidR="0049571D" w:rsidRDefault="0049571D" w:rsidP="00D67708">
      <w:pPr>
        <w:widowControl w:val="0"/>
        <w:spacing w:line="245" w:lineRule="auto"/>
        <w:ind w:firstLine="567"/>
        <w:jc w:val="lowKashida"/>
        <w:rPr>
          <w:rFonts w:cs="AL-Hotham"/>
          <w:sz w:val="22"/>
          <w:szCs w:val="30"/>
          <w:rtl/>
        </w:rPr>
      </w:pPr>
    </w:p>
    <w:p w:rsidR="00343350" w:rsidRPr="00D67708" w:rsidRDefault="00343350" w:rsidP="0049571D">
      <w:pPr>
        <w:widowControl w:val="0"/>
        <w:spacing w:line="245" w:lineRule="auto"/>
        <w:ind w:firstLine="567"/>
        <w:jc w:val="lowKashida"/>
        <w:rPr>
          <w:rFonts w:cs="AL-Hotham"/>
          <w:sz w:val="22"/>
          <w:szCs w:val="30"/>
          <w:rtl/>
        </w:rPr>
      </w:pPr>
      <w:r w:rsidRPr="00D67708">
        <w:rPr>
          <w:rFonts w:cs="AL-Hotham" w:hint="cs"/>
          <w:sz w:val="22"/>
          <w:szCs w:val="30"/>
          <w:rtl/>
        </w:rPr>
        <w:lastRenderedPageBreak/>
        <w:t xml:space="preserve">وقد أشارت دراسة </w:t>
      </w:r>
      <w:proofErr w:type="spellStart"/>
      <w:r w:rsidRPr="00D67708">
        <w:rPr>
          <w:rFonts w:cs="AL-Hotham" w:hint="cs"/>
          <w:sz w:val="22"/>
          <w:szCs w:val="30"/>
          <w:rtl/>
        </w:rPr>
        <w:t>بوبشيت</w:t>
      </w:r>
      <w:proofErr w:type="spellEnd"/>
      <w:r w:rsidR="00F22CDE">
        <w:rPr>
          <w:rFonts w:cs="AL-Hotham" w:hint="cs"/>
          <w:sz w:val="22"/>
          <w:szCs w:val="30"/>
          <w:rtl/>
        </w:rPr>
        <w:t xml:space="preserve"> </w:t>
      </w:r>
      <w:r w:rsidRPr="00D67708">
        <w:rPr>
          <w:rFonts w:cs="AL-Hotham" w:hint="cs"/>
          <w:sz w:val="22"/>
          <w:szCs w:val="30"/>
          <w:rtl/>
        </w:rPr>
        <w:t>(1424هـ) إلى تأثير بعض العوامل التي تؤدي إلى انخفاض المعدل التراكمي للطالبات، حيث تكونت عينة الدراسة من (1432) طالبة من كليتي التربية</w:t>
      </w:r>
      <w:r w:rsidR="00D67708">
        <w:rPr>
          <w:rFonts w:cs="AL-Hotham" w:hint="cs"/>
          <w:sz w:val="22"/>
          <w:szCs w:val="30"/>
          <w:rtl/>
        </w:rPr>
        <w:t xml:space="preserve"> و</w:t>
      </w:r>
      <w:r w:rsidRPr="00D67708">
        <w:rPr>
          <w:rFonts w:cs="AL-Hotham" w:hint="cs"/>
          <w:sz w:val="22"/>
          <w:szCs w:val="30"/>
          <w:rtl/>
        </w:rPr>
        <w:t>العلوم الزراعية</w:t>
      </w:r>
      <w:r w:rsidR="00D67708">
        <w:rPr>
          <w:rFonts w:cs="AL-Hotham" w:hint="cs"/>
          <w:sz w:val="22"/>
          <w:szCs w:val="30"/>
          <w:rtl/>
        </w:rPr>
        <w:t xml:space="preserve"> و</w:t>
      </w:r>
      <w:r w:rsidRPr="00D67708">
        <w:rPr>
          <w:rFonts w:cs="AL-Hotham" w:hint="cs"/>
          <w:sz w:val="22"/>
          <w:szCs w:val="30"/>
          <w:rtl/>
        </w:rPr>
        <w:t>الأغذية بجامعة الملك فيصل،</w:t>
      </w:r>
      <w:r w:rsidR="00D67708">
        <w:rPr>
          <w:rFonts w:cs="AL-Hotham" w:hint="cs"/>
          <w:sz w:val="22"/>
          <w:szCs w:val="30"/>
          <w:rtl/>
        </w:rPr>
        <w:t xml:space="preserve"> و</w:t>
      </w:r>
      <w:r w:rsidRPr="00D67708">
        <w:rPr>
          <w:rFonts w:cs="AL-Hotham" w:hint="cs"/>
          <w:sz w:val="22"/>
          <w:szCs w:val="30"/>
          <w:rtl/>
        </w:rPr>
        <w:t>بينت نتائج الدراسة أن عوامل البيئة التعليمية أكثر تأثيراً على تدني المعدل التراكمي للطالبة. وقد أوصت الدراسة بضرورة عقد دورات تأهيلية</w:t>
      </w:r>
      <w:r w:rsidR="00D67708">
        <w:rPr>
          <w:rFonts w:cs="AL-Hotham" w:hint="cs"/>
          <w:sz w:val="22"/>
          <w:szCs w:val="30"/>
          <w:rtl/>
        </w:rPr>
        <w:t xml:space="preserve"> و</w:t>
      </w:r>
      <w:r w:rsidRPr="00D67708">
        <w:rPr>
          <w:rFonts w:cs="AL-Hotham" w:hint="cs"/>
          <w:sz w:val="22"/>
          <w:szCs w:val="30"/>
          <w:rtl/>
        </w:rPr>
        <w:t>تدريسية لأعضاء هيئة التدريس لرفع مستواهم المهني</w:t>
      </w:r>
      <w:r w:rsidR="00D67708">
        <w:rPr>
          <w:rFonts w:cs="AL-Hotham" w:hint="cs"/>
          <w:sz w:val="22"/>
          <w:szCs w:val="30"/>
          <w:rtl/>
        </w:rPr>
        <w:t xml:space="preserve"> و</w:t>
      </w:r>
      <w:r w:rsidRPr="00D67708">
        <w:rPr>
          <w:rFonts w:cs="AL-Hotham" w:hint="cs"/>
          <w:sz w:val="22"/>
          <w:szCs w:val="30"/>
          <w:rtl/>
        </w:rPr>
        <w:t>التربوي،</w:t>
      </w:r>
      <w:r w:rsidR="00D67708">
        <w:rPr>
          <w:rFonts w:cs="AL-Hotham" w:hint="cs"/>
          <w:sz w:val="22"/>
          <w:szCs w:val="30"/>
          <w:rtl/>
        </w:rPr>
        <w:t xml:space="preserve"> و</w:t>
      </w:r>
      <w:r w:rsidRPr="00D67708">
        <w:rPr>
          <w:rFonts w:cs="AL-Hotham" w:hint="cs"/>
          <w:sz w:val="22"/>
          <w:szCs w:val="30"/>
          <w:rtl/>
        </w:rPr>
        <w:t>تفعيل دور مركز الإرشاد</w:t>
      </w:r>
      <w:r w:rsidR="00D67708">
        <w:rPr>
          <w:rFonts w:cs="AL-Hotham" w:hint="cs"/>
          <w:sz w:val="22"/>
          <w:szCs w:val="30"/>
          <w:rtl/>
        </w:rPr>
        <w:t xml:space="preserve"> و</w:t>
      </w:r>
      <w:r w:rsidRPr="00D67708">
        <w:rPr>
          <w:rFonts w:cs="AL-Hotham" w:hint="cs"/>
          <w:sz w:val="22"/>
          <w:szCs w:val="30"/>
          <w:rtl/>
        </w:rPr>
        <w:t>التوجيه بالجامعة من خلال تعزيزه بأعضاء هيئة التدريس من ذوي الكفاءة</w:t>
      </w:r>
      <w:r w:rsidR="00D67708">
        <w:rPr>
          <w:rFonts w:cs="AL-Hotham" w:hint="cs"/>
          <w:sz w:val="22"/>
          <w:szCs w:val="30"/>
          <w:rtl/>
        </w:rPr>
        <w:t xml:space="preserve"> و</w:t>
      </w:r>
      <w:r w:rsidRPr="00D67708">
        <w:rPr>
          <w:rFonts w:cs="AL-Hotham" w:hint="cs"/>
          <w:sz w:val="22"/>
          <w:szCs w:val="30"/>
          <w:rtl/>
        </w:rPr>
        <w:t>الخبرة.</w:t>
      </w:r>
    </w:p>
    <w:p w:rsidR="00343350" w:rsidRPr="00D67708" w:rsidRDefault="00343350" w:rsidP="001C4023">
      <w:pPr>
        <w:widowControl w:val="0"/>
        <w:spacing w:line="245" w:lineRule="auto"/>
        <w:ind w:firstLine="567"/>
        <w:jc w:val="lowKashida"/>
        <w:rPr>
          <w:rFonts w:cs="AL-Hotham"/>
          <w:sz w:val="22"/>
          <w:szCs w:val="30"/>
          <w:rtl/>
        </w:rPr>
      </w:pPr>
      <w:r w:rsidRPr="00D67708">
        <w:rPr>
          <w:rFonts w:cs="AL-Hotham" w:hint="cs"/>
          <w:sz w:val="22"/>
          <w:szCs w:val="30"/>
          <w:rtl/>
        </w:rPr>
        <w:t>وقد أوصت دراسة عبود</w:t>
      </w:r>
      <w:r w:rsidR="00D67708">
        <w:rPr>
          <w:rFonts w:cs="AL-Hotham" w:hint="cs"/>
          <w:sz w:val="22"/>
          <w:szCs w:val="30"/>
          <w:rtl/>
        </w:rPr>
        <w:t xml:space="preserve"> و</w:t>
      </w:r>
      <w:r w:rsidRPr="00D67708">
        <w:rPr>
          <w:rFonts w:cs="AL-Hotham" w:hint="cs"/>
          <w:sz w:val="22"/>
          <w:szCs w:val="30"/>
          <w:rtl/>
        </w:rPr>
        <w:t>إبراهيم</w:t>
      </w:r>
      <w:r w:rsidR="00F22CDE">
        <w:rPr>
          <w:rFonts w:cs="AL-Hotham" w:hint="cs"/>
          <w:sz w:val="22"/>
          <w:szCs w:val="30"/>
          <w:rtl/>
        </w:rPr>
        <w:t xml:space="preserve"> </w:t>
      </w:r>
      <w:r w:rsidR="001C4023">
        <w:rPr>
          <w:rFonts w:cs="AL-Hotham" w:hint="cs"/>
          <w:sz w:val="22"/>
          <w:szCs w:val="30"/>
          <w:rtl/>
        </w:rPr>
        <w:t>(1426هـ) ب</w:t>
      </w:r>
      <w:r w:rsidRPr="00D67708">
        <w:rPr>
          <w:rFonts w:cs="AL-Hotham" w:hint="cs"/>
          <w:sz w:val="22"/>
          <w:szCs w:val="30"/>
          <w:rtl/>
        </w:rPr>
        <w:t xml:space="preserve">أهمية عقد محاضرات لأعضاء هيئة التدريس فيما يتعلق </w:t>
      </w:r>
      <w:proofErr w:type="spellStart"/>
      <w:r w:rsidRPr="00D67708">
        <w:rPr>
          <w:rFonts w:cs="AL-Hotham" w:hint="cs"/>
          <w:sz w:val="22"/>
          <w:szCs w:val="30"/>
          <w:rtl/>
        </w:rPr>
        <w:t>بأنسنة</w:t>
      </w:r>
      <w:proofErr w:type="spellEnd"/>
      <w:r w:rsidRPr="00D67708">
        <w:rPr>
          <w:rFonts w:cs="AL-Hotham" w:hint="cs"/>
          <w:sz w:val="22"/>
          <w:szCs w:val="30"/>
          <w:rtl/>
        </w:rPr>
        <w:t xml:space="preserve"> التعليم</w:t>
      </w:r>
      <w:r w:rsidR="00D67708">
        <w:rPr>
          <w:rFonts w:cs="AL-Hotham" w:hint="cs"/>
          <w:sz w:val="22"/>
          <w:szCs w:val="30"/>
          <w:rtl/>
        </w:rPr>
        <w:t xml:space="preserve"> و</w:t>
      </w:r>
      <w:r w:rsidRPr="00D67708">
        <w:rPr>
          <w:rFonts w:cs="AL-Hotham" w:hint="cs"/>
          <w:sz w:val="22"/>
          <w:szCs w:val="30"/>
          <w:rtl/>
        </w:rPr>
        <w:t>كيفية تحقيقها من أجل التربية الشاملة،</w:t>
      </w:r>
      <w:r w:rsidR="00D67708">
        <w:rPr>
          <w:rFonts w:cs="AL-Hotham" w:hint="cs"/>
          <w:sz w:val="22"/>
          <w:szCs w:val="30"/>
          <w:rtl/>
        </w:rPr>
        <w:t xml:space="preserve"> و</w:t>
      </w:r>
      <w:r w:rsidRPr="00D67708">
        <w:rPr>
          <w:rFonts w:cs="AL-Hotham" w:hint="cs"/>
          <w:sz w:val="22"/>
          <w:szCs w:val="30"/>
          <w:rtl/>
        </w:rPr>
        <w:t>كذ</w:t>
      </w:r>
      <w:r w:rsidR="001C4023">
        <w:rPr>
          <w:rFonts w:cs="AL-Hotham" w:hint="cs"/>
          <w:sz w:val="22"/>
          <w:szCs w:val="30"/>
          <w:rtl/>
        </w:rPr>
        <w:t>لك دعوة أعضاء هيئة التدريس إلى ا</w:t>
      </w:r>
      <w:r w:rsidRPr="00D67708">
        <w:rPr>
          <w:rFonts w:cs="AL-Hotham" w:hint="cs"/>
          <w:sz w:val="22"/>
          <w:szCs w:val="30"/>
          <w:rtl/>
        </w:rPr>
        <w:t xml:space="preserve">تباع أساليب التدريس التي تساهم في تحقيق </w:t>
      </w:r>
      <w:proofErr w:type="spellStart"/>
      <w:r w:rsidRPr="00D67708">
        <w:rPr>
          <w:rFonts w:cs="AL-Hotham" w:hint="cs"/>
          <w:sz w:val="22"/>
          <w:szCs w:val="30"/>
          <w:rtl/>
        </w:rPr>
        <w:t>أنسنة</w:t>
      </w:r>
      <w:proofErr w:type="spellEnd"/>
      <w:r w:rsidRPr="00D67708">
        <w:rPr>
          <w:rFonts w:cs="AL-Hotham" w:hint="cs"/>
          <w:sz w:val="22"/>
          <w:szCs w:val="30"/>
          <w:rtl/>
        </w:rPr>
        <w:t xml:space="preserve"> التعليم</w:t>
      </w:r>
      <w:r w:rsidR="00D67708">
        <w:rPr>
          <w:rFonts w:cs="AL-Hotham" w:hint="cs"/>
          <w:sz w:val="22"/>
          <w:szCs w:val="30"/>
          <w:rtl/>
        </w:rPr>
        <w:t xml:space="preserve"> و</w:t>
      </w:r>
      <w:r w:rsidRPr="00D67708">
        <w:rPr>
          <w:rFonts w:cs="AL-Hotham" w:hint="cs"/>
          <w:sz w:val="22"/>
          <w:szCs w:val="30"/>
          <w:rtl/>
        </w:rPr>
        <w:t>وضع ضوابط لاختيار أعضاء هيئة التدريس ال</w:t>
      </w:r>
      <w:r w:rsidR="001C4023">
        <w:rPr>
          <w:rFonts w:cs="AL-Hotham" w:hint="cs"/>
          <w:sz w:val="22"/>
          <w:szCs w:val="30"/>
          <w:rtl/>
        </w:rPr>
        <w:t>ذ</w:t>
      </w:r>
      <w:r w:rsidRPr="00D67708">
        <w:rPr>
          <w:rFonts w:cs="AL-Hotham" w:hint="cs"/>
          <w:sz w:val="22"/>
          <w:szCs w:val="30"/>
          <w:rtl/>
        </w:rPr>
        <w:t>ي</w:t>
      </w:r>
      <w:r w:rsidR="001C4023">
        <w:rPr>
          <w:rFonts w:cs="AL-Hotham" w:hint="cs"/>
          <w:sz w:val="22"/>
          <w:szCs w:val="30"/>
          <w:rtl/>
        </w:rPr>
        <w:t xml:space="preserve">ن </w:t>
      </w:r>
      <w:r w:rsidRPr="00D67708">
        <w:rPr>
          <w:rFonts w:cs="AL-Hotham" w:hint="cs"/>
          <w:sz w:val="22"/>
          <w:szCs w:val="30"/>
          <w:rtl/>
        </w:rPr>
        <w:t xml:space="preserve"> تتوافر لديهم مهارات التدريس الفعالة.</w:t>
      </w:r>
    </w:p>
    <w:p w:rsidR="00343350" w:rsidRPr="009B1EEE" w:rsidRDefault="00343350" w:rsidP="00D67708">
      <w:pPr>
        <w:widowControl w:val="0"/>
        <w:spacing w:line="245" w:lineRule="auto"/>
        <w:ind w:firstLine="567"/>
        <w:jc w:val="lowKashida"/>
        <w:rPr>
          <w:rFonts w:cs="AL-Hotham"/>
          <w:spacing w:val="-4"/>
          <w:sz w:val="22"/>
          <w:szCs w:val="30"/>
        </w:rPr>
      </w:pPr>
      <w:r w:rsidRPr="009B1EEE">
        <w:rPr>
          <w:rFonts w:cs="AL-Hotham" w:hint="cs"/>
          <w:spacing w:val="-4"/>
          <w:sz w:val="22"/>
          <w:szCs w:val="30"/>
          <w:rtl/>
        </w:rPr>
        <w:t>وقد هدفت دراسة البكر</w:t>
      </w:r>
      <w:r w:rsidR="0060652C" w:rsidRPr="009B1EEE">
        <w:rPr>
          <w:rFonts w:cs="AL-Hotham" w:hint="cs"/>
          <w:spacing w:val="-4"/>
          <w:sz w:val="22"/>
          <w:szCs w:val="30"/>
          <w:rtl/>
        </w:rPr>
        <w:t xml:space="preserve"> </w:t>
      </w:r>
      <w:r w:rsidRPr="009B1EEE">
        <w:rPr>
          <w:rFonts w:cs="AL-Hotham" w:hint="cs"/>
          <w:spacing w:val="-4"/>
          <w:sz w:val="22"/>
          <w:szCs w:val="30"/>
          <w:rtl/>
        </w:rPr>
        <w:t xml:space="preserve">(1422هـ) </w:t>
      </w:r>
      <w:r w:rsidR="00DE4FFC" w:rsidRPr="009B1EEE">
        <w:rPr>
          <w:rFonts w:cs="AL-Hotham" w:hint="cs"/>
          <w:spacing w:val="-4"/>
          <w:sz w:val="22"/>
          <w:szCs w:val="30"/>
          <w:rtl/>
        </w:rPr>
        <w:t>إلى</w:t>
      </w:r>
      <w:r w:rsidRPr="009B1EEE">
        <w:rPr>
          <w:rFonts w:cs="AL-Hotham" w:hint="cs"/>
          <w:spacing w:val="-4"/>
          <w:sz w:val="22"/>
          <w:szCs w:val="30"/>
          <w:rtl/>
        </w:rPr>
        <w:t xml:space="preserve"> التعرف على أهم الاتجاهات العالمية والعربية في مجال تطوير المعلم الجامعي</w:t>
      </w:r>
      <w:r w:rsidR="00D67708" w:rsidRPr="009B1EEE">
        <w:rPr>
          <w:rFonts w:cs="AL-Hotham" w:hint="cs"/>
          <w:spacing w:val="-4"/>
          <w:sz w:val="22"/>
          <w:szCs w:val="30"/>
          <w:rtl/>
        </w:rPr>
        <w:t>،</w:t>
      </w:r>
      <w:r w:rsidRPr="009B1EEE">
        <w:rPr>
          <w:rFonts w:cs="AL-Hotham" w:hint="cs"/>
          <w:spacing w:val="-4"/>
          <w:sz w:val="22"/>
          <w:szCs w:val="30"/>
          <w:rtl/>
        </w:rPr>
        <w:t xml:space="preserve"> واستقصاء واقع النمو العلمي والمهني لعضوات هيئة التدريس من </w:t>
      </w:r>
      <w:r w:rsidR="00DE4FFC" w:rsidRPr="009B1EEE">
        <w:rPr>
          <w:rFonts w:cs="AL-Hotham" w:hint="cs"/>
          <w:spacing w:val="-4"/>
          <w:sz w:val="22"/>
          <w:szCs w:val="30"/>
          <w:rtl/>
        </w:rPr>
        <w:t>الإناث</w:t>
      </w:r>
      <w:r w:rsidRPr="009B1EEE">
        <w:rPr>
          <w:rFonts w:cs="AL-Hotham" w:hint="cs"/>
          <w:spacing w:val="-4"/>
          <w:sz w:val="22"/>
          <w:szCs w:val="30"/>
          <w:rtl/>
        </w:rPr>
        <w:t xml:space="preserve"> في الجامعات السعودية بمدينة الرياض وأهم المعوقات التي تواجههن في هذا المجال</w:t>
      </w:r>
      <w:r w:rsidR="00D67708" w:rsidRPr="009B1EEE">
        <w:rPr>
          <w:rFonts w:cs="AL-Hotham" w:hint="cs"/>
          <w:spacing w:val="-4"/>
          <w:sz w:val="22"/>
          <w:szCs w:val="30"/>
          <w:rtl/>
        </w:rPr>
        <w:t>.</w:t>
      </w:r>
      <w:r w:rsidRPr="009B1EEE">
        <w:rPr>
          <w:rFonts w:cs="AL-Hotham" w:hint="cs"/>
          <w:spacing w:val="-4"/>
          <w:sz w:val="22"/>
          <w:szCs w:val="30"/>
          <w:rtl/>
        </w:rPr>
        <w:t xml:space="preserve"> وقد بلغت عينة الدراسة (355) عضو هيئة تدريس</w:t>
      </w:r>
      <w:r w:rsidR="00D67708" w:rsidRPr="009B1EEE">
        <w:rPr>
          <w:rFonts w:cs="AL-Hotham" w:hint="cs"/>
          <w:spacing w:val="-4"/>
          <w:sz w:val="22"/>
          <w:szCs w:val="30"/>
          <w:rtl/>
        </w:rPr>
        <w:t>،</w:t>
      </w:r>
      <w:r w:rsidRPr="009B1EEE">
        <w:rPr>
          <w:rFonts w:cs="AL-Hotham" w:hint="cs"/>
          <w:spacing w:val="-4"/>
          <w:sz w:val="22"/>
          <w:szCs w:val="30"/>
          <w:rtl/>
        </w:rPr>
        <w:t xml:space="preserve"> وأوضحت نتائج الدراسة اتساع مفهوم النمو العلمي </w:t>
      </w:r>
      <w:r w:rsidRPr="009B1EEE">
        <w:rPr>
          <w:rFonts w:cs="AL-Hotham" w:hint="cs"/>
          <w:spacing w:val="-4"/>
          <w:sz w:val="22"/>
          <w:szCs w:val="30"/>
          <w:rtl/>
        </w:rPr>
        <w:lastRenderedPageBreak/>
        <w:t xml:space="preserve">والمهني لعضو هيئة التدريس في نهاية التسعينيات ليتسع من مجرد مساعدة قليلي الخبرة أو المهارة من الأساتذة للرفع من </w:t>
      </w:r>
      <w:r w:rsidR="00DE4FFC" w:rsidRPr="009B1EEE">
        <w:rPr>
          <w:rFonts w:cs="AL-Hotham" w:hint="cs"/>
          <w:spacing w:val="-4"/>
          <w:sz w:val="22"/>
          <w:szCs w:val="30"/>
          <w:rtl/>
        </w:rPr>
        <w:t>إمكاناتهم</w:t>
      </w:r>
      <w:r w:rsidRPr="009B1EEE">
        <w:rPr>
          <w:rFonts w:cs="AL-Hotham" w:hint="cs"/>
          <w:spacing w:val="-4"/>
          <w:sz w:val="22"/>
          <w:szCs w:val="30"/>
          <w:rtl/>
        </w:rPr>
        <w:t xml:space="preserve"> التدريسية </w:t>
      </w:r>
      <w:r w:rsidR="00DE4FFC" w:rsidRPr="009B1EEE">
        <w:rPr>
          <w:rFonts w:cs="AL-Hotham" w:hint="cs"/>
          <w:spacing w:val="-4"/>
          <w:sz w:val="22"/>
          <w:szCs w:val="30"/>
          <w:rtl/>
        </w:rPr>
        <w:t>إلى</w:t>
      </w:r>
      <w:r w:rsidRPr="009B1EEE">
        <w:rPr>
          <w:rFonts w:cs="AL-Hotham" w:hint="cs"/>
          <w:spacing w:val="-4"/>
          <w:sz w:val="22"/>
          <w:szCs w:val="30"/>
          <w:rtl/>
        </w:rPr>
        <w:t xml:space="preserve"> العناية بالبيئة العامة التي يتم فيها التعلم مع التركيز على تنمية المهارات الذاتية ومهارات الاتصال والعمل الجماعي، ولم تتضمن التهيئة المهنية لعضوات الهيئة التدريسية عند التحاقهن بالمهنة بعض المعلومات حول توصيف المقررات التي سيقمن بتدريسها والواجبات المتوقعة للأعضاء</w:t>
      </w:r>
      <w:r w:rsidR="00D67708" w:rsidRPr="009B1EEE">
        <w:rPr>
          <w:rFonts w:cs="AL-Hotham" w:hint="cs"/>
          <w:spacing w:val="-4"/>
          <w:sz w:val="22"/>
          <w:szCs w:val="30"/>
          <w:rtl/>
        </w:rPr>
        <w:t>،</w:t>
      </w:r>
      <w:r w:rsidR="00DE4FFC" w:rsidRPr="009B1EEE">
        <w:rPr>
          <w:rFonts w:cs="AL-Hotham" w:hint="cs"/>
          <w:spacing w:val="-4"/>
          <w:sz w:val="22"/>
          <w:szCs w:val="30"/>
          <w:rtl/>
        </w:rPr>
        <w:t xml:space="preserve"> </w:t>
      </w:r>
      <w:r w:rsidRPr="009B1EEE">
        <w:rPr>
          <w:rFonts w:cs="AL-Hotham" w:hint="cs"/>
          <w:spacing w:val="-4"/>
          <w:sz w:val="22"/>
          <w:szCs w:val="30"/>
          <w:rtl/>
        </w:rPr>
        <w:t xml:space="preserve">وكذلك </w:t>
      </w:r>
      <w:r w:rsidR="00DE4FFC" w:rsidRPr="009B1EEE">
        <w:rPr>
          <w:rFonts w:cs="AL-Hotham" w:hint="cs"/>
          <w:spacing w:val="-4"/>
          <w:sz w:val="22"/>
          <w:szCs w:val="30"/>
          <w:rtl/>
        </w:rPr>
        <w:t>أوضحت</w:t>
      </w:r>
      <w:r w:rsidRPr="009B1EEE">
        <w:rPr>
          <w:rFonts w:cs="AL-Hotham" w:hint="cs"/>
          <w:spacing w:val="-4"/>
          <w:sz w:val="22"/>
          <w:szCs w:val="30"/>
          <w:rtl/>
        </w:rPr>
        <w:t xml:space="preserve"> النتائج ضعف مجالات النمو العلمي المتاحة لعضوات هيئة التدريس على الرغم من حرص العينة على استغلال كافة المنافذ الموجودة</w:t>
      </w:r>
      <w:r w:rsidR="00D67708" w:rsidRPr="009B1EEE">
        <w:rPr>
          <w:rFonts w:cs="AL-Hotham" w:hint="cs"/>
          <w:spacing w:val="-4"/>
          <w:sz w:val="22"/>
          <w:szCs w:val="30"/>
          <w:rtl/>
        </w:rPr>
        <w:t>.</w:t>
      </w:r>
    </w:p>
    <w:p w:rsidR="00343350" w:rsidRPr="00D67708" w:rsidRDefault="00343350" w:rsidP="001C4023">
      <w:pPr>
        <w:widowControl w:val="0"/>
        <w:spacing w:line="245" w:lineRule="auto"/>
        <w:ind w:firstLine="567"/>
        <w:jc w:val="lowKashida"/>
        <w:rPr>
          <w:rFonts w:cs="AL-Hotham"/>
          <w:sz w:val="22"/>
          <w:szCs w:val="30"/>
          <w:rtl/>
        </w:rPr>
      </w:pPr>
      <w:r w:rsidRPr="00D67708">
        <w:rPr>
          <w:rFonts w:cs="AL-Hotham" w:hint="cs"/>
          <w:sz w:val="22"/>
          <w:szCs w:val="30"/>
          <w:rtl/>
        </w:rPr>
        <w:t>أما دراسة السبيعي</w:t>
      </w:r>
      <w:r w:rsidR="00DE4FFC">
        <w:rPr>
          <w:rFonts w:cs="AL-Hotham" w:hint="cs"/>
          <w:sz w:val="22"/>
          <w:szCs w:val="30"/>
          <w:rtl/>
        </w:rPr>
        <w:t xml:space="preserve"> </w:t>
      </w:r>
      <w:r w:rsidRPr="00D67708">
        <w:rPr>
          <w:rFonts w:cs="AL-Hotham" w:hint="cs"/>
          <w:sz w:val="22"/>
          <w:szCs w:val="30"/>
          <w:rtl/>
        </w:rPr>
        <w:t xml:space="preserve">(2010) فقد هدفت </w:t>
      </w:r>
      <w:r w:rsidR="00DE4FFC" w:rsidRPr="00D67708">
        <w:rPr>
          <w:rFonts w:cs="AL-Hotham" w:hint="cs"/>
          <w:sz w:val="22"/>
          <w:szCs w:val="30"/>
          <w:rtl/>
        </w:rPr>
        <w:t>إلى</w:t>
      </w:r>
      <w:r w:rsidRPr="00D67708">
        <w:rPr>
          <w:rFonts w:cs="AL-Hotham" w:hint="cs"/>
          <w:sz w:val="22"/>
          <w:szCs w:val="30"/>
          <w:rtl/>
        </w:rPr>
        <w:t xml:space="preserve"> التعرف على واقع ممارسة عضوات هيئة التدريس لمهارات تدريس العلوم في ضوء معايير الجودة الشاملة من وجهة نظر الطالبات، بجامعة أم القرى. ولتحقيق هدف الدراسة قامت الباحثة بتصميم استبانة اشتملت على </w:t>
      </w:r>
      <w:r w:rsidR="00DE4FFC" w:rsidRPr="00D67708">
        <w:rPr>
          <w:rFonts w:cs="AL-Hotham" w:hint="cs"/>
          <w:sz w:val="22"/>
          <w:szCs w:val="30"/>
          <w:rtl/>
        </w:rPr>
        <w:t>أربعة</w:t>
      </w:r>
      <w:r w:rsidRPr="00D67708">
        <w:rPr>
          <w:rFonts w:cs="AL-Hotham" w:hint="cs"/>
          <w:sz w:val="22"/>
          <w:szCs w:val="30"/>
          <w:rtl/>
        </w:rPr>
        <w:t xml:space="preserve"> محاور</w:t>
      </w:r>
      <w:r w:rsidR="001C4023">
        <w:rPr>
          <w:rFonts w:cs="AL-Hotham" w:hint="cs"/>
          <w:sz w:val="22"/>
          <w:szCs w:val="30"/>
          <w:rtl/>
        </w:rPr>
        <w:t>،</w:t>
      </w:r>
      <w:r w:rsidRPr="00D67708">
        <w:rPr>
          <w:rFonts w:cs="AL-Hotham" w:hint="cs"/>
          <w:sz w:val="22"/>
          <w:szCs w:val="30"/>
          <w:rtl/>
        </w:rPr>
        <w:t xml:space="preserve"> ارتبط المحور </w:t>
      </w:r>
      <w:r w:rsidR="00DE4FFC" w:rsidRPr="00D67708">
        <w:rPr>
          <w:rFonts w:cs="AL-Hotham" w:hint="cs"/>
          <w:sz w:val="22"/>
          <w:szCs w:val="30"/>
          <w:rtl/>
        </w:rPr>
        <w:t>الأول</w:t>
      </w:r>
      <w:r w:rsidRPr="00D67708">
        <w:rPr>
          <w:rFonts w:cs="AL-Hotham" w:hint="cs"/>
          <w:sz w:val="22"/>
          <w:szCs w:val="30"/>
          <w:rtl/>
        </w:rPr>
        <w:t xml:space="preserve"> بطرق التدريس واستراتيجياته</w:t>
      </w:r>
      <w:r w:rsidR="00D67708">
        <w:rPr>
          <w:rFonts w:cs="AL-Hotham" w:hint="cs"/>
          <w:sz w:val="22"/>
          <w:szCs w:val="30"/>
          <w:rtl/>
        </w:rPr>
        <w:t>،</w:t>
      </w:r>
      <w:r w:rsidRPr="00D67708">
        <w:rPr>
          <w:rFonts w:cs="AL-Hotham" w:hint="cs"/>
          <w:sz w:val="22"/>
          <w:szCs w:val="30"/>
          <w:rtl/>
        </w:rPr>
        <w:t xml:space="preserve"> والثاني ارتبط بوسائل التعليم وتقنياته والثالث بالتفاعل والاتصال والرابع ارتبط بالتقويم</w:t>
      </w:r>
      <w:r w:rsidR="00D67708">
        <w:rPr>
          <w:rFonts w:cs="AL-Hotham" w:hint="cs"/>
          <w:sz w:val="22"/>
          <w:szCs w:val="30"/>
          <w:rtl/>
        </w:rPr>
        <w:t>.</w:t>
      </w:r>
      <w:r w:rsidRPr="00D67708">
        <w:rPr>
          <w:rFonts w:cs="AL-Hotham" w:hint="cs"/>
          <w:sz w:val="22"/>
          <w:szCs w:val="30"/>
          <w:rtl/>
        </w:rPr>
        <w:t xml:space="preserve"> وقد بلغت عينة الدراسة (189) طالبة</w:t>
      </w:r>
      <w:r w:rsidR="00D67708">
        <w:rPr>
          <w:rFonts w:cs="AL-Hotham" w:hint="cs"/>
          <w:sz w:val="22"/>
          <w:szCs w:val="30"/>
          <w:rtl/>
        </w:rPr>
        <w:t>،</w:t>
      </w:r>
      <w:r w:rsidRPr="00D67708">
        <w:rPr>
          <w:rFonts w:cs="AL-Hotham" w:hint="cs"/>
          <w:sz w:val="22"/>
          <w:szCs w:val="30"/>
          <w:rtl/>
        </w:rPr>
        <w:t xml:space="preserve"> وأسفرت نتائج الدراسة عن أن درجة ممارسة عضوات هيئة التدريس مهارات التدريس ضعيفة في ضوء معايير الجودة الشاملة، وقد أوصت الباحثة بنشر ثقافة الجودة بين عضوات هيئة التدريس وتوعيتهن بأهمية الدورات التدريبية لصقل مهاراتهن التدريسية.</w:t>
      </w:r>
    </w:p>
    <w:p w:rsidR="00343350" w:rsidRPr="009B1EEE" w:rsidRDefault="00343350" w:rsidP="00D67708">
      <w:pPr>
        <w:widowControl w:val="0"/>
        <w:spacing w:line="245" w:lineRule="auto"/>
        <w:ind w:firstLine="567"/>
        <w:jc w:val="lowKashida"/>
        <w:rPr>
          <w:rFonts w:cs="AL-Hotham"/>
          <w:spacing w:val="-4"/>
          <w:sz w:val="22"/>
          <w:szCs w:val="30"/>
          <w:rtl/>
        </w:rPr>
      </w:pPr>
      <w:r w:rsidRPr="009B1EEE">
        <w:rPr>
          <w:rFonts w:cs="AL-Hotham" w:hint="cs"/>
          <w:spacing w:val="-4"/>
          <w:sz w:val="22"/>
          <w:szCs w:val="30"/>
          <w:rtl/>
        </w:rPr>
        <w:lastRenderedPageBreak/>
        <w:t xml:space="preserve">وقد طبقت تمام (2009) دراستها حول تقويم </w:t>
      </w:r>
      <w:r w:rsidR="00DE4FFC" w:rsidRPr="009B1EEE">
        <w:rPr>
          <w:rFonts w:cs="AL-Hotham" w:hint="cs"/>
          <w:spacing w:val="-4"/>
          <w:sz w:val="22"/>
          <w:szCs w:val="30"/>
          <w:rtl/>
        </w:rPr>
        <w:t>الأداء</w:t>
      </w:r>
      <w:r w:rsidRPr="009B1EEE">
        <w:rPr>
          <w:rFonts w:cs="AL-Hotham" w:hint="cs"/>
          <w:spacing w:val="-4"/>
          <w:sz w:val="22"/>
          <w:szCs w:val="30"/>
          <w:rtl/>
        </w:rPr>
        <w:t xml:space="preserve"> التدريسي لمعلم التعليم العالي على</w:t>
      </w:r>
      <w:r w:rsidR="0060652C" w:rsidRPr="009B1EEE">
        <w:rPr>
          <w:rFonts w:cs="AL-Hotham" w:hint="cs"/>
          <w:spacing w:val="-4"/>
          <w:sz w:val="22"/>
          <w:szCs w:val="30"/>
          <w:rtl/>
        </w:rPr>
        <w:t xml:space="preserve"> </w:t>
      </w:r>
      <w:r w:rsidRPr="009B1EEE">
        <w:rPr>
          <w:rFonts w:cs="AL-Hotham" w:hint="cs"/>
          <w:spacing w:val="-4"/>
          <w:sz w:val="22"/>
          <w:szCs w:val="30"/>
          <w:rtl/>
        </w:rPr>
        <w:t>(42) عضو هيئة تدريس في جامعة القاهرة</w:t>
      </w:r>
      <w:r w:rsidR="00D67708" w:rsidRPr="009B1EEE">
        <w:rPr>
          <w:rFonts w:cs="AL-Hotham" w:hint="cs"/>
          <w:spacing w:val="-4"/>
          <w:sz w:val="22"/>
          <w:szCs w:val="30"/>
          <w:rtl/>
        </w:rPr>
        <w:t>،</w:t>
      </w:r>
      <w:r w:rsidRPr="009B1EEE">
        <w:rPr>
          <w:rFonts w:cs="AL-Hotham" w:hint="cs"/>
          <w:spacing w:val="-4"/>
          <w:sz w:val="22"/>
          <w:szCs w:val="30"/>
          <w:rtl/>
        </w:rPr>
        <w:t xml:space="preserve"> وقد توصلت </w:t>
      </w:r>
      <w:r w:rsidR="00DE4FFC" w:rsidRPr="009B1EEE">
        <w:rPr>
          <w:rFonts w:cs="AL-Hotham" w:hint="cs"/>
          <w:spacing w:val="-4"/>
          <w:sz w:val="22"/>
          <w:szCs w:val="30"/>
          <w:rtl/>
        </w:rPr>
        <w:t>إلى</w:t>
      </w:r>
      <w:r w:rsidRPr="009B1EEE">
        <w:rPr>
          <w:rFonts w:cs="AL-Hotham" w:hint="cs"/>
          <w:spacing w:val="-4"/>
          <w:sz w:val="22"/>
          <w:szCs w:val="30"/>
          <w:rtl/>
        </w:rPr>
        <w:t xml:space="preserve"> جملة من النتائج كان من </w:t>
      </w:r>
      <w:proofErr w:type="spellStart"/>
      <w:r w:rsidRPr="009B1EEE">
        <w:rPr>
          <w:rFonts w:cs="AL-Hotham" w:hint="cs"/>
          <w:spacing w:val="-4"/>
          <w:sz w:val="22"/>
          <w:szCs w:val="30"/>
          <w:rtl/>
        </w:rPr>
        <w:t>أهمها</w:t>
      </w:r>
      <w:r w:rsidR="00D67708" w:rsidRPr="009B1EEE">
        <w:rPr>
          <w:rFonts w:cs="AL-Hotham" w:hint="cs"/>
          <w:spacing w:val="-4"/>
          <w:sz w:val="22"/>
          <w:szCs w:val="30"/>
          <w:rtl/>
        </w:rPr>
        <w:t>:</w:t>
      </w:r>
      <w:r w:rsidRPr="009B1EEE">
        <w:rPr>
          <w:rFonts w:cs="AL-Hotham" w:hint="cs"/>
          <w:spacing w:val="-4"/>
          <w:sz w:val="22"/>
          <w:szCs w:val="30"/>
          <w:rtl/>
        </w:rPr>
        <w:t>أن</w:t>
      </w:r>
      <w:proofErr w:type="spellEnd"/>
      <w:r w:rsidRPr="009B1EEE">
        <w:rPr>
          <w:rFonts w:cs="AL-Hotham" w:hint="cs"/>
          <w:spacing w:val="-4"/>
          <w:sz w:val="22"/>
          <w:szCs w:val="30"/>
          <w:rtl/>
        </w:rPr>
        <w:t xml:space="preserve"> أعضاء هيئة التدريس يمارسون 34% من المعايير التي يجب أن تتوافر في </w:t>
      </w:r>
      <w:r w:rsidR="00DE4FFC" w:rsidRPr="009B1EEE">
        <w:rPr>
          <w:rFonts w:cs="AL-Hotham" w:hint="cs"/>
          <w:spacing w:val="-4"/>
          <w:sz w:val="22"/>
          <w:szCs w:val="30"/>
          <w:rtl/>
        </w:rPr>
        <w:t>الأداء</w:t>
      </w:r>
      <w:r w:rsidRPr="009B1EEE">
        <w:rPr>
          <w:rFonts w:cs="AL-Hotham" w:hint="cs"/>
          <w:spacing w:val="-4"/>
          <w:sz w:val="22"/>
          <w:szCs w:val="30"/>
          <w:rtl/>
        </w:rPr>
        <w:t xml:space="preserve"> التدريسي لمعلم التعليم العالي والبالغ عددها (32) معيارا خاص</w:t>
      </w:r>
      <w:r w:rsidR="001C4023">
        <w:rPr>
          <w:rFonts w:cs="AL-Hotham" w:hint="cs"/>
          <w:spacing w:val="-4"/>
          <w:sz w:val="22"/>
          <w:szCs w:val="30"/>
          <w:rtl/>
        </w:rPr>
        <w:t>اً</w:t>
      </w:r>
      <w:r w:rsidRPr="009B1EEE">
        <w:rPr>
          <w:rFonts w:cs="AL-Hotham" w:hint="cs"/>
          <w:spacing w:val="-4"/>
          <w:sz w:val="22"/>
          <w:szCs w:val="30"/>
          <w:rtl/>
        </w:rPr>
        <w:t xml:space="preserve"> بالكفاءات الأكاديمية </w:t>
      </w:r>
      <w:proofErr w:type="spellStart"/>
      <w:r w:rsidRPr="009B1EEE">
        <w:rPr>
          <w:rFonts w:cs="AL-Hotham" w:hint="cs"/>
          <w:spacing w:val="-4"/>
          <w:sz w:val="22"/>
          <w:szCs w:val="30"/>
          <w:rtl/>
        </w:rPr>
        <w:t>المهنية،وقد</w:t>
      </w:r>
      <w:proofErr w:type="spellEnd"/>
      <w:r w:rsidRPr="009B1EEE">
        <w:rPr>
          <w:rFonts w:cs="AL-Hotham" w:hint="cs"/>
          <w:spacing w:val="-4"/>
          <w:sz w:val="22"/>
          <w:szCs w:val="30"/>
          <w:rtl/>
        </w:rPr>
        <w:t xml:space="preserve"> أوصت الدراسة </w:t>
      </w:r>
      <w:r w:rsidR="001C4023">
        <w:rPr>
          <w:rFonts w:cs="AL-Hotham" w:hint="cs"/>
          <w:spacing w:val="-4"/>
          <w:sz w:val="22"/>
          <w:szCs w:val="30"/>
          <w:rtl/>
        </w:rPr>
        <w:t>ب</w:t>
      </w:r>
      <w:r w:rsidRPr="009B1EEE">
        <w:rPr>
          <w:rFonts w:cs="AL-Hotham" w:hint="cs"/>
          <w:spacing w:val="-4"/>
          <w:sz w:val="22"/>
          <w:szCs w:val="30"/>
          <w:rtl/>
        </w:rPr>
        <w:t xml:space="preserve">ضرورة انضمام عضو هيئة التدريس </w:t>
      </w:r>
      <w:r w:rsidR="00DE4FFC" w:rsidRPr="009B1EEE">
        <w:rPr>
          <w:rFonts w:cs="AL-Hotham" w:hint="cs"/>
          <w:spacing w:val="-4"/>
          <w:sz w:val="22"/>
          <w:szCs w:val="30"/>
          <w:rtl/>
        </w:rPr>
        <w:t>إلى</w:t>
      </w:r>
      <w:r w:rsidRPr="009B1EEE">
        <w:rPr>
          <w:rFonts w:cs="AL-Hotham" w:hint="cs"/>
          <w:spacing w:val="-4"/>
          <w:sz w:val="22"/>
          <w:szCs w:val="30"/>
          <w:rtl/>
        </w:rPr>
        <w:t xml:space="preserve"> دورات تأهيلية في أساليب وطرق التدريس، </w:t>
      </w:r>
      <w:r w:rsidR="001C4023">
        <w:rPr>
          <w:rFonts w:cs="AL-Hotham" w:hint="cs"/>
          <w:spacing w:val="-4"/>
          <w:sz w:val="22"/>
          <w:szCs w:val="30"/>
          <w:rtl/>
        </w:rPr>
        <w:t>و</w:t>
      </w:r>
      <w:r w:rsidRPr="009B1EEE">
        <w:rPr>
          <w:rFonts w:cs="AL-Hotham" w:hint="cs"/>
          <w:spacing w:val="-4"/>
          <w:sz w:val="22"/>
          <w:szCs w:val="30"/>
          <w:rtl/>
        </w:rPr>
        <w:t>عقد ندوات مستمرة في تقنيات التدريس الحديثة وإصدار دليل لعضو هيئة التدريس يتضمن مواصفات التدريس الناجح.</w:t>
      </w:r>
    </w:p>
    <w:p w:rsidR="00343350" w:rsidRPr="00D67708" w:rsidRDefault="00343350" w:rsidP="001C4023">
      <w:pPr>
        <w:widowControl w:val="0"/>
        <w:spacing w:line="245" w:lineRule="auto"/>
        <w:ind w:firstLine="567"/>
        <w:jc w:val="lowKashida"/>
        <w:rPr>
          <w:rFonts w:cs="AL-Hotham"/>
          <w:sz w:val="22"/>
          <w:szCs w:val="30"/>
          <w:rtl/>
        </w:rPr>
      </w:pPr>
      <w:r w:rsidRPr="00D67708">
        <w:rPr>
          <w:rFonts w:cs="AL-Hotham" w:hint="cs"/>
          <w:sz w:val="22"/>
          <w:szCs w:val="30"/>
          <w:rtl/>
        </w:rPr>
        <w:t>وقد هدفت دراسة عبدالله</w:t>
      </w:r>
      <w:r w:rsidR="00D67708">
        <w:rPr>
          <w:rFonts w:cs="AL-Hotham" w:hint="cs"/>
          <w:sz w:val="22"/>
          <w:szCs w:val="30"/>
          <w:rtl/>
        </w:rPr>
        <w:t xml:space="preserve"> و</w:t>
      </w:r>
      <w:r w:rsidRPr="00D67708">
        <w:rPr>
          <w:rFonts w:cs="AL-Hotham" w:hint="cs"/>
          <w:sz w:val="22"/>
          <w:szCs w:val="30"/>
          <w:rtl/>
        </w:rPr>
        <w:t>آخر</w:t>
      </w:r>
      <w:r w:rsidR="001C4023">
        <w:rPr>
          <w:rFonts w:cs="AL-Hotham" w:hint="cs"/>
          <w:sz w:val="22"/>
          <w:szCs w:val="30"/>
          <w:rtl/>
        </w:rPr>
        <w:t>ي</w:t>
      </w:r>
      <w:r w:rsidRPr="00D67708">
        <w:rPr>
          <w:rFonts w:cs="AL-Hotham" w:hint="cs"/>
          <w:sz w:val="22"/>
          <w:szCs w:val="30"/>
          <w:rtl/>
        </w:rPr>
        <w:t xml:space="preserve">ن (2008) </w:t>
      </w:r>
      <w:r w:rsidR="00DE4FFC" w:rsidRPr="00D67708">
        <w:rPr>
          <w:rFonts w:cs="AL-Hotham" w:hint="cs"/>
          <w:sz w:val="22"/>
          <w:szCs w:val="30"/>
          <w:rtl/>
        </w:rPr>
        <w:t>إلى</w:t>
      </w:r>
      <w:r w:rsidRPr="00D67708">
        <w:rPr>
          <w:rFonts w:cs="AL-Hotham" w:hint="cs"/>
          <w:sz w:val="22"/>
          <w:szCs w:val="30"/>
          <w:rtl/>
        </w:rPr>
        <w:t xml:space="preserve"> تحديد الكفايات التعليمية الأدائية التي يحتاج </w:t>
      </w:r>
      <w:r w:rsidR="00DE4FFC" w:rsidRPr="00D67708">
        <w:rPr>
          <w:rFonts w:cs="AL-Hotham" w:hint="cs"/>
          <w:sz w:val="22"/>
          <w:szCs w:val="30"/>
          <w:rtl/>
        </w:rPr>
        <w:t>إليها</w:t>
      </w:r>
      <w:r w:rsidRPr="00D67708">
        <w:rPr>
          <w:rFonts w:cs="AL-Hotham" w:hint="cs"/>
          <w:sz w:val="22"/>
          <w:szCs w:val="30"/>
          <w:rtl/>
        </w:rPr>
        <w:t xml:space="preserve"> عضو هيئة التدريس في جامعة بغداد</w:t>
      </w:r>
      <w:r w:rsidR="00D67708">
        <w:rPr>
          <w:rFonts w:cs="AL-Hotham" w:hint="cs"/>
          <w:sz w:val="22"/>
          <w:szCs w:val="30"/>
          <w:rtl/>
        </w:rPr>
        <w:t>،</w:t>
      </w:r>
      <w:r w:rsidRPr="00D67708">
        <w:rPr>
          <w:rFonts w:cs="AL-Hotham" w:hint="cs"/>
          <w:sz w:val="22"/>
          <w:szCs w:val="30"/>
          <w:rtl/>
        </w:rPr>
        <w:t xml:space="preserve"> وأساليب تنميتها وتطويرها</w:t>
      </w:r>
      <w:r w:rsidR="00D67708">
        <w:rPr>
          <w:rFonts w:cs="AL-Hotham" w:hint="cs"/>
          <w:sz w:val="22"/>
          <w:szCs w:val="30"/>
          <w:rtl/>
        </w:rPr>
        <w:t>،</w:t>
      </w:r>
      <w:r w:rsidRPr="00D67708">
        <w:rPr>
          <w:rFonts w:cs="AL-Hotham" w:hint="cs"/>
          <w:sz w:val="22"/>
          <w:szCs w:val="30"/>
          <w:rtl/>
        </w:rPr>
        <w:t xml:space="preserve"> وتكونت عينة البحث من (309) عضو هيئة تدريس في كليات العلوم</w:t>
      </w:r>
      <w:r w:rsidR="00D67708">
        <w:rPr>
          <w:rFonts w:cs="AL-Hotham" w:hint="cs"/>
          <w:sz w:val="22"/>
          <w:szCs w:val="30"/>
          <w:rtl/>
        </w:rPr>
        <w:t>،</w:t>
      </w:r>
      <w:r w:rsidRPr="00D67708">
        <w:rPr>
          <w:rFonts w:cs="AL-Hotham" w:hint="cs"/>
          <w:sz w:val="22"/>
          <w:szCs w:val="30"/>
          <w:rtl/>
        </w:rPr>
        <w:t xml:space="preserve"> </w:t>
      </w:r>
      <w:r w:rsidR="001C4023">
        <w:rPr>
          <w:rFonts w:cs="AL-Hotham" w:hint="cs"/>
          <w:sz w:val="22"/>
          <w:szCs w:val="30"/>
          <w:rtl/>
        </w:rPr>
        <w:t>و</w:t>
      </w:r>
      <w:r w:rsidRPr="00D67708">
        <w:rPr>
          <w:rFonts w:cs="AL-Hotham" w:hint="cs"/>
          <w:sz w:val="22"/>
          <w:szCs w:val="30"/>
          <w:rtl/>
        </w:rPr>
        <w:t>العلوم للبنات</w:t>
      </w:r>
      <w:r w:rsidR="00D67708">
        <w:rPr>
          <w:rFonts w:cs="AL-Hotham" w:hint="cs"/>
          <w:sz w:val="22"/>
          <w:szCs w:val="30"/>
          <w:rtl/>
        </w:rPr>
        <w:t>،</w:t>
      </w:r>
      <w:r w:rsidRPr="00D67708">
        <w:rPr>
          <w:rFonts w:cs="AL-Hotham" w:hint="cs"/>
          <w:sz w:val="22"/>
          <w:szCs w:val="30"/>
          <w:rtl/>
        </w:rPr>
        <w:t xml:space="preserve"> </w:t>
      </w:r>
      <w:r w:rsidR="001C4023">
        <w:rPr>
          <w:rFonts w:cs="AL-Hotham" w:hint="cs"/>
          <w:sz w:val="22"/>
          <w:szCs w:val="30"/>
          <w:rtl/>
        </w:rPr>
        <w:t>و</w:t>
      </w:r>
      <w:r w:rsidRPr="00D67708">
        <w:rPr>
          <w:rFonts w:cs="AL-Hotham" w:hint="cs"/>
          <w:sz w:val="22"/>
          <w:szCs w:val="30"/>
          <w:rtl/>
        </w:rPr>
        <w:t>التربية</w:t>
      </w:r>
      <w:r w:rsidR="00D67708">
        <w:rPr>
          <w:rFonts w:cs="AL-Hotham" w:hint="cs"/>
          <w:sz w:val="22"/>
          <w:szCs w:val="30"/>
          <w:rtl/>
        </w:rPr>
        <w:t>،</w:t>
      </w:r>
      <w:r w:rsidRPr="00D67708">
        <w:rPr>
          <w:rFonts w:cs="AL-Hotham" w:hint="cs"/>
          <w:sz w:val="22"/>
          <w:szCs w:val="30"/>
          <w:rtl/>
        </w:rPr>
        <w:t xml:space="preserve"> </w:t>
      </w:r>
      <w:r w:rsidR="001C4023">
        <w:rPr>
          <w:rFonts w:cs="AL-Hotham" w:hint="cs"/>
          <w:sz w:val="22"/>
          <w:szCs w:val="30"/>
          <w:rtl/>
        </w:rPr>
        <w:t>و</w:t>
      </w:r>
      <w:r w:rsidRPr="00D67708">
        <w:rPr>
          <w:rFonts w:cs="AL-Hotham" w:hint="cs"/>
          <w:sz w:val="22"/>
          <w:szCs w:val="30"/>
          <w:rtl/>
        </w:rPr>
        <w:t>كلية ابن هيثم</w:t>
      </w:r>
      <w:r w:rsidR="00D67708">
        <w:rPr>
          <w:rFonts w:cs="AL-Hotham" w:hint="cs"/>
          <w:sz w:val="22"/>
          <w:szCs w:val="30"/>
          <w:rtl/>
        </w:rPr>
        <w:t>،</w:t>
      </w:r>
      <w:r w:rsidR="001C4023">
        <w:rPr>
          <w:rFonts w:cs="AL-Hotham" w:hint="cs"/>
          <w:sz w:val="22"/>
          <w:szCs w:val="30"/>
          <w:rtl/>
        </w:rPr>
        <w:t xml:space="preserve"> </w:t>
      </w:r>
      <w:r w:rsidRPr="00D67708">
        <w:rPr>
          <w:rFonts w:cs="AL-Hotham" w:hint="cs"/>
          <w:sz w:val="22"/>
          <w:szCs w:val="30"/>
          <w:rtl/>
        </w:rPr>
        <w:t>وكلية ابن رشد بجامعة بغداد.</w:t>
      </w:r>
      <w:r w:rsidR="00DE4FFC">
        <w:rPr>
          <w:rFonts w:cs="AL-Hotham" w:hint="cs"/>
          <w:sz w:val="22"/>
          <w:szCs w:val="30"/>
          <w:rtl/>
        </w:rPr>
        <w:t xml:space="preserve"> </w:t>
      </w:r>
      <w:r w:rsidRPr="00D67708">
        <w:rPr>
          <w:rFonts w:cs="AL-Hotham" w:hint="cs"/>
          <w:sz w:val="22"/>
          <w:szCs w:val="30"/>
          <w:rtl/>
        </w:rPr>
        <w:t>وقد تم استخدام الاستبيان كأداة للبحث</w:t>
      </w:r>
      <w:r w:rsidR="00D67708">
        <w:rPr>
          <w:rFonts w:cs="AL-Hotham" w:hint="cs"/>
          <w:sz w:val="22"/>
          <w:szCs w:val="30"/>
          <w:rtl/>
        </w:rPr>
        <w:t>،</w:t>
      </w:r>
      <w:r w:rsidRPr="00D67708">
        <w:rPr>
          <w:rFonts w:cs="AL-Hotham" w:hint="cs"/>
          <w:sz w:val="22"/>
          <w:szCs w:val="30"/>
          <w:rtl/>
        </w:rPr>
        <w:t xml:space="preserve"> وقد توصلت الدراسة </w:t>
      </w:r>
      <w:r w:rsidR="00DE4FFC" w:rsidRPr="00D67708">
        <w:rPr>
          <w:rFonts w:cs="AL-Hotham" w:hint="cs"/>
          <w:sz w:val="22"/>
          <w:szCs w:val="30"/>
          <w:rtl/>
        </w:rPr>
        <w:t>إلى</w:t>
      </w:r>
      <w:r w:rsidRPr="00D67708">
        <w:rPr>
          <w:rFonts w:cs="AL-Hotham" w:hint="cs"/>
          <w:sz w:val="22"/>
          <w:szCs w:val="30"/>
          <w:rtl/>
        </w:rPr>
        <w:t xml:space="preserve"> العديد من النتائج</w:t>
      </w:r>
      <w:r w:rsidR="001C4023">
        <w:rPr>
          <w:rFonts w:cs="AL-Hotham" w:hint="cs"/>
          <w:sz w:val="22"/>
          <w:szCs w:val="30"/>
          <w:rtl/>
        </w:rPr>
        <w:t>،</w:t>
      </w:r>
      <w:r w:rsidRPr="00D67708">
        <w:rPr>
          <w:rFonts w:cs="AL-Hotham" w:hint="cs"/>
          <w:sz w:val="22"/>
          <w:szCs w:val="30"/>
          <w:rtl/>
        </w:rPr>
        <w:t xml:space="preserve"> من أهمها حصول قائمة الكفايات التعليمية الأدائية</w:t>
      </w:r>
      <w:r w:rsidR="00D67708">
        <w:rPr>
          <w:rFonts w:cs="AL-Hotham" w:hint="cs"/>
          <w:sz w:val="22"/>
          <w:szCs w:val="30"/>
          <w:rtl/>
        </w:rPr>
        <w:t xml:space="preserve"> </w:t>
      </w:r>
      <w:r w:rsidRPr="00D67708">
        <w:rPr>
          <w:rFonts w:cs="AL-Hotham" w:hint="cs"/>
          <w:sz w:val="22"/>
          <w:szCs w:val="30"/>
          <w:rtl/>
        </w:rPr>
        <w:t>للكليات العلمية</w:t>
      </w:r>
      <w:r w:rsidR="00D67708">
        <w:rPr>
          <w:rFonts w:cs="AL-Hotham" w:hint="cs"/>
          <w:sz w:val="22"/>
          <w:szCs w:val="30"/>
          <w:rtl/>
        </w:rPr>
        <w:t xml:space="preserve"> </w:t>
      </w:r>
      <w:r w:rsidRPr="00D67708">
        <w:rPr>
          <w:rFonts w:cs="AL-Hotham" w:hint="cs"/>
          <w:sz w:val="22"/>
          <w:szCs w:val="30"/>
          <w:rtl/>
        </w:rPr>
        <w:t xml:space="preserve">والكليات </w:t>
      </w:r>
      <w:r w:rsidR="00DE4FFC" w:rsidRPr="00D67708">
        <w:rPr>
          <w:rFonts w:cs="AL-Hotham" w:hint="cs"/>
          <w:sz w:val="22"/>
          <w:szCs w:val="30"/>
          <w:rtl/>
        </w:rPr>
        <w:t>الإنسانية</w:t>
      </w:r>
      <w:r w:rsidRPr="00D67708">
        <w:rPr>
          <w:rFonts w:cs="AL-Hotham" w:hint="cs"/>
          <w:sz w:val="22"/>
          <w:szCs w:val="30"/>
          <w:rtl/>
        </w:rPr>
        <w:t xml:space="preserve"> على موافقة </w:t>
      </w:r>
      <w:r w:rsidR="00DE4FFC" w:rsidRPr="00D67708">
        <w:rPr>
          <w:rFonts w:cs="AL-Hotham" w:hint="cs"/>
          <w:sz w:val="22"/>
          <w:szCs w:val="30"/>
          <w:rtl/>
        </w:rPr>
        <w:t>أعضاء</w:t>
      </w:r>
      <w:r w:rsidR="001C4023">
        <w:rPr>
          <w:rFonts w:cs="AL-Hotham" w:hint="cs"/>
          <w:sz w:val="22"/>
          <w:szCs w:val="30"/>
          <w:rtl/>
        </w:rPr>
        <w:t xml:space="preserve"> هيئة التدريس وإ</w:t>
      </w:r>
      <w:r w:rsidRPr="00D67708">
        <w:rPr>
          <w:rFonts w:cs="AL-Hotham" w:hint="cs"/>
          <w:sz w:val="22"/>
          <w:szCs w:val="30"/>
          <w:rtl/>
        </w:rPr>
        <w:t xml:space="preserve">ن اختلفت درجات الموافقة، كما أنه لا توجد فروق ذات دلالة </w:t>
      </w:r>
      <w:r w:rsidR="00DE4FFC" w:rsidRPr="00D67708">
        <w:rPr>
          <w:rFonts w:cs="AL-Hotham" w:hint="cs"/>
          <w:sz w:val="22"/>
          <w:szCs w:val="30"/>
          <w:rtl/>
        </w:rPr>
        <w:t>إحصائية</w:t>
      </w:r>
      <w:r w:rsidRPr="00D67708">
        <w:rPr>
          <w:rFonts w:cs="AL-Hotham" w:hint="cs"/>
          <w:sz w:val="22"/>
          <w:szCs w:val="30"/>
          <w:rtl/>
        </w:rPr>
        <w:t xml:space="preserve"> بين أعضاء هيئة التدريس في الكليات العلمية </w:t>
      </w:r>
      <w:r w:rsidR="00DE4FFC" w:rsidRPr="00D67708">
        <w:rPr>
          <w:rFonts w:cs="AL-Hotham" w:hint="cs"/>
          <w:sz w:val="22"/>
          <w:szCs w:val="30"/>
          <w:rtl/>
        </w:rPr>
        <w:t>والإنسانية</w:t>
      </w:r>
      <w:r w:rsidRPr="00D67708">
        <w:rPr>
          <w:rFonts w:cs="AL-Hotham" w:hint="cs"/>
          <w:sz w:val="22"/>
          <w:szCs w:val="30"/>
          <w:rtl/>
        </w:rPr>
        <w:t xml:space="preserve"> حول الكفايات التعليمية المشتركة بينهم في الاستبيان.</w:t>
      </w:r>
    </w:p>
    <w:p w:rsidR="00343350" w:rsidRPr="00DE4FFC" w:rsidRDefault="00343350" w:rsidP="00DE4FFC">
      <w:pPr>
        <w:widowControl w:val="0"/>
        <w:spacing w:line="245" w:lineRule="auto"/>
        <w:jc w:val="center"/>
        <w:rPr>
          <w:rFonts w:ascii="Traditional Arabic" w:hAnsi="Traditional Arabic"/>
          <w:sz w:val="22"/>
          <w:szCs w:val="30"/>
        </w:rPr>
      </w:pPr>
      <w:r w:rsidRPr="00DE4FFC">
        <w:rPr>
          <w:rFonts w:ascii="Traditional Arabic" w:hAnsi="Traditional Arabic"/>
          <w:b/>
          <w:bCs/>
          <w:sz w:val="22"/>
          <w:szCs w:val="30"/>
          <w:rtl/>
        </w:rPr>
        <w:lastRenderedPageBreak/>
        <w:t>إجراءات الدراسة</w:t>
      </w:r>
    </w:p>
    <w:p w:rsidR="00343350" w:rsidRPr="00DE4FFC" w:rsidRDefault="00DE4FFC" w:rsidP="00DE4FFC">
      <w:pPr>
        <w:widowControl w:val="0"/>
        <w:spacing w:line="245" w:lineRule="auto"/>
        <w:jc w:val="lowKashida"/>
        <w:rPr>
          <w:rFonts w:ascii="Traditional Arabic" w:hAnsi="Traditional Arabic"/>
          <w:b/>
          <w:bCs/>
          <w:sz w:val="22"/>
          <w:szCs w:val="30"/>
          <w:rtl/>
        </w:rPr>
      </w:pPr>
      <w:r>
        <w:rPr>
          <w:rFonts w:ascii="Traditional Arabic" w:hAnsi="Traditional Arabic"/>
          <w:b/>
          <w:bCs/>
          <w:sz w:val="22"/>
          <w:szCs w:val="30"/>
          <w:rtl/>
        </w:rPr>
        <w:t>منهج الدراسة</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استخدمت الباحثة المنهج الوصفي في وصف</w:t>
      </w:r>
      <w:r w:rsidR="00D67708">
        <w:rPr>
          <w:rFonts w:cs="AL-Hotham" w:hint="cs"/>
          <w:sz w:val="22"/>
          <w:szCs w:val="30"/>
          <w:rtl/>
        </w:rPr>
        <w:t xml:space="preserve"> و</w:t>
      </w:r>
      <w:r w:rsidRPr="00D67708">
        <w:rPr>
          <w:rFonts w:cs="AL-Hotham" w:hint="cs"/>
          <w:sz w:val="22"/>
          <w:szCs w:val="30"/>
          <w:rtl/>
        </w:rPr>
        <w:t>تحليل البيانات في ضوء النتائج التي أسفرت عنها أداة الدراسة حول ممارسات تطوير الأداء التدريسي للأستاذ الجامعي بجامعة الملك فيصل.</w:t>
      </w:r>
      <w:r w:rsidR="00D67708">
        <w:rPr>
          <w:rFonts w:cs="AL-Hotham" w:hint="cs"/>
          <w:sz w:val="22"/>
          <w:szCs w:val="30"/>
          <w:rtl/>
        </w:rPr>
        <w:t xml:space="preserve"> و</w:t>
      </w:r>
      <w:r w:rsidRPr="00D67708">
        <w:rPr>
          <w:rFonts w:cs="AL-Hotham" w:hint="cs"/>
          <w:sz w:val="22"/>
          <w:szCs w:val="30"/>
          <w:rtl/>
        </w:rPr>
        <w:t>تم استخدام المتوسط الحسابي،</w:t>
      </w:r>
      <w:r w:rsidR="00D67708">
        <w:rPr>
          <w:rFonts w:cs="AL-Hotham" w:hint="cs"/>
          <w:sz w:val="22"/>
          <w:szCs w:val="30"/>
          <w:rtl/>
        </w:rPr>
        <w:t xml:space="preserve"> و</w:t>
      </w:r>
      <w:r w:rsidRPr="00D67708">
        <w:rPr>
          <w:rFonts w:cs="AL-Hotham" w:hint="cs"/>
          <w:sz w:val="22"/>
          <w:szCs w:val="30"/>
          <w:rtl/>
        </w:rPr>
        <w:t>الانحراف المعياري،</w:t>
      </w:r>
      <w:r w:rsidR="00D67708">
        <w:rPr>
          <w:rFonts w:cs="AL-Hotham" w:hint="cs"/>
          <w:sz w:val="22"/>
          <w:szCs w:val="30"/>
          <w:rtl/>
        </w:rPr>
        <w:t xml:space="preserve"> و</w:t>
      </w:r>
      <w:r w:rsidRPr="00D67708">
        <w:rPr>
          <w:rFonts w:cs="AL-Hotham" w:hint="cs"/>
          <w:sz w:val="22"/>
          <w:szCs w:val="30"/>
          <w:rtl/>
        </w:rPr>
        <w:t xml:space="preserve">اختبار </w:t>
      </w:r>
      <w:r w:rsidRPr="00D67708">
        <w:rPr>
          <w:rFonts w:cs="AL-Hotham"/>
          <w:sz w:val="22"/>
          <w:szCs w:val="30"/>
        </w:rPr>
        <w:t>T-test</w:t>
      </w:r>
      <w:r w:rsidRPr="00D67708">
        <w:rPr>
          <w:rFonts w:cs="AL-Hotham" w:hint="cs"/>
          <w:sz w:val="22"/>
          <w:szCs w:val="30"/>
          <w:rtl/>
        </w:rPr>
        <w:t>،</w:t>
      </w:r>
      <w:r w:rsidR="00D67708">
        <w:rPr>
          <w:rFonts w:cs="AL-Hotham" w:hint="cs"/>
          <w:sz w:val="22"/>
          <w:szCs w:val="30"/>
          <w:rtl/>
        </w:rPr>
        <w:t xml:space="preserve"> و</w:t>
      </w:r>
      <w:r w:rsidRPr="00D67708">
        <w:rPr>
          <w:rFonts w:cs="AL-Hotham" w:hint="cs"/>
          <w:sz w:val="22"/>
          <w:szCs w:val="30"/>
          <w:rtl/>
        </w:rPr>
        <w:t xml:space="preserve">اختبار </w:t>
      </w:r>
      <w:r w:rsidRPr="001C4023">
        <w:rPr>
          <w:rFonts w:cs="AL-Hotham"/>
          <w:szCs w:val="28"/>
        </w:rPr>
        <w:t>ANOVA</w:t>
      </w:r>
      <w:r w:rsidR="00D67708" w:rsidRPr="001C4023">
        <w:rPr>
          <w:rFonts w:cs="AL-Hotham" w:hint="cs"/>
          <w:szCs w:val="28"/>
          <w:rtl/>
        </w:rPr>
        <w:t xml:space="preserve"> </w:t>
      </w:r>
      <w:r w:rsidR="00D67708">
        <w:rPr>
          <w:rFonts w:cs="AL-Hotham" w:hint="cs"/>
          <w:sz w:val="22"/>
          <w:szCs w:val="30"/>
          <w:rtl/>
        </w:rPr>
        <w:t>و</w:t>
      </w:r>
      <w:r w:rsidRPr="00D67708">
        <w:rPr>
          <w:rFonts w:cs="AL-Hotham" w:hint="cs"/>
          <w:sz w:val="22"/>
          <w:szCs w:val="30"/>
          <w:rtl/>
        </w:rPr>
        <w:t>اختبار توكي.</w:t>
      </w:r>
    </w:p>
    <w:p w:rsidR="00343350" w:rsidRPr="00DE4FFC" w:rsidRDefault="00343350" w:rsidP="00DE4FFC">
      <w:pPr>
        <w:widowControl w:val="0"/>
        <w:spacing w:line="245" w:lineRule="auto"/>
        <w:jc w:val="lowKashida"/>
        <w:rPr>
          <w:rFonts w:ascii="Traditional Arabic" w:hAnsi="Traditional Arabic"/>
          <w:b/>
          <w:bCs/>
          <w:sz w:val="22"/>
          <w:szCs w:val="30"/>
          <w:rtl/>
        </w:rPr>
      </w:pPr>
      <w:r w:rsidRPr="00DE4FFC">
        <w:rPr>
          <w:rFonts w:ascii="Traditional Arabic" w:hAnsi="Traditional Arabic"/>
          <w:b/>
          <w:bCs/>
          <w:sz w:val="22"/>
          <w:szCs w:val="30"/>
          <w:rtl/>
        </w:rPr>
        <w:t>مجتمع</w:t>
      </w:r>
      <w:r w:rsidR="00D67708" w:rsidRPr="00DE4FFC">
        <w:rPr>
          <w:rFonts w:ascii="Traditional Arabic" w:hAnsi="Traditional Arabic"/>
          <w:b/>
          <w:bCs/>
          <w:sz w:val="22"/>
          <w:szCs w:val="30"/>
          <w:rtl/>
        </w:rPr>
        <w:t xml:space="preserve"> و</w:t>
      </w:r>
      <w:r w:rsidR="00DE4FFC">
        <w:rPr>
          <w:rFonts w:ascii="Traditional Arabic" w:hAnsi="Traditional Arabic"/>
          <w:b/>
          <w:bCs/>
          <w:sz w:val="22"/>
          <w:szCs w:val="30"/>
          <w:rtl/>
        </w:rPr>
        <w:t>عينة الدراسة</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تكون مجتمع الدراسة من أعضاء هيئة التدريس من كليات التربية،</w:t>
      </w:r>
      <w:r w:rsidR="00D67708">
        <w:rPr>
          <w:rFonts w:cs="AL-Hotham" w:hint="cs"/>
          <w:sz w:val="22"/>
          <w:szCs w:val="30"/>
          <w:rtl/>
        </w:rPr>
        <w:t xml:space="preserve"> و</w:t>
      </w:r>
      <w:r w:rsidRPr="00D67708">
        <w:rPr>
          <w:rFonts w:cs="AL-Hotham" w:hint="cs"/>
          <w:sz w:val="22"/>
          <w:szCs w:val="30"/>
          <w:rtl/>
        </w:rPr>
        <w:t>العلوم،</w:t>
      </w:r>
      <w:r w:rsidR="00D67708">
        <w:rPr>
          <w:rFonts w:cs="AL-Hotham" w:hint="cs"/>
          <w:sz w:val="22"/>
          <w:szCs w:val="30"/>
          <w:rtl/>
        </w:rPr>
        <w:t xml:space="preserve"> و</w:t>
      </w:r>
      <w:r w:rsidRPr="00D67708">
        <w:rPr>
          <w:rFonts w:cs="AL-Hotham" w:hint="cs"/>
          <w:sz w:val="22"/>
          <w:szCs w:val="30"/>
          <w:rtl/>
        </w:rPr>
        <w:t>العلوم الزراعية</w:t>
      </w:r>
      <w:r w:rsidR="00D67708">
        <w:rPr>
          <w:rFonts w:cs="AL-Hotham" w:hint="cs"/>
          <w:sz w:val="22"/>
          <w:szCs w:val="30"/>
          <w:rtl/>
        </w:rPr>
        <w:t xml:space="preserve"> و</w:t>
      </w:r>
      <w:r w:rsidRPr="00D67708">
        <w:rPr>
          <w:rFonts w:cs="AL-Hotham" w:hint="cs"/>
          <w:sz w:val="22"/>
          <w:szCs w:val="30"/>
          <w:rtl/>
        </w:rPr>
        <w:t>الأغذية</w:t>
      </w:r>
      <w:r w:rsidR="00D67708">
        <w:rPr>
          <w:rFonts w:cs="AL-Hotham" w:hint="cs"/>
          <w:sz w:val="22"/>
          <w:szCs w:val="30"/>
          <w:rtl/>
        </w:rPr>
        <w:t xml:space="preserve"> و</w:t>
      </w:r>
      <w:r w:rsidRPr="00D67708">
        <w:rPr>
          <w:rFonts w:cs="AL-Hotham" w:hint="cs"/>
          <w:sz w:val="22"/>
          <w:szCs w:val="30"/>
          <w:rtl/>
        </w:rPr>
        <w:t>كليات الدراسات التطبيقية</w:t>
      </w:r>
      <w:r w:rsidR="00D67708">
        <w:rPr>
          <w:rFonts w:cs="AL-Hotham" w:hint="cs"/>
          <w:sz w:val="22"/>
          <w:szCs w:val="30"/>
          <w:rtl/>
        </w:rPr>
        <w:t xml:space="preserve"> و</w:t>
      </w:r>
      <w:r w:rsidRPr="00D67708">
        <w:rPr>
          <w:rFonts w:cs="AL-Hotham" w:hint="cs"/>
          <w:sz w:val="22"/>
          <w:szCs w:val="30"/>
          <w:rtl/>
        </w:rPr>
        <w:t>خدمة المجتمع بجامعة الملك فيصل.</w:t>
      </w:r>
      <w:r w:rsidR="00D67708">
        <w:rPr>
          <w:rFonts w:cs="AL-Hotham" w:hint="cs"/>
          <w:sz w:val="22"/>
          <w:szCs w:val="30"/>
          <w:rtl/>
        </w:rPr>
        <w:t xml:space="preserve"> و</w:t>
      </w:r>
      <w:r w:rsidRPr="00D67708">
        <w:rPr>
          <w:rFonts w:cs="AL-Hotham" w:hint="cs"/>
          <w:sz w:val="22"/>
          <w:szCs w:val="30"/>
          <w:rtl/>
        </w:rPr>
        <w:t>تم اختيار عينة عشوائية بلغت 108 عضو هيئة تدريس.</w:t>
      </w:r>
      <w:r w:rsidR="00D67708">
        <w:rPr>
          <w:rFonts w:cs="AL-Hotham" w:hint="cs"/>
          <w:sz w:val="22"/>
          <w:szCs w:val="30"/>
          <w:rtl/>
        </w:rPr>
        <w:t xml:space="preserve"> و</w:t>
      </w:r>
      <w:r w:rsidRPr="00D67708">
        <w:rPr>
          <w:rFonts w:cs="AL-Hotham" w:hint="cs"/>
          <w:sz w:val="22"/>
          <w:szCs w:val="30"/>
          <w:rtl/>
        </w:rPr>
        <w:t>يوضح الجدول رقم</w:t>
      </w:r>
      <w:r w:rsidR="00DE4FFC">
        <w:rPr>
          <w:rFonts w:cs="AL-Hotham" w:hint="cs"/>
          <w:sz w:val="22"/>
          <w:szCs w:val="30"/>
          <w:rtl/>
        </w:rPr>
        <w:t xml:space="preserve"> </w:t>
      </w:r>
      <w:r w:rsidRPr="00D67708">
        <w:rPr>
          <w:rFonts w:cs="AL-Hotham" w:hint="cs"/>
          <w:sz w:val="22"/>
          <w:szCs w:val="30"/>
          <w:rtl/>
        </w:rPr>
        <w:t>(1) توزيع عينة الدراسة حسب متغيرات الدراسة</w:t>
      </w:r>
      <w:r w:rsidR="00DE4FFC">
        <w:rPr>
          <w:rFonts w:cs="AL-Hotham" w:hint="cs"/>
          <w:sz w:val="22"/>
          <w:szCs w:val="30"/>
          <w:rtl/>
        </w:rPr>
        <w:t xml:space="preserve"> </w:t>
      </w:r>
      <w:r w:rsidR="00D67708">
        <w:rPr>
          <w:rFonts w:cs="AL-Hotham" w:hint="cs"/>
          <w:sz w:val="22"/>
          <w:szCs w:val="30"/>
          <w:rtl/>
        </w:rPr>
        <w:t>(</w:t>
      </w:r>
      <w:r w:rsidRPr="00D67708">
        <w:rPr>
          <w:rFonts w:cs="AL-Hotham" w:hint="cs"/>
          <w:sz w:val="22"/>
          <w:szCs w:val="30"/>
          <w:rtl/>
        </w:rPr>
        <w:t>الجنس، الكلية، المرتبة العلمية).</w:t>
      </w:r>
    </w:p>
    <w:p w:rsidR="00343350" w:rsidRPr="00D67708" w:rsidRDefault="00343350" w:rsidP="00D67708">
      <w:pPr>
        <w:widowControl w:val="0"/>
        <w:spacing w:line="245" w:lineRule="auto"/>
        <w:ind w:firstLine="567"/>
        <w:jc w:val="lowKashida"/>
        <w:rPr>
          <w:rFonts w:cs="AL-Hotham"/>
          <w:sz w:val="22"/>
          <w:szCs w:val="30"/>
          <w:rtl/>
        </w:rPr>
      </w:pPr>
    </w:p>
    <w:p w:rsidR="00343350" w:rsidRPr="00DE4FFC" w:rsidRDefault="00343350" w:rsidP="00DE4FFC">
      <w:pPr>
        <w:widowControl w:val="0"/>
        <w:spacing w:line="245" w:lineRule="auto"/>
        <w:jc w:val="lowKashida"/>
        <w:rPr>
          <w:rFonts w:ascii="Traditional Arabic" w:hAnsi="Traditional Arabic"/>
          <w:b/>
          <w:bCs/>
          <w:sz w:val="16"/>
          <w:szCs w:val="24"/>
          <w:rtl/>
        </w:rPr>
      </w:pPr>
      <w:r w:rsidRPr="00DE4FFC">
        <w:rPr>
          <w:rFonts w:ascii="Traditional Arabic" w:hAnsi="Traditional Arabic"/>
          <w:b/>
          <w:bCs/>
          <w:sz w:val="16"/>
          <w:szCs w:val="24"/>
          <w:rtl/>
        </w:rPr>
        <w:t xml:space="preserve">الجدول </w:t>
      </w:r>
      <w:r w:rsidR="00DE4FFC" w:rsidRPr="00DE4FFC">
        <w:rPr>
          <w:rFonts w:ascii="Traditional Arabic" w:hAnsi="Traditional Arabic"/>
          <w:b/>
          <w:bCs/>
          <w:sz w:val="16"/>
          <w:szCs w:val="24"/>
          <w:rtl/>
        </w:rPr>
        <w:t xml:space="preserve">رقم </w:t>
      </w:r>
      <w:r w:rsidRPr="00DE4FFC">
        <w:rPr>
          <w:rFonts w:ascii="Traditional Arabic" w:hAnsi="Traditional Arabic"/>
          <w:b/>
          <w:bCs/>
          <w:sz w:val="16"/>
          <w:szCs w:val="24"/>
          <w:rtl/>
        </w:rPr>
        <w:t>(1)</w:t>
      </w:r>
      <w:r w:rsidR="00DE4FFC" w:rsidRPr="00DE4FFC">
        <w:rPr>
          <w:rFonts w:ascii="Traditional Arabic" w:hAnsi="Traditional Arabic"/>
          <w:b/>
          <w:bCs/>
          <w:sz w:val="16"/>
          <w:szCs w:val="24"/>
          <w:rtl/>
        </w:rPr>
        <w:t xml:space="preserve">. </w:t>
      </w:r>
      <w:r w:rsidRPr="00DE4FFC">
        <w:rPr>
          <w:rFonts w:ascii="Traditional Arabic" w:hAnsi="Traditional Arabic"/>
          <w:b/>
          <w:bCs/>
          <w:sz w:val="16"/>
          <w:szCs w:val="24"/>
          <w:rtl/>
        </w:rPr>
        <w:t>خصائص أفراد العينة حسب متغيرات الدراسة</w:t>
      </w:r>
      <w:r w:rsidR="00DE4FFC" w:rsidRPr="00DE4FFC">
        <w:rPr>
          <w:rFonts w:ascii="Traditional Arabic" w:hAnsi="Traditional Arabic"/>
          <w:b/>
          <w:bCs/>
          <w:sz w:val="16"/>
          <w:szCs w:val="24"/>
          <w:rtl/>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6"/>
        <w:gridCol w:w="2007"/>
        <w:gridCol w:w="551"/>
        <w:gridCol w:w="709"/>
        <w:gridCol w:w="608"/>
      </w:tblGrid>
      <w:tr w:rsidR="00343350" w:rsidRPr="00DE4FFC">
        <w:trPr>
          <w:jc w:val="center"/>
        </w:trPr>
        <w:tc>
          <w:tcPr>
            <w:tcW w:w="2583" w:type="dxa"/>
            <w:gridSpan w:val="2"/>
            <w:shd w:val="clear" w:color="auto" w:fill="E0E0E0"/>
            <w:vAlign w:val="center"/>
          </w:tcPr>
          <w:p w:rsidR="00343350" w:rsidRPr="00DE4FFC" w:rsidRDefault="00343350" w:rsidP="00DE4FFC">
            <w:pPr>
              <w:widowControl w:val="0"/>
              <w:spacing w:line="245" w:lineRule="auto"/>
              <w:jc w:val="center"/>
              <w:rPr>
                <w:rFonts w:ascii="Traditional Arabic" w:hAnsi="Traditional Arabic"/>
                <w:b/>
                <w:bCs/>
                <w:rtl/>
              </w:rPr>
            </w:pPr>
            <w:r w:rsidRPr="00DE4FFC">
              <w:rPr>
                <w:rFonts w:ascii="Traditional Arabic" w:hAnsi="Traditional Arabic"/>
                <w:b/>
                <w:bCs/>
                <w:rtl/>
              </w:rPr>
              <w:t>المتغيرات</w:t>
            </w:r>
          </w:p>
        </w:tc>
        <w:tc>
          <w:tcPr>
            <w:tcW w:w="551" w:type="dxa"/>
            <w:shd w:val="clear" w:color="auto" w:fill="E0E0E0"/>
            <w:vAlign w:val="center"/>
          </w:tcPr>
          <w:p w:rsidR="00343350" w:rsidRPr="00DE4FFC" w:rsidRDefault="00343350" w:rsidP="00DE4FFC">
            <w:pPr>
              <w:widowControl w:val="0"/>
              <w:spacing w:line="245" w:lineRule="auto"/>
              <w:jc w:val="center"/>
              <w:rPr>
                <w:rFonts w:ascii="Traditional Arabic" w:hAnsi="Traditional Arabic"/>
                <w:b/>
                <w:bCs/>
                <w:rtl/>
              </w:rPr>
            </w:pPr>
            <w:r w:rsidRPr="00DE4FFC">
              <w:rPr>
                <w:rFonts w:ascii="Traditional Arabic" w:hAnsi="Traditional Arabic"/>
                <w:b/>
                <w:bCs/>
                <w:rtl/>
              </w:rPr>
              <w:t>العدد</w:t>
            </w:r>
          </w:p>
        </w:tc>
        <w:tc>
          <w:tcPr>
            <w:tcW w:w="709" w:type="dxa"/>
            <w:shd w:val="clear" w:color="auto" w:fill="E0E0E0"/>
            <w:vAlign w:val="center"/>
          </w:tcPr>
          <w:p w:rsidR="00343350" w:rsidRPr="00DE4FFC" w:rsidRDefault="00343350" w:rsidP="00DE4FFC">
            <w:pPr>
              <w:widowControl w:val="0"/>
              <w:spacing w:line="245" w:lineRule="auto"/>
              <w:jc w:val="center"/>
              <w:rPr>
                <w:rFonts w:ascii="Traditional Arabic" w:hAnsi="Traditional Arabic"/>
                <w:b/>
                <w:bCs/>
                <w:rtl/>
              </w:rPr>
            </w:pPr>
            <w:r w:rsidRPr="00DE4FFC">
              <w:rPr>
                <w:rFonts w:ascii="Traditional Arabic" w:hAnsi="Traditional Arabic"/>
                <w:b/>
                <w:bCs/>
                <w:rtl/>
              </w:rPr>
              <w:t>النسبة</w:t>
            </w:r>
          </w:p>
        </w:tc>
        <w:tc>
          <w:tcPr>
            <w:tcW w:w="565" w:type="dxa"/>
            <w:shd w:val="clear" w:color="auto" w:fill="E0E0E0"/>
            <w:vAlign w:val="center"/>
          </w:tcPr>
          <w:p w:rsidR="00343350" w:rsidRPr="00DE4FFC" w:rsidRDefault="00343350" w:rsidP="00DE4FFC">
            <w:pPr>
              <w:widowControl w:val="0"/>
              <w:spacing w:line="245" w:lineRule="auto"/>
              <w:jc w:val="center"/>
              <w:rPr>
                <w:rFonts w:ascii="Traditional Arabic" w:hAnsi="Traditional Arabic"/>
                <w:b/>
                <w:bCs/>
                <w:rtl/>
              </w:rPr>
            </w:pPr>
            <w:r w:rsidRPr="00DE4FFC">
              <w:rPr>
                <w:rFonts w:ascii="Traditional Arabic" w:hAnsi="Traditional Arabic"/>
                <w:b/>
                <w:bCs/>
                <w:rtl/>
              </w:rPr>
              <w:t>المجموع</w:t>
            </w:r>
          </w:p>
        </w:tc>
      </w:tr>
      <w:tr w:rsidR="00343350" w:rsidRPr="00DE4FFC">
        <w:trPr>
          <w:jc w:val="center"/>
        </w:trPr>
        <w:tc>
          <w:tcPr>
            <w:tcW w:w="576" w:type="dxa"/>
            <w:vMerge w:val="restart"/>
            <w:shd w:val="clear" w:color="auto" w:fill="auto"/>
            <w:vAlign w:val="center"/>
          </w:tcPr>
          <w:p w:rsidR="00343350" w:rsidRPr="00DE4FFC" w:rsidRDefault="00343350" w:rsidP="00DE4FFC">
            <w:pPr>
              <w:widowControl w:val="0"/>
              <w:spacing w:line="245" w:lineRule="auto"/>
              <w:jc w:val="center"/>
              <w:rPr>
                <w:rFonts w:ascii="Traditional Arabic" w:hAnsi="Traditional Arabic"/>
                <w:b/>
                <w:bCs/>
                <w:rtl/>
              </w:rPr>
            </w:pPr>
            <w:r w:rsidRPr="00DE4FFC">
              <w:rPr>
                <w:rFonts w:ascii="Traditional Arabic" w:hAnsi="Traditional Arabic"/>
                <w:b/>
                <w:bCs/>
                <w:rtl/>
              </w:rPr>
              <w:t>الجنس</w:t>
            </w:r>
          </w:p>
        </w:tc>
        <w:tc>
          <w:tcPr>
            <w:tcW w:w="2007"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ذكر</w:t>
            </w:r>
          </w:p>
        </w:tc>
        <w:tc>
          <w:tcPr>
            <w:tcW w:w="551"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41</w:t>
            </w:r>
          </w:p>
        </w:tc>
        <w:tc>
          <w:tcPr>
            <w:tcW w:w="709"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38</w:t>
            </w:r>
            <w:r w:rsidRPr="001C4023">
              <w:rPr>
                <w:rFonts w:ascii="Traditional Arabic" w:hAnsi="Traditional Arabic" w:cs="AL-Hotham"/>
                <w:rtl/>
              </w:rPr>
              <w:t>%</w:t>
            </w:r>
          </w:p>
        </w:tc>
        <w:tc>
          <w:tcPr>
            <w:tcW w:w="565" w:type="dxa"/>
            <w:vMerge w:val="restart"/>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108</w:t>
            </w:r>
          </w:p>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100</w:t>
            </w:r>
            <w:r w:rsidR="001C4023" w:rsidRPr="001C4023">
              <w:rPr>
                <w:rFonts w:ascii="Traditional Arabic" w:hAnsi="Traditional Arabic" w:cs="AL-Hotham"/>
                <w:rtl/>
              </w:rPr>
              <w:t>%</w:t>
            </w:r>
          </w:p>
        </w:tc>
      </w:tr>
      <w:tr w:rsidR="00343350" w:rsidRPr="00DE4FFC">
        <w:trPr>
          <w:jc w:val="center"/>
        </w:trPr>
        <w:tc>
          <w:tcPr>
            <w:tcW w:w="576" w:type="dxa"/>
            <w:vMerge/>
            <w:shd w:val="clear" w:color="auto" w:fill="auto"/>
            <w:vAlign w:val="center"/>
          </w:tcPr>
          <w:p w:rsidR="00343350" w:rsidRPr="00DE4FFC" w:rsidRDefault="00343350" w:rsidP="00DE4FFC">
            <w:pPr>
              <w:widowControl w:val="0"/>
              <w:spacing w:line="245" w:lineRule="auto"/>
              <w:jc w:val="center"/>
              <w:rPr>
                <w:rFonts w:ascii="Traditional Arabic" w:hAnsi="Traditional Arabic"/>
                <w:b/>
                <w:bCs/>
                <w:rtl/>
              </w:rPr>
            </w:pPr>
          </w:p>
        </w:tc>
        <w:tc>
          <w:tcPr>
            <w:tcW w:w="2007"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أنثى</w:t>
            </w:r>
          </w:p>
        </w:tc>
        <w:tc>
          <w:tcPr>
            <w:tcW w:w="551"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67</w:t>
            </w:r>
          </w:p>
        </w:tc>
        <w:tc>
          <w:tcPr>
            <w:tcW w:w="709"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62</w:t>
            </w:r>
            <w:r w:rsidR="001C4023" w:rsidRPr="001C4023">
              <w:rPr>
                <w:rFonts w:ascii="Traditional Arabic" w:hAnsi="Traditional Arabic" w:cs="AL-Hotham"/>
                <w:rtl/>
              </w:rPr>
              <w:t>%</w:t>
            </w:r>
          </w:p>
        </w:tc>
        <w:tc>
          <w:tcPr>
            <w:tcW w:w="565" w:type="dxa"/>
            <w:vMerge/>
            <w:vAlign w:val="center"/>
          </w:tcPr>
          <w:p w:rsidR="00343350" w:rsidRPr="00DE4FFC" w:rsidRDefault="00343350" w:rsidP="00DE4FFC">
            <w:pPr>
              <w:widowControl w:val="0"/>
              <w:spacing w:line="245" w:lineRule="auto"/>
              <w:jc w:val="center"/>
              <w:rPr>
                <w:rFonts w:ascii="Traditional Arabic" w:hAnsi="Traditional Arabic"/>
                <w:rtl/>
              </w:rPr>
            </w:pPr>
          </w:p>
        </w:tc>
      </w:tr>
      <w:tr w:rsidR="00343350" w:rsidRPr="00DE4FFC">
        <w:trPr>
          <w:jc w:val="center"/>
        </w:trPr>
        <w:tc>
          <w:tcPr>
            <w:tcW w:w="576" w:type="dxa"/>
            <w:vMerge w:val="restart"/>
            <w:shd w:val="clear" w:color="auto" w:fill="auto"/>
            <w:vAlign w:val="center"/>
          </w:tcPr>
          <w:p w:rsidR="00343350" w:rsidRPr="00DE4FFC" w:rsidRDefault="00343350" w:rsidP="00DE4FFC">
            <w:pPr>
              <w:widowControl w:val="0"/>
              <w:spacing w:line="245" w:lineRule="auto"/>
              <w:jc w:val="center"/>
              <w:rPr>
                <w:rFonts w:ascii="Traditional Arabic" w:hAnsi="Traditional Arabic"/>
                <w:b/>
                <w:bCs/>
                <w:rtl/>
              </w:rPr>
            </w:pPr>
            <w:r w:rsidRPr="00DE4FFC">
              <w:rPr>
                <w:rFonts w:ascii="Traditional Arabic" w:hAnsi="Traditional Arabic"/>
                <w:b/>
                <w:bCs/>
                <w:rtl/>
              </w:rPr>
              <w:t>الكلية</w:t>
            </w:r>
          </w:p>
        </w:tc>
        <w:tc>
          <w:tcPr>
            <w:tcW w:w="2007"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التربية</w:t>
            </w:r>
          </w:p>
        </w:tc>
        <w:tc>
          <w:tcPr>
            <w:tcW w:w="551"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38</w:t>
            </w:r>
          </w:p>
        </w:tc>
        <w:tc>
          <w:tcPr>
            <w:tcW w:w="709"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35</w:t>
            </w:r>
            <w:r w:rsidR="001C4023" w:rsidRPr="001C4023">
              <w:rPr>
                <w:rFonts w:ascii="Traditional Arabic" w:hAnsi="Traditional Arabic" w:cs="AL-Hotham"/>
                <w:rtl/>
              </w:rPr>
              <w:t>%</w:t>
            </w:r>
          </w:p>
        </w:tc>
        <w:tc>
          <w:tcPr>
            <w:tcW w:w="565" w:type="dxa"/>
            <w:vMerge w:val="restart"/>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108</w:t>
            </w:r>
          </w:p>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100</w:t>
            </w:r>
            <w:r w:rsidR="001C4023" w:rsidRPr="001C4023">
              <w:rPr>
                <w:rFonts w:ascii="Traditional Arabic" w:hAnsi="Traditional Arabic" w:cs="AL-Hotham"/>
                <w:rtl/>
              </w:rPr>
              <w:t>%</w:t>
            </w:r>
          </w:p>
        </w:tc>
      </w:tr>
      <w:tr w:rsidR="00343350" w:rsidRPr="00DE4FFC">
        <w:trPr>
          <w:jc w:val="center"/>
        </w:trPr>
        <w:tc>
          <w:tcPr>
            <w:tcW w:w="576" w:type="dxa"/>
            <w:vMerge/>
            <w:shd w:val="clear" w:color="auto" w:fill="auto"/>
            <w:vAlign w:val="center"/>
          </w:tcPr>
          <w:p w:rsidR="00343350" w:rsidRPr="00DE4FFC" w:rsidRDefault="00343350" w:rsidP="00DE4FFC">
            <w:pPr>
              <w:widowControl w:val="0"/>
              <w:spacing w:line="245" w:lineRule="auto"/>
              <w:jc w:val="center"/>
              <w:rPr>
                <w:rFonts w:ascii="Traditional Arabic" w:hAnsi="Traditional Arabic"/>
                <w:b/>
                <w:bCs/>
                <w:rtl/>
              </w:rPr>
            </w:pPr>
          </w:p>
        </w:tc>
        <w:tc>
          <w:tcPr>
            <w:tcW w:w="2007"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العلوم</w:t>
            </w:r>
          </w:p>
        </w:tc>
        <w:tc>
          <w:tcPr>
            <w:tcW w:w="551"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26</w:t>
            </w:r>
          </w:p>
        </w:tc>
        <w:tc>
          <w:tcPr>
            <w:tcW w:w="709"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24</w:t>
            </w:r>
            <w:r w:rsidR="001C4023" w:rsidRPr="001C4023">
              <w:rPr>
                <w:rFonts w:ascii="Traditional Arabic" w:hAnsi="Traditional Arabic" w:cs="AL-Hotham"/>
                <w:rtl/>
              </w:rPr>
              <w:t>%</w:t>
            </w:r>
          </w:p>
        </w:tc>
        <w:tc>
          <w:tcPr>
            <w:tcW w:w="565" w:type="dxa"/>
            <w:vMerge/>
            <w:vAlign w:val="center"/>
          </w:tcPr>
          <w:p w:rsidR="00343350" w:rsidRPr="00DE4FFC" w:rsidRDefault="00343350" w:rsidP="00DE4FFC">
            <w:pPr>
              <w:widowControl w:val="0"/>
              <w:spacing w:line="245" w:lineRule="auto"/>
              <w:jc w:val="center"/>
              <w:rPr>
                <w:rFonts w:ascii="Traditional Arabic" w:hAnsi="Traditional Arabic"/>
                <w:rtl/>
              </w:rPr>
            </w:pPr>
          </w:p>
        </w:tc>
      </w:tr>
      <w:tr w:rsidR="00343350" w:rsidRPr="00DE4FFC">
        <w:trPr>
          <w:jc w:val="center"/>
        </w:trPr>
        <w:tc>
          <w:tcPr>
            <w:tcW w:w="576" w:type="dxa"/>
            <w:vMerge/>
            <w:shd w:val="clear" w:color="auto" w:fill="auto"/>
            <w:vAlign w:val="center"/>
          </w:tcPr>
          <w:p w:rsidR="00343350" w:rsidRPr="00DE4FFC" w:rsidRDefault="00343350" w:rsidP="00DE4FFC">
            <w:pPr>
              <w:widowControl w:val="0"/>
              <w:spacing w:line="245" w:lineRule="auto"/>
              <w:jc w:val="center"/>
              <w:rPr>
                <w:rFonts w:ascii="Traditional Arabic" w:hAnsi="Traditional Arabic"/>
                <w:b/>
                <w:bCs/>
                <w:rtl/>
              </w:rPr>
            </w:pPr>
          </w:p>
        </w:tc>
        <w:tc>
          <w:tcPr>
            <w:tcW w:w="2007"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العلوم الزراعية</w:t>
            </w:r>
          </w:p>
        </w:tc>
        <w:tc>
          <w:tcPr>
            <w:tcW w:w="551"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20</w:t>
            </w:r>
          </w:p>
        </w:tc>
        <w:tc>
          <w:tcPr>
            <w:tcW w:w="709"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19</w:t>
            </w:r>
            <w:r w:rsidR="001C4023" w:rsidRPr="001C4023">
              <w:rPr>
                <w:rFonts w:ascii="Traditional Arabic" w:hAnsi="Traditional Arabic" w:cs="AL-Hotham"/>
                <w:rtl/>
              </w:rPr>
              <w:t>%</w:t>
            </w:r>
          </w:p>
        </w:tc>
        <w:tc>
          <w:tcPr>
            <w:tcW w:w="565" w:type="dxa"/>
            <w:vMerge/>
            <w:vAlign w:val="center"/>
          </w:tcPr>
          <w:p w:rsidR="00343350" w:rsidRPr="00DE4FFC" w:rsidRDefault="00343350" w:rsidP="00DE4FFC">
            <w:pPr>
              <w:widowControl w:val="0"/>
              <w:spacing w:line="245" w:lineRule="auto"/>
              <w:jc w:val="center"/>
              <w:rPr>
                <w:rFonts w:ascii="Traditional Arabic" w:hAnsi="Traditional Arabic"/>
                <w:rtl/>
              </w:rPr>
            </w:pPr>
          </w:p>
        </w:tc>
      </w:tr>
      <w:tr w:rsidR="00343350" w:rsidRPr="00DE4FFC">
        <w:trPr>
          <w:jc w:val="center"/>
        </w:trPr>
        <w:tc>
          <w:tcPr>
            <w:tcW w:w="576" w:type="dxa"/>
            <w:vMerge/>
            <w:shd w:val="clear" w:color="auto" w:fill="auto"/>
            <w:vAlign w:val="center"/>
          </w:tcPr>
          <w:p w:rsidR="00343350" w:rsidRPr="00DE4FFC" w:rsidRDefault="00343350" w:rsidP="00DE4FFC">
            <w:pPr>
              <w:widowControl w:val="0"/>
              <w:spacing w:line="245" w:lineRule="auto"/>
              <w:jc w:val="center"/>
              <w:rPr>
                <w:rFonts w:ascii="Traditional Arabic" w:hAnsi="Traditional Arabic"/>
                <w:b/>
                <w:bCs/>
                <w:rtl/>
              </w:rPr>
            </w:pPr>
          </w:p>
        </w:tc>
        <w:tc>
          <w:tcPr>
            <w:tcW w:w="2007"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الدراسات التطبيقية</w:t>
            </w:r>
            <w:r w:rsidR="00D67708" w:rsidRPr="00DE4FFC">
              <w:rPr>
                <w:rFonts w:ascii="Traditional Arabic" w:hAnsi="Traditional Arabic"/>
                <w:rtl/>
              </w:rPr>
              <w:t xml:space="preserve"> و</w:t>
            </w:r>
            <w:r w:rsidRPr="00DE4FFC">
              <w:rPr>
                <w:rFonts w:ascii="Traditional Arabic" w:hAnsi="Traditional Arabic"/>
                <w:rtl/>
              </w:rPr>
              <w:t>خدمة المجتمع</w:t>
            </w:r>
          </w:p>
        </w:tc>
        <w:tc>
          <w:tcPr>
            <w:tcW w:w="551"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24</w:t>
            </w:r>
          </w:p>
        </w:tc>
        <w:tc>
          <w:tcPr>
            <w:tcW w:w="709"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22</w:t>
            </w:r>
            <w:r w:rsidR="001C4023" w:rsidRPr="001C4023">
              <w:rPr>
                <w:rFonts w:ascii="Traditional Arabic" w:hAnsi="Traditional Arabic" w:cs="AL-Hotham"/>
                <w:rtl/>
              </w:rPr>
              <w:t>%</w:t>
            </w:r>
          </w:p>
        </w:tc>
        <w:tc>
          <w:tcPr>
            <w:tcW w:w="565" w:type="dxa"/>
            <w:vMerge/>
            <w:vAlign w:val="center"/>
          </w:tcPr>
          <w:p w:rsidR="00343350" w:rsidRPr="00DE4FFC" w:rsidRDefault="00343350" w:rsidP="00DE4FFC">
            <w:pPr>
              <w:widowControl w:val="0"/>
              <w:spacing w:line="245" w:lineRule="auto"/>
              <w:jc w:val="center"/>
              <w:rPr>
                <w:rFonts w:ascii="Traditional Arabic" w:hAnsi="Traditional Arabic"/>
                <w:rtl/>
              </w:rPr>
            </w:pPr>
          </w:p>
        </w:tc>
      </w:tr>
      <w:tr w:rsidR="00343350" w:rsidRPr="00DE4FFC">
        <w:trPr>
          <w:jc w:val="center"/>
        </w:trPr>
        <w:tc>
          <w:tcPr>
            <w:tcW w:w="576" w:type="dxa"/>
            <w:vMerge w:val="restart"/>
            <w:shd w:val="clear" w:color="auto" w:fill="auto"/>
            <w:vAlign w:val="center"/>
          </w:tcPr>
          <w:p w:rsidR="00343350" w:rsidRPr="00DE4FFC" w:rsidRDefault="00343350" w:rsidP="00DE4FFC">
            <w:pPr>
              <w:widowControl w:val="0"/>
              <w:spacing w:line="245" w:lineRule="auto"/>
              <w:jc w:val="center"/>
              <w:rPr>
                <w:rFonts w:ascii="Traditional Arabic" w:hAnsi="Traditional Arabic"/>
                <w:b/>
                <w:bCs/>
                <w:rtl/>
              </w:rPr>
            </w:pPr>
            <w:r w:rsidRPr="00DE4FFC">
              <w:rPr>
                <w:rFonts w:ascii="Traditional Arabic" w:hAnsi="Traditional Arabic"/>
                <w:b/>
                <w:bCs/>
                <w:rtl/>
              </w:rPr>
              <w:t>المرتبة العلمية</w:t>
            </w:r>
          </w:p>
        </w:tc>
        <w:tc>
          <w:tcPr>
            <w:tcW w:w="2007"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أستاذ</w:t>
            </w:r>
          </w:p>
        </w:tc>
        <w:tc>
          <w:tcPr>
            <w:tcW w:w="551"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9</w:t>
            </w:r>
          </w:p>
        </w:tc>
        <w:tc>
          <w:tcPr>
            <w:tcW w:w="709"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8</w:t>
            </w:r>
            <w:r w:rsidR="001C4023" w:rsidRPr="001C4023">
              <w:rPr>
                <w:rFonts w:ascii="Traditional Arabic" w:hAnsi="Traditional Arabic" w:cs="AL-Hotham"/>
                <w:rtl/>
              </w:rPr>
              <w:t>%</w:t>
            </w:r>
          </w:p>
        </w:tc>
        <w:tc>
          <w:tcPr>
            <w:tcW w:w="565" w:type="dxa"/>
            <w:vMerge w:val="restart"/>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108</w:t>
            </w:r>
          </w:p>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100</w:t>
            </w:r>
            <w:r w:rsidR="001C4023" w:rsidRPr="001C4023">
              <w:rPr>
                <w:rFonts w:ascii="Traditional Arabic" w:hAnsi="Traditional Arabic" w:cs="AL-Hotham"/>
                <w:rtl/>
              </w:rPr>
              <w:t>%</w:t>
            </w:r>
          </w:p>
        </w:tc>
      </w:tr>
      <w:tr w:rsidR="00343350" w:rsidRPr="00DE4FFC">
        <w:trPr>
          <w:jc w:val="center"/>
        </w:trPr>
        <w:tc>
          <w:tcPr>
            <w:tcW w:w="576" w:type="dxa"/>
            <w:vMerge/>
            <w:shd w:val="clear" w:color="auto" w:fill="auto"/>
            <w:vAlign w:val="center"/>
          </w:tcPr>
          <w:p w:rsidR="00343350" w:rsidRPr="00DE4FFC" w:rsidRDefault="00343350" w:rsidP="00DE4FFC">
            <w:pPr>
              <w:widowControl w:val="0"/>
              <w:spacing w:line="245" w:lineRule="auto"/>
              <w:jc w:val="center"/>
              <w:rPr>
                <w:rFonts w:ascii="Traditional Arabic" w:hAnsi="Traditional Arabic"/>
                <w:rtl/>
              </w:rPr>
            </w:pPr>
          </w:p>
        </w:tc>
        <w:tc>
          <w:tcPr>
            <w:tcW w:w="2007"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أستاذ مشارك</w:t>
            </w:r>
          </w:p>
        </w:tc>
        <w:tc>
          <w:tcPr>
            <w:tcW w:w="551"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38</w:t>
            </w:r>
          </w:p>
        </w:tc>
        <w:tc>
          <w:tcPr>
            <w:tcW w:w="709"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35</w:t>
            </w:r>
            <w:r w:rsidR="001C4023" w:rsidRPr="001C4023">
              <w:rPr>
                <w:rFonts w:ascii="Traditional Arabic" w:hAnsi="Traditional Arabic" w:cs="AL-Hotham"/>
                <w:rtl/>
              </w:rPr>
              <w:t>%</w:t>
            </w:r>
          </w:p>
        </w:tc>
        <w:tc>
          <w:tcPr>
            <w:tcW w:w="565" w:type="dxa"/>
            <w:vMerge/>
            <w:vAlign w:val="center"/>
          </w:tcPr>
          <w:p w:rsidR="00343350" w:rsidRPr="00DE4FFC" w:rsidRDefault="00343350" w:rsidP="00DE4FFC">
            <w:pPr>
              <w:widowControl w:val="0"/>
              <w:spacing w:line="245" w:lineRule="auto"/>
              <w:jc w:val="center"/>
              <w:rPr>
                <w:rFonts w:ascii="Traditional Arabic" w:hAnsi="Traditional Arabic"/>
                <w:rtl/>
              </w:rPr>
            </w:pPr>
          </w:p>
        </w:tc>
      </w:tr>
      <w:tr w:rsidR="00343350" w:rsidRPr="00DE4FFC">
        <w:trPr>
          <w:jc w:val="center"/>
        </w:trPr>
        <w:tc>
          <w:tcPr>
            <w:tcW w:w="576" w:type="dxa"/>
            <w:vMerge/>
            <w:shd w:val="clear" w:color="auto" w:fill="auto"/>
            <w:vAlign w:val="center"/>
          </w:tcPr>
          <w:p w:rsidR="00343350" w:rsidRPr="00DE4FFC" w:rsidRDefault="00343350" w:rsidP="00DE4FFC">
            <w:pPr>
              <w:widowControl w:val="0"/>
              <w:spacing w:line="245" w:lineRule="auto"/>
              <w:jc w:val="center"/>
              <w:rPr>
                <w:rFonts w:ascii="Traditional Arabic" w:hAnsi="Traditional Arabic"/>
                <w:rtl/>
              </w:rPr>
            </w:pPr>
          </w:p>
        </w:tc>
        <w:tc>
          <w:tcPr>
            <w:tcW w:w="2007"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أستاذ مساعد</w:t>
            </w:r>
          </w:p>
        </w:tc>
        <w:tc>
          <w:tcPr>
            <w:tcW w:w="551"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61</w:t>
            </w:r>
          </w:p>
        </w:tc>
        <w:tc>
          <w:tcPr>
            <w:tcW w:w="709" w:type="dxa"/>
            <w:vAlign w:val="center"/>
          </w:tcPr>
          <w:p w:rsidR="00343350" w:rsidRPr="00DE4FFC" w:rsidRDefault="00343350" w:rsidP="00DE4FFC">
            <w:pPr>
              <w:widowControl w:val="0"/>
              <w:spacing w:line="245" w:lineRule="auto"/>
              <w:jc w:val="center"/>
              <w:rPr>
                <w:rFonts w:ascii="Traditional Arabic" w:hAnsi="Traditional Arabic"/>
                <w:rtl/>
              </w:rPr>
            </w:pPr>
            <w:r w:rsidRPr="00DE4FFC">
              <w:rPr>
                <w:rFonts w:ascii="Traditional Arabic" w:hAnsi="Traditional Arabic"/>
                <w:rtl/>
              </w:rPr>
              <w:t>57</w:t>
            </w:r>
            <w:r w:rsidR="001C4023" w:rsidRPr="001C4023">
              <w:rPr>
                <w:rFonts w:ascii="Traditional Arabic" w:hAnsi="Traditional Arabic" w:cs="AL-Hotham"/>
                <w:rtl/>
              </w:rPr>
              <w:t>%</w:t>
            </w:r>
          </w:p>
        </w:tc>
        <w:tc>
          <w:tcPr>
            <w:tcW w:w="565" w:type="dxa"/>
            <w:vMerge/>
            <w:vAlign w:val="center"/>
          </w:tcPr>
          <w:p w:rsidR="00343350" w:rsidRPr="00DE4FFC" w:rsidRDefault="00343350" w:rsidP="00DE4FFC">
            <w:pPr>
              <w:widowControl w:val="0"/>
              <w:spacing w:line="245" w:lineRule="auto"/>
              <w:jc w:val="center"/>
              <w:rPr>
                <w:rFonts w:ascii="Traditional Arabic" w:hAnsi="Traditional Arabic"/>
                <w:rtl/>
              </w:rPr>
            </w:pPr>
          </w:p>
        </w:tc>
      </w:tr>
    </w:tbl>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lastRenderedPageBreak/>
        <w:t>تشير بيانات الجدول رقم (1)</w:t>
      </w:r>
      <w:r w:rsidR="00DE4FFC">
        <w:rPr>
          <w:rFonts w:cs="AL-Hotham" w:hint="cs"/>
          <w:sz w:val="22"/>
          <w:szCs w:val="30"/>
          <w:rtl/>
        </w:rPr>
        <w:t xml:space="preserve"> </w:t>
      </w:r>
      <w:r w:rsidRPr="00D67708">
        <w:rPr>
          <w:rFonts w:cs="AL-Hotham" w:hint="cs"/>
          <w:sz w:val="22"/>
          <w:szCs w:val="30"/>
          <w:rtl/>
        </w:rPr>
        <w:t>إلى توزيع أفراد الدراسة حسب المتغيرات كالتالي:</w:t>
      </w:r>
    </w:p>
    <w:p w:rsidR="00343350" w:rsidRPr="00D67708" w:rsidRDefault="00DE4FFC" w:rsidP="00DE4FFC">
      <w:pPr>
        <w:widowControl w:val="0"/>
        <w:spacing w:line="245" w:lineRule="auto"/>
        <w:ind w:firstLine="567"/>
        <w:jc w:val="lowKashida"/>
        <w:rPr>
          <w:rFonts w:cs="AL-Hotham"/>
          <w:sz w:val="22"/>
          <w:szCs w:val="30"/>
        </w:rPr>
      </w:pPr>
      <w:r>
        <w:rPr>
          <w:rFonts w:cs="AL-Hotham" w:hint="cs"/>
          <w:sz w:val="22"/>
          <w:szCs w:val="30"/>
          <w:rtl/>
        </w:rPr>
        <w:t>-</w:t>
      </w:r>
      <w:r w:rsidR="00343350" w:rsidRPr="00D67708">
        <w:rPr>
          <w:rFonts w:cs="AL-Hotham" w:hint="cs"/>
          <w:sz w:val="22"/>
          <w:szCs w:val="30"/>
          <w:rtl/>
        </w:rPr>
        <w:t>بلغت نسبة 38% من الذكور و62% من الإناث</w:t>
      </w:r>
      <w:r w:rsidR="00D67708">
        <w:rPr>
          <w:rFonts w:cs="AL-Hotham" w:hint="cs"/>
          <w:sz w:val="22"/>
          <w:szCs w:val="30"/>
          <w:rtl/>
        </w:rPr>
        <w:t>.</w:t>
      </w:r>
    </w:p>
    <w:p w:rsidR="00343350" w:rsidRPr="00D67708" w:rsidRDefault="00DE4FFC" w:rsidP="00DE4FFC">
      <w:pPr>
        <w:widowControl w:val="0"/>
        <w:spacing w:line="245" w:lineRule="auto"/>
        <w:ind w:firstLine="567"/>
        <w:jc w:val="lowKashida"/>
        <w:rPr>
          <w:rFonts w:cs="AL-Hotham"/>
          <w:sz w:val="22"/>
          <w:szCs w:val="30"/>
        </w:rPr>
      </w:pPr>
      <w:r>
        <w:rPr>
          <w:rFonts w:cs="AL-Hotham" w:hint="cs"/>
          <w:sz w:val="22"/>
          <w:szCs w:val="30"/>
          <w:rtl/>
        </w:rPr>
        <w:t>-</w:t>
      </w:r>
      <w:r w:rsidR="00343350" w:rsidRPr="00D67708">
        <w:rPr>
          <w:rFonts w:cs="AL-Hotham" w:hint="cs"/>
          <w:sz w:val="22"/>
          <w:szCs w:val="30"/>
          <w:rtl/>
        </w:rPr>
        <w:t>بلغت نسبة مشاركة كلية التربية 35% وكلية العلوم 24% وكلية العلوم الزراعية 19% وخدمة المجتمع 22%.</w:t>
      </w:r>
    </w:p>
    <w:p w:rsidR="00343350" w:rsidRPr="00D67708" w:rsidRDefault="00DE4FFC" w:rsidP="00DE4FFC">
      <w:pPr>
        <w:widowControl w:val="0"/>
        <w:spacing w:line="245" w:lineRule="auto"/>
        <w:ind w:firstLine="567"/>
        <w:jc w:val="lowKashida"/>
        <w:rPr>
          <w:rFonts w:cs="AL-Hotham"/>
          <w:sz w:val="22"/>
          <w:szCs w:val="30"/>
          <w:rtl/>
        </w:rPr>
      </w:pPr>
      <w:r>
        <w:rPr>
          <w:rFonts w:cs="AL-Hotham" w:hint="cs"/>
          <w:sz w:val="22"/>
          <w:szCs w:val="30"/>
          <w:rtl/>
        </w:rPr>
        <w:t>-</w:t>
      </w:r>
      <w:r w:rsidR="00343350" w:rsidRPr="00D67708">
        <w:rPr>
          <w:rFonts w:cs="AL-Hotham" w:hint="cs"/>
          <w:sz w:val="22"/>
          <w:szCs w:val="30"/>
          <w:rtl/>
        </w:rPr>
        <w:t>بلغت نسبة المشاركين</w:t>
      </w:r>
      <w:r w:rsidR="00D67708">
        <w:rPr>
          <w:rFonts w:cs="AL-Hotham" w:hint="cs"/>
          <w:sz w:val="22"/>
          <w:szCs w:val="30"/>
          <w:rtl/>
        </w:rPr>
        <w:t xml:space="preserve"> </w:t>
      </w:r>
      <w:r w:rsidR="00343350" w:rsidRPr="00D67708">
        <w:rPr>
          <w:rFonts w:cs="AL-Hotham" w:hint="cs"/>
          <w:sz w:val="22"/>
          <w:szCs w:val="30"/>
          <w:rtl/>
        </w:rPr>
        <w:t>برتبة أستاذ 8% وأستاذ مشارك 35% وأستاذ مساعد 57%.</w:t>
      </w:r>
    </w:p>
    <w:p w:rsidR="00343350" w:rsidRPr="00DE4FFC" w:rsidRDefault="00343350" w:rsidP="00DE4FFC">
      <w:pPr>
        <w:widowControl w:val="0"/>
        <w:spacing w:line="245" w:lineRule="auto"/>
        <w:jc w:val="lowKashida"/>
        <w:rPr>
          <w:rFonts w:ascii="Traditional Arabic" w:hAnsi="Traditional Arabic"/>
          <w:b/>
          <w:bCs/>
          <w:sz w:val="22"/>
          <w:szCs w:val="30"/>
          <w:rtl/>
        </w:rPr>
      </w:pPr>
      <w:r w:rsidRPr="00DE4FFC">
        <w:rPr>
          <w:rFonts w:ascii="Traditional Arabic" w:hAnsi="Traditional Arabic"/>
          <w:b/>
          <w:bCs/>
          <w:sz w:val="22"/>
          <w:szCs w:val="30"/>
          <w:rtl/>
        </w:rPr>
        <w:t>أداة الدراسة</w:t>
      </w:r>
    </w:p>
    <w:p w:rsidR="00343350" w:rsidRPr="00D67708" w:rsidRDefault="00DE4FFC" w:rsidP="001C4023">
      <w:pPr>
        <w:widowControl w:val="0"/>
        <w:spacing w:line="245" w:lineRule="auto"/>
        <w:ind w:firstLine="567"/>
        <w:jc w:val="lowKashida"/>
        <w:rPr>
          <w:rFonts w:cs="AL-Hotham"/>
          <w:sz w:val="22"/>
          <w:szCs w:val="30"/>
        </w:rPr>
      </w:pPr>
      <w:r>
        <w:rPr>
          <w:rFonts w:cs="AL-Hotham" w:hint="cs"/>
          <w:sz w:val="22"/>
          <w:szCs w:val="30"/>
          <w:rtl/>
        </w:rPr>
        <w:t xml:space="preserve">1 </w:t>
      </w:r>
      <w:r>
        <w:rPr>
          <w:rFonts w:cs="AL-Hotham"/>
          <w:sz w:val="22"/>
          <w:szCs w:val="30"/>
          <w:rtl/>
        </w:rPr>
        <w:t>–</w:t>
      </w:r>
      <w:r>
        <w:rPr>
          <w:rFonts w:cs="AL-Hotham" w:hint="cs"/>
          <w:sz w:val="22"/>
          <w:szCs w:val="30"/>
          <w:rtl/>
        </w:rPr>
        <w:t xml:space="preserve"> </w:t>
      </w:r>
      <w:r w:rsidR="00343350" w:rsidRPr="00D67708">
        <w:rPr>
          <w:rFonts w:cs="AL-Hotham" w:hint="cs"/>
          <w:sz w:val="22"/>
          <w:szCs w:val="30"/>
          <w:rtl/>
        </w:rPr>
        <w:t>تم تصميم أداة للتعرف على ممارسات تطوير الأداء التدريسي لعضو هيئة التدريس في ضوء مشكلة الدراسة وأهدافها وتساؤلاتها ووفق الإطار النظري والدراسات السابقة</w:t>
      </w:r>
      <w:r w:rsidR="00D67708">
        <w:rPr>
          <w:rFonts w:cs="AL-Hotham" w:hint="cs"/>
          <w:sz w:val="22"/>
          <w:szCs w:val="30"/>
          <w:rtl/>
        </w:rPr>
        <w:t xml:space="preserve"> و</w:t>
      </w:r>
      <w:r w:rsidR="00343350" w:rsidRPr="00D67708">
        <w:rPr>
          <w:rFonts w:cs="AL-Hotham" w:hint="cs"/>
          <w:sz w:val="22"/>
          <w:szCs w:val="30"/>
          <w:rtl/>
        </w:rPr>
        <w:t xml:space="preserve">تم عرضها على مجموعة من أعضاء هيئة التدريس من أجل مراجعتها وإبداء </w:t>
      </w:r>
      <w:proofErr w:type="spellStart"/>
      <w:r w:rsidR="00343350" w:rsidRPr="00D67708">
        <w:rPr>
          <w:rFonts w:cs="AL-Hotham" w:hint="cs"/>
          <w:sz w:val="22"/>
          <w:szCs w:val="30"/>
          <w:rtl/>
        </w:rPr>
        <w:t>مرئيا</w:t>
      </w:r>
      <w:r w:rsidR="001C4023">
        <w:rPr>
          <w:rFonts w:cs="AL-Hotham" w:hint="cs"/>
          <w:sz w:val="22"/>
          <w:szCs w:val="30"/>
          <w:rtl/>
        </w:rPr>
        <w:t>تهم</w:t>
      </w:r>
      <w:proofErr w:type="spellEnd"/>
      <w:r w:rsidR="001C4023">
        <w:rPr>
          <w:rFonts w:cs="AL-Hotham" w:hint="cs"/>
          <w:sz w:val="22"/>
          <w:szCs w:val="30"/>
          <w:rtl/>
        </w:rPr>
        <w:t xml:space="preserve"> عنها. ثم عدلت فقرات الاستبانة</w:t>
      </w:r>
      <w:r w:rsidR="00343350" w:rsidRPr="00D67708">
        <w:rPr>
          <w:rFonts w:cs="AL-Hotham" w:hint="cs"/>
          <w:sz w:val="22"/>
          <w:szCs w:val="30"/>
          <w:rtl/>
        </w:rPr>
        <w:t xml:space="preserve"> وفق مقترحاتهم وبما يتلاءم </w:t>
      </w:r>
      <w:r w:rsidR="001C4023">
        <w:rPr>
          <w:rFonts w:cs="AL-Hotham" w:hint="cs"/>
          <w:sz w:val="22"/>
          <w:szCs w:val="30"/>
          <w:rtl/>
        </w:rPr>
        <w:t xml:space="preserve">مع </w:t>
      </w:r>
      <w:r w:rsidR="00343350" w:rsidRPr="00D67708">
        <w:rPr>
          <w:rFonts w:cs="AL-Hotham" w:hint="cs"/>
          <w:sz w:val="22"/>
          <w:szCs w:val="30"/>
          <w:rtl/>
        </w:rPr>
        <w:t>الهدف من الدراسة</w:t>
      </w:r>
      <w:r w:rsidR="00D67708">
        <w:rPr>
          <w:rFonts w:cs="AL-Hotham" w:hint="cs"/>
          <w:sz w:val="22"/>
          <w:szCs w:val="30"/>
          <w:rtl/>
        </w:rPr>
        <w:t>.</w:t>
      </w:r>
      <w:r w:rsidR="001C4023">
        <w:rPr>
          <w:rFonts w:cs="AL-Hotham" w:hint="cs"/>
          <w:sz w:val="22"/>
          <w:szCs w:val="30"/>
          <w:rtl/>
        </w:rPr>
        <w:t xml:space="preserve"> وقد تكونت الاستبانة في شكلها النهائي من جزأ</w:t>
      </w:r>
      <w:r w:rsidR="00343350" w:rsidRPr="00D67708">
        <w:rPr>
          <w:rFonts w:cs="AL-Hotham" w:hint="cs"/>
          <w:sz w:val="22"/>
          <w:szCs w:val="30"/>
          <w:rtl/>
        </w:rPr>
        <w:t>ين:</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الأول: يحتوي على خصائص أفراد الدراسة التي اشتملت</w:t>
      </w:r>
      <w:r w:rsidR="00D67708">
        <w:rPr>
          <w:rFonts w:cs="AL-Hotham"/>
          <w:sz w:val="22"/>
          <w:szCs w:val="30"/>
          <w:rtl/>
        </w:rPr>
        <w:t xml:space="preserve"> </w:t>
      </w:r>
      <w:r w:rsidRPr="00D67708">
        <w:rPr>
          <w:rFonts w:cs="AL-Hotham" w:hint="cs"/>
          <w:sz w:val="22"/>
          <w:szCs w:val="30"/>
          <w:rtl/>
        </w:rPr>
        <w:t>على متغيرات الجنس</w:t>
      </w:r>
      <w:r w:rsidR="00D67708">
        <w:rPr>
          <w:rFonts w:cs="AL-Hotham" w:hint="cs"/>
          <w:sz w:val="22"/>
          <w:szCs w:val="30"/>
          <w:rtl/>
        </w:rPr>
        <w:t>،</w:t>
      </w:r>
      <w:r w:rsidR="00DE4FFC">
        <w:rPr>
          <w:rFonts w:cs="AL-Hotham" w:hint="cs"/>
          <w:sz w:val="22"/>
          <w:szCs w:val="30"/>
          <w:rtl/>
        </w:rPr>
        <w:t xml:space="preserve"> </w:t>
      </w:r>
      <w:r w:rsidRPr="00D67708">
        <w:rPr>
          <w:rFonts w:cs="AL-Hotham" w:hint="cs"/>
          <w:sz w:val="22"/>
          <w:szCs w:val="30"/>
          <w:rtl/>
        </w:rPr>
        <w:t>الكلية</w:t>
      </w:r>
      <w:r w:rsidR="00D67708">
        <w:rPr>
          <w:rFonts w:cs="AL-Hotham" w:hint="cs"/>
          <w:sz w:val="22"/>
          <w:szCs w:val="30"/>
          <w:rtl/>
        </w:rPr>
        <w:t>،</w:t>
      </w:r>
      <w:r w:rsidRPr="00D67708">
        <w:rPr>
          <w:rFonts w:cs="AL-Hotham" w:hint="cs"/>
          <w:sz w:val="22"/>
          <w:szCs w:val="30"/>
          <w:rtl/>
        </w:rPr>
        <w:t xml:space="preserve"> المرتبة العلمية.</w:t>
      </w:r>
    </w:p>
    <w:p w:rsidR="00343350" w:rsidRPr="00D67708" w:rsidRDefault="00343350" w:rsidP="00D67708">
      <w:pPr>
        <w:widowControl w:val="0"/>
        <w:spacing w:line="245" w:lineRule="auto"/>
        <w:ind w:firstLine="567"/>
        <w:jc w:val="lowKashida"/>
        <w:rPr>
          <w:rFonts w:cs="AL-Hotham"/>
          <w:sz w:val="22"/>
          <w:szCs w:val="30"/>
          <w:rtl/>
        </w:rPr>
      </w:pPr>
      <w:proofErr w:type="spellStart"/>
      <w:r w:rsidRPr="00D67708">
        <w:rPr>
          <w:rFonts w:cs="AL-Hotham" w:hint="cs"/>
          <w:sz w:val="22"/>
          <w:szCs w:val="30"/>
          <w:rtl/>
        </w:rPr>
        <w:t>الثاني</w:t>
      </w:r>
      <w:r w:rsidR="00D67708">
        <w:rPr>
          <w:rFonts w:cs="AL-Hotham" w:hint="cs"/>
          <w:sz w:val="22"/>
          <w:szCs w:val="30"/>
          <w:rtl/>
        </w:rPr>
        <w:t>:</w:t>
      </w:r>
      <w:r w:rsidRPr="00D67708">
        <w:rPr>
          <w:rFonts w:cs="AL-Hotham" w:hint="cs"/>
          <w:sz w:val="22"/>
          <w:szCs w:val="30"/>
          <w:rtl/>
        </w:rPr>
        <w:t>تضمن</w:t>
      </w:r>
      <w:proofErr w:type="spellEnd"/>
      <w:r w:rsidRPr="00D67708">
        <w:rPr>
          <w:rFonts w:cs="AL-Hotham" w:hint="cs"/>
          <w:sz w:val="22"/>
          <w:szCs w:val="30"/>
          <w:rtl/>
        </w:rPr>
        <w:t xml:space="preserve"> العبارات الخاصة بممارسات تطوير الأداء</w:t>
      </w:r>
      <w:r w:rsidR="00D67708">
        <w:rPr>
          <w:rFonts w:cs="AL-Hotham" w:hint="cs"/>
          <w:sz w:val="22"/>
          <w:szCs w:val="30"/>
          <w:rtl/>
        </w:rPr>
        <w:t xml:space="preserve"> </w:t>
      </w:r>
      <w:r w:rsidRPr="00D67708">
        <w:rPr>
          <w:rFonts w:cs="AL-Hotham" w:hint="cs"/>
          <w:sz w:val="22"/>
          <w:szCs w:val="30"/>
          <w:rtl/>
        </w:rPr>
        <w:t>التدريسي لعضو هيئة التدريس</w:t>
      </w:r>
      <w:r w:rsidR="00D67708">
        <w:rPr>
          <w:rFonts w:cs="AL-Hotham" w:hint="cs"/>
          <w:sz w:val="22"/>
          <w:szCs w:val="30"/>
          <w:rtl/>
        </w:rPr>
        <w:t xml:space="preserve"> و</w:t>
      </w:r>
      <w:r w:rsidRPr="00D67708">
        <w:rPr>
          <w:rFonts w:cs="AL-Hotham" w:hint="cs"/>
          <w:sz w:val="22"/>
          <w:szCs w:val="30"/>
          <w:rtl/>
        </w:rPr>
        <w:t>البالغ عددها</w:t>
      </w:r>
      <w:r w:rsidR="00D67708">
        <w:rPr>
          <w:rFonts w:cs="AL-Hotham" w:hint="cs"/>
          <w:sz w:val="22"/>
          <w:szCs w:val="30"/>
          <w:rtl/>
        </w:rPr>
        <w:t xml:space="preserve"> </w:t>
      </w:r>
      <w:r w:rsidRPr="00D67708">
        <w:rPr>
          <w:rFonts w:cs="AL-Hotham" w:hint="cs"/>
          <w:sz w:val="22"/>
          <w:szCs w:val="30"/>
          <w:rtl/>
        </w:rPr>
        <w:t>(22) عبارة.</w:t>
      </w:r>
    </w:p>
    <w:p w:rsidR="00343350" w:rsidRPr="00D67708" w:rsidRDefault="00DE4FFC" w:rsidP="00DE4FFC">
      <w:pPr>
        <w:widowControl w:val="0"/>
        <w:spacing w:line="245" w:lineRule="auto"/>
        <w:ind w:firstLine="567"/>
        <w:jc w:val="lowKashida"/>
        <w:rPr>
          <w:rFonts w:cs="AL-Hotham"/>
          <w:sz w:val="22"/>
          <w:szCs w:val="30"/>
        </w:rPr>
      </w:pPr>
      <w:r>
        <w:rPr>
          <w:rFonts w:cs="AL-Hotham" w:hint="cs"/>
          <w:sz w:val="22"/>
          <w:szCs w:val="30"/>
          <w:rtl/>
        </w:rPr>
        <w:t xml:space="preserve">2 </w:t>
      </w:r>
      <w:r>
        <w:rPr>
          <w:rFonts w:cs="AL-Hotham"/>
          <w:sz w:val="22"/>
          <w:szCs w:val="30"/>
          <w:rtl/>
        </w:rPr>
        <w:t>–</w:t>
      </w:r>
      <w:r>
        <w:rPr>
          <w:rFonts w:cs="AL-Hotham" w:hint="cs"/>
          <w:sz w:val="22"/>
          <w:szCs w:val="30"/>
          <w:rtl/>
        </w:rPr>
        <w:t xml:space="preserve"> </w:t>
      </w:r>
      <w:r w:rsidR="00343350" w:rsidRPr="00D67708">
        <w:rPr>
          <w:rFonts w:cs="AL-Hotham" w:hint="cs"/>
          <w:sz w:val="22"/>
          <w:szCs w:val="30"/>
          <w:rtl/>
        </w:rPr>
        <w:t xml:space="preserve">تم حساب التناسق لعبارات الاستبيان </w:t>
      </w:r>
      <w:r w:rsidR="00343350" w:rsidRPr="00D67708">
        <w:rPr>
          <w:rFonts w:cs="AL-Hotham" w:hint="cs"/>
          <w:sz w:val="22"/>
          <w:szCs w:val="30"/>
          <w:rtl/>
        </w:rPr>
        <w:lastRenderedPageBreak/>
        <w:t xml:space="preserve">الداخلي من خلال استخدام معامل الفا </w:t>
      </w:r>
      <w:proofErr w:type="spellStart"/>
      <w:r w:rsidR="00343350" w:rsidRPr="00D67708">
        <w:rPr>
          <w:rFonts w:cs="AL-Hotham" w:hint="cs"/>
          <w:sz w:val="22"/>
          <w:szCs w:val="30"/>
          <w:rtl/>
        </w:rPr>
        <w:t>كرونباخ</w:t>
      </w:r>
      <w:proofErr w:type="spellEnd"/>
      <w:r w:rsidR="00343350" w:rsidRPr="00D67708">
        <w:rPr>
          <w:rFonts w:cs="AL-Hotham" w:hint="cs"/>
          <w:sz w:val="22"/>
          <w:szCs w:val="30"/>
          <w:rtl/>
        </w:rPr>
        <w:t xml:space="preserve"> وقد بلغ معامل الثبات 0.928 مما يشير إلى أن </w:t>
      </w:r>
      <w:r w:rsidR="001C4023" w:rsidRPr="00D67708">
        <w:rPr>
          <w:rFonts w:cs="AL-Hotham" w:hint="cs"/>
          <w:sz w:val="22"/>
          <w:szCs w:val="30"/>
          <w:rtl/>
        </w:rPr>
        <w:t>الاستبانة</w:t>
      </w:r>
      <w:r w:rsidR="00343350" w:rsidRPr="00D67708">
        <w:rPr>
          <w:rFonts w:cs="AL-Hotham" w:hint="cs"/>
          <w:sz w:val="22"/>
          <w:szCs w:val="30"/>
          <w:rtl/>
        </w:rPr>
        <w:t xml:space="preserve"> تتمتع بدرجة ثبات عالية، تمكن من استخدامها لأغراض الدراسة.</w:t>
      </w:r>
    </w:p>
    <w:p w:rsidR="00343350" w:rsidRPr="00DE4FFC" w:rsidRDefault="00343350" w:rsidP="001C4023">
      <w:pPr>
        <w:widowControl w:val="0"/>
        <w:spacing w:line="245" w:lineRule="auto"/>
        <w:jc w:val="center"/>
        <w:rPr>
          <w:rFonts w:ascii="Traditional Arabic" w:hAnsi="Traditional Arabic"/>
          <w:sz w:val="22"/>
          <w:szCs w:val="30"/>
          <w:rtl/>
        </w:rPr>
      </w:pPr>
      <w:r w:rsidRPr="00DE4FFC">
        <w:rPr>
          <w:rFonts w:ascii="Traditional Arabic" w:hAnsi="Traditional Arabic"/>
          <w:b/>
          <w:bCs/>
          <w:sz w:val="22"/>
          <w:szCs w:val="30"/>
          <w:rtl/>
        </w:rPr>
        <w:t>عرض النتائج</w:t>
      </w:r>
    </w:p>
    <w:p w:rsidR="00343350" w:rsidRPr="00D67708" w:rsidRDefault="00343350" w:rsidP="00D67708">
      <w:pPr>
        <w:widowControl w:val="0"/>
        <w:spacing w:line="245" w:lineRule="auto"/>
        <w:ind w:firstLine="567"/>
        <w:jc w:val="lowKashida"/>
        <w:rPr>
          <w:rFonts w:cs="AL-Hotham"/>
          <w:b/>
          <w:bCs/>
          <w:sz w:val="22"/>
          <w:szCs w:val="30"/>
          <w:rtl/>
        </w:rPr>
      </w:pPr>
      <w:r w:rsidRPr="00D67708">
        <w:rPr>
          <w:rFonts w:cs="AL-Hotham" w:hint="cs"/>
          <w:sz w:val="22"/>
          <w:szCs w:val="30"/>
          <w:rtl/>
        </w:rPr>
        <w:t>نظراً لتشعب إجابات عينة الدراسة فقد اعتمدت الباحثة في تفسير النتائج على الحدود</w:t>
      </w:r>
      <w:r w:rsidR="00D67708">
        <w:rPr>
          <w:rFonts w:cs="AL-Hotham" w:hint="cs"/>
          <w:sz w:val="22"/>
          <w:szCs w:val="30"/>
          <w:rtl/>
        </w:rPr>
        <w:t xml:space="preserve"> </w:t>
      </w:r>
      <w:r w:rsidRPr="00D67708">
        <w:rPr>
          <w:rFonts w:cs="AL-Hotham" w:hint="cs"/>
          <w:sz w:val="22"/>
          <w:szCs w:val="30"/>
          <w:rtl/>
        </w:rPr>
        <w:t>الحقيقية للمقياس على النحو التالي:</w:t>
      </w:r>
    </w:p>
    <w:p w:rsidR="00343350" w:rsidRPr="00D67708" w:rsidRDefault="00DE4FFC" w:rsidP="00DE4FFC">
      <w:pPr>
        <w:widowControl w:val="0"/>
        <w:spacing w:line="245" w:lineRule="auto"/>
        <w:ind w:firstLine="567"/>
        <w:jc w:val="lowKashida"/>
        <w:rPr>
          <w:rFonts w:cs="AL-Hotham"/>
          <w:sz w:val="22"/>
          <w:szCs w:val="30"/>
        </w:rPr>
      </w:pPr>
      <w:r>
        <w:rPr>
          <w:rFonts w:cs="AL-Hotham" w:hint="cs"/>
          <w:sz w:val="22"/>
          <w:szCs w:val="30"/>
          <w:rtl/>
        </w:rPr>
        <w:t xml:space="preserve">أ/ </w:t>
      </w:r>
      <w:r w:rsidR="00343350" w:rsidRPr="00D67708">
        <w:rPr>
          <w:rFonts w:cs="AL-Hotham" w:hint="cs"/>
          <w:sz w:val="22"/>
          <w:szCs w:val="30"/>
          <w:rtl/>
        </w:rPr>
        <w:t xml:space="preserve">يعبر المتوسط الحسابي (2.60) درجة وأعلى </w:t>
      </w:r>
      <w:r w:rsidR="00343350" w:rsidRPr="00D67708">
        <w:rPr>
          <w:rFonts w:cs="AL-Hotham" w:hint="cs"/>
          <w:sz w:val="22"/>
          <w:szCs w:val="30"/>
          <w:rtl/>
        </w:rPr>
        <w:lastRenderedPageBreak/>
        <w:t>عن الموافقة.</w:t>
      </w:r>
    </w:p>
    <w:p w:rsidR="00343350" w:rsidRPr="00D67708" w:rsidRDefault="00DE4FFC" w:rsidP="00DE4FFC">
      <w:pPr>
        <w:widowControl w:val="0"/>
        <w:spacing w:line="245" w:lineRule="auto"/>
        <w:ind w:firstLine="567"/>
        <w:jc w:val="lowKashida"/>
        <w:rPr>
          <w:rFonts w:cs="AL-Hotham"/>
          <w:sz w:val="22"/>
          <w:szCs w:val="30"/>
        </w:rPr>
      </w:pPr>
      <w:r>
        <w:rPr>
          <w:rFonts w:cs="AL-Hotham" w:hint="cs"/>
          <w:sz w:val="22"/>
          <w:szCs w:val="30"/>
          <w:rtl/>
        </w:rPr>
        <w:t xml:space="preserve">ب/ </w:t>
      </w:r>
      <w:r w:rsidR="00343350" w:rsidRPr="00D67708">
        <w:rPr>
          <w:rFonts w:cs="AL-Hotham" w:hint="cs"/>
          <w:sz w:val="22"/>
          <w:szCs w:val="30"/>
          <w:rtl/>
        </w:rPr>
        <w:t xml:space="preserve">يعبر المتوسط الحسابي (2.59) درجة </w:t>
      </w:r>
      <w:proofErr w:type="spellStart"/>
      <w:r w:rsidR="00343350" w:rsidRPr="00D67708">
        <w:rPr>
          <w:rFonts w:cs="AL-Hotham" w:hint="cs"/>
          <w:sz w:val="22"/>
          <w:szCs w:val="30"/>
          <w:rtl/>
        </w:rPr>
        <w:t>ومادون</w:t>
      </w:r>
      <w:proofErr w:type="spellEnd"/>
      <w:r w:rsidR="00343350" w:rsidRPr="00D67708">
        <w:rPr>
          <w:rFonts w:cs="AL-Hotham" w:hint="cs"/>
          <w:sz w:val="22"/>
          <w:szCs w:val="30"/>
          <w:rtl/>
        </w:rPr>
        <w:t xml:space="preserve"> عن غير الموافقة.</w:t>
      </w:r>
      <w:r w:rsidR="00D67708">
        <w:rPr>
          <w:rFonts w:cs="AL-Hotham" w:hint="cs"/>
          <w:sz w:val="22"/>
          <w:szCs w:val="30"/>
          <w:rtl/>
        </w:rPr>
        <w:t xml:space="preserve"> </w:t>
      </w:r>
    </w:p>
    <w:p w:rsidR="00343350" w:rsidRPr="0060652C" w:rsidRDefault="00343350" w:rsidP="001C4023">
      <w:pPr>
        <w:widowControl w:val="0"/>
        <w:spacing w:line="245" w:lineRule="auto"/>
        <w:jc w:val="lowKashida"/>
        <w:rPr>
          <w:rFonts w:ascii="Traditional Arabic" w:hAnsi="Traditional Arabic"/>
          <w:sz w:val="22"/>
          <w:szCs w:val="30"/>
          <w:rtl/>
        </w:rPr>
      </w:pPr>
      <w:r w:rsidRPr="0060652C">
        <w:rPr>
          <w:rFonts w:ascii="Traditional Arabic" w:hAnsi="Traditional Arabic"/>
          <w:b/>
          <w:bCs/>
          <w:sz w:val="22"/>
          <w:szCs w:val="30"/>
          <w:rtl/>
        </w:rPr>
        <w:t>السؤال الأول:</w:t>
      </w:r>
    </w:p>
    <w:p w:rsidR="00343350" w:rsidRPr="00D67708" w:rsidRDefault="00343350" w:rsidP="00D67708">
      <w:pPr>
        <w:widowControl w:val="0"/>
        <w:spacing w:line="245" w:lineRule="auto"/>
        <w:ind w:firstLine="567"/>
        <w:jc w:val="lowKashida"/>
        <w:rPr>
          <w:rFonts w:cs="AL-Hotham"/>
          <w:b/>
          <w:bCs/>
          <w:sz w:val="22"/>
          <w:szCs w:val="30"/>
          <w:rtl/>
        </w:rPr>
      </w:pPr>
      <w:r w:rsidRPr="00D67708">
        <w:rPr>
          <w:rFonts w:cs="AL-Hotham" w:hint="cs"/>
          <w:sz w:val="22"/>
          <w:szCs w:val="30"/>
          <w:rtl/>
        </w:rPr>
        <w:t>ما ممارسات تطوير الأداء التدريسي لأعضاء هيئة التدريس بجامعة الملك فيصل</w:t>
      </w:r>
      <w:r w:rsidR="00D67708">
        <w:rPr>
          <w:rFonts w:cs="AL-Hotham" w:hint="cs"/>
          <w:sz w:val="22"/>
          <w:szCs w:val="30"/>
          <w:rtl/>
        </w:rPr>
        <w:t>؟</w:t>
      </w:r>
    </w:p>
    <w:p w:rsidR="00B35A8E" w:rsidRDefault="00343350" w:rsidP="001C4023">
      <w:pPr>
        <w:widowControl w:val="0"/>
        <w:spacing w:line="245" w:lineRule="auto"/>
        <w:ind w:firstLine="567"/>
        <w:jc w:val="lowKashida"/>
        <w:rPr>
          <w:rFonts w:cs="AL-Hotham"/>
          <w:sz w:val="22"/>
          <w:szCs w:val="30"/>
          <w:rtl/>
        </w:rPr>
      </w:pPr>
      <w:r w:rsidRPr="00D67708">
        <w:rPr>
          <w:rFonts w:cs="AL-Hotham" w:hint="cs"/>
          <w:sz w:val="22"/>
          <w:szCs w:val="30"/>
          <w:rtl/>
        </w:rPr>
        <w:t>وللإجابة على هذا السؤال:</w:t>
      </w:r>
      <w:r w:rsidR="00D67708">
        <w:rPr>
          <w:rFonts w:cs="AL-Hotham"/>
          <w:sz w:val="22"/>
          <w:szCs w:val="30"/>
          <w:rtl/>
        </w:rPr>
        <w:t xml:space="preserve"> </w:t>
      </w:r>
      <w:r w:rsidRPr="00D67708">
        <w:rPr>
          <w:rFonts w:cs="AL-Hotham" w:hint="cs"/>
          <w:sz w:val="22"/>
          <w:szCs w:val="30"/>
          <w:rtl/>
        </w:rPr>
        <w:t xml:space="preserve">تم استخدام المتوسطات الحسابية والانحرافات المعيارية. كما يوضحها </w:t>
      </w:r>
      <w:r w:rsidR="001C4023">
        <w:rPr>
          <w:rFonts w:cs="AL-Hotham" w:hint="cs"/>
          <w:sz w:val="22"/>
          <w:szCs w:val="30"/>
          <w:rtl/>
        </w:rPr>
        <w:t>ال</w:t>
      </w:r>
      <w:r w:rsidRPr="00D67708">
        <w:rPr>
          <w:rFonts w:cs="AL-Hotham" w:hint="cs"/>
          <w:sz w:val="22"/>
          <w:szCs w:val="30"/>
          <w:rtl/>
        </w:rPr>
        <w:t>جدول رقم (</w:t>
      </w:r>
      <w:r w:rsidR="001C4023">
        <w:rPr>
          <w:rFonts w:cs="AL-Hotham" w:hint="cs"/>
          <w:sz w:val="22"/>
          <w:szCs w:val="30"/>
          <w:rtl/>
        </w:rPr>
        <w:t>2</w:t>
      </w:r>
      <w:r w:rsidRPr="00D67708">
        <w:rPr>
          <w:rFonts w:cs="AL-Hotham" w:hint="cs"/>
          <w:sz w:val="22"/>
          <w:szCs w:val="30"/>
          <w:rtl/>
        </w:rPr>
        <w:t>) مرتبة تنازلياً.</w:t>
      </w:r>
    </w:p>
    <w:p w:rsidR="00B35A8E" w:rsidRDefault="00B35A8E" w:rsidP="00D67708">
      <w:pPr>
        <w:widowControl w:val="0"/>
        <w:spacing w:line="245" w:lineRule="auto"/>
        <w:ind w:firstLine="567"/>
        <w:jc w:val="lowKashida"/>
        <w:rPr>
          <w:rFonts w:cs="AL-Hotham"/>
          <w:sz w:val="22"/>
          <w:szCs w:val="30"/>
        </w:rPr>
        <w:sectPr w:rsidR="00B35A8E" w:rsidSect="009B1EEE">
          <w:type w:val="continuous"/>
          <w:pgSz w:w="11906" w:h="16838" w:code="9"/>
          <w:pgMar w:top="2466" w:right="1418" w:bottom="2466" w:left="1418" w:header="1899" w:footer="1899" w:gutter="0"/>
          <w:cols w:num="2" w:space="397"/>
          <w:bidi/>
          <w:rtlGutter/>
        </w:sectPr>
      </w:pPr>
    </w:p>
    <w:p w:rsidR="00DE4FFC" w:rsidRPr="0058596A" w:rsidRDefault="00DE4FFC" w:rsidP="00DE4FFC">
      <w:pPr>
        <w:widowControl w:val="0"/>
        <w:spacing w:line="245" w:lineRule="auto"/>
        <w:ind w:firstLine="567"/>
        <w:jc w:val="lowKashida"/>
        <w:rPr>
          <w:rFonts w:cs="AL-Hotham"/>
          <w:color w:val="FF0000"/>
          <w:sz w:val="22"/>
          <w:szCs w:val="30"/>
          <w:rtl/>
        </w:rPr>
      </w:pPr>
    </w:p>
    <w:p w:rsidR="00343350" w:rsidRPr="00C137D7" w:rsidRDefault="00343350" w:rsidP="001C4023">
      <w:pPr>
        <w:widowControl w:val="0"/>
        <w:spacing w:line="245" w:lineRule="auto"/>
        <w:jc w:val="lowKashida"/>
        <w:rPr>
          <w:rFonts w:ascii="Traditional Arabic" w:hAnsi="Traditional Arabic"/>
          <w:b/>
          <w:bCs/>
          <w:color w:val="000000"/>
          <w:sz w:val="16"/>
          <w:szCs w:val="24"/>
          <w:rtl/>
        </w:rPr>
      </w:pPr>
      <w:r w:rsidRPr="00C137D7">
        <w:rPr>
          <w:rFonts w:ascii="Traditional Arabic" w:hAnsi="Traditional Arabic"/>
          <w:b/>
          <w:bCs/>
          <w:color w:val="000000"/>
          <w:sz w:val="16"/>
          <w:szCs w:val="24"/>
          <w:rtl/>
        </w:rPr>
        <w:t>الجدول رقم (</w:t>
      </w:r>
      <w:r w:rsidR="001C4023">
        <w:rPr>
          <w:rFonts w:ascii="Traditional Arabic" w:hAnsi="Traditional Arabic" w:hint="cs"/>
          <w:b/>
          <w:bCs/>
          <w:color w:val="000000"/>
          <w:sz w:val="16"/>
          <w:szCs w:val="24"/>
          <w:rtl/>
        </w:rPr>
        <w:t>2</w:t>
      </w:r>
      <w:r w:rsidRPr="00C137D7">
        <w:rPr>
          <w:rFonts w:ascii="Traditional Arabic" w:hAnsi="Traditional Arabic"/>
          <w:b/>
          <w:bCs/>
          <w:color w:val="000000"/>
          <w:sz w:val="16"/>
          <w:szCs w:val="24"/>
          <w:rtl/>
        </w:rPr>
        <w:t>)</w:t>
      </w:r>
      <w:r w:rsidR="00DE4FFC" w:rsidRPr="00C137D7">
        <w:rPr>
          <w:rFonts w:ascii="Traditional Arabic" w:hAnsi="Traditional Arabic"/>
          <w:b/>
          <w:bCs/>
          <w:color w:val="000000"/>
          <w:sz w:val="16"/>
          <w:szCs w:val="24"/>
          <w:rtl/>
        </w:rPr>
        <w:t xml:space="preserve">. </w:t>
      </w:r>
      <w:r w:rsidRPr="00C137D7">
        <w:rPr>
          <w:rFonts w:ascii="Traditional Arabic" w:hAnsi="Traditional Arabic"/>
          <w:b/>
          <w:bCs/>
          <w:color w:val="000000"/>
          <w:sz w:val="16"/>
          <w:szCs w:val="24"/>
          <w:rtl/>
        </w:rPr>
        <w:t>المتوسطات الحسابية</w:t>
      </w:r>
      <w:r w:rsidR="00D67708" w:rsidRPr="00C137D7">
        <w:rPr>
          <w:rFonts w:ascii="Traditional Arabic" w:hAnsi="Traditional Arabic"/>
          <w:b/>
          <w:bCs/>
          <w:color w:val="000000"/>
          <w:sz w:val="16"/>
          <w:szCs w:val="24"/>
          <w:rtl/>
        </w:rPr>
        <w:t xml:space="preserve"> و</w:t>
      </w:r>
      <w:r w:rsidRPr="00C137D7">
        <w:rPr>
          <w:rFonts w:ascii="Traditional Arabic" w:hAnsi="Traditional Arabic"/>
          <w:b/>
          <w:bCs/>
          <w:color w:val="000000"/>
          <w:sz w:val="16"/>
          <w:szCs w:val="24"/>
          <w:rtl/>
        </w:rPr>
        <w:t>الانحرافات المعيارية لواقع ممارسات تطوير الأداء التدريسي لعضو هيئة التدريس مرتبة تنازلياً.</w:t>
      </w:r>
    </w:p>
    <w:tbl>
      <w:tblPr>
        <w:bidiVisual/>
        <w:tblW w:w="0" w:type="auto"/>
        <w:jc w:val="center"/>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7"/>
        <w:gridCol w:w="6162"/>
        <w:gridCol w:w="1190"/>
        <w:gridCol w:w="1191"/>
      </w:tblGrid>
      <w:tr w:rsidR="00023604" w:rsidRPr="00517E0C" w:rsidTr="00517E0C">
        <w:trPr>
          <w:jc w:val="center"/>
        </w:trPr>
        <w:tc>
          <w:tcPr>
            <w:tcW w:w="497" w:type="dxa"/>
            <w:shd w:val="clear" w:color="auto" w:fill="E0E0E0"/>
            <w:vAlign w:val="center"/>
          </w:tcPr>
          <w:p w:rsidR="00023604" w:rsidRPr="00517E0C" w:rsidRDefault="00023604" w:rsidP="00517E0C">
            <w:pPr>
              <w:widowControl w:val="0"/>
              <w:spacing w:line="245" w:lineRule="auto"/>
              <w:jc w:val="center"/>
              <w:rPr>
                <w:rFonts w:ascii="Traditional Arabic" w:eastAsia="SimSun" w:hAnsi="Traditional Arabic"/>
                <w:b/>
                <w:bCs/>
                <w:color w:val="000000"/>
                <w:rtl/>
              </w:rPr>
            </w:pPr>
            <w:r w:rsidRPr="00517E0C">
              <w:rPr>
                <w:rFonts w:ascii="Traditional Arabic" w:eastAsia="SimSun" w:hAnsi="Traditional Arabic"/>
                <w:b/>
                <w:bCs/>
                <w:color w:val="000000"/>
                <w:rtl/>
              </w:rPr>
              <w:t>الرقم</w:t>
            </w:r>
          </w:p>
        </w:tc>
        <w:tc>
          <w:tcPr>
            <w:tcW w:w="6162" w:type="dxa"/>
            <w:shd w:val="clear" w:color="auto" w:fill="E0E0E0"/>
            <w:vAlign w:val="center"/>
          </w:tcPr>
          <w:p w:rsidR="00023604" w:rsidRPr="00517E0C" w:rsidRDefault="00023604" w:rsidP="00517E0C">
            <w:pPr>
              <w:widowControl w:val="0"/>
              <w:spacing w:line="245" w:lineRule="auto"/>
              <w:jc w:val="center"/>
              <w:rPr>
                <w:rFonts w:ascii="Traditional Arabic" w:eastAsia="SimSun" w:hAnsi="Traditional Arabic"/>
                <w:b/>
                <w:bCs/>
                <w:color w:val="000000"/>
                <w:rtl/>
              </w:rPr>
            </w:pPr>
            <w:r w:rsidRPr="00517E0C">
              <w:rPr>
                <w:rFonts w:ascii="Traditional Arabic" w:eastAsia="SimSun" w:hAnsi="Traditional Arabic"/>
                <w:b/>
                <w:bCs/>
                <w:color w:val="000000"/>
                <w:rtl/>
              </w:rPr>
              <w:t>العبارة</w:t>
            </w:r>
          </w:p>
        </w:tc>
        <w:tc>
          <w:tcPr>
            <w:tcW w:w="1190" w:type="dxa"/>
            <w:shd w:val="clear" w:color="auto" w:fill="E0E0E0"/>
            <w:vAlign w:val="center"/>
          </w:tcPr>
          <w:p w:rsidR="00023604" w:rsidRPr="00517E0C" w:rsidRDefault="00023604" w:rsidP="00517E0C">
            <w:pPr>
              <w:widowControl w:val="0"/>
              <w:spacing w:line="245" w:lineRule="auto"/>
              <w:jc w:val="center"/>
              <w:rPr>
                <w:rFonts w:ascii="Traditional Arabic" w:eastAsia="SimSun" w:hAnsi="Traditional Arabic"/>
                <w:b/>
                <w:bCs/>
                <w:color w:val="000000"/>
              </w:rPr>
            </w:pPr>
            <w:r w:rsidRPr="00517E0C">
              <w:rPr>
                <w:rFonts w:ascii="Traditional Arabic" w:eastAsia="SimSun" w:hAnsi="Traditional Arabic"/>
                <w:b/>
                <w:bCs/>
                <w:color w:val="000000"/>
                <w:rtl/>
              </w:rPr>
              <w:t>المتوسط الحسابي</w:t>
            </w:r>
          </w:p>
        </w:tc>
        <w:tc>
          <w:tcPr>
            <w:tcW w:w="1191" w:type="dxa"/>
            <w:shd w:val="clear" w:color="auto" w:fill="E0E0E0"/>
            <w:vAlign w:val="center"/>
          </w:tcPr>
          <w:p w:rsidR="00023604" w:rsidRPr="00517E0C" w:rsidRDefault="00023604" w:rsidP="00517E0C">
            <w:pPr>
              <w:widowControl w:val="0"/>
              <w:spacing w:line="245" w:lineRule="auto"/>
              <w:jc w:val="center"/>
              <w:rPr>
                <w:rFonts w:ascii="Traditional Arabic" w:eastAsia="SimSun" w:hAnsi="Traditional Arabic"/>
                <w:b/>
                <w:bCs/>
                <w:color w:val="000000"/>
              </w:rPr>
            </w:pPr>
            <w:r w:rsidRPr="00517E0C">
              <w:rPr>
                <w:rFonts w:ascii="Traditional Arabic" w:eastAsia="SimSun" w:hAnsi="Traditional Arabic"/>
                <w:b/>
                <w:bCs/>
                <w:color w:val="000000"/>
                <w:rtl/>
              </w:rPr>
              <w:t>الانحراف المعياري</w:t>
            </w:r>
          </w:p>
        </w:tc>
      </w:tr>
      <w:tr w:rsidR="00023604" w:rsidRPr="00517E0C" w:rsidTr="00517E0C">
        <w:trPr>
          <w:jc w:val="center"/>
        </w:trPr>
        <w:tc>
          <w:tcPr>
            <w:tcW w:w="497" w:type="dxa"/>
            <w:shd w:val="clear" w:color="auto" w:fill="auto"/>
            <w:vAlign w:val="center"/>
          </w:tcPr>
          <w:p w:rsidR="00023604" w:rsidRPr="00517E0C" w:rsidRDefault="00023604"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1</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تتحمل الجامعة تكاليف حضور المؤتمرات</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اللقاءات المتعلقة بتطوير التدريس لأعضاء هيئة التدريس.</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2.98</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0.864</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يلزم القسم الأكاديمي عضو هيئة التدريس بتزويد الطلبة بنتائج الاختبارات الفصلية أولا بأول باعتبارها تغذية راجعة لممارساتهم التدريسية.</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2.95</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0.858</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3</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يشجع القسم الأكاديمي عضو هيئة التدريس للقيام بالمبادرات الشخصية لتطوير أدائه التدريسي مواكبة للجديد في تخصصه.</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2.91</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0.826</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4</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تعتبر القدرة على التدريس الفعال معياراً مهماً لتعيين أعضاء هيئة التدريس المستجدين.</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2.81</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0.898</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5</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تسهل الجامعة حصول عضو هيئة التدريس على سنة التفرغ العلمي لغرض تطوير أدائه التدريسي.</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2.80</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0.894</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6</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يتلقى عضو هيئة التدريس الفعال في تدريسه التقدير التام من العمداء</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رؤساء الأقسام.</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2.79</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0.821</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7</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توفر الجامعة (القسم</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الكلية) خدمة الاستشارة التخصصية لتطوير الجوانب التعليمية</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الأكاديمية لعضو هيئة التدريس</w:t>
            </w:r>
            <w:r w:rsidR="0058596A" w:rsidRPr="00517E0C">
              <w:rPr>
                <w:rFonts w:ascii="Traditional Arabic" w:eastAsia="SimSun" w:hAnsi="Traditional Arabic" w:hint="cs"/>
                <w:color w:val="000000"/>
                <w:rtl/>
              </w:rPr>
              <w:t xml:space="preserve"> </w:t>
            </w:r>
            <w:r w:rsidRPr="00517E0C">
              <w:rPr>
                <w:rFonts w:ascii="Traditional Arabic" w:eastAsia="SimSun" w:hAnsi="Traditional Arabic"/>
                <w:color w:val="000000"/>
                <w:rtl/>
              </w:rPr>
              <w:t>(كإعداد خطط المقررات، بناء الاختبارات، تطوير مهارات التدريس</w:t>
            </w:r>
            <w:r w:rsidR="00D67708" w:rsidRPr="00517E0C">
              <w:rPr>
                <w:rFonts w:ascii="Traditional Arabic" w:eastAsia="SimSun" w:hAnsi="Traditional Arabic"/>
                <w:color w:val="000000"/>
                <w:rtl/>
              </w:rPr>
              <w:t>.</w:t>
            </w:r>
            <w:r w:rsidRPr="00517E0C">
              <w:rPr>
                <w:rFonts w:ascii="Traditional Arabic" w:eastAsia="SimSun" w:hAnsi="Traditional Arabic"/>
                <w:color w:val="000000"/>
                <w:rtl/>
              </w:rPr>
              <w:t>....الخ)</w:t>
            </w:r>
            <w:r w:rsidR="0058596A" w:rsidRPr="00517E0C">
              <w:rPr>
                <w:rFonts w:ascii="Traditional Arabic" w:eastAsia="SimSun" w:hAnsi="Traditional Arabic" w:hint="cs"/>
                <w:color w:val="000000"/>
                <w:rtl/>
              </w:rPr>
              <w:t>.</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2.69</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0.859</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8</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تعتبر القدرة على التدريس الفعال معيارا مهما لترقية أعضاء هيئة التدريس.</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2.68</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0.830</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9</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يشجع القسم الأكاديمي تناصح</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تشاور أعضاء هيئة التدريس فيما بينهم لتطوير أدائهم في عمليات التدريس.</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2.62</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0.872</w:t>
            </w:r>
          </w:p>
        </w:tc>
      </w:tr>
      <w:tr w:rsidR="00B35A8E" w:rsidRPr="00517E0C" w:rsidTr="00517E0C">
        <w:trPr>
          <w:jc w:val="center"/>
        </w:trPr>
        <w:tc>
          <w:tcPr>
            <w:tcW w:w="497" w:type="dxa"/>
            <w:shd w:val="clear" w:color="auto" w:fill="auto"/>
            <w:vAlign w:val="center"/>
          </w:tcPr>
          <w:p w:rsidR="00B35A8E"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10</w:t>
            </w:r>
          </w:p>
        </w:tc>
        <w:tc>
          <w:tcPr>
            <w:tcW w:w="6162" w:type="dxa"/>
            <w:shd w:val="clear" w:color="auto" w:fill="auto"/>
            <w:vAlign w:val="center"/>
          </w:tcPr>
          <w:p w:rsidR="00B35A8E" w:rsidRPr="00517E0C" w:rsidRDefault="00B35A8E"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تقدم الجامعة برامج تهيئة وتدريب لأعضاء هيئة التدريس المستجدين لتطوير مهاراتهم في التدريس وإعداد الاختبارات والتحضير للمحاضرات.</w:t>
            </w:r>
          </w:p>
        </w:tc>
        <w:tc>
          <w:tcPr>
            <w:tcW w:w="1190" w:type="dxa"/>
            <w:shd w:val="clear" w:color="auto" w:fill="auto"/>
            <w:vAlign w:val="center"/>
          </w:tcPr>
          <w:p w:rsidR="00B35A8E"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2.62</w:t>
            </w:r>
          </w:p>
        </w:tc>
        <w:tc>
          <w:tcPr>
            <w:tcW w:w="1191" w:type="dxa"/>
            <w:shd w:val="clear" w:color="auto" w:fill="auto"/>
            <w:vAlign w:val="center"/>
          </w:tcPr>
          <w:p w:rsidR="00B35A8E"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0.872</w:t>
            </w:r>
          </w:p>
        </w:tc>
      </w:tr>
      <w:tr w:rsidR="00B35A8E" w:rsidRPr="00517E0C" w:rsidTr="00517E0C">
        <w:trPr>
          <w:jc w:val="center"/>
        </w:trPr>
        <w:tc>
          <w:tcPr>
            <w:tcW w:w="497" w:type="dxa"/>
            <w:shd w:val="clear" w:color="auto" w:fill="auto"/>
            <w:vAlign w:val="center"/>
          </w:tcPr>
          <w:p w:rsidR="00B35A8E"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11</w:t>
            </w:r>
          </w:p>
        </w:tc>
        <w:tc>
          <w:tcPr>
            <w:tcW w:w="6162" w:type="dxa"/>
            <w:shd w:val="clear" w:color="auto" w:fill="auto"/>
            <w:vAlign w:val="center"/>
          </w:tcPr>
          <w:p w:rsidR="00B35A8E" w:rsidRPr="00517E0C" w:rsidRDefault="00B35A8E"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يقوم القسم الأكاديمي لتقييم الأداء التدريسي لعضو هيئة التدريس بصفة مستمرة.</w:t>
            </w:r>
          </w:p>
        </w:tc>
        <w:tc>
          <w:tcPr>
            <w:tcW w:w="1190" w:type="dxa"/>
            <w:shd w:val="clear" w:color="auto" w:fill="auto"/>
            <w:vAlign w:val="center"/>
          </w:tcPr>
          <w:p w:rsidR="00B35A8E"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2.62</w:t>
            </w:r>
          </w:p>
        </w:tc>
        <w:tc>
          <w:tcPr>
            <w:tcW w:w="1191" w:type="dxa"/>
            <w:shd w:val="clear" w:color="auto" w:fill="auto"/>
            <w:vAlign w:val="center"/>
          </w:tcPr>
          <w:p w:rsidR="00B35A8E"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0.794</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12</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تكرم الجامعة عضو هيئة التدريس عندما يستخدم أساليب جديدة في التدريس.</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2.60</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0.864</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13</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توفر الكلية لأعضاء هيئة التدريس الدوريات</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الدراسات</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غيرها من مصادر المعرفة الأخرى المتعلقة بتطوير أدائهم التدريسي</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2.57</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0.867</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14</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يوجد موظفون مؤهلون بمكتبة الجامعة لتقديم خدمات المساعدة الفورية لعضو هيئة التدريس وقت الحاجة.</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2.56</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0.857</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15</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تعقد الجامعة ندوات تخصصية متعلقة بتطوير مهارات التدريس.</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2.55</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0.869</w:t>
            </w:r>
          </w:p>
        </w:tc>
      </w:tr>
    </w:tbl>
    <w:p w:rsidR="00B35A8E" w:rsidRPr="00B35A8E" w:rsidRDefault="00B35A8E" w:rsidP="001C4023">
      <w:pPr>
        <w:widowControl w:val="0"/>
        <w:spacing w:line="245" w:lineRule="auto"/>
        <w:jc w:val="lowKashida"/>
        <w:rPr>
          <w:rFonts w:ascii="Traditional Arabic" w:hAnsi="Traditional Arabic"/>
          <w:b/>
          <w:bCs/>
          <w:color w:val="000000"/>
          <w:sz w:val="16"/>
          <w:szCs w:val="24"/>
          <w:rtl/>
        </w:rPr>
      </w:pPr>
      <w:r>
        <w:rPr>
          <w:rFonts w:ascii="Traditional Arabic" w:hAnsi="Traditional Arabic" w:hint="cs"/>
          <w:b/>
          <w:bCs/>
          <w:color w:val="000000"/>
          <w:sz w:val="16"/>
          <w:szCs w:val="24"/>
          <w:rtl/>
        </w:rPr>
        <w:lastRenderedPageBreak/>
        <w:t xml:space="preserve">تابع </w:t>
      </w:r>
      <w:r w:rsidRPr="00B35A8E">
        <w:rPr>
          <w:rFonts w:ascii="Traditional Arabic" w:hAnsi="Traditional Arabic"/>
          <w:b/>
          <w:bCs/>
          <w:color w:val="000000"/>
          <w:sz w:val="16"/>
          <w:szCs w:val="24"/>
          <w:rtl/>
        </w:rPr>
        <w:t>الجدول رقم (</w:t>
      </w:r>
      <w:r w:rsidR="001C4023">
        <w:rPr>
          <w:rFonts w:ascii="Traditional Arabic" w:hAnsi="Traditional Arabic" w:hint="cs"/>
          <w:b/>
          <w:bCs/>
          <w:color w:val="000000"/>
          <w:sz w:val="16"/>
          <w:szCs w:val="24"/>
          <w:rtl/>
        </w:rPr>
        <w:t>2</w:t>
      </w:r>
      <w:r w:rsidRPr="00B35A8E">
        <w:rPr>
          <w:rFonts w:ascii="Traditional Arabic" w:hAnsi="Traditional Arabic"/>
          <w:b/>
          <w:bCs/>
          <w:color w:val="000000"/>
          <w:sz w:val="16"/>
          <w:szCs w:val="24"/>
          <w:rtl/>
        </w:rPr>
        <w:t xml:space="preserve">). </w:t>
      </w:r>
    </w:p>
    <w:tbl>
      <w:tblPr>
        <w:bidiVisual/>
        <w:tblW w:w="0" w:type="auto"/>
        <w:jc w:val="center"/>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7"/>
        <w:gridCol w:w="6162"/>
        <w:gridCol w:w="1190"/>
        <w:gridCol w:w="1191"/>
      </w:tblGrid>
      <w:tr w:rsidR="00B35A8E" w:rsidRPr="00517E0C" w:rsidTr="00517E0C">
        <w:trPr>
          <w:jc w:val="center"/>
        </w:trPr>
        <w:tc>
          <w:tcPr>
            <w:tcW w:w="497" w:type="dxa"/>
            <w:shd w:val="clear" w:color="auto" w:fill="E0E0E0"/>
            <w:vAlign w:val="center"/>
          </w:tcPr>
          <w:p w:rsidR="00B35A8E" w:rsidRPr="00517E0C" w:rsidRDefault="00B35A8E" w:rsidP="00517E0C">
            <w:pPr>
              <w:widowControl w:val="0"/>
              <w:spacing w:line="245" w:lineRule="auto"/>
              <w:jc w:val="center"/>
              <w:rPr>
                <w:rFonts w:ascii="Traditional Arabic" w:eastAsia="SimSun" w:hAnsi="Traditional Arabic"/>
                <w:b/>
                <w:bCs/>
                <w:color w:val="000000"/>
                <w:rtl/>
              </w:rPr>
            </w:pPr>
            <w:r w:rsidRPr="00517E0C">
              <w:rPr>
                <w:rFonts w:ascii="Traditional Arabic" w:eastAsia="SimSun" w:hAnsi="Traditional Arabic"/>
                <w:b/>
                <w:bCs/>
                <w:color w:val="000000"/>
                <w:rtl/>
              </w:rPr>
              <w:t>الرقم</w:t>
            </w:r>
          </w:p>
        </w:tc>
        <w:tc>
          <w:tcPr>
            <w:tcW w:w="6162" w:type="dxa"/>
            <w:shd w:val="clear" w:color="auto" w:fill="E0E0E0"/>
            <w:vAlign w:val="center"/>
          </w:tcPr>
          <w:p w:rsidR="00B35A8E" w:rsidRPr="00517E0C" w:rsidRDefault="00B35A8E" w:rsidP="00517E0C">
            <w:pPr>
              <w:widowControl w:val="0"/>
              <w:spacing w:line="245" w:lineRule="auto"/>
              <w:jc w:val="center"/>
              <w:rPr>
                <w:rFonts w:ascii="Traditional Arabic" w:eastAsia="SimSun" w:hAnsi="Traditional Arabic"/>
                <w:b/>
                <w:bCs/>
                <w:color w:val="000000"/>
                <w:rtl/>
              </w:rPr>
            </w:pPr>
            <w:r w:rsidRPr="00517E0C">
              <w:rPr>
                <w:rFonts w:ascii="Traditional Arabic" w:eastAsia="SimSun" w:hAnsi="Traditional Arabic"/>
                <w:b/>
                <w:bCs/>
                <w:color w:val="000000"/>
                <w:rtl/>
              </w:rPr>
              <w:t>العبارة</w:t>
            </w:r>
          </w:p>
        </w:tc>
        <w:tc>
          <w:tcPr>
            <w:tcW w:w="1190" w:type="dxa"/>
            <w:shd w:val="clear" w:color="auto" w:fill="E0E0E0"/>
            <w:vAlign w:val="center"/>
          </w:tcPr>
          <w:p w:rsidR="00B35A8E" w:rsidRPr="00517E0C" w:rsidRDefault="00B35A8E" w:rsidP="00517E0C">
            <w:pPr>
              <w:widowControl w:val="0"/>
              <w:spacing w:line="245" w:lineRule="auto"/>
              <w:jc w:val="center"/>
              <w:rPr>
                <w:rFonts w:ascii="Traditional Arabic" w:eastAsia="SimSun" w:hAnsi="Traditional Arabic"/>
                <w:b/>
                <w:bCs/>
                <w:color w:val="000000"/>
              </w:rPr>
            </w:pPr>
            <w:r w:rsidRPr="00517E0C">
              <w:rPr>
                <w:rFonts w:ascii="Traditional Arabic" w:eastAsia="SimSun" w:hAnsi="Traditional Arabic"/>
                <w:b/>
                <w:bCs/>
                <w:color w:val="000000"/>
                <w:rtl/>
              </w:rPr>
              <w:t>المتوسط الحسابي</w:t>
            </w:r>
          </w:p>
        </w:tc>
        <w:tc>
          <w:tcPr>
            <w:tcW w:w="1191" w:type="dxa"/>
            <w:shd w:val="clear" w:color="auto" w:fill="E0E0E0"/>
            <w:vAlign w:val="center"/>
          </w:tcPr>
          <w:p w:rsidR="00B35A8E" w:rsidRPr="00517E0C" w:rsidRDefault="00B35A8E" w:rsidP="00517E0C">
            <w:pPr>
              <w:widowControl w:val="0"/>
              <w:spacing w:line="245" w:lineRule="auto"/>
              <w:jc w:val="center"/>
              <w:rPr>
                <w:rFonts w:ascii="Traditional Arabic" w:eastAsia="SimSun" w:hAnsi="Traditional Arabic"/>
                <w:b/>
                <w:bCs/>
                <w:color w:val="000000"/>
              </w:rPr>
            </w:pPr>
            <w:r w:rsidRPr="00517E0C">
              <w:rPr>
                <w:rFonts w:ascii="Traditional Arabic" w:eastAsia="SimSun" w:hAnsi="Traditional Arabic"/>
                <w:b/>
                <w:bCs/>
                <w:color w:val="000000"/>
                <w:rtl/>
              </w:rPr>
              <w:t>الانحراف المعياري</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16</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تدعو الجامعة المتخصصين</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الخبراء في مجال تطوير الأداء التدريسي لأعضاء هيئة التدريس للاستفادة من خبراتهم.</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2.43</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0.878</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17</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تقيم الجامعة ورش عمل لأعضاء هيئة التدريس في طرائق التدريس الفعالة.</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2.42</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0.799</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18</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تعقد الكلية الحلقات العلمية الصغيرة لمناقشة مواضيع تتعلق بتعليم الطلبة</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تطوير الأداء التدريسي لأعضاء هيئة التدريس.</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2.40</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0.785</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19</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يخفض القسم الأكاديمي نصاب عضو هيئة التدريس (لمدة عام دراسي مثلاُ) لتشجيعه على البحث</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الاطلاع على التجارب العالمية من أجل تطوير</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تجديد أساليبه في التدريس.</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2.36</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0.880</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20</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يوجد بالجامعة مركز لتطوير أداء</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تنمية أعضاء هيئة التدريس.</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2.32</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0.818</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21</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يوجد بالجامعة نظام تقويم مقنن يحقق التمييز بين مستويات الأداء التدريسية المختلفة لأعضاء هيئة التدريس.</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2.30</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0.812</w:t>
            </w:r>
          </w:p>
        </w:tc>
      </w:tr>
      <w:tr w:rsidR="00023604" w:rsidRPr="00517E0C" w:rsidTr="00517E0C">
        <w:trPr>
          <w:jc w:val="center"/>
        </w:trPr>
        <w:tc>
          <w:tcPr>
            <w:tcW w:w="497"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22</w:t>
            </w:r>
          </w:p>
        </w:tc>
        <w:tc>
          <w:tcPr>
            <w:tcW w:w="6162" w:type="dxa"/>
            <w:shd w:val="clear" w:color="auto" w:fill="auto"/>
            <w:vAlign w:val="center"/>
          </w:tcPr>
          <w:p w:rsidR="00023604" w:rsidRPr="00517E0C" w:rsidRDefault="00023604" w:rsidP="00517E0C">
            <w:pPr>
              <w:widowControl w:val="0"/>
              <w:spacing w:line="245" w:lineRule="auto"/>
              <w:jc w:val="lowKashida"/>
              <w:rPr>
                <w:rFonts w:ascii="Traditional Arabic" w:eastAsia="SimSun" w:hAnsi="Traditional Arabic"/>
                <w:color w:val="000000"/>
                <w:rtl/>
              </w:rPr>
            </w:pPr>
            <w:r w:rsidRPr="00517E0C">
              <w:rPr>
                <w:rFonts w:ascii="Traditional Arabic" w:eastAsia="SimSun" w:hAnsi="Traditional Arabic"/>
                <w:color w:val="000000"/>
                <w:rtl/>
              </w:rPr>
              <w:t>يشجع القسم الأكاديمي حضور أعضاء هيئة التدريس المحاضرات لبعضهم البعض لتقييم</w:t>
            </w:r>
            <w:r w:rsidR="00D67708" w:rsidRPr="00517E0C">
              <w:rPr>
                <w:rFonts w:ascii="Traditional Arabic" w:eastAsia="SimSun" w:hAnsi="Traditional Arabic"/>
                <w:color w:val="000000"/>
                <w:rtl/>
              </w:rPr>
              <w:t xml:space="preserve"> و</w:t>
            </w:r>
            <w:r w:rsidRPr="00517E0C">
              <w:rPr>
                <w:rFonts w:ascii="Traditional Arabic" w:eastAsia="SimSun" w:hAnsi="Traditional Arabic"/>
                <w:color w:val="000000"/>
                <w:rtl/>
              </w:rPr>
              <w:t>تطوير فعالياتهم التدريسية.</w:t>
            </w:r>
          </w:p>
        </w:tc>
        <w:tc>
          <w:tcPr>
            <w:tcW w:w="1190"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2.26</w:t>
            </w:r>
          </w:p>
        </w:tc>
        <w:tc>
          <w:tcPr>
            <w:tcW w:w="1191" w:type="dxa"/>
            <w:shd w:val="clear" w:color="auto" w:fill="auto"/>
            <w:vAlign w:val="center"/>
          </w:tcPr>
          <w:p w:rsidR="00023604" w:rsidRPr="00517E0C" w:rsidRDefault="00B35A8E" w:rsidP="00517E0C">
            <w:pPr>
              <w:widowControl w:val="0"/>
              <w:spacing w:line="245" w:lineRule="auto"/>
              <w:jc w:val="center"/>
              <w:rPr>
                <w:rFonts w:ascii="Traditional Arabic" w:eastAsia="SimSun" w:hAnsi="Traditional Arabic"/>
                <w:color w:val="000000"/>
                <w:rtl/>
              </w:rPr>
            </w:pPr>
            <w:r w:rsidRPr="00517E0C">
              <w:rPr>
                <w:rFonts w:ascii="Traditional Arabic" w:eastAsia="SimSun" w:hAnsi="Traditional Arabic"/>
                <w:color w:val="000000"/>
                <w:rtl/>
              </w:rPr>
              <w:t>0.813</w:t>
            </w:r>
          </w:p>
        </w:tc>
      </w:tr>
      <w:tr w:rsidR="00B35A8E" w:rsidRPr="00517E0C" w:rsidTr="00517E0C">
        <w:trPr>
          <w:jc w:val="center"/>
        </w:trPr>
        <w:tc>
          <w:tcPr>
            <w:tcW w:w="6659" w:type="dxa"/>
            <w:gridSpan w:val="2"/>
            <w:shd w:val="clear" w:color="auto" w:fill="auto"/>
            <w:vAlign w:val="center"/>
          </w:tcPr>
          <w:p w:rsidR="00B35A8E" w:rsidRPr="00517E0C" w:rsidRDefault="00B35A8E" w:rsidP="00517E0C">
            <w:pPr>
              <w:widowControl w:val="0"/>
              <w:spacing w:line="245" w:lineRule="auto"/>
              <w:jc w:val="center"/>
              <w:rPr>
                <w:rFonts w:ascii="Traditional Arabic" w:eastAsia="SimSun" w:hAnsi="Traditional Arabic"/>
                <w:b/>
                <w:bCs/>
                <w:color w:val="000000"/>
                <w:rtl/>
              </w:rPr>
            </w:pPr>
            <w:r w:rsidRPr="00517E0C">
              <w:rPr>
                <w:rFonts w:ascii="Traditional Arabic" w:eastAsia="SimSun" w:hAnsi="Traditional Arabic"/>
                <w:b/>
                <w:bCs/>
                <w:color w:val="000000"/>
                <w:rtl/>
              </w:rPr>
              <w:t>المتوسط العام</w:t>
            </w:r>
          </w:p>
        </w:tc>
        <w:tc>
          <w:tcPr>
            <w:tcW w:w="2381" w:type="dxa"/>
            <w:gridSpan w:val="2"/>
            <w:shd w:val="clear" w:color="auto" w:fill="auto"/>
            <w:vAlign w:val="center"/>
          </w:tcPr>
          <w:p w:rsidR="00B35A8E" w:rsidRPr="00517E0C" w:rsidRDefault="00B35A8E" w:rsidP="00517E0C">
            <w:pPr>
              <w:widowControl w:val="0"/>
              <w:spacing w:line="245" w:lineRule="auto"/>
              <w:jc w:val="center"/>
              <w:rPr>
                <w:rFonts w:ascii="Traditional Arabic" w:eastAsia="SimSun" w:hAnsi="Traditional Arabic"/>
                <w:b/>
                <w:bCs/>
                <w:color w:val="000000"/>
              </w:rPr>
            </w:pPr>
            <w:r w:rsidRPr="00517E0C">
              <w:rPr>
                <w:rFonts w:ascii="Traditional Arabic" w:eastAsia="SimSun" w:hAnsi="Traditional Arabic"/>
                <w:b/>
                <w:bCs/>
                <w:color w:val="000000"/>
                <w:rtl/>
              </w:rPr>
              <w:t>2.6018</w:t>
            </w:r>
          </w:p>
        </w:tc>
      </w:tr>
    </w:tbl>
    <w:p w:rsidR="00343350" w:rsidRPr="00D67708" w:rsidRDefault="00343350" w:rsidP="00D67708">
      <w:pPr>
        <w:widowControl w:val="0"/>
        <w:spacing w:line="245" w:lineRule="auto"/>
        <w:ind w:firstLine="567"/>
        <w:jc w:val="lowKashida"/>
        <w:rPr>
          <w:rFonts w:cs="AL-Hotham"/>
          <w:color w:val="FF0000"/>
          <w:sz w:val="22"/>
          <w:szCs w:val="30"/>
          <w:rtl/>
        </w:rPr>
      </w:pPr>
    </w:p>
    <w:p w:rsidR="0058596A" w:rsidRDefault="0058596A" w:rsidP="00D67708">
      <w:pPr>
        <w:widowControl w:val="0"/>
        <w:spacing w:line="245" w:lineRule="auto"/>
        <w:ind w:firstLine="567"/>
        <w:jc w:val="lowKashida"/>
        <w:rPr>
          <w:rFonts w:cs="AL-Hotham"/>
          <w:sz w:val="22"/>
          <w:szCs w:val="30"/>
          <w:rtl/>
        </w:rPr>
        <w:sectPr w:rsidR="0058596A" w:rsidSect="00B35A8E">
          <w:type w:val="continuous"/>
          <w:pgSz w:w="11906" w:h="16838" w:code="9"/>
          <w:pgMar w:top="2466" w:right="1418" w:bottom="2466" w:left="1418" w:header="1899" w:footer="1899" w:gutter="0"/>
          <w:cols w:space="397"/>
          <w:bidi/>
          <w:rtlGutter/>
        </w:sectPr>
      </w:pPr>
    </w:p>
    <w:p w:rsidR="00343350" w:rsidRPr="00D67708" w:rsidRDefault="00343350" w:rsidP="001C4023">
      <w:pPr>
        <w:widowControl w:val="0"/>
        <w:spacing w:line="245" w:lineRule="auto"/>
        <w:ind w:firstLine="567"/>
        <w:jc w:val="lowKashida"/>
        <w:rPr>
          <w:rFonts w:cs="AL-Hotham"/>
          <w:sz w:val="22"/>
          <w:szCs w:val="30"/>
          <w:rtl/>
        </w:rPr>
      </w:pPr>
      <w:r w:rsidRPr="00D67708">
        <w:rPr>
          <w:rFonts w:cs="AL-Hotham" w:hint="cs"/>
          <w:sz w:val="22"/>
          <w:szCs w:val="30"/>
          <w:rtl/>
        </w:rPr>
        <w:lastRenderedPageBreak/>
        <w:t>وتشير بيانات الجدول (</w:t>
      </w:r>
      <w:r w:rsidR="001C4023">
        <w:rPr>
          <w:rFonts w:cs="AL-Hotham" w:hint="cs"/>
          <w:sz w:val="22"/>
          <w:szCs w:val="30"/>
          <w:rtl/>
        </w:rPr>
        <w:t>2</w:t>
      </w:r>
      <w:r w:rsidRPr="00D67708">
        <w:rPr>
          <w:rFonts w:cs="AL-Hotham" w:hint="cs"/>
          <w:sz w:val="22"/>
          <w:szCs w:val="30"/>
          <w:rtl/>
        </w:rPr>
        <w:t>) إلى النتائج التالية</w:t>
      </w:r>
      <w:r w:rsidRPr="00D67708">
        <w:rPr>
          <w:rFonts w:cs="AL-Hotham"/>
          <w:sz w:val="22"/>
          <w:szCs w:val="30"/>
        </w:rPr>
        <w:t>:</w:t>
      </w:r>
    </w:p>
    <w:p w:rsidR="00343350" w:rsidRPr="007E3BC2" w:rsidRDefault="00343350" w:rsidP="00C8292B">
      <w:pPr>
        <w:widowControl w:val="0"/>
        <w:spacing w:line="245" w:lineRule="auto"/>
        <w:ind w:firstLine="567"/>
        <w:jc w:val="lowKashida"/>
        <w:rPr>
          <w:rFonts w:cs="AL-Hotham"/>
          <w:spacing w:val="-4"/>
          <w:sz w:val="22"/>
          <w:szCs w:val="30"/>
        </w:rPr>
      </w:pPr>
      <w:r w:rsidRPr="007E3BC2">
        <w:rPr>
          <w:rFonts w:cs="AL-Hotham" w:hint="cs"/>
          <w:spacing w:val="-4"/>
          <w:sz w:val="22"/>
          <w:szCs w:val="30"/>
          <w:rtl/>
        </w:rPr>
        <w:t>1</w:t>
      </w:r>
      <w:r w:rsidR="00C8292B" w:rsidRPr="007E3BC2">
        <w:rPr>
          <w:rFonts w:cs="AL-Hotham" w:hint="cs"/>
          <w:spacing w:val="-4"/>
          <w:sz w:val="22"/>
          <w:szCs w:val="30"/>
          <w:rtl/>
        </w:rPr>
        <w:t xml:space="preserve"> </w:t>
      </w:r>
      <w:r w:rsidR="00C8292B" w:rsidRPr="007E3BC2">
        <w:rPr>
          <w:rFonts w:cs="AL-Hotham"/>
          <w:spacing w:val="-4"/>
          <w:sz w:val="22"/>
          <w:szCs w:val="30"/>
          <w:rtl/>
        </w:rPr>
        <w:t>–</w:t>
      </w:r>
      <w:r w:rsidR="00D67708" w:rsidRPr="007E3BC2">
        <w:rPr>
          <w:rFonts w:cs="AL-Hotham" w:hint="cs"/>
          <w:spacing w:val="-4"/>
          <w:sz w:val="22"/>
          <w:szCs w:val="30"/>
          <w:rtl/>
        </w:rPr>
        <w:t xml:space="preserve"> </w:t>
      </w:r>
      <w:r w:rsidRPr="007E3BC2">
        <w:rPr>
          <w:rFonts w:cs="AL-Hotham" w:hint="cs"/>
          <w:spacing w:val="-4"/>
          <w:sz w:val="22"/>
          <w:szCs w:val="30"/>
          <w:rtl/>
        </w:rPr>
        <w:t>حصلت (12) ممارسة على درجة موافقة من أفراد عينة</w:t>
      </w:r>
      <w:r w:rsidR="00D67708" w:rsidRPr="007E3BC2">
        <w:rPr>
          <w:rFonts w:cs="AL-Hotham" w:hint="cs"/>
          <w:spacing w:val="-4"/>
          <w:sz w:val="22"/>
          <w:szCs w:val="30"/>
          <w:rtl/>
        </w:rPr>
        <w:t xml:space="preserve"> </w:t>
      </w:r>
      <w:r w:rsidR="00C8292B" w:rsidRPr="007E3BC2">
        <w:rPr>
          <w:rFonts w:cs="AL-Hotham" w:hint="cs"/>
          <w:spacing w:val="-4"/>
          <w:sz w:val="22"/>
          <w:szCs w:val="30"/>
          <w:rtl/>
        </w:rPr>
        <w:t>ا</w:t>
      </w:r>
      <w:r w:rsidRPr="007E3BC2">
        <w:rPr>
          <w:rFonts w:cs="AL-Hotham" w:hint="cs"/>
          <w:spacing w:val="-4"/>
          <w:sz w:val="22"/>
          <w:szCs w:val="30"/>
          <w:rtl/>
        </w:rPr>
        <w:t>لدراسة</w:t>
      </w:r>
      <w:r w:rsidR="001C4023">
        <w:rPr>
          <w:rFonts w:cs="AL-Hotham" w:hint="cs"/>
          <w:spacing w:val="-4"/>
          <w:sz w:val="22"/>
          <w:szCs w:val="30"/>
          <w:rtl/>
        </w:rPr>
        <w:t>،</w:t>
      </w:r>
      <w:r w:rsidRPr="007E3BC2">
        <w:rPr>
          <w:rFonts w:cs="AL-Hotham" w:hint="cs"/>
          <w:spacing w:val="-4"/>
          <w:sz w:val="22"/>
          <w:szCs w:val="30"/>
          <w:rtl/>
        </w:rPr>
        <w:t xml:space="preserve"> وهي مرتبة تنازلياً على النحو التالي: </w:t>
      </w:r>
    </w:p>
    <w:p w:rsidR="00343350" w:rsidRPr="00D67708" w:rsidRDefault="00343350" w:rsidP="00C8292B">
      <w:pPr>
        <w:widowControl w:val="0"/>
        <w:numPr>
          <w:ilvl w:val="0"/>
          <w:numId w:val="19"/>
        </w:numPr>
        <w:tabs>
          <w:tab w:val="left" w:pos="848"/>
        </w:tabs>
        <w:spacing w:line="245" w:lineRule="auto"/>
        <w:ind w:left="0" w:firstLine="567"/>
        <w:jc w:val="lowKashida"/>
        <w:rPr>
          <w:rFonts w:cs="AL-Hotham"/>
          <w:sz w:val="22"/>
          <w:szCs w:val="30"/>
        </w:rPr>
      </w:pPr>
      <w:r w:rsidRPr="00D67708">
        <w:rPr>
          <w:rFonts w:cs="AL-Hotham" w:hint="cs"/>
          <w:sz w:val="22"/>
          <w:szCs w:val="30"/>
          <w:rtl/>
        </w:rPr>
        <w:t>تتحمل الجامعة تكاليف حضور المؤتمرات</w:t>
      </w:r>
      <w:r w:rsidR="00D67708">
        <w:rPr>
          <w:rFonts w:cs="AL-Hotham" w:hint="cs"/>
          <w:sz w:val="22"/>
          <w:szCs w:val="30"/>
          <w:rtl/>
        </w:rPr>
        <w:t xml:space="preserve"> و</w:t>
      </w:r>
      <w:r w:rsidRPr="00D67708">
        <w:rPr>
          <w:rFonts w:cs="AL-Hotham" w:hint="cs"/>
          <w:sz w:val="22"/>
          <w:szCs w:val="30"/>
          <w:rtl/>
        </w:rPr>
        <w:t>اللقاءات المتعلقة بتطوير التدريس لأعضاء هيئة التدريس. يشجع القسم الأكاديمي عضو هيئة التدريس للقيام بالمبادرات الشخصية لتطوير أدائه التدريسي مواكبة للجديد في تخصصه.</w:t>
      </w:r>
    </w:p>
    <w:p w:rsidR="00343350" w:rsidRPr="00D67708" w:rsidRDefault="00343350" w:rsidP="00C8292B">
      <w:pPr>
        <w:widowControl w:val="0"/>
        <w:numPr>
          <w:ilvl w:val="0"/>
          <w:numId w:val="19"/>
        </w:numPr>
        <w:tabs>
          <w:tab w:val="left" w:pos="848"/>
        </w:tabs>
        <w:spacing w:line="245" w:lineRule="auto"/>
        <w:ind w:left="0" w:firstLine="567"/>
        <w:jc w:val="lowKashida"/>
        <w:rPr>
          <w:rFonts w:cs="AL-Hotham"/>
          <w:sz w:val="22"/>
          <w:szCs w:val="30"/>
        </w:rPr>
      </w:pPr>
      <w:r w:rsidRPr="00D67708">
        <w:rPr>
          <w:rFonts w:cs="AL-Hotham" w:hint="cs"/>
          <w:sz w:val="22"/>
          <w:szCs w:val="30"/>
          <w:rtl/>
        </w:rPr>
        <w:t>يلزم القسم الأكاديمي عضو هيئة التدريس بتزويد الطلبة بنتائج الاختبارات الفصلية أولا بأول باعتبارها تغذية راجعة لممارساتهم التدريسية</w:t>
      </w:r>
      <w:r w:rsidR="00C8292B">
        <w:rPr>
          <w:rFonts w:cs="AL-Hotham" w:hint="cs"/>
          <w:sz w:val="22"/>
          <w:szCs w:val="30"/>
          <w:rtl/>
        </w:rPr>
        <w:t>.</w:t>
      </w:r>
    </w:p>
    <w:p w:rsidR="00343350" w:rsidRPr="00D67708" w:rsidRDefault="00343350" w:rsidP="00C8292B">
      <w:pPr>
        <w:widowControl w:val="0"/>
        <w:numPr>
          <w:ilvl w:val="0"/>
          <w:numId w:val="19"/>
        </w:numPr>
        <w:tabs>
          <w:tab w:val="left" w:pos="848"/>
        </w:tabs>
        <w:spacing w:line="245" w:lineRule="auto"/>
        <w:ind w:left="0" w:firstLine="567"/>
        <w:jc w:val="lowKashida"/>
        <w:rPr>
          <w:rFonts w:cs="AL-Hotham"/>
          <w:sz w:val="22"/>
          <w:szCs w:val="30"/>
        </w:rPr>
      </w:pPr>
      <w:r w:rsidRPr="00D67708">
        <w:rPr>
          <w:rFonts w:cs="AL-Hotham" w:hint="cs"/>
          <w:sz w:val="22"/>
          <w:szCs w:val="30"/>
          <w:rtl/>
        </w:rPr>
        <w:t>تعتبر القدرة على التدريس الفعال معياراً مهماً لتعيين أعضاء هيئة التدريس المستجدين.</w:t>
      </w:r>
    </w:p>
    <w:p w:rsidR="00343350" w:rsidRPr="00D67708" w:rsidRDefault="00343350" w:rsidP="00C8292B">
      <w:pPr>
        <w:widowControl w:val="0"/>
        <w:numPr>
          <w:ilvl w:val="0"/>
          <w:numId w:val="19"/>
        </w:numPr>
        <w:tabs>
          <w:tab w:val="left" w:pos="848"/>
        </w:tabs>
        <w:spacing w:line="245" w:lineRule="auto"/>
        <w:ind w:left="0" w:firstLine="567"/>
        <w:jc w:val="lowKashida"/>
        <w:rPr>
          <w:rFonts w:cs="AL-Hotham"/>
          <w:sz w:val="22"/>
          <w:szCs w:val="30"/>
          <w:rtl/>
        </w:rPr>
      </w:pPr>
      <w:r w:rsidRPr="00D67708">
        <w:rPr>
          <w:rFonts w:cs="AL-Hotham" w:hint="cs"/>
          <w:sz w:val="22"/>
          <w:szCs w:val="30"/>
          <w:rtl/>
        </w:rPr>
        <w:t>تسهل الجامعة حصول عضو هيئة التدريس على سنة التفرغ العلمي لغرض تطوير أدائه التدريسي.</w:t>
      </w:r>
    </w:p>
    <w:p w:rsidR="00343350" w:rsidRPr="00D67708" w:rsidRDefault="00343350" w:rsidP="00C8292B">
      <w:pPr>
        <w:widowControl w:val="0"/>
        <w:numPr>
          <w:ilvl w:val="0"/>
          <w:numId w:val="19"/>
        </w:numPr>
        <w:tabs>
          <w:tab w:val="left" w:pos="848"/>
        </w:tabs>
        <w:spacing w:line="245" w:lineRule="auto"/>
        <w:ind w:left="0" w:firstLine="567"/>
        <w:jc w:val="lowKashida"/>
        <w:rPr>
          <w:rFonts w:cs="AL-Hotham"/>
          <w:sz w:val="22"/>
          <w:szCs w:val="30"/>
        </w:rPr>
      </w:pPr>
      <w:r w:rsidRPr="00D67708">
        <w:rPr>
          <w:rFonts w:cs="AL-Hotham" w:hint="cs"/>
          <w:sz w:val="22"/>
          <w:szCs w:val="30"/>
          <w:rtl/>
        </w:rPr>
        <w:t xml:space="preserve">يتلقى عضو هيئة التدريس الفعال في تدريسه </w:t>
      </w:r>
      <w:r w:rsidRPr="00D67708">
        <w:rPr>
          <w:rFonts w:cs="AL-Hotham" w:hint="cs"/>
          <w:sz w:val="22"/>
          <w:szCs w:val="30"/>
          <w:rtl/>
        </w:rPr>
        <w:lastRenderedPageBreak/>
        <w:t>التقدير التام من العمداء</w:t>
      </w:r>
      <w:r w:rsidR="00D67708">
        <w:rPr>
          <w:rFonts w:cs="AL-Hotham" w:hint="cs"/>
          <w:sz w:val="22"/>
          <w:szCs w:val="30"/>
          <w:rtl/>
        </w:rPr>
        <w:t xml:space="preserve"> و</w:t>
      </w:r>
      <w:r w:rsidRPr="00D67708">
        <w:rPr>
          <w:rFonts w:cs="AL-Hotham" w:hint="cs"/>
          <w:sz w:val="22"/>
          <w:szCs w:val="30"/>
          <w:rtl/>
        </w:rPr>
        <w:t>رؤساء الأقسام.</w:t>
      </w:r>
    </w:p>
    <w:p w:rsidR="00343350" w:rsidRPr="00D67708" w:rsidRDefault="00343350" w:rsidP="00C8292B">
      <w:pPr>
        <w:widowControl w:val="0"/>
        <w:numPr>
          <w:ilvl w:val="0"/>
          <w:numId w:val="19"/>
        </w:numPr>
        <w:tabs>
          <w:tab w:val="left" w:pos="848"/>
        </w:tabs>
        <w:spacing w:line="245" w:lineRule="auto"/>
        <w:ind w:left="0" w:firstLine="567"/>
        <w:jc w:val="lowKashida"/>
        <w:rPr>
          <w:rFonts w:cs="AL-Hotham"/>
          <w:sz w:val="22"/>
          <w:szCs w:val="30"/>
          <w:rtl/>
        </w:rPr>
      </w:pPr>
      <w:r w:rsidRPr="00D67708">
        <w:rPr>
          <w:rFonts w:cs="AL-Hotham" w:hint="cs"/>
          <w:sz w:val="22"/>
          <w:szCs w:val="30"/>
          <w:rtl/>
        </w:rPr>
        <w:t>توفر الجامعة (القسم</w:t>
      </w:r>
      <w:r w:rsidR="00D67708">
        <w:rPr>
          <w:rFonts w:cs="AL-Hotham" w:hint="cs"/>
          <w:sz w:val="22"/>
          <w:szCs w:val="30"/>
          <w:rtl/>
        </w:rPr>
        <w:t xml:space="preserve"> و</w:t>
      </w:r>
      <w:r w:rsidRPr="00D67708">
        <w:rPr>
          <w:rFonts w:cs="AL-Hotham" w:hint="cs"/>
          <w:sz w:val="22"/>
          <w:szCs w:val="30"/>
          <w:rtl/>
        </w:rPr>
        <w:t>الكلية) خدمة الاستشارة التخصصية لتطوير الجوانب التعليمية</w:t>
      </w:r>
      <w:r w:rsidR="00D67708">
        <w:rPr>
          <w:rFonts w:cs="AL-Hotham" w:hint="cs"/>
          <w:sz w:val="22"/>
          <w:szCs w:val="30"/>
          <w:rtl/>
        </w:rPr>
        <w:t xml:space="preserve"> و</w:t>
      </w:r>
      <w:r w:rsidRPr="00D67708">
        <w:rPr>
          <w:rFonts w:cs="AL-Hotham" w:hint="cs"/>
          <w:sz w:val="22"/>
          <w:szCs w:val="30"/>
          <w:rtl/>
        </w:rPr>
        <w:t>الأكاديمية لعضو هيئة التدريس</w:t>
      </w:r>
      <w:r w:rsidR="00C8292B">
        <w:rPr>
          <w:rFonts w:cs="AL-Hotham" w:hint="cs"/>
          <w:sz w:val="22"/>
          <w:szCs w:val="30"/>
          <w:rtl/>
        </w:rPr>
        <w:t xml:space="preserve"> </w:t>
      </w:r>
      <w:r w:rsidRPr="00D67708">
        <w:rPr>
          <w:rFonts w:cs="AL-Hotham" w:hint="cs"/>
          <w:sz w:val="22"/>
          <w:szCs w:val="30"/>
          <w:rtl/>
        </w:rPr>
        <w:t>(كإعداد خطط المقررات، بناء الاختبارات، تطوير مهارات التدريس</w:t>
      </w:r>
      <w:r w:rsidR="00D67708">
        <w:rPr>
          <w:rFonts w:cs="AL-Hotham" w:hint="cs"/>
          <w:sz w:val="22"/>
          <w:szCs w:val="30"/>
          <w:rtl/>
        </w:rPr>
        <w:t>.</w:t>
      </w:r>
      <w:r w:rsidRPr="00D67708">
        <w:rPr>
          <w:rFonts w:cs="AL-Hotham" w:hint="cs"/>
          <w:sz w:val="22"/>
          <w:szCs w:val="30"/>
          <w:rtl/>
        </w:rPr>
        <w:t>....الخ)</w:t>
      </w:r>
      <w:r w:rsidR="00C8292B">
        <w:rPr>
          <w:rFonts w:cs="AL-Hotham" w:hint="cs"/>
          <w:sz w:val="22"/>
          <w:szCs w:val="30"/>
          <w:rtl/>
        </w:rPr>
        <w:t>.</w:t>
      </w:r>
    </w:p>
    <w:p w:rsidR="00343350" w:rsidRPr="00D67708" w:rsidRDefault="00343350" w:rsidP="00C8292B">
      <w:pPr>
        <w:widowControl w:val="0"/>
        <w:numPr>
          <w:ilvl w:val="0"/>
          <w:numId w:val="19"/>
        </w:numPr>
        <w:tabs>
          <w:tab w:val="left" w:pos="848"/>
        </w:tabs>
        <w:spacing w:line="245" w:lineRule="auto"/>
        <w:ind w:left="0" w:firstLine="567"/>
        <w:jc w:val="lowKashida"/>
        <w:rPr>
          <w:rFonts w:cs="AL-Hotham"/>
          <w:sz w:val="22"/>
          <w:szCs w:val="30"/>
          <w:rtl/>
        </w:rPr>
      </w:pPr>
      <w:r w:rsidRPr="00D67708">
        <w:rPr>
          <w:rFonts w:cs="AL-Hotham" w:hint="cs"/>
          <w:sz w:val="22"/>
          <w:szCs w:val="30"/>
          <w:rtl/>
        </w:rPr>
        <w:t>تعتبر القدرة على التدريس الفعال معيارا مهما لترقية أعضاء هيئة التدريس.</w:t>
      </w:r>
    </w:p>
    <w:p w:rsidR="00343350" w:rsidRPr="00D67708" w:rsidRDefault="00343350" w:rsidP="00C8292B">
      <w:pPr>
        <w:widowControl w:val="0"/>
        <w:numPr>
          <w:ilvl w:val="0"/>
          <w:numId w:val="19"/>
        </w:numPr>
        <w:tabs>
          <w:tab w:val="left" w:pos="848"/>
        </w:tabs>
        <w:spacing w:line="245" w:lineRule="auto"/>
        <w:ind w:left="0" w:firstLine="567"/>
        <w:jc w:val="lowKashida"/>
        <w:rPr>
          <w:rFonts w:cs="AL-Hotham"/>
          <w:sz w:val="22"/>
          <w:szCs w:val="30"/>
        </w:rPr>
      </w:pPr>
      <w:r w:rsidRPr="00D67708">
        <w:rPr>
          <w:rFonts w:cs="AL-Hotham" w:hint="cs"/>
          <w:sz w:val="22"/>
          <w:szCs w:val="30"/>
          <w:rtl/>
        </w:rPr>
        <w:t>يشجع القسم الأكاديمي تناصح</w:t>
      </w:r>
      <w:r w:rsidR="00D67708">
        <w:rPr>
          <w:rFonts w:cs="AL-Hotham" w:hint="cs"/>
          <w:sz w:val="22"/>
          <w:szCs w:val="30"/>
          <w:rtl/>
        </w:rPr>
        <w:t xml:space="preserve"> و</w:t>
      </w:r>
      <w:r w:rsidRPr="00D67708">
        <w:rPr>
          <w:rFonts w:cs="AL-Hotham" w:hint="cs"/>
          <w:sz w:val="22"/>
          <w:szCs w:val="30"/>
          <w:rtl/>
        </w:rPr>
        <w:t>تشاور أعضاء هيئة التدريس فيما بينهم لتطوير أدائهم في عمليات التدريس.</w:t>
      </w:r>
    </w:p>
    <w:p w:rsidR="00343350" w:rsidRPr="00D67708" w:rsidRDefault="00343350" w:rsidP="00C8292B">
      <w:pPr>
        <w:widowControl w:val="0"/>
        <w:numPr>
          <w:ilvl w:val="0"/>
          <w:numId w:val="19"/>
        </w:numPr>
        <w:tabs>
          <w:tab w:val="left" w:pos="848"/>
        </w:tabs>
        <w:spacing w:line="245" w:lineRule="auto"/>
        <w:ind w:left="0" w:firstLine="567"/>
        <w:jc w:val="lowKashida"/>
        <w:rPr>
          <w:rFonts w:cs="AL-Hotham"/>
          <w:sz w:val="22"/>
          <w:szCs w:val="30"/>
          <w:rtl/>
        </w:rPr>
      </w:pPr>
      <w:r w:rsidRPr="007E3BC2">
        <w:rPr>
          <w:rFonts w:cs="AL-Hotham" w:hint="cs"/>
          <w:spacing w:val="-2"/>
          <w:sz w:val="22"/>
          <w:szCs w:val="30"/>
          <w:rtl/>
        </w:rPr>
        <w:t xml:space="preserve">يقوم القسم الأكاديمي لتقييم الأداء التدريسي </w:t>
      </w:r>
      <w:r w:rsidRPr="00D67708">
        <w:rPr>
          <w:rFonts w:cs="AL-Hotham" w:hint="cs"/>
          <w:sz w:val="22"/>
          <w:szCs w:val="30"/>
          <w:rtl/>
        </w:rPr>
        <w:t>لعضو هيئة التدريس بصفة مستمرة.</w:t>
      </w:r>
    </w:p>
    <w:p w:rsidR="00343350" w:rsidRPr="00D67708" w:rsidRDefault="00343350" w:rsidP="00C8292B">
      <w:pPr>
        <w:widowControl w:val="0"/>
        <w:numPr>
          <w:ilvl w:val="0"/>
          <w:numId w:val="19"/>
        </w:numPr>
        <w:tabs>
          <w:tab w:val="left" w:pos="848"/>
        </w:tabs>
        <w:spacing w:line="245" w:lineRule="auto"/>
        <w:ind w:left="0" w:firstLine="567"/>
        <w:jc w:val="lowKashida"/>
        <w:rPr>
          <w:rFonts w:cs="AL-Hotham"/>
          <w:sz w:val="22"/>
          <w:szCs w:val="30"/>
          <w:rtl/>
        </w:rPr>
      </w:pPr>
      <w:r w:rsidRPr="00D67708">
        <w:rPr>
          <w:rFonts w:cs="AL-Hotham" w:hint="cs"/>
          <w:sz w:val="22"/>
          <w:szCs w:val="30"/>
          <w:rtl/>
        </w:rPr>
        <w:t>تكرم الجامعة عضو هيئة التدريس عندما يستخدم أساليب جديدة في التدريس.</w:t>
      </w:r>
    </w:p>
    <w:p w:rsidR="00343350" w:rsidRPr="0060652C" w:rsidRDefault="0060652C" w:rsidP="0060652C">
      <w:pPr>
        <w:widowControl w:val="0"/>
        <w:spacing w:line="245" w:lineRule="auto"/>
        <w:ind w:firstLine="567"/>
        <w:jc w:val="lowKashida"/>
        <w:rPr>
          <w:rFonts w:cs="AL-Hotham"/>
          <w:sz w:val="22"/>
          <w:szCs w:val="30"/>
        </w:rPr>
      </w:pPr>
      <w:r w:rsidRPr="0060652C">
        <w:rPr>
          <w:rFonts w:cs="AL-Hotham" w:hint="cs"/>
          <w:sz w:val="22"/>
          <w:szCs w:val="30"/>
          <w:rtl/>
        </w:rPr>
        <w:t xml:space="preserve">2 </w:t>
      </w:r>
      <w:r w:rsidRPr="0060652C">
        <w:rPr>
          <w:rFonts w:cs="AL-Hotham"/>
          <w:sz w:val="22"/>
          <w:szCs w:val="30"/>
          <w:rtl/>
        </w:rPr>
        <w:t>–</w:t>
      </w:r>
      <w:r w:rsidRPr="0060652C">
        <w:rPr>
          <w:rFonts w:cs="AL-Hotham" w:hint="cs"/>
          <w:sz w:val="22"/>
          <w:szCs w:val="30"/>
          <w:rtl/>
        </w:rPr>
        <w:t xml:space="preserve"> </w:t>
      </w:r>
      <w:r w:rsidR="00343350" w:rsidRPr="0060652C">
        <w:rPr>
          <w:rFonts w:cs="AL-Hotham" w:hint="cs"/>
          <w:sz w:val="22"/>
          <w:szCs w:val="30"/>
          <w:rtl/>
        </w:rPr>
        <w:t xml:space="preserve">حصلت (10) ممارسات على درجة عدم </w:t>
      </w:r>
      <w:r w:rsidR="00343350" w:rsidRPr="0060652C">
        <w:rPr>
          <w:rFonts w:cs="AL-Hotham" w:hint="cs"/>
          <w:sz w:val="22"/>
          <w:szCs w:val="30"/>
          <w:rtl/>
        </w:rPr>
        <w:lastRenderedPageBreak/>
        <w:t>موافقة من أفراد عينة</w:t>
      </w:r>
      <w:r w:rsidR="00D67708" w:rsidRPr="0060652C">
        <w:rPr>
          <w:rFonts w:cs="AL-Hotham" w:hint="cs"/>
          <w:sz w:val="22"/>
          <w:szCs w:val="30"/>
          <w:rtl/>
        </w:rPr>
        <w:t xml:space="preserve"> </w:t>
      </w:r>
      <w:r w:rsidR="00343350" w:rsidRPr="0060652C">
        <w:rPr>
          <w:rFonts w:cs="AL-Hotham" w:hint="cs"/>
          <w:sz w:val="22"/>
          <w:szCs w:val="30"/>
          <w:rtl/>
        </w:rPr>
        <w:t>الدراسة</w:t>
      </w:r>
      <w:r w:rsidR="001C4023">
        <w:rPr>
          <w:rFonts w:cs="AL-Hotham" w:hint="cs"/>
          <w:sz w:val="22"/>
          <w:szCs w:val="30"/>
          <w:rtl/>
        </w:rPr>
        <w:t>،</w:t>
      </w:r>
      <w:r w:rsidR="00343350" w:rsidRPr="0060652C">
        <w:rPr>
          <w:rFonts w:cs="AL-Hotham" w:hint="cs"/>
          <w:sz w:val="22"/>
          <w:szCs w:val="30"/>
          <w:rtl/>
        </w:rPr>
        <w:t xml:space="preserve"> وهي مرتبة تنازلياً على النحو التالي:</w:t>
      </w:r>
    </w:p>
    <w:p w:rsidR="00343350" w:rsidRPr="00D67708" w:rsidRDefault="00343350" w:rsidP="0060652C">
      <w:pPr>
        <w:widowControl w:val="0"/>
        <w:numPr>
          <w:ilvl w:val="0"/>
          <w:numId w:val="20"/>
        </w:numPr>
        <w:tabs>
          <w:tab w:val="left" w:pos="848"/>
        </w:tabs>
        <w:spacing w:line="245" w:lineRule="auto"/>
        <w:ind w:left="0" w:firstLine="567"/>
        <w:jc w:val="lowKashida"/>
        <w:rPr>
          <w:rFonts w:cs="AL-Hotham"/>
          <w:sz w:val="22"/>
          <w:szCs w:val="30"/>
        </w:rPr>
      </w:pPr>
      <w:r w:rsidRPr="00D67708">
        <w:rPr>
          <w:rFonts w:cs="AL-Hotham" w:hint="cs"/>
          <w:sz w:val="22"/>
          <w:szCs w:val="30"/>
          <w:rtl/>
        </w:rPr>
        <w:t>توفر الكلية لأعضاء هيئة التدريس الدوريات</w:t>
      </w:r>
      <w:r w:rsidR="00D67708">
        <w:rPr>
          <w:rFonts w:cs="AL-Hotham" w:hint="cs"/>
          <w:sz w:val="22"/>
          <w:szCs w:val="30"/>
          <w:rtl/>
        </w:rPr>
        <w:t xml:space="preserve"> و</w:t>
      </w:r>
      <w:r w:rsidRPr="00D67708">
        <w:rPr>
          <w:rFonts w:cs="AL-Hotham" w:hint="cs"/>
          <w:sz w:val="22"/>
          <w:szCs w:val="30"/>
          <w:rtl/>
        </w:rPr>
        <w:t>الدراسات</w:t>
      </w:r>
      <w:r w:rsidR="00D67708">
        <w:rPr>
          <w:rFonts w:cs="AL-Hotham" w:hint="cs"/>
          <w:sz w:val="22"/>
          <w:szCs w:val="30"/>
          <w:rtl/>
        </w:rPr>
        <w:t xml:space="preserve"> و</w:t>
      </w:r>
      <w:r w:rsidRPr="00D67708">
        <w:rPr>
          <w:rFonts w:cs="AL-Hotham" w:hint="cs"/>
          <w:sz w:val="22"/>
          <w:szCs w:val="30"/>
          <w:rtl/>
        </w:rPr>
        <w:t>غيرها من مصادر المعرفة الأخرى المتعلقة بتطوير أدائهم التدريسي.</w:t>
      </w:r>
    </w:p>
    <w:p w:rsidR="00343350" w:rsidRPr="00D67708" w:rsidRDefault="00343350" w:rsidP="0060652C">
      <w:pPr>
        <w:widowControl w:val="0"/>
        <w:numPr>
          <w:ilvl w:val="0"/>
          <w:numId w:val="20"/>
        </w:numPr>
        <w:tabs>
          <w:tab w:val="left" w:pos="848"/>
        </w:tabs>
        <w:spacing w:line="245" w:lineRule="auto"/>
        <w:ind w:left="0" w:firstLine="567"/>
        <w:jc w:val="lowKashida"/>
        <w:rPr>
          <w:rFonts w:cs="AL-Hotham"/>
          <w:sz w:val="22"/>
          <w:szCs w:val="30"/>
        </w:rPr>
      </w:pPr>
      <w:r w:rsidRPr="00D67708">
        <w:rPr>
          <w:rFonts w:cs="AL-Hotham" w:hint="cs"/>
          <w:sz w:val="22"/>
          <w:szCs w:val="30"/>
          <w:rtl/>
        </w:rPr>
        <w:t>يوجد موظفون مؤهلون بمكتبة الجامعة لتقديم خدمات المساعدة الفورية لعضو هيئة التدريس وقت الحاجة.</w:t>
      </w:r>
    </w:p>
    <w:p w:rsidR="00343350" w:rsidRPr="00D67708" w:rsidRDefault="00343350" w:rsidP="0060652C">
      <w:pPr>
        <w:widowControl w:val="0"/>
        <w:numPr>
          <w:ilvl w:val="0"/>
          <w:numId w:val="20"/>
        </w:numPr>
        <w:tabs>
          <w:tab w:val="left" w:pos="848"/>
        </w:tabs>
        <w:spacing w:line="245" w:lineRule="auto"/>
        <w:ind w:left="0" w:firstLine="567"/>
        <w:jc w:val="lowKashida"/>
        <w:rPr>
          <w:rFonts w:cs="AL-Hotham"/>
          <w:sz w:val="22"/>
          <w:szCs w:val="30"/>
        </w:rPr>
      </w:pPr>
      <w:r w:rsidRPr="00D67708">
        <w:rPr>
          <w:rFonts w:cs="AL-Hotham" w:hint="cs"/>
          <w:sz w:val="22"/>
          <w:szCs w:val="30"/>
          <w:rtl/>
        </w:rPr>
        <w:t>تعقد الجامعة ندوات تخصصية متعلقة بتطوير مهارات التدريس</w:t>
      </w:r>
      <w:r w:rsidR="0060652C">
        <w:rPr>
          <w:rFonts w:cs="AL-Hotham" w:hint="cs"/>
          <w:sz w:val="22"/>
          <w:szCs w:val="30"/>
          <w:rtl/>
        </w:rPr>
        <w:t>.</w:t>
      </w:r>
    </w:p>
    <w:p w:rsidR="00343350" w:rsidRPr="00D67708" w:rsidRDefault="00343350" w:rsidP="0060652C">
      <w:pPr>
        <w:widowControl w:val="0"/>
        <w:numPr>
          <w:ilvl w:val="0"/>
          <w:numId w:val="20"/>
        </w:numPr>
        <w:tabs>
          <w:tab w:val="left" w:pos="848"/>
        </w:tabs>
        <w:spacing w:line="245" w:lineRule="auto"/>
        <w:ind w:left="0" w:firstLine="567"/>
        <w:jc w:val="lowKashida"/>
        <w:rPr>
          <w:rFonts w:cs="AL-Hotham"/>
          <w:sz w:val="22"/>
          <w:szCs w:val="30"/>
        </w:rPr>
      </w:pPr>
      <w:r w:rsidRPr="00D67708">
        <w:rPr>
          <w:rFonts w:cs="AL-Hotham" w:hint="cs"/>
          <w:sz w:val="22"/>
          <w:szCs w:val="30"/>
          <w:rtl/>
        </w:rPr>
        <w:t>تدعو الجامعة المتخصصين</w:t>
      </w:r>
      <w:r w:rsidR="00D67708">
        <w:rPr>
          <w:rFonts w:cs="AL-Hotham" w:hint="cs"/>
          <w:sz w:val="22"/>
          <w:szCs w:val="30"/>
          <w:rtl/>
        </w:rPr>
        <w:t xml:space="preserve"> و</w:t>
      </w:r>
      <w:r w:rsidRPr="00D67708">
        <w:rPr>
          <w:rFonts w:cs="AL-Hotham" w:hint="cs"/>
          <w:sz w:val="22"/>
          <w:szCs w:val="30"/>
          <w:rtl/>
        </w:rPr>
        <w:t>الخبراء في مجال تطوير الأداء التدريسي لأعضاء هيئة التدريس للاستفادة من خبراتهم.</w:t>
      </w:r>
    </w:p>
    <w:p w:rsidR="00343350" w:rsidRPr="00D67708" w:rsidRDefault="00343350" w:rsidP="0060652C">
      <w:pPr>
        <w:widowControl w:val="0"/>
        <w:numPr>
          <w:ilvl w:val="0"/>
          <w:numId w:val="20"/>
        </w:numPr>
        <w:tabs>
          <w:tab w:val="left" w:pos="848"/>
        </w:tabs>
        <w:spacing w:line="245" w:lineRule="auto"/>
        <w:ind w:left="0" w:firstLine="567"/>
        <w:jc w:val="lowKashida"/>
        <w:rPr>
          <w:rFonts w:cs="AL-Hotham"/>
          <w:sz w:val="22"/>
          <w:szCs w:val="30"/>
        </w:rPr>
      </w:pPr>
      <w:r w:rsidRPr="00D67708">
        <w:rPr>
          <w:rFonts w:cs="AL-Hotham" w:hint="cs"/>
          <w:sz w:val="22"/>
          <w:szCs w:val="30"/>
          <w:rtl/>
        </w:rPr>
        <w:t>تقيم الجامعة ورش عمل لأعضاء هيئة التدريس في طرائق التدريس الفعالة.</w:t>
      </w:r>
    </w:p>
    <w:p w:rsidR="00343350" w:rsidRPr="00D67708" w:rsidRDefault="00343350" w:rsidP="0060652C">
      <w:pPr>
        <w:widowControl w:val="0"/>
        <w:numPr>
          <w:ilvl w:val="0"/>
          <w:numId w:val="20"/>
        </w:numPr>
        <w:tabs>
          <w:tab w:val="left" w:pos="848"/>
        </w:tabs>
        <w:spacing w:line="245" w:lineRule="auto"/>
        <w:ind w:left="0" w:firstLine="567"/>
        <w:jc w:val="lowKashida"/>
        <w:rPr>
          <w:rFonts w:cs="AL-Hotham"/>
          <w:sz w:val="22"/>
          <w:szCs w:val="30"/>
        </w:rPr>
      </w:pPr>
      <w:r w:rsidRPr="00D67708">
        <w:rPr>
          <w:rFonts w:cs="AL-Hotham" w:hint="cs"/>
          <w:sz w:val="22"/>
          <w:szCs w:val="30"/>
          <w:rtl/>
        </w:rPr>
        <w:t>تعقد الكلية الحلقات العلمية الصغيرة لمناقشة مواضيع تتعلق بتعليم الطلبة</w:t>
      </w:r>
      <w:r w:rsidR="00D67708">
        <w:rPr>
          <w:rFonts w:cs="AL-Hotham" w:hint="cs"/>
          <w:sz w:val="22"/>
          <w:szCs w:val="30"/>
          <w:rtl/>
        </w:rPr>
        <w:t xml:space="preserve"> و</w:t>
      </w:r>
      <w:r w:rsidRPr="00D67708">
        <w:rPr>
          <w:rFonts w:cs="AL-Hotham" w:hint="cs"/>
          <w:sz w:val="22"/>
          <w:szCs w:val="30"/>
          <w:rtl/>
        </w:rPr>
        <w:t>تطوير الأداء التدريسي لأعضاء هيئة التدريس.</w:t>
      </w:r>
    </w:p>
    <w:p w:rsidR="00343350" w:rsidRPr="00D67708" w:rsidRDefault="00343350" w:rsidP="0060652C">
      <w:pPr>
        <w:widowControl w:val="0"/>
        <w:numPr>
          <w:ilvl w:val="0"/>
          <w:numId w:val="20"/>
        </w:numPr>
        <w:tabs>
          <w:tab w:val="left" w:pos="848"/>
        </w:tabs>
        <w:spacing w:line="245" w:lineRule="auto"/>
        <w:ind w:left="0" w:firstLine="567"/>
        <w:jc w:val="lowKashida"/>
        <w:rPr>
          <w:rFonts w:cs="AL-Hotham"/>
          <w:sz w:val="22"/>
          <w:szCs w:val="30"/>
        </w:rPr>
      </w:pPr>
      <w:r w:rsidRPr="00D67708">
        <w:rPr>
          <w:rFonts w:cs="AL-Hotham" w:hint="cs"/>
          <w:sz w:val="22"/>
          <w:szCs w:val="30"/>
          <w:rtl/>
        </w:rPr>
        <w:t>يخفض القسم الأكاديمي نصاب عضو هي</w:t>
      </w:r>
      <w:r w:rsidR="0060652C">
        <w:rPr>
          <w:rFonts w:cs="AL-Hotham" w:hint="cs"/>
          <w:sz w:val="22"/>
          <w:szCs w:val="30"/>
          <w:rtl/>
        </w:rPr>
        <w:t>ئة التدريس (لمدة عام دراسي مثلاً</w:t>
      </w:r>
      <w:r w:rsidRPr="00D67708">
        <w:rPr>
          <w:rFonts w:cs="AL-Hotham" w:hint="cs"/>
          <w:sz w:val="22"/>
          <w:szCs w:val="30"/>
          <w:rtl/>
        </w:rPr>
        <w:t>) لتشجيعه على البحث</w:t>
      </w:r>
      <w:r w:rsidR="00D67708">
        <w:rPr>
          <w:rFonts w:cs="AL-Hotham" w:hint="cs"/>
          <w:sz w:val="22"/>
          <w:szCs w:val="30"/>
          <w:rtl/>
        </w:rPr>
        <w:t xml:space="preserve"> و</w:t>
      </w:r>
      <w:r w:rsidRPr="00D67708">
        <w:rPr>
          <w:rFonts w:cs="AL-Hotham" w:hint="cs"/>
          <w:sz w:val="22"/>
          <w:szCs w:val="30"/>
          <w:rtl/>
        </w:rPr>
        <w:t>الاطلاع على التجارب العالمية من أجل تطوير</w:t>
      </w:r>
      <w:r w:rsidR="00D67708">
        <w:rPr>
          <w:rFonts w:cs="AL-Hotham" w:hint="cs"/>
          <w:sz w:val="22"/>
          <w:szCs w:val="30"/>
          <w:rtl/>
        </w:rPr>
        <w:t xml:space="preserve"> و</w:t>
      </w:r>
      <w:r w:rsidRPr="00D67708">
        <w:rPr>
          <w:rFonts w:cs="AL-Hotham" w:hint="cs"/>
          <w:sz w:val="22"/>
          <w:szCs w:val="30"/>
          <w:rtl/>
        </w:rPr>
        <w:t>تجديد أساليبه في التدريس.</w:t>
      </w:r>
    </w:p>
    <w:p w:rsidR="00343350" w:rsidRPr="00D67708" w:rsidRDefault="00343350" w:rsidP="0060652C">
      <w:pPr>
        <w:widowControl w:val="0"/>
        <w:numPr>
          <w:ilvl w:val="0"/>
          <w:numId w:val="20"/>
        </w:numPr>
        <w:tabs>
          <w:tab w:val="left" w:pos="848"/>
        </w:tabs>
        <w:spacing w:line="245" w:lineRule="auto"/>
        <w:ind w:left="0" w:firstLine="567"/>
        <w:jc w:val="lowKashida"/>
        <w:rPr>
          <w:rFonts w:cs="AL-Hotham"/>
          <w:sz w:val="22"/>
          <w:szCs w:val="30"/>
        </w:rPr>
      </w:pPr>
      <w:r w:rsidRPr="00D67708">
        <w:rPr>
          <w:rFonts w:cs="AL-Hotham" w:hint="cs"/>
          <w:sz w:val="22"/>
          <w:szCs w:val="30"/>
          <w:rtl/>
        </w:rPr>
        <w:t>يوجد بالجامعة مركز لتنمية</w:t>
      </w:r>
      <w:r w:rsidR="00D67708">
        <w:rPr>
          <w:rFonts w:cs="AL-Hotham" w:hint="cs"/>
          <w:sz w:val="22"/>
          <w:szCs w:val="30"/>
          <w:rtl/>
        </w:rPr>
        <w:t xml:space="preserve"> و</w:t>
      </w:r>
      <w:r w:rsidRPr="00D67708">
        <w:rPr>
          <w:rFonts w:cs="AL-Hotham" w:hint="cs"/>
          <w:sz w:val="22"/>
          <w:szCs w:val="30"/>
          <w:rtl/>
        </w:rPr>
        <w:t>تطوير أداء أعضاء هيئة التدريس.</w:t>
      </w:r>
    </w:p>
    <w:p w:rsidR="00343350" w:rsidRPr="00D67708" w:rsidRDefault="00343350" w:rsidP="0060652C">
      <w:pPr>
        <w:widowControl w:val="0"/>
        <w:numPr>
          <w:ilvl w:val="0"/>
          <w:numId w:val="20"/>
        </w:numPr>
        <w:tabs>
          <w:tab w:val="left" w:pos="848"/>
        </w:tabs>
        <w:spacing w:line="245" w:lineRule="auto"/>
        <w:ind w:left="0" w:firstLine="567"/>
        <w:jc w:val="lowKashida"/>
        <w:rPr>
          <w:rFonts w:cs="AL-Hotham"/>
          <w:sz w:val="22"/>
          <w:szCs w:val="30"/>
        </w:rPr>
      </w:pPr>
      <w:r w:rsidRPr="00D67708">
        <w:rPr>
          <w:rFonts w:cs="AL-Hotham" w:hint="cs"/>
          <w:sz w:val="22"/>
          <w:szCs w:val="30"/>
          <w:rtl/>
        </w:rPr>
        <w:t xml:space="preserve">يوجد بالجامعة نظام تقويم مقنن يحقق التميز </w:t>
      </w:r>
      <w:r w:rsidRPr="00D67708">
        <w:rPr>
          <w:rFonts w:cs="AL-Hotham" w:hint="cs"/>
          <w:sz w:val="22"/>
          <w:szCs w:val="30"/>
          <w:rtl/>
        </w:rPr>
        <w:lastRenderedPageBreak/>
        <w:t>بين مستويات الأداء التدريسية المختلفة لأعضاء هيئة التدريس.</w:t>
      </w:r>
    </w:p>
    <w:p w:rsidR="00343350" w:rsidRPr="00D67708" w:rsidRDefault="00343350" w:rsidP="0060652C">
      <w:pPr>
        <w:widowControl w:val="0"/>
        <w:numPr>
          <w:ilvl w:val="0"/>
          <w:numId w:val="20"/>
        </w:numPr>
        <w:tabs>
          <w:tab w:val="left" w:pos="848"/>
        </w:tabs>
        <w:spacing w:line="245" w:lineRule="auto"/>
        <w:ind w:left="0" w:firstLine="567"/>
        <w:jc w:val="lowKashida"/>
        <w:rPr>
          <w:rFonts w:cs="AL-Hotham"/>
          <w:sz w:val="22"/>
          <w:szCs w:val="30"/>
        </w:rPr>
      </w:pPr>
      <w:r w:rsidRPr="00D67708">
        <w:rPr>
          <w:rFonts w:cs="AL-Hotham" w:hint="cs"/>
          <w:sz w:val="22"/>
          <w:szCs w:val="30"/>
          <w:rtl/>
        </w:rPr>
        <w:t>يشجع القسم الأكاديمي حضور أعضاء هيئة التدريس المحاضرات لبعضهم البعض لتقييم</w:t>
      </w:r>
      <w:r w:rsidR="00D67708">
        <w:rPr>
          <w:rFonts w:cs="AL-Hotham" w:hint="cs"/>
          <w:sz w:val="22"/>
          <w:szCs w:val="30"/>
          <w:rtl/>
        </w:rPr>
        <w:t xml:space="preserve"> و</w:t>
      </w:r>
      <w:r w:rsidRPr="00D67708">
        <w:rPr>
          <w:rFonts w:cs="AL-Hotham" w:hint="cs"/>
          <w:sz w:val="22"/>
          <w:szCs w:val="30"/>
          <w:rtl/>
        </w:rPr>
        <w:t>تطوير فعالياتهم التدريسية.</w:t>
      </w:r>
    </w:p>
    <w:p w:rsidR="00343350" w:rsidRPr="007E3BC2" w:rsidRDefault="00343350" w:rsidP="009F380D">
      <w:pPr>
        <w:widowControl w:val="0"/>
        <w:spacing w:line="245" w:lineRule="auto"/>
        <w:ind w:firstLine="567"/>
        <w:jc w:val="lowKashida"/>
        <w:rPr>
          <w:rFonts w:cs="AL-Hotham"/>
          <w:spacing w:val="-2"/>
          <w:sz w:val="22"/>
          <w:szCs w:val="30"/>
          <w:rtl/>
        </w:rPr>
      </w:pPr>
      <w:r w:rsidRPr="007E3BC2">
        <w:rPr>
          <w:rFonts w:cs="AL-Hotham" w:hint="cs"/>
          <w:spacing w:val="-2"/>
          <w:sz w:val="22"/>
          <w:szCs w:val="30"/>
          <w:rtl/>
        </w:rPr>
        <w:t xml:space="preserve">تشير النتائج الواردة في </w:t>
      </w:r>
      <w:r w:rsidR="001C4023">
        <w:rPr>
          <w:rFonts w:cs="AL-Hotham" w:hint="cs"/>
          <w:spacing w:val="-2"/>
          <w:sz w:val="22"/>
          <w:szCs w:val="30"/>
          <w:rtl/>
        </w:rPr>
        <w:t>ال</w:t>
      </w:r>
      <w:r w:rsidRPr="007E3BC2">
        <w:rPr>
          <w:rFonts w:cs="AL-Hotham" w:hint="cs"/>
          <w:spacing w:val="-2"/>
          <w:sz w:val="22"/>
          <w:szCs w:val="30"/>
          <w:rtl/>
        </w:rPr>
        <w:t>جدول رقم (</w:t>
      </w:r>
      <w:r w:rsidR="001C4023">
        <w:rPr>
          <w:rFonts w:cs="AL-Hotham" w:hint="cs"/>
          <w:spacing w:val="-2"/>
          <w:sz w:val="22"/>
          <w:szCs w:val="30"/>
          <w:rtl/>
        </w:rPr>
        <w:t>2</w:t>
      </w:r>
      <w:r w:rsidRPr="007E3BC2">
        <w:rPr>
          <w:rFonts w:cs="AL-Hotham" w:hint="cs"/>
          <w:spacing w:val="-2"/>
          <w:sz w:val="22"/>
          <w:szCs w:val="30"/>
          <w:rtl/>
        </w:rPr>
        <w:t>)</w:t>
      </w:r>
      <w:r w:rsidR="001C4023">
        <w:rPr>
          <w:rFonts w:cs="AL-Hotham" w:hint="cs"/>
          <w:spacing w:val="-2"/>
          <w:sz w:val="22"/>
          <w:szCs w:val="30"/>
          <w:rtl/>
        </w:rPr>
        <w:t xml:space="preserve"> إلى</w:t>
      </w:r>
      <w:r w:rsidRPr="007E3BC2">
        <w:rPr>
          <w:rFonts w:cs="AL-Hotham" w:hint="cs"/>
          <w:spacing w:val="-2"/>
          <w:sz w:val="22"/>
          <w:szCs w:val="30"/>
          <w:rtl/>
        </w:rPr>
        <w:t xml:space="preserve"> أن هناك اتفاق</w:t>
      </w:r>
      <w:r w:rsidR="001C4023">
        <w:rPr>
          <w:rFonts w:cs="AL-Hotham" w:hint="cs"/>
          <w:spacing w:val="-2"/>
          <w:sz w:val="22"/>
          <w:szCs w:val="30"/>
          <w:rtl/>
        </w:rPr>
        <w:t>اً</w:t>
      </w:r>
      <w:r w:rsidRPr="007E3BC2">
        <w:rPr>
          <w:rFonts w:cs="AL-Hotham" w:hint="cs"/>
          <w:spacing w:val="-2"/>
          <w:sz w:val="22"/>
          <w:szCs w:val="30"/>
          <w:rtl/>
        </w:rPr>
        <w:t xml:space="preserve"> عام</w:t>
      </w:r>
      <w:r w:rsidR="001C4023">
        <w:rPr>
          <w:rFonts w:cs="AL-Hotham" w:hint="cs"/>
          <w:spacing w:val="-2"/>
          <w:sz w:val="22"/>
          <w:szCs w:val="30"/>
          <w:rtl/>
        </w:rPr>
        <w:t>اً</w:t>
      </w:r>
      <w:r w:rsidRPr="007E3BC2">
        <w:rPr>
          <w:rFonts w:cs="AL-Hotham" w:hint="cs"/>
          <w:spacing w:val="-2"/>
          <w:sz w:val="22"/>
          <w:szCs w:val="30"/>
          <w:rtl/>
        </w:rPr>
        <w:t xml:space="preserve"> </w:t>
      </w:r>
      <w:r w:rsidR="009F380D">
        <w:rPr>
          <w:rFonts w:cs="AL-Hotham" w:hint="cs"/>
          <w:spacing w:val="-2"/>
          <w:sz w:val="22"/>
          <w:szCs w:val="30"/>
          <w:rtl/>
        </w:rPr>
        <w:t>بين</w:t>
      </w:r>
      <w:r w:rsidRPr="007E3BC2">
        <w:rPr>
          <w:rFonts w:cs="AL-Hotham" w:hint="cs"/>
          <w:spacing w:val="-2"/>
          <w:sz w:val="22"/>
          <w:szCs w:val="30"/>
          <w:rtl/>
        </w:rPr>
        <w:t xml:space="preserve"> أفراد عينة الدراسة على أن هناك مجموعة من الممارسات التي تقوم بها الجامعة من أجل تطوير الأداء التدريسي لعضو هيئة التدريس. فالجامعة تشجع عضو هيئة التدريس لحضور المؤتمرات</w:t>
      </w:r>
      <w:r w:rsidR="00D67708" w:rsidRPr="007E3BC2">
        <w:rPr>
          <w:rFonts w:cs="AL-Hotham" w:hint="cs"/>
          <w:spacing w:val="-2"/>
          <w:sz w:val="22"/>
          <w:szCs w:val="30"/>
          <w:rtl/>
        </w:rPr>
        <w:t xml:space="preserve"> و</w:t>
      </w:r>
      <w:r w:rsidRPr="007E3BC2">
        <w:rPr>
          <w:rFonts w:cs="AL-Hotham" w:hint="cs"/>
          <w:spacing w:val="-2"/>
          <w:sz w:val="22"/>
          <w:szCs w:val="30"/>
          <w:rtl/>
        </w:rPr>
        <w:t>اللقاءات المتعلقة بتطوير التدريس الجامعي</w:t>
      </w:r>
      <w:r w:rsidR="00D67708" w:rsidRPr="007E3BC2">
        <w:rPr>
          <w:rFonts w:cs="AL-Hotham" w:hint="cs"/>
          <w:spacing w:val="-2"/>
          <w:sz w:val="22"/>
          <w:szCs w:val="30"/>
          <w:rtl/>
        </w:rPr>
        <w:t xml:space="preserve"> و</w:t>
      </w:r>
      <w:r w:rsidRPr="007E3BC2">
        <w:rPr>
          <w:rFonts w:cs="AL-Hotham" w:hint="cs"/>
          <w:spacing w:val="-2"/>
          <w:sz w:val="22"/>
          <w:szCs w:val="30"/>
          <w:rtl/>
        </w:rPr>
        <w:t>تتحمل تكاليف السفر</w:t>
      </w:r>
      <w:r w:rsidR="00D67708" w:rsidRPr="007E3BC2">
        <w:rPr>
          <w:rFonts w:cs="AL-Hotham" w:hint="cs"/>
          <w:spacing w:val="-2"/>
          <w:sz w:val="22"/>
          <w:szCs w:val="30"/>
          <w:rtl/>
        </w:rPr>
        <w:t xml:space="preserve"> و</w:t>
      </w:r>
      <w:r w:rsidRPr="007E3BC2">
        <w:rPr>
          <w:rFonts w:cs="AL-Hotham" w:hint="cs"/>
          <w:spacing w:val="-2"/>
          <w:sz w:val="22"/>
          <w:szCs w:val="30"/>
          <w:rtl/>
        </w:rPr>
        <w:t>يصرف بدل انتداب إذا شارك بورقة عمل.</w:t>
      </w:r>
      <w:r w:rsidR="00D67708" w:rsidRPr="007E3BC2">
        <w:rPr>
          <w:rFonts w:cs="AL-Hotham" w:hint="cs"/>
          <w:spacing w:val="-2"/>
          <w:sz w:val="22"/>
          <w:szCs w:val="30"/>
          <w:rtl/>
        </w:rPr>
        <w:t xml:space="preserve"> و</w:t>
      </w:r>
      <w:r w:rsidRPr="007E3BC2">
        <w:rPr>
          <w:rFonts w:cs="AL-Hotham" w:hint="cs"/>
          <w:spacing w:val="-2"/>
          <w:sz w:val="22"/>
          <w:szCs w:val="30"/>
          <w:rtl/>
        </w:rPr>
        <w:t>تتفق هذه النتيجة مع نتائج دراسة السميح (2005) التي</w:t>
      </w:r>
      <w:r w:rsidR="00D67708" w:rsidRPr="007E3BC2">
        <w:rPr>
          <w:rFonts w:cs="AL-Hotham" w:hint="cs"/>
          <w:spacing w:val="-2"/>
          <w:sz w:val="22"/>
          <w:szCs w:val="30"/>
          <w:rtl/>
        </w:rPr>
        <w:t xml:space="preserve"> </w:t>
      </w:r>
      <w:r w:rsidRPr="007E3BC2">
        <w:rPr>
          <w:rFonts w:cs="AL-Hotham" w:hint="cs"/>
          <w:spacing w:val="-2"/>
          <w:sz w:val="22"/>
          <w:szCs w:val="30"/>
          <w:rtl/>
        </w:rPr>
        <w:t>أشارت إلى أن اللوائح المنظمة للابتعاث</w:t>
      </w:r>
      <w:r w:rsidR="00D67708" w:rsidRPr="007E3BC2">
        <w:rPr>
          <w:rFonts w:cs="AL-Hotham" w:hint="cs"/>
          <w:spacing w:val="-2"/>
          <w:sz w:val="22"/>
          <w:szCs w:val="30"/>
          <w:rtl/>
        </w:rPr>
        <w:t xml:space="preserve"> و</w:t>
      </w:r>
      <w:r w:rsidRPr="007E3BC2">
        <w:rPr>
          <w:rFonts w:cs="AL-Hotham" w:hint="cs"/>
          <w:spacing w:val="-2"/>
          <w:sz w:val="22"/>
          <w:szCs w:val="30"/>
          <w:rtl/>
        </w:rPr>
        <w:t>التدريب لأعضاء الهيئة التدريسية في الجامعات السعودية تؤكد على حضور المؤتمرات</w:t>
      </w:r>
      <w:r w:rsidR="00D67708" w:rsidRPr="007E3BC2">
        <w:rPr>
          <w:rFonts w:cs="AL-Hotham" w:hint="cs"/>
          <w:spacing w:val="-2"/>
          <w:sz w:val="22"/>
          <w:szCs w:val="30"/>
          <w:rtl/>
        </w:rPr>
        <w:t xml:space="preserve"> و</w:t>
      </w:r>
      <w:r w:rsidRPr="007E3BC2">
        <w:rPr>
          <w:rFonts w:cs="AL-Hotham" w:hint="cs"/>
          <w:spacing w:val="-2"/>
          <w:sz w:val="22"/>
          <w:szCs w:val="30"/>
          <w:rtl/>
        </w:rPr>
        <w:t xml:space="preserve">الندوات </w:t>
      </w:r>
      <w:r w:rsidR="001C4023">
        <w:rPr>
          <w:rFonts w:cs="AL-Hotham" w:hint="cs"/>
          <w:spacing w:val="-2"/>
          <w:sz w:val="22"/>
          <w:szCs w:val="30"/>
          <w:rtl/>
        </w:rPr>
        <w:t>و</w:t>
      </w:r>
      <w:r w:rsidRPr="007E3BC2">
        <w:rPr>
          <w:rFonts w:cs="AL-Hotham" w:hint="cs"/>
          <w:spacing w:val="-2"/>
          <w:sz w:val="22"/>
          <w:szCs w:val="30"/>
          <w:rtl/>
        </w:rPr>
        <w:t>تشجع أعضاء هيئة التدريس على ذلك</w:t>
      </w:r>
      <w:r w:rsidR="00D67708" w:rsidRPr="007E3BC2">
        <w:rPr>
          <w:rFonts w:cs="AL-Hotham" w:hint="cs"/>
          <w:spacing w:val="-2"/>
          <w:sz w:val="22"/>
          <w:szCs w:val="30"/>
          <w:rtl/>
        </w:rPr>
        <w:t>. و</w:t>
      </w:r>
      <w:r w:rsidRPr="007E3BC2">
        <w:rPr>
          <w:rFonts w:cs="AL-Hotham" w:hint="cs"/>
          <w:spacing w:val="-2"/>
          <w:sz w:val="22"/>
          <w:szCs w:val="30"/>
          <w:rtl/>
        </w:rPr>
        <w:t>كشفت النتائج كذلك أن القسم الأكاديمي يلزم عضو هيئة التدريس بتزويد الطلبة نتائج الاختبارات الدورية أولاً بأول باعتبار أن هذه الممارسة هي تغذية راجعة لعضو هيئة التدريس لطريقة</w:t>
      </w:r>
      <w:r w:rsidR="00D67708" w:rsidRPr="007E3BC2">
        <w:rPr>
          <w:rFonts w:cs="AL-Hotham" w:hint="cs"/>
          <w:spacing w:val="-2"/>
          <w:sz w:val="22"/>
          <w:szCs w:val="30"/>
          <w:rtl/>
        </w:rPr>
        <w:t xml:space="preserve"> و</w:t>
      </w:r>
      <w:r w:rsidRPr="007E3BC2">
        <w:rPr>
          <w:rFonts w:cs="AL-Hotham" w:hint="cs"/>
          <w:spacing w:val="-2"/>
          <w:sz w:val="22"/>
          <w:szCs w:val="30"/>
          <w:rtl/>
        </w:rPr>
        <w:t>أسلوب تدريسه.</w:t>
      </w:r>
      <w:r w:rsidR="00D67708" w:rsidRPr="007E3BC2">
        <w:rPr>
          <w:rFonts w:cs="AL-Hotham" w:hint="cs"/>
          <w:spacing w:val="-2"/>
          <w:sz w:val="22"/>
          <w:szCs w:val="30"/>
          <w:rtl/>
        </w:rPr>
        <w:t xml:space="preserve"> و</w:t>
      </w:r>
      <w:r w:rsidRPr="007E3BC2">
        <w:rPr>
          <w:rFonts w:cs="AL-Hotham" w:hint="cs"/>
          <w:spacing w:val="-2"/>
          <w:sz w:val="22"/>
          <w:szCs w:val="30"/>
          <w:rtl/>
        </w:rPr>
        <w:t xml:space="preserve">تتفق هذه النتيجة مع دراسة </w:t>
      </w:r>
      <w:proofErr w:type="spellStart"/>
      <w:r w:rsidRPr="007E3BC2">
        <w:rPr>
          <w:rFonts w:cs="AL-Hotham" w:hint="cs"/>
          <w:spacing w:val="-2"/>
          <w:sz w:val="22"/>
          <w:szCs w:val="30"/>
          <w:rtl/>
        </w:rPr>
        <w:t>برودر</w:t>
      </w:r>
      <w:proofErr w:type="spellEnd"/>
      <w:r w:rsidR="0060652C" w:rsidRPr="007E3BC2">
        <w:rPr>
          <w:rFonts w:cs="AL-Hotham" w:hint="cs"/>
          <w:spacing w:val="-2"/>
          <w:sz w:val="22"/>
          <w:szCs w:val="30"/>
          <w:rtl/>
        </w:rPr>
        <w:t xml:space="preserve"> </w:t>
      </w:r>
      <w:r w:rsidRPr="007E3BC2">
        <w:rPr>
          <w:rFonts w:cs="AL-Hotham" w:hint="cs"/>
          <w:spacing w:val="-2"/>
          <w:sz w:val="22"/>
          <w:szCs w:val="30"/>
          <w:rtl/>
        </w:rPr>
        <w:t>(</w:t>
      </w:r>
      <w:proofErr w:type="spellStart"/>
      <w:r w:rsidRPr="007E3BC2">
        <w:rPr>
          <w:rFonts w:cs="AL-Hotham"/>
          <w:spacing w:val="-2"/>
          <w:sz w:val="22"/>
          <w:szCs w:val="30"/>
        </w:rPr>
        <w:t>Broder</w:t>
      </w:r>
      <w:proofErr w:type="spellEnd"/>
      <w:r w:rsidRPr="007E3BC2">
        <w:rPr>
          <w:rFonts w:cs="AL-Hotham" w:hint="cs"/>
          <w:spacing w:val="-2"/>
          <w:sz w:val="22"/>
          <w:szCs w:val="30"/>
          <w:rtl/>
        </w:rPr>
        <w:t>)</w:t>
      </w:r>
      <w:r w:rsidR="0060652C" w:rsidRPr="007E3BC2">
        <w:rPr>
          <w:rFonts w:cs="AL-Hotham" w:hint="cs"/>
          <w:spacing w:val="-2"/>
          <w:sz w:val="22"/>
          <w:szCs w:val="30"/>
          <w:rtl/>
        </w:rPr>
        <w:t xml:space="preserve"> (</w:t>
      </w:r>
      <w:r w:rsidRPr="007E3BC2">
        <w:rPr>
          <w:rFonts w:cs="AL-Hotham" w:hint="cs"/>
          <w:spacing w:val="-2"/>
          <w:sz w:val="22"/>
          <w:szCs w:val="30"/>
          <w:rtl/>
        </w:rPr>
        <w:t>1994</w:t>
      </w:r>
      <w:r w:rsidR="0060652C" w:rsidRPr="007E3BC2">
        <w:rPr>
          <w:rFonts w:cs="AL-Hotham" w:hint="cs"/>
          <w:spacing w:val="-2"/>
          <w:sz w:val="22"/>
          <w:szCs w:val="30"/>
          <w:rtl/>
        </w:rPr>
        <w:t>)</w:t>
      </w:r>
      <w:r w:rsidRPr="007E3BC2">
        <w:rPr>
          <w:rFonts w:cs="AL-Hotham" w:hint="cs"/>
          <w:spacing w:val="-2"/>
          <w:sz w:val="22"/>
          <w:szCs w:val="30"/>
          <w:rtl/>
        </w:rPr>
        <w:t xml:space="preserve">. كما </w:t>
      </w:r>
      <w:r w:rsidR="001C4023">
        <w:rPr>
          <w:rFonts w:cs="AL-Hotham" w:hint="cs"/>
          <w:spacing w:val="-2"/>
          <w:sz w:val="22"/>
          <w:szCs w:val="30"/>
          <w:rtl/>
        </w:rPr>
        <w:t>ت</w:t>
      </w:r>
      <w:r w:rsidRPr="007E3BC2">
        <w:rPr>
          <w:rFonts w:cs="AL-Hotham" w:hint="cs"/>
          <w:spacing w:val="-2"/>
          <w:sz w:val="22"/>
          <w:szCs w:val="30"/>
          <w:rtl/>
        </w:rPr>
        <w:t xml:space="preserve">عتبر القدرة على التدريس الفعال من الممارسات التي تقوم بها الجامعة </w:t>
      </w:r>
      <w:r w:rsidR="001C4023">
        <w:rPr>
          <w:rFonts w:cs="AL-Hotham" w:hint="cs"/>
          <w:spacing w:val="-2"/>
          <w:sz w:val="22"/>
          <w:szCs w:val="30"/>
          <w:rtl/>
        </w:rPr>
        <w:t>و</w:t>
      </w:r>
      <w:r w:rsidRPr="007E3BC2">
        <w:rPr>
          <w:rFonts w:cs="AL-Hotham" w:hint="cs"/>
          <w:spacing w:val="-2"/>
          <w:sz w:val="22"/>
          <w:szCs w:val="30"/>
          <w:rtl/>
        </w:rPr>
        <w:t xml:space="preserve">حصلت على موافقة من قبل أفراد عينة الدراسة، معياراً مهماً لتعيين أعضاء هيئة التدريس، فنجد مؤخراً أن القسم الأكاديمي في </w:t>
      </w:r>
      <w:r w:rsidRPr="007E3BC2">
        <w:rPr>
          <w:rFonts w:cs="AL-Hotham" w:hint="cs"/>
          <w:spacing w:val="-2"/>
          <w:sz w:val="22"/>
          <w:szCs w:val="30"/>
          <w:rtl/>
        </w:rPr>
        <w:lastRenderedPageBreak/>
        <w:t>جامعة الملك فيصل، يشترط على من يتقدم بطلب وظيفة عضو هيئة التدريس لمن يحمل درجة الدكتوراه أن يقوم بعمل عرض لموضوع معين يحضره جميع أعضاء القسم للحكم على فاعلية تدريس</w:t>
      </w:r>
      <w:r w:rsidR="00D67708" w:rsidRPr="007E3BC2">
        <w:rPr>
          <w:rFonts w:cs="AL-Hotham" w:hint="cs"/>
          <w:spacing w:val="-2"/>
          <w:sz w:val="22"/>
          <w:szCs w:val="30"/>
          <w:rtl/>
        </w:rPr>
        <w:t xml:space="preserve"> و</w:t>
      </w:r>
      <w:r w:rsidRPr="007E3BC2">
        <w:rPr>
          <w:rFonts w:cs="AL-Hotham" w:hint="cs"/>
          <w:spacing w:val="-2"/>
          <w:sz w:val="22"/>
          <w:szCs w:val="30"/>
          <w:rtl/>
        </w:rPr>
        <w:t>إلقاء</w:t>
      </w:r>
      <w:r w:rsidR="00D67708" w:rsidRPr="007E3BC2">
        <w:rPr>
          <w:rFonts w:cs="AL-Hotham" w:hint="cs"/>
          <w:spacing w:val="-2"/>
          <w:sz w:val="22"/>
          <w:szCs w:val="30"/>
          <w:rtl/>
        </w:rPr>
        <w:t xml:space="preserve"> و</w:t>
      </w:r>
      <w:r w:rsidRPr="007E3BC2">
        <w:rPr>
          <w:rFonts w:cs="AL-Hotham" w:hint="cs"/>
          <w:spacing w:val="-2"/>
          <w:sz w:val="22"/>
          <w:szCs w:val="30"/>
          <w:rtl/>
        </w:rPr>
        <w:t>مهارات الاتصال لمن سيتقدم للوظيفة. أما من يتقدم لوظيفة معيد فعقد التعيين يشترط بوضعه ثلاثة أشهر تحت التجربة</w:t>
      </w:r>
      <w:r w:rsidR="00D67708" w:rsidRPr="007E3BC2">
        <w:rPr>
          <w:rFonts w:cs="AL-Hotham" w:hint="cs"/>
          <w:spacing w:val="-2"/>
          <w:sz w:val="22"/>
          <w:szCs w:val="30"/>
          <w:rtl/>
        </w:rPr>
        <w:t xml:space="preserve"> و</w:t>
      </w:r>
      <w:r w:rsidRPr="007E3BC2">
        <w:rPr>
          <w:rFonts w:cs="AL-Hotham" w:hint="cs"/>
          <w:spacing w:val="-2"/>
          <w:sz w:val="22"/>
          <w:szCs w:val="30"/>
          <w:rtl/>
        </w:rPr>
        <w:t>هذه النتيجة تتفق مع ما أوصت به دراسة المهيري</w:t>
      </w:r>
      <w:r w:rsidR="00D67708" w:rsidRPr="007E3BC2">
        <w:rPr>
          <w:rFonts w:cs="AL-Hotham" w:hint="cs"/>
          <w:spacing w:val="-2"/>
          <w:sz w:val="22"/>
          <w:szCs w:val="30"/>
          <w:rtl/>
        </w:rPr>
        <w:t xml:space="preserve"> و</w:t>
      </w:r>
      <w:r w:rsidRPr="007E3BC2">
        <w:rPr>
          <w:rFonts w:cs="AL-Hotham" w:hint="cs"/>
          <w:spacing w:val="-2"/>
          <w:sz w:val="22"/>
          <w:szCs w:val="30"/>
          <w:rtl/>
        </w:rPr>
        <w:t>أبو</w:t>
      </w:r>
      <w:r w:rsidR="0060652C" w:rsidRPr="007E3BC2">
        <w:rPr>
          <w:rFonts w:cs="AL-Hotham" w:hint="cs"/>
          <w:spacing w:val="-2"/>
          <w:sz w:val="22"/>
          <w:szCs w:val="30"/>
          <w:rtl/>
        </w:rPr>
        <w:t xml:space="preserve"> </w:t>
      </w:r>
      <w:r w:rsidRPr="007E3BC2">
        <w:rPr>
          <w:rFonts w:cs="AL-Hotham" w:hint="cs"/>
          <w:spacing w:val="-2"/>
          <w:sz w:val="22"/>
          <w:szCs w:val="30"/>
          <w:rtl/>
        </w:rPr>
        <w:t>عالي (1426) بضرورة ربط تعيين عضو هيئة التدريس</w:t>
      </w:r>
      <w:r w:rsidR="00D67708" w:rsidRPr="007E3BC2">
        <w:rPr>
          <w:rFonts w:cs="AL-Hotham" w:hint="cs"/>
          <w:spacing w:val="-2"/>
          <w:sz w:val="22"/>
          <w:szCs w:val="30"/>
          <w:rtl/>
        </w:rPr>
        <w:t xml:space="preserve"> و</w:t>
      </w:r>
      <w:r w:rsidRPr="007E3BC2">
        <w:rPr>
          <w:rFonts w:cs="AL-Hotham" w:hint="cs"/>
          <w:spacing w:val="-2"/>
          <w:sz w:val="22"/>
          <w:szCs w:val="30"/>
          <w:rtl/>
        </w:rPr>
        <w:t>استمراره في العمل بضرورة امتلاكه لعدد من المهارات في مجال التدريس. أما نتيجة تكرم الجامعة عضو هيئة التدريس عندما يستخدم أساليب جديدة في التدريس</w:t>
      </w:r>
      <w:r w:rsidR="00D67708" w:rsidRPr="007E3BC2">
        <w:rPr>
          <w:rFonts w:cs="AL-Hotham" w:hint="cs"/>
          <w:spacing w:val="-2"/>
          <w:sz w:val="22"/>
          <w:szCs w:val="30"/>
          <w:rtl/>
        </w:rPr>
        <w:t>، و</w:t>
      </w:r>
      <w:r w:rsidRPr="007E3BC2">
        <w:rPr>
          <w:rFonts w:cs="AL-Hotham" w:hint="cs"/>
          <w:spacing w:val="-2"/>
          <w:sz w:val="22"/>
          <w:szCs w:val="30"/>
          <w:rtl/>
        </w:rPr>
        <w:t>يتلقى عضو هيئة التدريس الفعال في تدريسه التقدير التام من العمداء</w:t>
      </w:r>
      <w:r w:rsidR="00D67708" w:rsidRPr="007E3BC2">
        <w:rPr>
          <w:rFonts w:cs="AL-Hotham" w:hint="cs"/>
          <w:spacing w:val="-2"/>
          <w:sz w:val="22"/>
          <w:szCs w:val="30"/>
          <w:rtl/>
        </w:rPr>
        <w:t xml:space="preserve"> و</w:t>
      </w:r>
      <w:r w:rsidRPr="007E3BC2">
        <w:rPr>
          <w:rFonts w:cs="AL-Hotham" w:hint="cs"/>
          <w:spacing w:val="-2"/>
          <w:sz w:val="22"/>
          <w:szCs w:val="30"/>
          <w:rtl/>
        </w:rPr>
        <w:t>رؤساء الأقسام فقد حصلت على موافقة من أفرد عينة الدراسة</w:t>
      </w:r>
      <w:r w:rsidR="00D67708" w:rsidRPr="007E3BC2">
        <w:rPr>
          <w:rFonts w:cs="AL-Hotham" w:hint="cs"/>
          <w:spacing w:val="-2"/>
          <w:sz w:val="22"/>
          <w:szCs w:val="30"/>
          <w:rtl/>
        </w:rPr>
        <w:t>، و</w:t>
      </w:r>
      <w:r w:rsidRPr="007E3BC2">
        <w:rPr>
          <w:rFonts w:cs="AL-Hotham" w:hint="cs"/>
          <w:spacing w:val="-2"/>
          <w:sz w:val="22"/>
          <w:szCs w:val="30"/>
          <w:rtl/>
        </w:rPr>
        <w:t>بالفعل فجامعة الملك فيصل تقوم بهذه الممارسة</w:t>
      </w:r>
      <w:r w:rsidR="00D67708" w:rsidRPr="007E3BC2">
        <w:rPr>
          <w:rFonts w:cs="AL-Hotham" w:hint="cs"/>
          <w:spacing w:val="-2"/>
          <w:sz w:val="22"/>
          <w:szCs w:val="30"/>
          <w:rtl/>
        </w:rPr>
        <w:t>،</w:t>
      </w:r>
      <w:r w:rsidRPr="007E3BC2">
        <w:rPr>
          <w:rFonts w:cs="AL-Hotham" w:hint="cs"/>
          <w:spacing w:val="-2"/>
          <w:sz w:val="22"/>
          <w:szCs w:val="30"/>
          <w:rtl/>
        </w:rPr>
        <w:t xml:space="preserve"> فقد منحت كل عضو تدريس جهاز حاسب آلي محمول حين استخدام نظام </w:t>
      </w:r>
      <w:r w:rsidRPr="007E3BC2">
        <w:rPr>
          <w:rFonts w:cs="AL-Hotham"/>
          <w:spacing w:val="-2"/>
          <w:sz w:val="22"/>
          <w:szCs w:val="30"/>
        </w:rPr>
        <w:t>WebCT</w:t>
      </w:r>
      <w:r w:rsidRPr="007E3BC2">
        <w:rPr>
          <w:rFonts w:cs="AL-Hotham" w:hint="cs"/>
          <w:spacing w:val="-2"/>
          <w:sz w:val="22"/>
          <w:szCs w:val="30"/>
          <w:rtl/>
        </w:rPr>
        <w:t xml:space="preserve"> في تدريسه.</w:t>
      </w:r>
    </w:p>
    <w:p w:rsidR="00343350" w:rsidRPr="00D67708" w:rsidRDefault="00343350" w:rsidP="001C4023">
      <w:pPr>
        <w:widowControl w:val="0"/>
        <w:spacing w:line="245" w:lineRule="auto"/>
        <w:ind w:firstLine="567"/>
        <w:jc w:val="lowKashida"/>
        <w:rPr>
          <w:rFonts w:cs="AL-Hotham"/>
          <w:sz w:val="22"/>
          <w:szCs w:val="30"/>
          <w:rtl/>
        </w:rPr>
      </w:pPr>
      <w:r w:rsidRPr="00D67708">
        <w:rPr>
          <w:rFonts w:cs="AL-Hotham" w:hint="cs"/>
          <w:sz w:val="22"/>
          <w:szCs w:val="30"/>
          <w:rtl/>
        </w:rPr>
        <w:t>أما الممارسات التي لم تحصل على موافقة من أفراد عينة الدراسة كوجود موظف</w:t>
      </w:r>
      <w:r w:rsidR="001C4023">
        <w:rPr>
          <w:rFonts w:cs="AL-Hotham" w:hint="cs"/>
          <w:sz w:val="22"/>
          <w:szCs w:val="30"/>
          <w:rtl/>
        </w:rPr>
        <w:t>ين مؤهلي</w:t>
      </w:r>
      <w:r w:rsidRPr="00D67708">
        <w:rPr>
          <w:rFonts w:cs="AL-Hotham" w:hint="cs"/>
          <w:sz w:val="22"/>
          <w:szCs w:val="30"/>
          <w:rtl/>
        </w:rPr>
        <w:t>ن بالمكتبة للمساعدة الفورية فهذه النتيجة لم تحصل على موافقة</w:t>
      </w:r>
      <w:r w:rsidR="00D67708">
        <w:rPr>
          <w:rFonts w:cs="AL-Hotham" w:hint="cs"/>
          <w:sz w:val="22"/>
          <w:szCs w:val="30"/>
          <w:rtl/>
        </w:rPr>
        <w:t>،</w:t>
      </w:r>
      <w:r w:rsidRPr="00D67708">
        <w:rPr>
          <w:rFonts w:cs="AL-Hotham" w:hint="cs"/>
          <w:sz w:val="22"/>
          <w:szCs w:val="30"/>
          <w:rtl/>
        </w:rPr>
        <w:t xml:space="preserve"> خاصة أن أعضاء هيئة التدريس </w:t>
      </w:r>
      <w:r w:rsidR="001C4023">
        <w:rPr>
          <w:rFonts w:cs="AL-Hotham" w:hint="cs"/>
          <w:sz w:val="22"/>
          <w:szCs w:val="30"/>
          <w:rtl/>
        </w:rPr>
        <w:t>من العنصر النسائي لا تتوفر لديهن فرصة</w:t>
      </w:r>
      <w:r w:rsidRPr="00D67708">
        <w:rPr>
          <w:rFonts w:cs="AL-Hotham" w:hint="cs"/>
          <w:sz w:val="22"/>
          <w:szCs w:val="30"/>
          <w:rtl/>
        </w:rPr>
        <w:t xml:space="preserve"> زيارة المكتبة المركزية إلا عدد من الساعات أيام الخميس</w:t>
      </w:r>
      <w:r w:rsidR="00D67708">
        <w:rPr>
          <w:rFonts w:cs="AL-Hotham" w:hint="cs"/>
          <w:sz w:val="22"/>
          <w:szCs w:val="30"/>
          <w:rtl/>
        </w:rPr>
        <w:t>، و</w:t>
      </w:r>
      <w:r w:rsidRPr="00D67708">
        <w:rPr>
          <w:rFonts w:cs="AL-Hotham" w:hint="cs"/>
          <w:sz w:val="22"/>
          <w:szCs w:val="30"/>
          <w:rtl/>
        </w:rPr>
        <w:t>لذلك فهن يفتقدن هذه الممارسة. كما أن الجامعة لم تنفذ مؤتمراً أو ندو</w:t>
      </w:r>
      <w:r w:rsidR="001C4023">
        <w:rPr>
          <w:rFonts w:cs="AL-Hotham" w:hint="cs"/>
          <w:sz w:val="22"/>
          <w:szCs w:val="30"/>
          <w:rtl/>
        </w:rPr>
        <w:t>ة</w:t>
      </w:r>
      <w:r w:rsidRPr="00D67708">
        <w:rPr>
          <w:rFonts w:cs="AL-Hotham" w:hint="cs"/>
          <w:sz w:val="22"/>
          <w:szCs w:val="30"/>
          <w:rtl/>
        </w:rPr>
        <w:t xml:space="preserve"> تتعلق بتطوير الأداء التدريسي </w:t>
      </w:r>
      <w:r w:rsidR="0060652C">
        <w:rPr>
          <w:rFonts w:cs="AL-Hotham"/>
          <w:sz w:val="22"/>
          <w:szCs w:val="30"/>
          <w:rtl/>
        </w:rPr>
        <w:t>–</w:t>
      </w:r>
      <w:r w:rsidRPr="00D67708">
        <w:rPr>
          <w:rFonts w:cs="AL-Hotham" w:hint="cs"/>
          <w:sz w:val="22"/>
          <w:szCs w:val="30"/>
          <w:rtl/>
        </w:rPr>
        <w:t xml:space="preserve"> على حسب علم </w:t>
      </w:r>
      <w:r w:rsidRPr="00D67708">
        <w:rPr>
          <w:rFonts w:cs="AL-Hotham" w:hint="cs"/>
          <w:sz w:val="22"/>
          <w:szCs w:val="30"/>
          <w:rtl/>
        </w:rPr>
        <w:lastRenderedPageBreak/>
        <w:t xml:space="preserve">الباحثة </w:t>
      </w:r>
      <w:r w:rsidR="0060652C">
        <w:rPr>
          <w:rFonts w:cs="AL-Hotham"/>
          <w:sz w:val="22"/>
          <w:szCs w:val="30"/>
          <w:rtl/>
        </w:rPr>
        <w:t>–</w:t>
      </w:r>
      <w:r w:rsidRPr="00D67708">
        <w:rPr>
          <w:rFonts w:cs="AL-Hotham" w:hint="cs"/>
          <w:sz w:val="22"/>
          <w:szCs w:val="30"/>
          <w:rtl/>
        </w:rPr>
        <w:t xml:space="preserve"> على الأقل في العشر السنوات الماضية</w:t>
      </w:r>
      <w:r w:rsidR="00D67708">
        <w:rPr>
          <w:rFonts w:cs="AL-Hotham" w:hint="cs"/>
          <w:sz w:val="22"/>
          <w:szCs w:val="30"/>
          <w:rtl/>
        </w:rPr>
        <w:t>.</w:t>
      </w:r>
      <w:r w:rsidRPr="00D67708">
        <w:rPr>
          <w:rFonts w:cs="AL-Hotham" w:hint="cs"/>
          <w:sz w:val="22"/>
          <w:szCs w:val="30"/>
          <w:rtl/>
        </w:rPr>
        <w:t xml:space="preserve"> كما أن القسم الأكاديمي لا يخفض نصاب عضو هيئة التدريس</w:t>
      </w:r>
      <w:r w:rsidR="001C4023">
        <w:rPr>
          <w:rFonts w:cs="AL-Hotham" w:hint="cs"/>
          <w:sz w:val="22"/>
          <w:szCs w:val="30"/>
          <w:rtl/>
        </w:rPr>
        <w:t>،</w:t>
      </w:r>
      <w:r w:rsidRPr="00D67708">
        <w:rPr>
          <w:rFonts w:cs="AL-Hotham" w:hint="cs"/>
          <w:sz w:val="22"/>
          <w:szCs w:val="30"/>
          <w:rtl/>
        </w:rPr>
        <w:t xml:space="preserve"> وقد يرجع ذلك إلى محدودية أعداد أعضاء هيئة التدريس في القسم مقابل الأعداد الكبيرة من الطلبة. أما نتيجة تدعو الجامعة المتخصصين</w:t>
      </w:r>
      <w:r w:rsidR="00D67708">
        <w:rPr>
          <w:rFonts w:cs="AL-Hotham" w:hint="cs"/>
          <w:sz w:val="22"/>
          <w:szCs w:val="30"/>
          <w:rtl/>
        </w:rPr>
        <w:t xml:space="preserve"> و</w:t>
      </w:r>
      <w:r w:rsidRPr="00D67708">
        <w:rPr>
          <w:rFonts w:cs="AL-Hotham" w:hint="cs"/>
          <w:sz w:val="22"/>
          <w:szCs w:val="30"/>
          <w:rtl/>
        </w:rPr>
        <w:t>الخبراء في مجال تطوير الأداء التدريسي لأعضاء هيئة التدريس للاستفادة من خبراتهم فقد حصلت على عدم موافقة من أفراد عينة الدراسة. بالرغم أن الجامعة قدمت دورات تدريبية تتعلق بتطوير مهارات الأداء التدريسي لأعضاء هيئة التدريس، وقد يرجع ذلك إلى أن عدد</w:t>
      </w:r>
      <w:r w:rsidR="001C4023">
        <w:rPr>
          <w:rFonts w:cs="AL-Hotham" w:hint="cs"/>
          <w:sz w:val="22"/>
          <w:szCs w:val="30"/>
          <w:rtl/>
        </w:rPr>
        <w:t>اً</w:t>
      </w:r>
      <w:r w:rsidRPr="00D67708">
        <w:rPr>
          <w:rFonts w:cs="AL-Hotham" w:hint="cs"/>
          <w:sz w:val="22"/>
          <w:szCs w:val="30"/>
          <w:rtl/>
        </w:rPr>
        <w:t xml:space="preserve"> من أفراد عينة الدراسة قد حضروا دورات أخرى غير الدورات المتعلقة بتطوير الأداء التدريسي</w:t>
      </w:r>
      <w:r w:rsidR="001C4023">
        <w:rPr>
          <w:rFonts w:cs="AL-Hotham" w:hint="cs"/>
          <w:sz w:val="22"/>
          <w:szCs w:val="30"/>
          <w:rtl/>
        </w:rPr>
        <w:t>،</w:t>
      </w:r>
      <w:r w:rsidRPr="00D67708">
        <w:rPr>
          <w:rFonts w:cs="AL-Hotham" w:hint="cs"/>
          <w:sz w:val="22"/>
          <w:szCs w:val="30"/>
          <w:rtl/>
        </w:rPr>
        <w:t xml:space="preserve"> أو قد يكون عدد م</w:t>
      </w:r>
      <w:r w:rsidR="001C4023">
        <w:rPr>
          <w:rFonts w:cs="AL-Hotham" w:hint="cs"/>
          <w:sz w:val="22"/>
          <w:szCs w:val="30"/>
          <w:rtl/>
        </w:rPr>
        <w:t>نهم لم يحضروا دورات بتاتاً حيث إ</w:t>
      </w:r>
      <w:r w:rsidRPr="00D67708">
        <w:rPr>
          <w:rFonts w:cs="AL-Hotham" w:hint="cs"/>
          <w:sz w:val="22"/>
          <w:szCs w:val="30"/>
          <w:rtl/>
        </w:rPr>
        <w:t>ن حضور هذه الدورات التدريبية ليس اختيارياً، حيث يطلب من كل كلية ترشيح عضو هيئة تدريس واحد في ظل ازدياد أعداد الكليات في الجامعة بعد ضم كليات البنات إلى جامعة الملك فيصل مؤخراً.</w:t>
      </w:r>
    </w:p>
    <w:p w:rsidR="00343350" w:rsidRPr="0060652C" w:rsidRDefault="00343350" w:rsidP="001C4023">
      <w:pPr>
        <w:widowControl w:val="0"/>
        <w:spacing w:line="245" w:lineRule="auto"/>
        <w:jc w:val="lowKashida"/>
        <w:rPr>
          <w:rFonts w:ascii="Traditional Arabic" w:hAnsi="Traditional Arabic"/>
          <w:b/>
          <w:bCs/>
          <w:sz w:val="22"/>
          <w:szCs w:val="30"/>
          <w:rtl/>
        </w:rPr>
      </w:pPr>
      <w:r w:rsidRPr="0060652C">
        <w:rPr>
          <w:rFonts w:ascii="Traditional Arabic" w:hAnsi="Traditional Arabic"/>
          <w:b/>
          <w:bCs/>
          <w:sz w:val="22"/>
          <w:szCs w:val="30"/>
          <w:rtl/>
        </w:rPr>
        <w:t>السؤال الثاني</w:t>
      </w:r>
      <w:r w:rsidR="001C4023">
        <w:rPr>
          <w:rFonts w:ascii="Traditional Arabic" w:hAnsi="Traditional Arabic" w:hint="cs"/>
          <w:b/>
          <w:bCs/>
          <w:sz w:val="22"/>
          <w:szCs w:val="30"/>
          <w:rtl/>
        </w:rPr>
        <w:t xml:space="preserve"> </w:t>
      </w:r>
    </w:p>
    <w:p w:rsidR="00343350" w:rsidRPr="00D67708" w:rsidRDefault="001C4023" w:rsidP="00D67708">
      <w:pPr>
        <w:widowControl w:val="0"/>
        <w:spacing w:line="245" w:lineRule="auto"/>
        <w:ind w:firstLine="567"/>
        <w:jc w:val="lowKashida"/>
        <w:rPr>
          <w:rFonts w:cs="AL-Hotham"/>
          <w:sz w:val="22"/>
          <w:szCs w:val="30"/>
          <w:rtl/>
        </w:rPr>
      </w:pPr>
      <w:r>
        <w:rPr>
          <w:rFonts w:cs="AL-Hotham" w:hint="cs"/>
          <w:sz w:val="22"/>
          <w:szCs w:val="30"/>
          <w:rtl/>
        </w:rPr>
        <w:t>هل توجد فروق ذات دلالة</w:t>
      </w:r>
      <w:r w:rsidR="00343350" w:rsidRPr="00D67708">
        <w:rPr>
          <w:rFonts w:cs="AL-Hotham" w:hint="cs"/>
          <w:sz w:val="22"/>
          <w:szCs w:val="30"/>
          <w:rtl/>
        </w:rPr>
        <w:t xml:space="preserve"> إحصائية بين درجة موافقة عينة الدارسة حول ممارسات تطوير الأداء التدريسي لأعضاء هيئة التدريس تبعاً لمتغير الجنس</w:t>
      </w:r>
      <w:r w:rsidR="00D67708">
        <w:rPr>
          <w:rFonts w:cs="AL-Hotham" w:hint="cs"/>
          <w:sz w:val="22"/>
          <w:szCs w:val="30"/>
          <w:rtl/>
        </w:rPr>
        <w:t>،</w:t>
      </w:r>
      <w:r w:rsidR="00343350" w:rsidRPr="00D67708">
        <w:rPr>
          <w:rFonts w:cs="AL-Hotham" w:hint="cs"/>
          <w:sz w:val="22"/>
          <w:szCs w:val="30"/>
          <w:rtl/>
        </w:rPr>
        <w:t xml:space="preserve"> </w:t>
      </w:r>
      <w:r>
        <w:rPr>
          <w:rFonts w:cs="AL-Hotham" w:hint="cs"/>
          <w:sz w:val="22"/>
          <w:szCs w:val="30"/>
          <w:rtl/>
        </w:rPr>
        <w:t>و</w:t>
      </w:r>
      <w:r w:rsidR="00343350" w:rsidRPr="00D67708">
        <w:rPr>
          <w:rFonts w:cs="AL-Hotham" w:hint="cs"/>
          <w:sz w:val="22"/>
          <w:szCs w:val="30"/>
          <w:rtl/>
        </w:rPr>
        <w:t>الكلية والمرتبة العلمية؟</w:t>
      </w:r>
    </w:p>
    <w:p w:rsidR="0058596A" w:rsidRDefault="00D67708" w:rsidP="001C4023">
      <w:pPr>
        <w:widowControl w:val="0"/>
        <w:spacing w:line="245" w:lineRule="auto"/>
        <w:ind w:firstLine="567"/>
        <w:jc w:val="lowKashida"/>
        <w:rPr>
          <w:rFonts w:cs="AL-Hotham"/>
          <w:sz w:val="22"/>
          <w:szCs w:val="30"/>
          <w:rtl/>
        </w:rPr>
      </w:pPr>
      <w:r>
        <w:rPr>
          <w:rFonts w:cs="AL-Hotham" w:hint="cs"/>
          <w:sz w:val="22"/>
          <w:szCs w:val="30"/>
          <w:rtl/>
        </w:rPr>
        <w:t>و</w:t>
      </w:r>
      <w:r w:rsidR="00343350" w:rsidRPr="00D67708">
        <w:rPr>
          <w:rFonts w:cs="AL-Hotham" w:hint="cs"/>
          <w:sz w:val="22"/>
          <w:szCs w:val="30"/>
          <w:rtl/>
        </w:rPr>
        <w:t xml:space="preserve">للإجابة على هذا السؤال تم استخدام اختبار (ت) </w:t>
      </w:r>
      <w:r w:rsidR="00343350" w:rsidRPr="00D67708">
        <w:rPr>
          <w:rFonts w:cs="AL-Hotham"/>
          <w:sz w:val="22"/>
          <w:szCs w:val="30"/>
        </w:rPr>
        <w:t>T-test</w:t>
      </w:r>
      <w:r w:rsidR="00343350" w:rsidRPr="00D67708">
        <w:rPr>
          <w:rFonts w:cs="AL-Hotham" w:hint="cs"/>
          <w:sz w:val="22"/>
          <w:szCs w:val="30"/>
          <w:rtl/>
        </w:rPr>
        <w:t xml:space="preserve"> للتعرف على الفروق بين متوسط درجة موافقة عينة الدراسة حول ممارسات تطوير الأداء </w:t>
      </w:r>
      <w:r w:rsidR="00343350" w:rsidRPr="00D67708">
        <w:rPr>
          <w:rFonts w:cs="AL-Hotham" w:hint="cs"/>
          <w:sz w:val="22"/>
          <w:szCs w:val="30"/>
          <w:rtl/>
        </w:rPr>
        <w:lastRenderedPageBreak/>
        <w:t>التدريسي لأعضاء هيئة التدريس تبعاً لمتغير الجنس</w:t>
      </w:r>
      <w:r w:rsidR="001C4023">
        <w:rPr>
          <w:rFonts w:cs="AL-Hotham" w:hint="cs"/>
          <w:sz w:val="22"/>
          <w:szCs w:val="30"/>
          <w:rtl/>
        </w:rPr>
        <w:t>،</w:t>
      </w:r>
      <w:r w:rsidR="00343350" w:rsidRPr="00D67708">
        <w:rPr>
          <w:rFonts w:cs="AL-Hotham" w:hint="cs"/>
          <w:sz w:val="22"/>
          <w:szCs w:val="30"/>
          <w:rtl/>
        </w:rPr>
        <w:t xml:space="preserve"> </w:t>
      </w:r>
      <w:r w:rsidR="00343350" w:rsidRPr="00D67708">
        <w:rPr>
          <w:rFonts w:cs="AL-Hotham" w:hint="cs"/>
          <w:sz w:val="22"/>
          <w:szCs w:val="30"/>
          <w:rtl/>
        </w:rPr>
        <w:lastRenderedPageBreak/>
        <w:t xml:space="preserve">كما يوضح </w:t>
      </w:r>
      <w:r w:rsidR="001C4023">
        <w:rPr>
          <w:rFonts w:cs="AL-Hotham" w:hint="cs"/>
          <w:sz w:val="22"/>
          <w:szCs w:val="30"/>
          <w:rtl/>
        </w:rPr>
        <w:t>ال</w:t>
      </w:r>
      <w:r w:rsidR="00343350" w:rsidRPr="00D67708">
        <w:rPr>
          <w:rFonts w:cs="AL-Hotham" w:hint="cs"/>
          <w:sz w:val="22"/>
          <w:szCs w:val="30"/>
          <w:rtl/>
        </w:rPr>
        <w:t>جدول رقم (</w:t>
      </w:r>
      <w:r w:rsidR="001C4023">
        <w:rPr>
          <w:rFonts w:cs="AL-Hotham" w:hint="cs"/>
          <w:sz w:val="22"/>
          <w:szCs w:val="30"/>
          <w:rtl/>
        </w:rPr>
        <w:t>3</w:t>
      </w:r>
      <w:r w:rsidR="00343350" w:rsidRPr="00D67708">
        <w:rPr>
          <w:rFonts w:cs="AL-Hotham" w:hint="cs"/>
          <w:sz w:val="22"/>
          <w:szCs w:val="30"/>
          <w:rtl/>
        </w:rPr>
        <w:t>)</w:t>
      </w:r>
      <w:r w:rsidR="0060652C">
        <w:rPr>
          <w:rFonts w:cs="AL-Hotham" w:hint="cs"/>
          <w:sz w:val="22"/>
          <w:szCs w:val="30"/>
          <w:rtl/>
        </w:rPr>
        <w:t>.</w:t>
      </w:r>
    </w:p>
    <w:p w:rsidR="0058596A" w:rsidRDefault="0058596A" w:rsidP="00D67708">
      <w:pPr>
        <w:widowControl w:val="0"/>
        <w:spacing w:line="245" w:lineRule="auto"/>
        <w:ind w:firstLine="567"/>
        <w:jc w:val="lowKashida"/>
        <w:rPr>
          <w:rFonts w:cs="AL-Hotham"/>
          <w:sz w:val="22"/>
          <w:szCs w:val="30"/>
          <w:rtl/>
        </w:rPr>
        <w:sectPr w:rsidR="0058596A" w:rsidSect="0058596A">
          <w:type w:val="continuous"/>
          <w:pgSz w:w="11906" w:h="16838" w:code="9"/>
          <w:pgMar w:top="2466" w:right="1418" w:bottom="2466" w:left="1418" w:header="1899" w:footer="1899" w:gutter="0"/>
          <w:cols w:num="2" w:space="397"/>
          <w:bidi/>
          <w:rtlGutter/>
        </w:sectPr>
      </w:pPr>
    </w:p>
    <w:p w:rsidR="0058596A" w:rsidRPr="00D67708" w:rsidRDefault="0058596A" w:rsidP="00D67708">
      <w:pPr>
        <w:widowControl w:val="0"/>
        <w:spacing w:line="245" w:lineRule="auto"/>
        <w:ind w:firstLine="567"/>
        <w:jc w:val="lowKashida"/>
        <w:rPr>
          <w:rFonts w:cs="AL-Hotham"/>
          <w:sz w:val="22"/>
          <w:szCs w:val="30"/>
          <w:rtl/>
        </w:rPr>
      </w:pPr>
    </w:p>
    <w:p w:rsidR="00343350" w:rsidRPr="0060652C" w:rsidRDefault="0060652C" w:rsidP="001C4023">
      <w:pPr>
        <w:widowControl w:val="0"/>
        <w:spacing w:line="245" w:lineRule="auto"/>
        <w:ind w:left="1191" w:hanging="1191"/>
        <w:jc w:val="lowKashida"/>
        <w:rPr>
          <w:rFonts w:ascii="Traditional Arabic" w:hAnsi="Traditional Arabic"/>
          <w:b/>
          <w:bCs/>
          <w:sz w:val="24"/>
          <w:szCs w:val="24"/>
        </w:rPr>
      </w:pPr>
      <w:r w:rsidRPr="0060652C">
        <w:rPr>
          <w:rFonts w:ascii="Traditional Arabic" w:hAnsi="Traditional Arabic"/>
          <w:b/>
          <w:bCs/>
          <w:sz w:val="24"/>
          <w:szCs w:val="24"/>
          <w:rtl/>
        </w:rPr>
        <w:t>ال</w:t>
      </w:r>
      <w:r w:rsidR="00343350" w:rsidRPr="0060652C">
        <w:rPr>
          <w:rFonts w:ascii="Traditional Arabic" w:hAnsi="Traditional Arabic"/>
          <w:b/>
          <w:bCs/>
          <w:sz w:val="24"/>
          <w:szCs w:val="24"/>
          <w:rtl/>
        </w:rPr>
        <w:t>جدول رقم (</w:t>
      </w:r>
      <w:r w:rsidR="001C4023">
        <w:rPr>
          <w:rFonts w:ascii="Traditional Arabic" w:hAnsi="Traditional Arabic" w:hint="cs"/>
          <w:b/>
          <w:bCs/>
          <w:sz w:val="24"/>
          <w:szCs w:val="24"/>
          <w:rtl/>
        </w:rPr>
        <w:t>3</w:t>
      </w:r>
      <w:r w:rsidR="00343350" w:rsidRPr="0060652C">
        <w:rPr>
          <w:rFonts w:ascii="Traditional Arabic" w:hAnsi="Traditional Arabic"/>
          <w:b/>
          <w:bCs/>
          <w:sz w:val="24"/>
          <w:szCs w:val="24"/>
          <w:rtl/>
        </w:rPr>
        <w:t>)</w:t>
      </w:r>
      <w:r w:rsidRPr="0060652C">
        <w:rPr>
          <w:rFonts w:ascii="Traditional Arabic" w:hAnsi="Traditional Arabic"/>
          <w:b/>
          <w:bCs/>
          <w:sz w:val="24"/>
          <w:szCs w:val="24"/>
          <w:rtl/>
        </w:rPr>
        <w:t xml:space="preserve">. </w:t>
      </w:r>
      <w:r w:rsidR="00343350" w:rsidRPr="0060652C">
        <w:rPr>
          <w:rFonts w:ascii="Traditional Arabic" w:hAnsi="Traditional Arabic"/>
          <w:b/>
          <w:bCs/>
          <w:sz w:val="24"/>
          <w:szCs w:val="24"/>
          <w:rtl/>
        </w:rPr>
        <w:t>اختبار (ت) للفروق بين درجة موافقة عينة الدراسة حول ممارسات تطوير الأداء التدريسي لأعضاء هيئة التدريس تبعاً لمتغير الجنس.</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394"/>
        <w:gridCol w:w="822"/>
        <w:gridCol w:w="822"/>
        <w:gridCol w:w="822"/>
        <w:gridCol w:w="822"/>
        <w:gridCol w:w="823"/>
      </w:tblGrid>
      <w:tr w:rsidR="00343350" w:rsidRPr="007963E4">
        <w:trPr>
          <w:trHeight w:val="20"/>
        </w:trPr>
        <w:tc>
          <w:tcPr>
            <w:tcW w:w="567" w:type="dxa"/>
            <w:shd w:val="clear" w:color="auto" w:fill="E0E0E0"/>
            <w:vAlign w:val="center"/>
          </w:tcPr>
          <w:p w:rsidR="00343350" w:rsidRPr="008F4D19" w:rsidRDefault="00343350" w:rsidP="007963E4">
            <w:pPr>
              <w:widowControl w:val="0"/>
              <w:spacing w:line="245" w:lineRule="auto"/>
              <w:jc w:val="center"/>
              <w:rPr>
                <w:rFonts w:ascii="Traditional Arabic" w:hAnsi="Traditional Arabic"/>
                <w:b/>
                <w:bCs/>
                <w:rtl/>
              </w:rPr>
            </w:pPr>
            <w:r w:rsidRPr="008F4D19">
              <w:rPr>
                <w:rFonts w:ascii="Traditional Arabic" w:hAnsi="Traditional Arabic"/>
                <w:b/>
                <w:bCs/>
                <w:rtl/>
              </w:rPr>
              <w:t>الرقم</w:t>
            </w:r>
          </w:p>
        </w:tc>
        <w:tc>
          <w:tcPr>
            <w:tcW w:w="4394" w:type="dxa"/>
            <w:shd w:val="clear" w:color="auto" w:fill="E0E0E0"/>
            <w:vAlign w:val="center"/>
          </w:tcPr>
          <w:p w:rsidR="00343350" w:rsidRPr="008F4D19" w:rsidRDefault="00343350" w:rsidP="007963E4">
            <w:pPr>
              <w:widowControl w:val="0"/>
              <w:spacing w:line="245" w:lineRule="auto"/>
              <w:jc w:val="center"/>
              <w:rPr>
                <w:rFonts w:ascii="Traditional Arabic" w:hAnsi="Traditional Arabic"/>
                <w:b/>
                <w:bCs/>
                <w:rtl/>
              </w:rPr>
            </w:pPr>
            <w:r w:rsidRPr="008F4D19">
              <w:rPr>
                <w:rFonts w:ascii="Traditional Arabic" w:hAnsi="Traditional Arabic"/>
                <w:b/>
                <w:bCs/>
                <w:rtl/>
              </w:rPr>
              <w:t>العبارة</w:t>
            </w:r>
          </w:p>
        </w:tc>
        <w:tc>
          <w:tcPr>
            <w:tcW w:w="822" w:type="dxa"/>
            <w:shd w:val="clear" w:color="auto" w:fill="E0E0E0"/>
            <w:vAlign w:val="center"/>
          </w:tcPr>
          <w:p w:rsidR="00343350" w:rsidRPr="008F4D19" w:rsidRDefault="00343350" w:rsidP="007963E4">
            <w:pPr>
              <w:widowControl w:val="0"/>
              <w:spacing w:line="245" w:lineRule="auto"/>
              <w:jc w:val="center"/>
              <w:rPr>
                <w:rFonts w:ascii="Traditional Arabic" w:hAnsi="Traditional Arabic"/>
                <w:b/>
                <w:bCs/>
                <w:rtl/>
              </w:rPr>
            </w:pPr>
            <w:r w:rsidRPr="008F4D19">
              <w:rPr>
                <w:rFonts w:ascii="Traditional Arabic" w:hAnsi="Traditional Arabic"/>
                <w:b/>
                <w:bCs/>
                <w:rtl/>
              </w:rPr>
              <w:t>المتغير</w:t>
            </w:r>
          </w:p>
        </w:tc>
        <w:tc>
          <w:tcPr>
            <w:tcW w:w="822" w:type="dxa"/>
            <w:shd w:val="clear" w:color="auto" w:fill="E0E0E0"/>
            <w:vAlign w:val="center"/>
          </w:tcPr>
          <w:p w:rsidR="00343350" w:rsidRPr="008F4D19" w:rsidRDefault="00343350" w:rsidP="007963E4">
            <w:pPr>
              <w:widowControl w:val="0"/>
              <w:spacing w:line="245" w:lineRule="auto"/>
              <w:jc w:val="center"/>
              <w:rPr>
                <w:rFonts w:ascii="Traditional Arabic" w:hAnsi="Traditional Arabic"/>
                <w:b/>
                <w:bCs/>
                <w:rtl/>
              </w:rPr>
            </w:pPr>
            <w:r w:rsidRPr="008F4D19">
              <w:rPr>
                <w:rFonts w:ascii="Traditional Arabic" w:hAnsi="Traditional Arabic"/>
                <w:b/>
                <w:bCs/>
                <w:rtl/>
              </w:rPr>
              <w:t>المتوسط الحسابي</w:t>
            </w:r>
          </w:p>
        </w:tc>
        <w:tc>
          <w:tcPr>
            <w:tcW w:w="822" w:type="dxa"/>
            <w:shd w:val="clear" w:color="auto" w:fill="E0E0E0"/>
            <w:vAlign w:val="center"/>
          </w:tcPr>
          <w:p w:rsidR="00343350" w:rsidRPr="008F4D19" w:rsidRDefault="00343350" w:rsidP="007963E4">
            <w:pPr>
              <w:widowControl w:val="0"/>
              <w:spacing w:line="245" w:lineRule="auto"/>
              <w:jc w:val="center"/>
              <w:rPr>
                <w:rFonts w:ascii="Traditional Arabic" w:hAnsi="Traditional Arabic"/>
                <w:b/>
                <w:bCs/>
                <w:rtl/>
              </w:rPr>
            </w:pPr>
            <w:r w:rsidRPr="008F4D19">
              <w:rPr>
                <w:rFonts w:ascii="Traditional Arabic" w:hAnsi="Traditional Arabic"/>
                <w:b/>
                <w:bCs/>
                <w:rtl/>
              </w:rPr>
              <w:t>الانحراف المعياري</w:t>
            </w:r>
          </w:p>
        </w:tc>
        <w:tc>
          <w:tcPr>
            <w:tcW w:w="822" w:type="dxa"/>
            <w:shd w:val="clear" w:color="auto" w:fill="E0E0E0"/>
            <w:vAlign w:val="center"/>
          </w:tcPr>
          <w:p w:rsidR="00343350" w:rsidRPr="008F4D19" w:rsidRDefault="00343350" w:rsidP="007963E4">
            <w:pPr>
              <w:widowControl w:val="0"/>
              <w:spacing w:line="245" w:lineRule="auto"/>
              <w:jc w:val="center"/>
              <w:rPr>
                <w:rFonts w:ascii="Traditional Arabic" w:hAnsi="Traditional Arabic"/>
                <w:b/>
                <w:bCs/>
                <w:rtl/>
              </w:rPr>
            </w:pPr>
            <w:r w:rsidRPr="008F4D19">
              <w:rPr>
                <w:rFonts w:ascii="Traditional Arabic" w:hAnsi="Traditional Arabic"/>
                <w:b/>
                <w:bCs/>
                <w:rtl/>
              </w:rPr>
              <w:t>قيمة ت</w:t>
            </w:r>
          </w:p>
        </w:tc>
        <w:tc>
          <w:tcPr>
            <w:tcW w:w="823" w:type="dxa"/>
            <w:shd w:val="clear" w:color="auto" w:fill="E0E0E0"/>
            <w:vAlign w:val="center"/>
          </w:tcPr>
          <w:p w:rsidR="00343350" w:rsidRPr="008F4D19" w:rsidRDefault="00343350" w:rsidP="007963E4">
            <w:pPr>
              <w:widowControl w:val="0"/>
              <w:spacing w:line="245" w:lineRule="auto"/>
              <w:jc w:val="center"/>
              <w:rPr>
                <w:rFonts w:ascii="Traditional Arabic" w:hAnsi="Traditional Arabic"/>
                <w:b/>
                <w:bCs/>
                <w:rtl/>
              </w:rPr>
            </w:pPr>
            <w:r w:rsidRPr="008F4D19">
              <w:rPr>
                <w:rFonts w:ascii="Traditional Arabic" w:hAnsi="Traditional Arabic"/>
                <w:b/>
                <w:bCs/>
                <w:rtl/>
              </w:rPr>
              <w:t>مستوى الدلالة</w:t>
            </w: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1</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تتحمل الجامعة تكاليف حضور المؤتمرات</w:t>
            </w:r>
            <w:r w:rsidR="00D67708" w:rsidRPr="007963E4">
              <w:rPr>
                <w:rFonts w:ascii="Traditional Arabic" w:hAnsi="Traditional Arabic"/>
                <w:rtl/>
              </w:rPr>
              <w:t xml:space="preserve"> و</w:t>
            </w:r>
            <w:r w:rsidRPr="007963E4">
              <w:rPr>
                <w:rFonts w:ascii="Traditional Arabic" w:hAnsi="Traditional Arabic"/>
                <w:rtl/>
              </w:rPr>
              <w:t>اللقاءات المتعلقة بتطوير التدريس لأعضاء هيئة التدريس.</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3.15</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0.737</w:t>
            </w:r>
          </w:p>
        </w:tc>
        <w:tc>
          <w:tcPr>
            <w:tcW w:w="822"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2.033</w:t>
            </w:r>
          </w:p>
        </w:tc>
        <w:tc>
          <w:tcPr>
            <w:tcW w:w="823"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0.27</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2.81</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0.953</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تكرم الجامعة عضو هيئة التدريس عندما يستخدم أساليب جديدة في التدريس.</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2.63</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0.808</w:t>
            </w:r>
          </w:p>
        </w:tc>
        <w:tc>
          <w:tcPr>
            <w:tcW w:w="822"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0.333</w:t>
            </w:r>
          </w:p>
        </w:tc>
        <w:tc>
          <w:tcPr>
            <w:tcW w:w="823"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0.214</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2.57</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0.924</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3</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تسهل الجامعة حصول عضو هيئة التدريس على سنة التفرغ العلمي لغرض تطوير أدائه التدريسي.</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2.98</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0.765</w:t>
            </w:r>
          </w:p>
        </w:tc>
        <w:tc>
          <w:tcPr>
            <w:tcW w:w="822"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2.191</w:t>
            </w:r>
          </w:p>
        </w:tc>
        <w:tc>
          <w:tcPr>
            <w:tcW w:w="823"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 xml:space="preserve">0.002 </w:t>
            </w:r>
            <w:r w:rsidR="007963E4">
              <w:rPr>
                <w:rFonts w:ascii="Traditional Arabic" w:hAnsi="Traditional Arabic" w:hint="cs"/>
                <w:rtl/>
              </w:rPr>
              <w:t>*</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2.61</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0.979</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4</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يخفض القسم الأكاديمي نصاب عضو هيئة التدريس (لمدة عام دراسي مثلاُ) لتشجيعه على البحث</w:t>
            </w:r>
            <w:r w:rsidR="00D67708" w:rsidRPr="007963E4">
              <w:rPr>
                <w:rFonts w:ascii="Traditional Arabic" w:hAnsi="Traditional Arabic"/>
                <w:rtl/>
              </w:rPr>
              <w:t xml:space="preserve"> و</w:t>
            </w:r>
            <w:r w:rsidRPr="007963E4">
              <w:rPr>
                <w:rFonts w:ascii="Traditional Arabic" w:hAnsi="Traditional Arabic"/>
                <w:rtl/>
              </w:rPr>
              <w:t>الاطلاع على التجارب العالمية من أجل تطوير</w:t>
            </w:r>
            <w:r w:rsidR="00D67708" w:rsidRPr="007963E4">
              <w:rPr>
                <w:rFonts w:ascii="Traditional Arabic" w:hAnsi="Traditional Arabic"/>
                <w:rtl/>
              </w:rPr>
              <w:t xml:space="preserve"> و</w:t>
            </w:r>
            <w:r w:rsidRPr="007963E4">
              <w:rPr>
                <w:rFonts w:ascii="Traditional Arabic" w:hAnsi="Traditional Arabic"/>
                <w:rtl/>
              </w:rPr>
              <w:t>تجديد أساليبه في التدريس.</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2.37</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0.808</w:t>
            </w:r>
          </w:p>
        </w:tc>
        <w:tc>
          <w:tcPr>
            <w:tcW w:w="822"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0.109</w:t>
            </w:r>
          </w:p>
        </w:tc>
        <w:tc>
          <w:tcPr>
            <w:tcW w:w="823"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0.146</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2.35</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0.955</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5</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يشجع القسم الأكاديمي عضو هيئة التدريس للقيام بالمبادرات الشخصية لتطوير أدائه التدريسي مواكبة للجديد في تخصصه.</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2.81</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0.826</w:t>
            </w:r>
          </w:p>
        </w:tc>
        <w:tc>
          <w:tcPr>
            <w:tcW w:w="822" w:type="dxa"/>
            <w:vMerge w:val="restart"/>
            <w:vAlign w:val="center"/>
          </w:tcPr>
          <w:p w:rsidR="00343350" w:rsidRPr="007963E4" w:rsidRDefault="0058596A" w:rsidP="007963E4">
            <w:pPr>
              <w:widowControl w:val="0"/>
              <w:spacing w:line="245" w:lineRule="auto"/>
              <w:jc w:val="center"/>
              <w:rPr>
                <w:rFonts w:ascii="Traditional Arabic" w:hAnsi="Traditional Arabic"/>
              </w:rPr>
            </w:pPr>
            <w:r>
              <w:rPr>
                <w:rFonts w:ascii="Traditional Arabic" w:hAnsi="Traditional Arabic" w:hint="cs"/>
                <w:rtl/>
              </w:rPr>
              <w:t xml:space="preserve">-1.166 </w:t>
            </w:r>
          </w:p>
        </w:tc>
        <w:tc>
          <w:tcPr>
            <w:tcW w:w="823"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0.802</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3.00</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0.824</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6</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توفر الجامعة (القسم</w:t>
            </w:r>
            <w:r w:rsidR="00D67708" w:rsidRPr="007963E4">
              <w:rPr>
                <w:rFonts w:ascii="Traditional Arabic" w:hAnsi="Traditional Arabic"/>
                <w:rtl/>
              </w:rPr>
              <w:t xml:space="preserve"> و</w:t>
            </w:r>
            <w:r w:rsidRPr="007963E4">
              <w:rPr>
                <w:rFonts w:ascii="Traditional Arabic" w:hAnsi="Traditional Arabic"/>
                <w:rtl/>
              </w:rPr>
              <w:t>الكلية) خدمة الاستشارة التخصصية لتطوير الجوانب التعليمية</w:t>
            </w:r>
            <w:r w:rsidR="00D67708" w:rsidRPr="007963E4">
              <w:rPr>
                <w:rFonts w:ascii="Traditional Arabic" w:hAnsi="Traditional Arabic"/>
                <w:rtl/>
              </w:rPr>
              <w:t xml:space="preserve"> و</w:t>
            </w:r>
            <w:r w:rsidRPr="007963E4">
              <w:rPr>
                <w:rFonts w:ascii="Traditional Arabic" w:hAnsi="Traditional Arabic"/>
                <w:rtl/>
              </w:rPr>
              <w:t>الأكاديمية لعضو هيئة التدريس(كإعداد خطط المقررات، بناء الاختبارات، تطوير مهارات التدريس</w:t>
            </w:r>
            <w:r w:rsidR="00D67708" w:rsidRPr="007963E4">
              <w:rPr>
                <w:rFonts w:ascii="Traditional Arabic" w:hAnsi="Traditional Arabic"/>
                <w:rtl/>
              </w:rPr>
              <w:t>.</w:t>
            </w:r>
            <w:r w:rsidRPr="007963E4">
              <w:rPr>
                <w:rFonts w:ascii="Traditional Arabic" w:hAnsi="Traditional Arabic"/>
                <w:rtl/>
              </w:rPr>
              <w:t>....الخ)</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2.63</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0.831</w:t>
            </w:r>
          </w:p>
        </w:tc>
        <w:tc>
          <w:tcPr>
            <w:tcW w:w="822"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0.783</w:t>
            </w:r>
          </w:p>
        </w:tc>
        <w:tc>
          <w:tcPr>
            <w:tcW w:w="823"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0.725</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2.76</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0.889</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7</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توفر الكلية لأعضاء هيئة التدريس الدوريات</w:t>
            </w:r>
            <w:r w:rsidR="00D67708" w:rsidRPr="007963E4">
              <w:rPr>
                <w:rFonts w:ascii="Traditional Arabic" w:hAnsi="Traditional Arabic"/>
                <w:rtl/>
              </w:rPr>
              <w:t xml:space="preserve"> و</w:t>
            </w:r>
            <w:r w:rsidRPr="007963E4">
              <w:rPr>
                <w:rFonts w:ascii="Traditional Arabic" w:hAnsi="Traditional Arabic"/>
                <w:rtl/>
              </w:rPr>
              <w:t>الدراسات</w:t>
            </w:r>
            <w:r w:rsidR="00D67708" w:rsidRPr="007963E4">
              <w:rPr>
                <w:rFonts w:ascii="Traditional Arabic" w:hAnsi="Traditional Arabic"/>
                <w:rtl/>
              </w:rPr>
              <w:t xml:space="preserve"> و</w:t>
            </w:r>
            <w:r w:rsidRPr="007963E4">
              <w:rPr>
                <w:rFonts w:ascii="Traditional Arabic" w:hAnsi="Traditional Arabic"/>
                <w:rtl/>
              </w:rPr>
              <w:t>غيرها من مصادر المعرفة الأخرى المتعلقة بتطوير أدائهم التدريسي</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2.59</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0.740</w:t>
            </w:r>
          </w:p>
        </w:tc>
        <w:tc>
          <w:tcPr>
            <w:tcW w:w="822"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0.221</w:t>
            </w:r>
          </w:p>
        </w:tc>
        <w:tc>
          <w:tcPr>
            <w:tcW w:w="823"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0.011*</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2.56</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0.984</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8</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تقدم الجامعة برامج تهيئة</w:t>
            </w:r>
            <w:r w:rsidR="00D67708" w:rsidRPr="007963E4">
              <w:rPr>
                <w:rFonts w:ascii="Traditional Arabic" w:hAnsi="Traditional Arabic"/>
                <w:rtl/>
              </w:rPr>
              <w:t xml:space="preserve"> و</w:t>
            </w:r>
            <w:r w:rsidRPr="007963E4">
              <w:rPr>
                <w:rFonts w:ascii="Traditional Arabic" w:hAnsi="Traditional Arabic"/>
                <w:rtl/>
              </w:rPr>
              <w:t>تدريب لأعضاء هيئة التدريس المستجدين لتطوير مهاراتهم في التدريس</w:t>
            </w:r>
            <w:r w:rsidR="00D67708" w:rsidRPr="007963E4">
              <w:rPr>
                <w:rFonts w:ascii="Traditional Arabic" w:hAnsi="Traditional Arabic"/>
                <w:rtl/>
              </w:rPr>
              <w:t xml:space="preserve"> و</w:t>
            </w:r>
            <w:r w:rsidRPr="007963E4">
              <w:rPr>
                <w:rFonts w:ascii="Traditional Arabic" w:hAnsi="Traditional Arabic"/>
                <w:rtl/>
              </w:rPr>
              <w:t>إعداد الاختبارات</w:t>
            </w:r>
            <w:r w:rsidR="00D67708" w:rsidRPr="007963E4">
              <w:rPr>
                <w:rFonts w:ascii="Traditional Arabic" w:hAnsi="Traditional Arabic"/>
                <w:rtl/>
              </w:rPr>
              <w:t xml:space="preserve"> و</w:t>
            </w:r>
            <w:r w:rsidRPr="007963E4">
              <w:rPr>
                <w:rFonts w:ascii="Traditional Arabic" w:hAnsi="Traditional Arabic"/>
                <w:rtl/>
              </w:rPr>
              <w:t>التحضير للمحاضرات</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2.56</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0.769</w:t>
            </w:r>
          </w:p>
        </w:tc>
        <w:tc>
          <w:tcPr>
            <w:tcW w:w="822"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-0.771</w:t>
            </w:r>
          </w:p>
        </w:tc>
        <w:tc>
          <w:tcPr>
            <w:tcW w:w="823"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0.074</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2.69</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0.968</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9</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يوجد موظفون مؤهلون بمكتبة الجامعة لتقديم خدمات المساعدة الفورية لعضو هيئة التدريس وقت الحاجة.</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2.43</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0.860</w:t>
            </w:r>
          </w:p>
        </w:tc>
        <w:tc>
          <w:tcPr>
            <w:tcW w:w="822"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-1.582</w:t>
            </w:r>
          </w:p>
        </w:tc>
        <w:tc>
          <w:tcPr>
            <w:tcW w:w="823"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0.812</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2.69</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0.843</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10</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يوجد بالجامعة مركز لتطوير أداء</w:t>
            </w:r>
            <w:r w:rsidR="00D67708" w:rsidRPr="007963E4">
              <w:rPr>
                <w:rFonts w:ascii="Traditional Arabic" w:hAnsi="Traditional Arabic"/>
                <w:rtl/>
              </w:rPr>
              <w:t xml:space="preserve"> و</w:t>
            </w:r>
            <w:r w:rsidRPr="007963E4">
              <w:rPr>
                <w:rFonts w:ascii="Traditional Arabic" w:hAnsi="Traditional Arabic"/>
                <w:rtl/>
              </w:rPr>
              <w:t>تنمية أعضاء هيئة التدريس.</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2.31</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0.668</w:t>
            </w:r>
          </w:p>
        </w:tc>
        <w:tc>
          <w:tcPr>
            <w:tcW w:w="822"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-0.117</w:t>
            </w:r>
          </w:p>
        </w:tc>
        <w:tc>
          <w:tcPr>
            <w:tcW w:w="823"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0.006*</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2.33</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0.952</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11</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تعقد الجامعة ندوات تخصصية متعلقة بتطوير مهارات التدريس.</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2.44</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0.769</w:t>
            </w:r>
          </w:p>
        </w:tc>
        <w:tc>
          <w:tcPr>
            <w:tcW w:w="822"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-1.221</w:t>
            </w:r>
          </w:p>
        </w:tc>
        <w:tc>
          <w:tcPr>
            <w:tcW w:w="823"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0.106</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2.65</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0.955</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12</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تعقد الكلية الحلقات العلمية الصغيرة لمناقشة مواضيع تتعلق بتعليم الطلبة</w:t>
            </w:r>
            <w:r w:rsidR="00D67708" w:rsidRPr="007963E4">
              <w:rPr>
                <w:rFonts w:ascii="Traditional Arabic" w:hAnsi="Traditional Arabic"/>
                <w:rtl/>
              </w:rPr>
              <w:t xml:space="preserve"> و</w:t>
            </w:r>
            <w:r w:rsidRPr="007963E4">
              <w:rPr>
                <w:rFonts w:ascii="Traditional Arabic" w:hAnsi="Traditional Arabic"/>
                <w:rtl/>
              </w:rPr>
              <w:t>تطوير الأداء التدريسي لأعضاء هيئة التدريس.</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2.30</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0.690</w:t>
            </w:r>
          </w:p>
        </w:tc>
        <w:tc>
          <w:tcPr>
            <w:tcW w:w="822"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-1.354</w:t>
            </w:r>
          </w:p>
        </w:tc>
        <w:tc>
          <w:tcPr>
            <w:tcW w:w="823"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0.031*</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2.50</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0.863</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13</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تقيم الجامعة ورش عمل لأعضاء هيئة التدريس في طرائق التدريس الفعالة.</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2.30</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0.603</w:t>
            </w:r>
          </w:p>
        </w:tc>
        <w:tc>
          <w:tcPr>
            <w:tcW w:w="822"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-1.577</w:t>
            </w:r>
          </w:p>
        </w:tc>
        <w:tc>
          <w:tcPr>
            <w:tcW w:w="823" w:type="dxa"/>
            <w:vMerge w:val="restart"/>
            <w:vAlign w:val="center"/>
          </w:tcPr>
          <w:p w:rsidR="00343350" w:rsidRPr="007963E4" w:rsidRDefault="0058596A" w:rsidP="007963E4">
            <w:pPr>
              <w:widowControl w:val="0"/>
              <w:spacing w:line="245" w:lineRule="auto"/>
              <w:jc w:val="center"/>
              <w:rPr>
                <w:rFonts w:ascii="Traditional Arabic" w:hAnsi="Traditional Arabic"/>
                <w:rtl/>
              </w:rPr>
            </w:pPr>
            <w:r>
              <w:rPr>
                <w:rFonts w:ascii="Traditional Arabic" w:hAnsi="Traditional Arabic" w:hint="cs"/>
                <w:rtl/>
              </w:rPr>
              <w:t>0.005*</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2.54</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0.946</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7E3BC2" w:rsidRPr="007963E4">
        <w:trPr>
          <w:trHeight w:val="20"/>
        </w:trPr>
        <w:tc>
          <w:tcPr>
            <w:tcW w:w="567" w:type="dxa"/>
            <w:vMerge w:val="restart"/>
            <w:vAlign w:val="center"/>
          </w:tcPr>
          <w:p w:rsidR="007E3BC2" w:rsidRPr="007963E4" w:rsidRDefault="007E3BC2" w:rsidP="00774483">
            <w:pPr>
              <w:widowControl w:val="0"/>
              <w:spacing w:line="245" w:lineRule="auto"/>
              <w:jc w:val="center"/>
              <w:rPr>
                <w:rFonts w:ascii="Traditional Arabic" w:hAnsi="Traditional Arabic"/>
                <w:rtl/>
              </w:rPr>
            </w:pPr>
            <w:r w:rsidRPr="007963E4">
              <w:rPr>
                <w:rFonts w:ascii="Traditional Arabic" w:hAnsi="Traditional Arabic"/>
                <w:rtl/>
              </w:rPr>
              <w:t>14</w:t>
            </w:r>
          </w:p>
        </w:tc>
        <w:tc>
          <w:tcPr>
            <w:tcW w:w="4394" w:type="dxa"/>
            <w:vMerge w:val="restart"/>
            <w:shd w:val="clear" w:color="auto" w:fill="auto"/>
            <w:vAlign w:val="center"/>
          </w:tcPr>
          <w:p w:rsidR="007E3BC2" w:rsidRPr="007963E4" w:rsidRDefault="007E3BC2" w:rsidP="00774483">
            <w:pPr>
              <w:widowControl w:val="0"/>
              <w:spacing w:line="245" w:lineRule="auto"/>
              <w:jc w:val="lowKashida"/>
              <w:rPr>
                <w:rFonts w:ascii="Traditional Arabic" w:hAnsi="Traditional Arabic"/>
                <w:rtl/>
              </w:rPr>
            </w:pPr>
            <w:r w:rsidRPr="007963E4">
              <w:rPr>
                <w:rFonts w:ascii="Traditional Arabic" w:hAnsi="Traditional Arabic"/>
                <w:rtl/>
              </w:rPr>
              <w:t>تدعو الجامعة المتخصصين والخبراء في مجال تطوير الأداء التدريسي لأعضاء هيئة التدريس للاستفادة من خبراتهم.</w:t>
            </w:r>
          </w:p>
        </w:tc>
        <w:tc>
          <w:tcPr>
            <w:tcW w:w="822" w:type="dxa"/>
            <w:vAlign w:val="center"/>
          </w:tcPr>
          <w:p w:rsidR="007E3BC2" w:rsidRPr="007963E4" w:rsidRDefault="007E3BC2" w:rsidP="00774483">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7E3BC2" w:rsidRPr="007963E4" w:rsidRDefault="007E3BC2" w:rsidP="00774483">
            <w:pPr>
              <w:widowControl w:val="0"/>
              <w:spacing w:line="245" w:lineRule="auto"/>
              <w:jc w:val="center"/>
              <w:rPr>
                <w:rFonts w:ascii="Traditional Arabic" w:hAnsi="Traditional Arabic"/>
                <w:rtl/>
              </w:rPr>
            </w:pPr>
            <w:r w:rsidRPr="007963E4">
              <w:rPr>
                <w:rFonts w:ascii="Traditional Arabic" w:hAnsi="Traditional Arabic"/>
                <w:rtl/>
              </w:rPr>
              <w:t>2.35</w:t>
            </w:r>
          </w:p>
        </w:tc>
        <w:tc>
          <w:tcPr>
            <w:tcW w:w="822" w:type="dxa"/>
            <w:vAlign w:val="center"/>
          </w:tcPr>
          <w:p w:rsidR="007E3BC2" w:rsidRPr="007963E4" w:rsidRDefault="007E3BC2" w:rsidP="00774483">
            <w:pPr>
              <w:widowControl w:val="0"/>
              <w:spacing w:line="245" w:lineRule="auto"/>
              <w:jc w:val="center"/>
              <w:rPr>
                <w:rFonts w:ascii="Traditional Arabic" w:hAnsi="Traditional Arabic"/>
                <w:rtl/>
              </w:rPr>
            </w:pPr>
            <w:r w:rsidRPr="007963E4">
              <w:rPr>
                <w:rFonts w:ascii="Traditional Arabic" w:hAnsi="Traditional Arabic"/>
                <w:rtl/>
              </w:rPr>
              <w:t>0.781</w:t>
            </w:r>
          </w:p>
        </w:tc>
        <w:tc>
          <w:tcPr>
            <w:tcW w:w="822" w:type="dxa"/>
            <w:vMerge w:val="restart"/>
            <w:vAlign w:val="center"/>
          </w:tcPr>
          <w:p w:rsidR="007E3BC2" w:rsidRPr="007963E4" w:rsidRDefault="007E3BC2" w:rsidP="00774483">
            <w:pPr>
              <w:widowControl w:val="0"/>
              <w:spacing w:line="245" w:lineRule="auto"/>
              <w:jc w:val="center"/>
              <w:rPr>
                <w:rFonts w:ascii="Traditional Arabic" w:hAnsi="Traditional Arabic"/>
                <w:rtl/>
              </w:rPr>
            </w:pPr>
            <w:r>
              <w:rPr>
                <w:rFonts w:ascii="Traditional Arabic" w:hAnsi="Traditional Arabic" w:hint="cs"/>
                <w:rtl/>
              </w:rPr>
              <w:t>-0.876</w:t>
            </w:r>
          </w:p>
        </w:tc>
        <w:tc>
          <w:tcPr>
            <w:tcW w:w="823" w:type="dxa"/>
            <w:vMerge w:val="restart"/>
            <w:vAlign w:val="center"/>
          </w:tcPr>
          <w:p w:rsidR="007E3BC2" w:rsidRPr="007963E4" w:rsidRDefault="007E3BC2" w:rsidP="00774483">
            <w:pPr>
              <w:widowControl w:val="0"/>
              <w:spacing w:line="245" w:lineRule="auto"/>
              <w:jc w:val="center"/>
              <w:rPr>
                <w:rFonts w:ascii="Traditional Arabic" w:hAnsi="Traditional Arabic"/>
                <w:rtl/>
              </w:rPr>
            </w:pPr>
            <w:r>
              <w:rPr>
                <w:rFonts w:ascii="Traditional Arabic" w:hAnsi="Traditional Arabic" w:hint="cs"/>
                <w:rtl/>
              </w:rPr>
              <w:t>0.038*</w:t>
            </w:r>
          </w:p>
        </w:tc>
      </w:tr>
      <w:tr w:rsidR="007E3BC2" w:rsidRPr="007963E4">
        <w:trPr>
          <w:trHeight w:val="20"/>
        </w:trPr>
        <w:tc>
          <w:tcPr>
            <w:tcW w:w="567" w:type="dxa"/>
            <w:vMerge/>
            <w:vAlign w:val="center"/>
          </w:tcPr>
          <w:p w:rsidR="007E3BC2" w:rsidRPr="007963E4" w:rsidRDefault="007E3BC2" w:rsidP="00774483">
            <w:pPr>
              <w:widowControl w:val="0"/>
              <w:spacing w:line="245" w:lineRule="auto"/>
              <w:jc w:val="center"/>
              <w:rPr>
                <w:rFonts w:ascii="Traditional Arabic" w:hAnsi="Traditional Arabic"/>
                <w:rtl/>
              </w:rPr>
            </w:pPr>
          </w:p>
        </w:tc>
        <w:tc>
          <w:tcPr>
            <w:tcW w:w="4394" w:type="dxa"/>
            <w:vMerge/>
            <w:shd w:val="clear" w:color="auto" w:fill="auto"/>
            <w:vAlign w:val="center"/>
          </w:tcPr>
          <w:p w:rsidR="007E3BC2" w:rsidRPr="007963E4" w:rsidRDefault="007E3BC2" w:rsidP="00774483">
            <w:pPr>
              <w:widowControl w:val="0"/>
              <w:spacing w:line="245" w:lineRule="auto"/>
              <w:jc w:val="lowKashida"/>
              <w:rPr>
                <w:rFonts w:ascii="Traditional Arabic" w:hAnsi="Traditional Arabic"/>
                <w:rtl/>
              </w:rPr>
            </w:pPr>
          </w:p>
        </w:tc>
        <w:tc>
          <w:tcPr>
            <w:tcW w:w="822" w:type="dxa"/>
            <w:vAlign w:val="center"/>
          </w:tcPr>
          <w:p w:rsidR="007E3BC2" w:rsidRPr="007963E4" w:rsidRDefault="007E3BC2" w:rsidP="00774483">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7E3BC2" w:rsidRPr="007963E4" w:rsidRDefault="007E3BC2" w:rsidP="00774483">
            <w:pPr>
              <w:widowControl w:val="0"/>
              <w:spacing w:line="245" w:lineRule="auto"/>
              <w:jc w:val="center"/>
              <w:rPr>
                <w:rFonts w:ascii="Traditional Arabic" w:hAnsi="Traditional Arabic"/>
                <w:rtl/>
              </w:rPr>
            </w:pPr>
            <w:r w:rsidRPr="007963E4">
              <w:rPr>
                <w:rFonts w:ascii="Traditional Arabic" w:hAnsi="Traditional Arabic"/>
                <w:rtl/>
              </w:rPr>
              <w:t>2.50</w:t>
            </w:r>
          </w:p>
        </w:tc>
        <w:tc>
          <w:tcPr>
            <w:tcW w:w="822" w:type="dxa"/>
            <w:vAlign w:val="center"/>
          </w:tcPr>
          <w:p w:rsidR="007E3BC2" w:rsidRPr="007963E4" w:rsidRDefault="007E3BC2" w:rsidP="00774483">
            <w:pPr>
              <w:widowControl w:val="0"/>
              <w:spacing w:line="245" w:lineRule="auto"/>
              <w:jc w:val="center"/>
              <w:rPr>
                <w:rFonts w:ascii="Traditional Arabic" w:hAnsi="Traditional Arabic"/>
                <w:rtl/>
              </w:rPr>
            </w:pPr>
            <w:r w:rsidRPr="007963E4">
              <w:rPr>
                <w:rFonts w:ascii="Traditional Arabic" w:hAnsi="Traditional Arabic"/>
                <w:rtl/>
              </w:rPr>
              <w:t>0.966</w:t>
            </w:r>
          </w:p>
        </w:tc>
        <w:tc>
          <w:tcPr>
            <w:tcW w:w="822" w:type="dxa"/>
            <w:vMerge/>
            <w:vAlign w:val="center"/>
          </w:tcPr>
          <w:p w:rsidR="007E3BC2" w:rsidRPr="007963E4" w:rsidRDefault="007E3BC2" w:rsidP="00774483">
            <w:pPr>
              <w:widowControl w:val="0"/>
              <w:spacing w:line="245" w:lineRule="auto"/>
              <w:jc w:val="center"/>
              <w:rPr>
                <w:rFonts w:ascii="Traditional Arabic" w:hAnsi="Traditional Arabic"/>
                <w:rtl/>
              </w:rPr>
            </w:pPr>
          </w:p>
        </w:tc>
        <w:tc>
          <w:tcPr>
            <w:tcW w:w="823" w:type="dxa"/>
            <w:vMerge/>
            <w:vAlign w:val="center"/>
          </w:tcPr>
          <w:p w:rsidR="007E3BC2" w:rsidRPr="007963E4" w:rsidRDefault="007E3BC2" w:rsidP="00774483">
            <w:pPr>
              <w:widowControl w:val="0"/>
              <w:spacing w:line="245" w:lineRule="auto"/>
              <w:jc w:val="center"/>
              <w:rPr>
                <w:rFonts w:ascii="Traditional Arabic" w:hAnsi="Traditional Arabic"/>
                <w:rtl/>
              </w:rPr>
            </w:pPr>
          </w:p>
        </w:tc>
      </w:tr>
    </w:tbl>
    <w:p w:rsidR="0058596A" w:rsidRPr="0060652C" w:rsidRDefault="0058596A" w:rsidP="001C4023">
      <w:pPr>
        <w:widowControl w:val="0"/>
        <w:spacing w:line="245" w:lineRule="auto"/>
        <w:ind w:left="1191" w:hanging="1191"/>
        <w:jc w:val="lowKashida"/>
        <w:rPr>
          <w:rFonts w:ascii="Traditional Arabic" w:hAnsi="Traditional Arabic"/>
          <w:b/>
          <w:bCs/>
          <w:sz w:val="24"/>
          <w:szCs w:val="24"/>
        </w:rPr>
      </w:pPr>
      <w:r>
        <w:rPr>
          <w:rFonts w:ascii="Traditional Arabic" w:hAnsi="Traditional Arabic" w:hint="cs"/>
          <w:b/>
          <w:bCs/>
          <w:sz w:val="24"/>
          <w:szCs w:val="24"/>
          <w:rtl/>
        </w:rPr>
        <w:lastRenderedPageBreak/>
        <w:t xml:space="preserve">تابع </w:t>
      </w:r>
      <w:r w:rsidRPr="0060652C">
        <w:rPr>
          <w:rFonts w:ascii="Traditional Arabic" w:hAnsi="Traditional Arabic"/>
          <w:b/>
          <w:bCs/>
          <w:sz w:val="24"/>
          <w:szCs w:val="24"/>
          <w:rtl/>
        </w:rPr>
        <w:t>الجدول رقم (</w:t>
      </w:r>
      <w:r w:rsidR="001C4023">
        <w:rPr>
          <w:rFonts w:ascii="Traditional Arabic" w:hAnsi="Traditional Arabic" w:hint="cs"/>
          <w:b/>
          <w:bCs/>
          <w:sz w:val="24"/>
          <w:szCs w:val="24"/>
          <w:rtl/>
        </w:rPr>
        <w:t>3</w:t>
      </w:r>
      <w:r w:rsidRPr="0060652C">
        <w:rPr>
          <w:rFonts w:ascii="Traditional Arabic" w:hAnsi="Traditional Arabic"/>
          <w:b/>
          <w:bCs/>
          <w:sz w:val="24"/>
          <w:szCs w:val="24"/>
          <w:rtl/>
        </w:rPr>
        <w:t xml:space="preserve">). </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394"/>
        <w:gridCol w:w="822"/>
        <w:gridCol w:w="822"/>
        <w:gridCol w:w="822"/>
        <w:gridCol w:w="822"/>
        <w:gridCol w:w="823"/>
      </w:tblGrid>
      <w:tr w:rsidR="0058596A" w:rsidRPr="007963E4">
        <w:trPr>
          <w:trHeight w:val="20"/>
        </w:trPr>
        <w:tc>
          <w:tcPr>
            <w:tcW w:w="567" w:type="dxa"/>
            <w:shd w:val="clear" w:color="auto" w:fill="E0E0E0"/>
            <w:vAlign w:val="center"/>
          </w:tcPr>
          <w:p w:rsidR="0058596A" w:rsidRPr="008F4D19" w:rsidRDefault="0058596A" w:rsidP="00774483">
            <w:pPr>
              <w:widowControl w:val="0"/>
              <w:spacing w:line="245" w:lineRule="auto"/>
              <w:jc w:val="center"/>
              <w:rPr>
                <w:rFonts w:ascii="Traditional Arabic" w:hAnsi="Traditional Arabic"/>
                <w:b/>
                <w:bCs/>
                <w:rtl/>
              </w:rPr>
            </w:pPr>
            <w:r w:rsidRPr="008F4D19">
              <w:rPr>
                <w:rFonts w:ascii="Traditional Arabic" w:hAnsi="Traditional Arabic"/>
                <w:b/>
                <w:bCs/>
                <w:rtl/>
              </w:rPr>
              <w:t>الرقم</w:t>
            </w:r>
          </w:p>
        </w:tc>
        <w:tc>
          <w:tcPr>
            <w:tcW w:w="4394" w:type="dxa"/>
            <w:shd w:val="clear" w:color="auto" w:fill="E0E0E0"/>
            <w:vAlign w:val="center"/>
          </w:tcPr>
          <w:p w:rsidR="0058596A" w:rsidRPr="008F4D19" w:rsidRDefault="0058596A" w:rsidP="00774483">
            <w:pPr>
              <w:widowControl w:val="0"/>
              <w:spacing w:line="245" w:lineRule="auto"/>
              <w:jc w:val="center"/>
              <w:rPr>
                <w:rFonts w:ascii="Traditional Arabic" w:hAnsi="Traditional Arabic"/>
                <w:b/>
                <w:bCs/>
                <w:rtl/>
              </w:rPr>
            </w:pPr>
            <w:r w:rsidRPr="008F4D19">
              <w:rPr>
                <w:rFonts w:ascii="Traditional Arabic" w:hAnsi="Traditional Arabic"/>
                <w:b/>
                <w:bCs/>
                <w:rtl/>
              </w:rPr>
              <w:t>العبارة</w:t>
            </w:r>
          </w:p>
        </w:tc>
        <w:tc>
          <w:tcPr>
            <w:tcW w:w="822" w:type="dxa"/>
            <w:shd w:val="clear" w:color="auto" w:fill="E0E0E0"/>
            <w:vAlign w:val="center"/>
          </w:tcPr>
          <w:p w:rsidR="0058596A" w:rsidRPr="008F4D19" w:rsidRDefault="0058596A" w:rsidP="00774483">
            <w:pPr>
              <w:widowControl w:val="0"/>
              <w:spacing w:line="245" w:lineRule="auto"/>
              <w:jc w:val="center"/>
              <w:rPr>
                <w:rFonts w:ascii="Traditional Arabic" w:hAnsi="Traditional Arabic"/>
                <w:b/>
                <w:bCs/>
                <w:rtl/>
              </w:rPr>
            </w:pPr>
            <w:r w:rsidRPr="008F4D19">
              <w:rPr>
                <w:rFonts w:ascii="Traditional Arabic" w:hAnsi="Traditional Arabic"/>
                <w:b/>
                <w:bCs/>
                <w:rtl/>
              </w:rPr>
              <w:t>المتغير</w:t>
            </w:r>
          </w:p>
        </w:tc>
        <w:tc>
          <w:tcPr>
            <w:tcW w:w="822" w:type="dxa"/>
            <w:shd w:val="clear" w:color="auto" w:fill="E0E0E0"/>
            <w:vAlign w:val="center"/>
          </w:tcPr>
          <w:p w:rsidR="0058596A" w:rsidRPr="008F4D19" w:rsidRDefault="0058596A" w:rsidP="00774483">
            <w:pPr>
              <w:widowControl w:val="0"/>
              <w:spacing w:line="245" w:lineRule="auto"/>
              <w:jc w:val="center"/>
              <w:rPr>
                <w:rFonts w:ascii="Traditional Arabic" w:hAnsi="Traditional Arabic"/>
                <w:b/>
                <w:bCs/>
                <w:rtl/>
              </w:rPr>
            </w:pPr>
            <w:r w:rsidRPr="008F4D19">
              <w:rPr>
                <w:rFonts w:ascii="Traditional Arabic" w:hAnsi="Traditional Arabic"/>
                <w:b/>
                <w:bCs/>
                <w:rtl/>
              </w:rPr>
              <w:t>المتوسط الحسابي</w:t>
            </w:r>
          </w:p>
        </w:tc>
        <w:tc>
          <w:tcPr>
            <w:tcW w:w="822" w:type="dxa"/>
            <w:shd w:val="clear" w:color="auto" w:fill="E0E0E0"/>
            <w:vAlign w:val="center"/>
          </w:tcPr>
          <w:p w:rsidR="0058596A" w:rsidRPr="008F4D19" w:rsidRDefault="0058596A" w:rsidP="00774483">
            <w:pPr>
              <w:widowControl w:val="0"/>
              <w:spacing w:line="245" w:lineRule="auto"/>
              <w:jc w:val="center"/>
              <w:rPr>
                <w:rFonts w:ascii="Traditional Arabic" w:hAnsi="Traditional Arabic"/>
                <w:b/>
                <w:bCs/>
                <w:rtl/>
              </w:rPr>
            </w:pPr>
            <w:r w:rsidRPr="008F4D19">
              <w:rPr>
                <w:rFonts w:ascii="Traditional Arabic" w:hAnsi="Traditional Arabic"/>
                <w:b/>
                <w:bCs/>
                <w:rtl/>
              </w:rPr>
              <w:t>الانحراف المعياري</w:t>
            </w:r>
          </w:p>
        </w:tc>
        <w:tc>
          <w:tcPr>
            <w:tcW w:w="822" w:type="dxa"/>
            <w:shd w:val="clear" w:color="auto" w:fill="E0E0E0"/>
            <w:vAlign w:val="center"/>
          </w:tcPr>
          <w:p w:rsidR="0058596A" w:rsidRPr="008F4D19" w:rsidRDefault="0058596A" w:rsidP="00774483">
            <w:pPr>
              <w:widowControl w:val="0"/>
              <w:spacing w:line="245" w:lineRule="auto"/>
              <w:jc w:val="center"/>
              <w:rPr>
                <w:rFonts w:ascii="Traditional Arabic" w:hAnsi="Traditional Arabic"/>
                <w:b/>
                <w:bCs/>
                <w:rtl/>
              </w:rPr>
            </w:pPr>
            <w:r w:rsidRPr="008F4D19">
              <w:rPr>
                <w:rFonts w:ascii="Traditional Arabic" w:hAnsi="Traditional Arabic"/>
                <w:b/>
                <w:bCs/>
                <w:rtl/>
              </w:rPr>
              <w:t>قيمة ت</w:t>
            </w:r>
          </w:p>
        </w:tc>
        <w:tc>
          <w:tcPr>
            <w:tcW w:w="823" w:type="dxa"/>
            <w:shd w:val="clear" w:color="auto" w:fill="E0E0E0"/>
            <w:vAlign w:val="center"/>
          </w:tcPr>
          <w:p w:rsidR="0058596A" w:rsidRPr="008F4D19" w:rsidRDefault="0058596A" w:rsidP="00774483">
            <w:pPr>
              <w:widowControl w:val="0"/>
              <w:spacing w:line="245" w:lineRule="auto"/>
              <w:jc w:val="center"/>
              <w:rPr>
                <w:rFonts w:ascii="Traditional Arabic" w:hAnsi="Traditional Arabic"/>
                <w:b/>
                <w:bCs/>
                <w:rtl/>
              </w:rPr>
            </w:pPr>
            <w:r w:rsidRPr="008F4D19">
              <w:rPr>
                <w:rFonts w:ascii="Traditional Arabic" w:hAnsi="Traditional Arabic"/>
                <w:b/>
                <w:bCs/>
                <w:rtl/>
              </w:rPr>
              <w:t>مستوى الدلالة</w:t>
            </w: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15</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تعتبر القدرة على التدريس الفعال معياراً مهماً لتعيين أعضاء هيئة التدريس المستجدين.</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2.67</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0.890</w:t>
            </w:r>
          </w:p>
        </w:tc>
        <w:tc>
          <w:tcPr>
            <w:tcW w:w="822"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-1.730</w:t>
            </w:r>
          </w:p>
        </w:tc>
        <w:tc>
          <w:tcPr>
            <w:tcW w:w="823"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0.696</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2.96</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0.889</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16</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تعتبر القدرة على التدريس الفعال معيارا مهما لترقية أعضاء هيئة التدريس.</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2.54</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0.818</w:t>
            </w:r>
          </w:p>
        </w:tc>
        <w:tc>
          <w:tcPr>
            <w:tcW w:w="822"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-1.757</w:t>
            </w:r>
          </w:p>
        </w:tc>
        <w:tc>
          <w:tcPr>
            <w:tcW w:w="823"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0.584</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2.81</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0.826</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17</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يشجع القسم الأكاديمي حضور أعضاء هيئة التدريس المحاضرات لبعضهم البعض لتقييم</w:t>
            </w:r>
            <w:r w:rsidR="00D67708" w:rsidRPr="007963E4">
              <w:rPr>
                <w:rFonts w:ascii="Traditional Arabic" w:hAnsi="Traditional Arabic"/>
                <w:rtl/>
              </w:rPr>
              <w:t xml:space="preserve"> و</w:t>
            </w:r>
            <w:r w:rsidRPr="007963E4">
              <w:rPr>
                <w:rFonts w:ascii="Traditional Arabic" w:hAnsi="Traditional Arabic"/>
                <w:rtl/>
              </w:rPr>
              <w:t>تطوير فعالياتهم التدريسية.</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2.35</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0.828</w:t>
            </w:r>
          </w:p>
        </w:tc>
        <w:tc>
          <w:tcPr>
            <w:tcW w:w="822"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1.186</w:t>
            </w:r>
          </w:p>
        </w:tc>
        <w:tc>
          <w:tcPr>
            <w:tcW w:w="823"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0.255</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2.17</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0.795</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18</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يشجع القسم الأكاديمي تناصح</w:t>
            </w:r>
            <w:r w:rsidR="00D67708" w:rsidRPr="007963E4">
              <w:rPr>
                <w:rFonts w:ascii="Traditional Arabic" w:hAnsi="Traditional Arabic"/>
                <w:rtl/>
              </w:rPr>
              <w:t xml:space="preserve"> و</w:t>
            </w:r>
            <w:r w:rsidRPr="007963E4">
              <w:rPr>
                <w:rFonts w:ascii="Traditional Arabic" w:hAnsi="Traditional Arabic"/>
                <w:rtl/>
              </w:rPr>
              <w:t>تشاور أعضاء هيئة التدريس فيما بينهم لتطوير أدائهم في عمليات التدريس.</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2.50</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0.771</w:t>
            </w:r>
          </w:p>
        </w:tc>
        <w:tc>
          <w:tcPr>
            <w:tcW w:w="822"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-1.441</w:t>
            </w:r>
          </w:p>
        </w:tc>
        <w:tc>
          <w:tcPr>
            <w:tcW w:w="823"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0.131</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2.74</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0.955</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19</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يلزم القسم الأكاديمي عضو هيئة التدريس بتزويد الطلبة بنتائج الاختبارات الفصلية أولا بأول باعتبارها تغذية راجعة لممارساتهم التدريسية.</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2.67</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0.824</w:t>
            </w:r>
          </w:p>
        </w:tc>
        <w:tc>
          <w:tcPr>
            <w:tcW w:w="822"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-3.674</w:t>
            </w:r>
          </w:p>
        </w:tc>
        <w:tc>
          <w:tcPr>
            <w:tcW w:w="823"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0.608</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3.24</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0.799</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20</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يتلقى عضو هيئة التدريس الفعال في تدريسه التقدير التام من العمداء</w:t>
            </w:r>
            <w:r w:rsidR="00D67708" w:rsidRPr="007963E4">
              <w:rPr>
                <w:rFonts w:ascii="Traditional Arabic" w:hAnsi="Traditional Arabic"/>
                <w:rtl/>
              </w:rPr>
              <w:t xml:space="preserve"> و</w:t>
            </w:r>
            <w:r w:rsidRPr="007963E4">
              <w:rPr>
                <w:rFonts w:ascii="Traditional Arabic" w:hAnsi="Traditional Arabic"/>
                <w:rtl/>
              </w:rPr>
              <w:t>رؤساء الأقسام.</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2.76</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0.799</w:t>
            </w:r>
          </w:p>
        </w:tc>
        <w:tc>
          <w:tcPr>
            <w:tcW w:w="822"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-0.350</w:t>
            </w:r>
          </w:p>
        </w:tc>
        <w:tc>
          <w:tcPr>
            <w:tcW w:w="823"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0.588</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2.81</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0.848</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21</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يقوم القسم الأكاديمي لتقييم الأداء التدريسي لعضو هيئة التدريس بصفة مستمرة.</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2.57</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0.742</w:t>
            </w:r>
          </w:p>
        </w:tc>
        <w:tc>
          <w:tcPr>
            <w:tcW w:w="822"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-0.604</w:t>
            </w:r>
          </w:p>
        </w:tc>
        <w:tc>
          <w:tcPr>
            <w:tcW w:w="823"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0.378</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2.67</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0.847</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r w:rsidR="00343350" w:rsidRPr="007963E4">
        <w:trPr>
          <w:trHeight w:val="20"/>
        </w:trPr>
        <w:tc>
          <w:tcPr>
            <w:tcW w:w="567" w:type="dxa"/>
            <w:vMerge w:val="restart"/>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22</w:t>
            </w:r>
          </w:p>
        </w:tc>
        <w:tc>
          <w:tcPr>
            <w:tcW w:w="4394" w:type="dxa"/>
            <w:vMerge w:val="restart"/>
            <w:shd w:val="clear" w:color="auto" w:fill="auto"/>
            <w:vAlign w:val="center"/>
          </w:tcPr>
          <w:p w:rsidR="00343350" w:rsidRPr="007963E4" w:rsidRDefault="00343350" w:rsidP="007963E4">
            <w:pPr>
              <w:widowControl w:val="0"/>
              <w:spacing w:line="245" w:lineRule="auto"/>
              <w:jc w:val="lowKashida"/>
              <w:rPr>
                <w:rFonts w:ascii="Traditional Arabic" w:hAnsi="Traditional Arabic"/>
                <w:rtl/>
              </w:rPr>
            </w:pPr>
            <w:r w:rsidRPr="007963E4">
              <w:rPr>
                <w:rFonts w:ascii="Traditional Arabic" w:hAnsi="Traditional Arabic"/>
                <w:rtl/>
              </w:rPr>
              <w:t>يوجد بالجامعة نظام تقويم مقنن يحقق التمييز بين مستويات الأداء التدريسية المختلفة لأعضاء هيئة التدريس.</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ذكر</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2.35</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0.781</w:t>
            </w:r>
          </w:p>
        </w:tc>
        <w:tc>
          <w:tcPr>
            <w:tcW w:w="822"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0.710</w:t>
            </w:r>
          </w:p>
        </w:tc>
        <w:tc>
          <w:tcPr>
            <w:tcW w:w="823" w:type="dxa"/>
            <w:vMerge w:val="restart"/>
            <w:vAlign w:val="center"/>
          </w:tcPr>
          <w:p w:rsidR="00343350" w:rsidRPr="007963E4" w:rsidRDefault="007E3BC2" w:rsidP="007963E4">
            <w:pPr>
              <w:widowControl w:val="0"/>
              <w:spacing w:line="245" w:lineRule="auto"/>
              <w:jc w:val="center"/>
              <w:rPr>
                <w:rFonts w:ascii="Traditional Arabic" w:hAnsi="Traditional Arabic"/>
                <w:rtl/>
              </w:rPr>
            </w:pPr>
            <w:r>
              <w:rPr>
                <w:rFonts w:ascii="Traditional Arabic" w:hAnsi="Traditional Arabic" w:hint="cs"/>
                <w:rtl/>
              </w:rPr>
              <w:t>0.974</w:t>
            </w:r>
          </w:p>
        </w:tc>
      </w:tr>
      <w:tr w:rsidR="00343350" w:rsidRPr="007963E4">
        <w:trPr>
          <w:trHeight w:val="20"/>
        </w:trPr>
        <w:tc>
          <w:tcPr>
            <w:tcW w:w="567"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4394" w:type="dxa"/>
            <w:vMerge/>
            <w:shd w:val="clear" w:color="auto" w:fill="auto"/>
            <w:vAlign w:val="center"/>
          </w:tcPr>
          <w:p w:rsidR="00343350" w:rsidRPr="007963E4" w:rsidRDefault="00343350" w:rsidP="007963E4">
            <w:pPr>
              <w:widowControl w:val="0"/>
              <w:spacing w:line="245" w:lineRule="auto"/>
              <w:jc w:val="center"/>
              <w:rPr>
                <w:rFonts w:ascii="Traditional Arabic" w:hAnsi="Traditional Arabic"/>
                <w:rtl/>
              </w:rPr>
            </w:pP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أنثى</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2.24</w:t>
            </w:r>
          </w:p>
        </w:tc>
        <w:tc>
          <w:tcPr>
            <w:tcW w:w="822" w:type="dxa"/>
            <w:vAlign w:val="center"/>
          </w:tcPr>
          <w:p w:rsidR="00343350" w:rsidRPr="007963E4" w:rsidRDefault="00343350" w:rsidP="007963E4">
            <w:pPr>
              <w:widowControl w:val="0"/>
              <w:spacing w:line="245" w:lineRule="auto"/>
              <w:jc w:val="center"/>
              <w:rPr>
                <w:rFonts w:ascii="Traditional Arabic" w:hAnsi="Traditional Arabic"/>
                <w:rtl/>
              </w:rPr>
            </w:pPr>
            <w:r w:rsidRPr="007963E4">
              <w:rPr>
                <w:rFonts w:ascii="Traditional Arabic" w:hAnsi="Traditional Arabic"/>
                <w:rtl/>
              </w:rPr>
              <w:t>0.845</w:t>
            </w:r>
          </w:p>
        </w:tc>
        <w:tc>
          <w:tcPr>
            <w:tcW w:w="822" w:type="dxa"/>
            <w:vMerge/>
            <w:vAlign w:val="center"/>
          </w:tcPr>
          <w:p w:rsidR="00343350" w:rsidRPr="007963E4" w:rsidRDefault="00343350" w:rsidP="007963E4">
            <w:pPr>
              <w:widowControl w:val="0"/>
              <w:spacing w:line="245" w:lineRule="auto"/>
              <w:jc w:val="center"/>
              <w:rPr>
                <w:rFonts w:ascii="Traditional Arabic" w:hAnsi="Traditional Arabic"/>
                <w:rtl/>
              </w:rPr>
            </w:pPr>
          </w:p>
        </w:tc>
        <w:tc>
          <w:tcPr>
            <w:tcW w:w="823" w:type="dxa"/>
            <w:vMerge/>
            <w:vAlign w:val="center"/>
          </w:tcPr>
          <w:p w:rsidR="00343350" w:rsidRPr="007963E4" w:rsidRDefault="00343350" w:rsidP="007963E4">
            <w:pPr>
              <w:widowControl w:val="0"/>
              <w:spacing w:line="245" w:lineRule="auto"/>
              <w:jc w:val="center"/>
              <w:rPr>
                <w:rFonts w:ascii="Traditional Arabic" w:hAnsi="Traditional Arabic"/>
                <w:rtl/>
              </w:rPr>
            </w:pPr>
          </w:p>
        </w:tc>
      </w:tr>
    </w:tbl>
    <w:p w:rsidR="00343350" w:rsidRPr="007963E4" w:rsidRDefault="007963E4" w:rsidP="00D67708">
      <w:pPr>
        <w:widowControl w:val="0"/>
        <w:spacing w:line="245" w:lineRule="auto"/>
        <w:ind w:firstLine="567"/>
        <w:jc w:val="lowKashida"/>
        <w:rPr>
          <w:rFonts w:ascii="Traditional Arabic" w:hAnsi="Traditional Arabic"/>
          <w:b/>
          <w:bCs/>
          <w:sz w:val="24"/>
          <w:szCs w:val="24"/>
        </w:rPr>
      </w:pPr>
      <w:r w:rsidRPr="007963E4">
        <w:rPr>
          <w:rFonts w:ascii="Traditional Arabic" w:hAnsi="Traditional Arabic"/>
          <w:b/>
          <w:bCs/>
          <w:sz w:val="24"/>
          <w:szCs w:val="24"/>
          <w:rtl/>
        </w:rPr>
        <w:t xml:space="preserve">* </w:t>
      </w:r>
      <w:r w:rsidR="00343350" w:rsidRPr="007963E4">
        <w:rPr>
          <w:rFonts w:ascii="Traditional Arabic" w:hAnsi="Traditional Arabic"/>
          <w:b/>
          <w:bCs/>
          <w:sz w:val="24"/>
          <w:szCs w:val="24"/>
          <w:rtl/>
        </w:rPr>
        <w:t>دالة إحصائياً عند مستوى 0.05</w:t>
      </w:r>
    </w:p>
    <w:p w:rsidR="008F4D19" w:rsidRPr="007E3BC2" w:rsidRDefault="008F4D19" w:rsidP="00D67708">
      <w:pPr>
        <w:widowControl w:val="0"/>
        <w:spacing w:line="245" w:lineRule="auto"/>
        <w:ind w:firstLine="567"/>
        <w:jc w:val="lowKashida"/>
        <w:rPr>
          <w:rFonts w:cs="AL-Hotham"/>
          <w:sz w:val="8"/>
          <w:szCs w:val="16"/>
          <w:rtl/>
        </w:rPr>
      </w:pPr>
    </w:p>
    <w:p w:rsidR="007E3BC2" w:rsidRPr="007E3BC2" w:rsidRDefault="007E3BC2" w:rsidP="00D67708">
      <w:pPr>
        <w:widowControl w:val="0"/>
        <w:spacing w:line="245" w:lineRule="auto"/>
        <w:ind w:firstLine="567"/>
        <w:jc w:val="lowKashida"/>
        <w:rPr>
          <w:rFonts w:cs="AL-Hotham"/>
          <w:sz w:val="8"/>
          <w:szCs w:val="16"/>
          <w:rtl/>
        </w:rPr>
        <w:sectPr w:rsidR="007E3BC2" w:rsidRPr="007E3BC2" w:rsidSect="0058596A">
          <w:type w:val="continuous"/>
          <w:pgSz w:w="11906" w:h="16838" w:code="9"/>
          <w:pgMar w:top="2466" w:right="1418" w:bottom="2466" w:left="1418" w:header="1899" w:footer="1899" w:gutter="0"/>
          <w:cols w:space="397"/>
          <w:bidi/>
          <w:rtlGutter/>
        </w:sectPr>
      </w:pPr>
    </w:p>
    <w:p w:rsidR="00343350" w:rsidRPr="00D67708" w:rsidRDefault="00343350" w:rsidP="001C4023">
      <w:pPr>
        <w:widowControl w:val="0"/>
        <w:spacing w:line="245" w:lineRule="auto"/>
        <w:ind w:firstLine="567"/>
        <w:jc w:val="lowKashida"/>
        <w:rPr>
          <w:rFonts w:cs="AL-Hotham"/>
          <w:sz w:val="22"/>
          <w:szCs w:val="30"/>
          <w:rtl/>
        </w:rPr>
      </w:pPr>
      <w:r w:rsidRPr="00D67708">
        <w:rPr>
          <w:rFonts w:cs="AL-Hotham" w:hint="cs"/>
          <w:sz w:val="22"/>
          <w:szCs w:val="30"/>
          <w:rtl/>
        </w:rPr>
        <w:lastRenderedPageBreak/>
        <w:t>يتضح من الجدول رقم (</w:t>
      </w:r>
      <w:r w:rsidR="001C4023">
        <w:rPr>
          <w:rFonts w:cs="AL-Hotham" w:hint="cs"/>
          <w:sz w:val="22"/>
          <w:szCs w:val="30"/>
          <w:rtl/>
        </w:rPr>
        <w:t>3</w:t>
      </w:r>
      <w:r w:rsidRPr="00D67708">
        <w:rPr>
          <w:rFonts w:cs="AL-Hotham" w:hint="cs"/>
          <w:sz w:val="22"/>
          <w:szCs w:val="30"/>
          <w:rtl/>
        </w:rPr>
        <w:t>) أن هناك فروق</w:t>
      </w:r>
      <w:r w:rsidR="00D938C7">
        <w:rPr>
          <w:rFonts w:cs="AL-Hotham" w:hint="cs"/>
          <w:sz w:val="22"/>
          <w:szCs w:val="30"/>
          <w:rtl/>
        </w:rPr>
        <w:t>اً ذات دلالة</w:t>
      </w:r>
      <w:r w:rsidRPr="00D67708">
        <w:rPr>
          <w:rFonts w:cs="AL-Hotham" w:hint="cs"/>
          <w:sz w:val="22"/>
          <w:szCs w:val="30"/>
          <w:rtl/>
        </w:rPr>
        <w:t xml:space="preserve"> إحصائية لبعض الممارسات التي تقوم بها الجامعة لتطوير الأداء التدريسي لأعضاء هيئة التدريس</w:t>
      </w:r>
      <w:r w:rsidR="00D938C7">
        <w:rPr>
          <w:rFonts w:cs="AL-Hotham" w:hint="cs"/>
          <w:sz w:val="22"/>
          <w:szCs w:val="30"/>
          <w:rtl/>
        </w:rPr>
        <w:t>،</w:t>
      </w:r>
      <w:r w:rsidR="00D67708">
        <w:rPr>
          <w:rFonts w:cs="AL-Hotham" w:hint="cs"/>
          <w:sz w:val="22"/>
          <w:szCs w:val="30"/>
          <w:rtl/>
        </w:rPr>
        <w:t xml:space="preserve"> و</w:t>
      </w:r>
      <w:r w:rsidRPr="00D67708">
        <w:rPr>
          <w:rFonts w:cs="AL-Hotham" w:hint="cs"/>
          <w:sz w:val="22"/>
          <w:szCs w:val="30"/>
          <w:rtl/>
        </w:rPr>
        <w:t>هذه الفروق كالتالي:</w:t>
      </w:r>
    </w:p>
    <w:p w:rsidR="00343350" w:rsidRPr="008F4D19" w:rsidRDefault="008F4D19" w:rsidP="00D938C7">
      <w:pPr>
        <w:widowControl w:val="0"/>
        <w:spacing w:line="245" w:lineRule="auto"/>
        <w:ind w:firstLine="567"/>
        <w:jc w:val="lowKashida"/>
        <w:rPr>
          <w:rFonts w:cs="AL-Hotham"/>
          <w:sz w:val="22"/>
          <w:szCs w:val="30"/>
        </w:rPr>
      </w:pPr>
      <w:r w:rsidRPr="008F4D19">
        <w:rPr>
          <w:rFonts w:cs="AL-Hotham" w:hint="cs"/>
          <w:sz w:val="22"/>
          <w:szCs w:val="30"/>
          <w:rtl/>
        </w:rPr>
        <w:t>-</w:t>
      </w:r>
      <w:r w:rsidR="00343350" w:rsidRPr="008F4D19">
        <w:rPr>
          <w:rFonts w:cs="AL-Hotham" w:hint="cs"/>
          <w:sz w:val="22"/>
          <w:szCs w:val="30"/>
          <w:rtl/>
        </w:rPr>
        <w:t>توجد فروق ذات دلالة إحصائية في تسهيل الجا</w:t>
      </w:r>
      <w:r w:rsidR="00D938C7">
        <w:rPr>
          <w:rFonts w:cs="AL-Hotham" w:hint="cs"/>
          <w:sz w:val="22"/>
          <w:szCs w:val="30"/>
          <w:rtl/>
        </w:rPr>
        <w:t>معة إجراءات التفرغ العلمي، حيث إ</w:t>
      </w:r>
      <w:r w:rsidR="00343350" w:rsidRPr="008F4D19">
        <w:rPr>
          <w:rFonts w:cs="AL-Hotham" w:hint="cs"/>
          <w:sz w:val="22"/>
          <w:szCs w:val="30"/>
          <w:rtl/>
        </w:rPr>
        <w:t>ن قيمة ت (2</w:t>
      </w:r>
      <w:r w:rsidR="00D938C7" w:rsidRPr="007963E4">
        <w:rPr>
          <w:rFonts w:ascii="Traditional Arabic" w:hAnsi="Traditional Arabic"/>
          <w:rtl/>
        </w:rPr>
        <w:t>.</w:t>
      </w:r>
      <w:r w:rsidR="00343350" w:rsidRPr="008F4D19">
        <w:rPr>
          <w:rFonts w:cs="AL-Hotham" w:hint="cs"/>
          <w:sz w:val="22"/>
          <w:szCs w:val="30"/>
          <w:rtl/>
        </w:rPr>
        <w:t>191)</w:t>
      </w:r>
      <w:r w:rsidR="00D67708" w:rsidRPr="008F4D19">
        <w:rPr>
          <w:rFonts w:cs="AL-Hotham" w:hint="cs"/>
          <w:sz w:val="22"/>
          <w:szCs w:val="30"/>
          <w:rtl/>
        </w:rPr>
        <w:t xml:space="preserve"> و</w:t>
      </w:r>
      <w:r w:rsidR="00343350" w:rsidRPr="008F4D19">
        <w:rPr>
          <w:rFonts w:cs="AL-Hotham" w:hint="cs"/>
          <w:sz w:val="22"/>
          <w:szCs w:val="30"/>
          <w:rtl/>
        </w:rPr>
        <w:t>مستوى الدلالة (0</w:t>
      </w:r>
      <w:r w:rsidR="00D938C7" w:rsidRPr="007963E4">
        <w:rPr>
          <w:rFonts w:ascii="Traditional Arabic" w:hAnsi="Traditional Arabic"/>
          <w:rtl/>
        </w:rPr>
        <w:t>.</w:t>
      </w:r>
      <w:r w:rsidR="00343350" w:rsidRPr="008F4D19">
        <w:rPr>
          <w:rFonts w:cs="AL-Hotham" w:hint="cs"/>
          <w:sz w:val="22"/>
          <w:szCs w:val="30"/>
          <w:rtl/>
        </w:rPr>
        <w:t>002)</w:t>
      </w:r>
      <w:r w:rsidR="00D67708" w:rsidRPr="008F4D19">
        <w:rPr>
          <w:rFonts w:cs="AL-Hotham" w:hint="cs"/>
          <w:sz w:val="22"/>
          <w:szCs w:val="30"/>
          <w:rtl/>
        </w:rPr>
        <w:t xml:space="preserve"> و</w:t>
      </w:r>
      <w:r w:rsidR="00343350" w:rsidRPr="008F4D19">
        <w:rPr>
          <w:rFonts w:cs="AL-Hotham" w:hint="cs"/>
          <w:sz w:val="22"/>
          <w:szCs w:val="30"/>
          <w:rtl/>
        </w:rPr>
        <w:t>هي دال</w:t>
      </w:r>
      <w:r w:rsidR="00D938C7">
        <w:rPr>
          <w:rFonts w:cs="AL-Hotham" w:hint="cs"/>
          <w:sz w:val="22"/>
          <w:szCs w:val="30"/>
          <w:rtl/>
        </w:rPr>
        <w:t>ة</w:t>
      </w:r>
      <w:r w:rsidR="00343350" w:rsidRPr="008F4D19">
        <w:rPr>
          <w:rFonts w:cs="AL-Hotham" w:hint="cs"/>
          <w:sz w:val="22"/>
          <w:szCs w:val="30"/>
          <w:rtl/>
        </w:rPr>
        <w:t xml:space="preserve"> إحصائيا لصالح الذكور</w:t>
      </w:r>
      <w:r w:rsidR="00D938C7">
        <w:rPr>
          <w:rFonts w:cs="AL-Hotham" w:hint="cs"/>
          <w:sz w:val="22"/>
          <w:szCs w:val="30"/>
          <w:rtl/>
        </w:rPr>
        <w:t>،</w:t>
      </w:r>
      <w:r w:rsidR="00343350" w:rsidRPr="008F4D19">
        <w:rPr>
          <w:rFonts w:cs="AL-Hotham" w:hint="cs"/>
          <w:sz w:val="22"/>
          <w:szCs w:val="30"/>
          <w:rtl/>
        </w:rPr>
        <w:t xml:space="preserve"> وقد تعزى هذه النتيجة إلى أن فرص الحصول على التفرغ العلمي بالنسبة للذكور أيسر</w:t>
      </w:r>
      <w:r w:rsidR="00D67708" w:rsidRPr="008F4D19">
        <w:rPr>
          <w:rFonts w:cs="AL-Hotham" w:hint="cs"/>
          <w:sz w:val="22"/>
          <w:szCs w:val="30"/>
          <w:rtl/>
        </w:rPr>
        <w:t xml:space="preserve"> و</w:t>
      </w:r>
      <w:r w:rsidR="00343350" w:rsidRPr="008F4D19">
        <w:rPr>
          <w:rFonts w:cs="AL-Hotham" w:hint="cs"/>
          <w:sz w:val="22"/>
          <w:szCs w:val="30"/>
          <w:rtl/>
        </w:rPr>
        <w:t>أسهل منها للإناث</w:t>
      </w:r>
      <w:r w:rsidR="00D67708" w:rsidRPr="008F4D19">
        <w:rPr>
          <w:rFonts w:cs="AL-Hotham" w:hint="cs"/>
          <w:sz w:val="22"/>
          <w:szCs w:val="30"/>
          <w:rtl/>
        </w:rPr>
        <w:t xml:space="preserve"> و</w:t>
      </w:r>
      <w:r w:rsidR="00343350" w:rsidRPr="008F4D19">
        <w:rPr>
          <w:rFonts w:cs="AL-Hotham" w:hint="cs"/>
          <w:sz w:val="22"/>
          <w:szCs w:val="30"/>
          <w:rtl/>
        </w:rPr>
        <w:t xml:space="preserve">ذلك بسبب أن النساء في معظم الأحيان </w:t>
      </w:r>
      <w:r w:rsidR="00D938C7">
        <w:rPr>
          <w:rFonts w:cs="AL-Hotham" w:hint="cs"/>
          <w:sz w:val="22"/>
          <w:szCs w:val="30"/>
          <w:rtl/>
        </w:rPr>
        <w:t>يحتجن</w:t>
      </w:r>
      <w:r w:rsidR="00343350" w:rsidRPr="008F4D19">
        <w:rPr>
          <w:rFonts w:cs="AL-Hotham" w:hint="cs"/>
          <w:sz w:val="22"/>
          <w:szCs w:val="30"/>
          <w:rtl/>
        </w:rPr>
        <w:t xml:space="preserve"> إلى محارم لأداء مهام السفر</w:t>
      </w:r>
      <w:r w:rsidR="00D67708" w:rsidRPr="008F4D19">
        <w:rPr>
          <w:rFonts w:cs="AL-Hotham" w:hint="cs"/>
          <w:sz w:val="22"/>
          <w:szCs w:val="30"/>
          <w:rtl/>
        </w:rPr>
        <w:t xml:space="preserve"> </w:t>
      </w:r>
      <w:r w:rsidR="00D67708" w:rsidRPr="008F4D19">
        <w:rPr>
          <w:rFonts w:cs="AL-Hotham" w:hint="cs"/>
          <w:sz w:val="22"/>
          <w:szCs w:val="30"/>
          <w:rtl/>
        </w:rPr>
        <w:lastRenderedPageBreak/>
        <w:t>و</w:t>
      </w:r>
      <w:r w:rsidR="00343350" w:rsidRPr="008F4D19">
        <w:rPr>
          <w:rFonts w:cs="AL-Hotham" w:hint="cs"/>
          <w:sz w:val="22"/>
          <w:szCs w:val="30"/>
          <w:rtl/>
        </w:rPr>
        <w:t>خلافه</w:t>
      </w:r>
      <w:r w:rsidR="00D938C7">
        <w:rPr>
          <w:rFonts w:cs="AL-Hotham" w:hint="cs"/>
          <w:sz w:val="22"/>
          <w:szCs w:val="30"/>
          <w:rtl/>
        </w:rPr>
        <w:t>،</w:t>
      </w:r>
      <w:r w:rsidR="00343350" w:rsidRPr="008F4D19">
        <w:rPr>
          <w:rFonts w:cs="AL-Hotham" w:hint="cs"/>
          <w:sz w:val="22"/>
          <w:szCs w:val="30"/>
          <w:rtl/>
        </w:rPr>
        <w:t xml:space="preserve"> وقد يقلل هذا السبب الفرص لديهن. وقد اتفقت مع نتائج دراسة السميح (2005).</w:t>
      </w:r>
    </w:p>
    <w:p w:rsidR="00343350" w:rsidRPr="008F4D19" w:rsidRDefault="008F4D19" w:rsidP="00D938C7">
      <w:pPr>
        <w:widowControl w:val="0"/>
        <w:spacing w:line="245" w:lineRule="auto"/>
        <w:ind w:firstLine="567"/>
        <w:jc w:val="lowKashida"/>
        <w:rPr>
          <w:rFonts w:cs="AL-Hotham"/>
          <w:sz w:val="22"/>
          <w:szCs w:val="30"/>
        </w:rPr>
      </w:pPr>
      <w:r w:rsidRPr="008F4D19">
        <w:rPr>
          <w:rFonts w:cs="AL-Hotham" w:hint="cs"/>
          <w:sz w:val="22"/>
          <w:szCs w:val="30"/>
          <w:rtl/>
        </w:rPr>
        <w:t>-</w:t>
      </w:r>
      <w:r w:rsidR="00343350" w:rsidRPr="008F4D19">
        <w:rPr>
          <w:rFonts w:cs="AL-Hotham" w:hint="cs"/>
          <w:sz w:val="22"/>
          <w:szCs w:val="30"/>
          <w:rtl/>
        </w:rPr>
        <w:t xml:space="preserve">توجد فروق ذات دلالة إحصائية </w:t>
      </w:r>
      <w:r w:rsidR="00D938C7">
        <w:rPr>
          <w:rFonts w:cs="AL-Hotham" w:hint="cs"/>
          <w:sz w:val="22"/>
          <w:szCs w:val="30"/>
          <w:rtl/>
        </w:rPr>
        <w:t>على أن</w:t>
      </w:r>
      <w:r w:rsidR="00343350" w:rsidRPr="008F4D19">
        <w:rPr>
          <w:rFonts w:cs="AL-Hotham" w:hint="cs"/>
          <w:sz w:val="22"/>
          <w:szCs w:val="30"/>
          <w:rtl/>
        </w:rPr>
        <w:t xml:space="preserve"> الكلية</w:t>
      </w:r>
      <w:r w:rsidR="00D938C7">
        <w:rPr>
          <w:rFonts w:cs="AL-Hotham" w:hint="cs"/>
          <w:sz w:val="22"/>
          <w:szCs w:val="30"/>
          <w:rtl/>
        </w:rPr>
        <w:t xml:space="preserve"> توفر</w:t>
      </w:r>
      <w:r w:rsidR="00343350" w:rsidRPr="008F4D19">
        <w:rPr>
          <w:rFonts w:cs="AL-Hotham" w:hint="cs"/>
          <w:sz w:val="22"/>
          <w:szCs w:val="30"/>
          <w:rtl/>
        </w:rPr>
        <w:t xml:space="preserve"> لأعضاء هيئة التدريس الدوريات</w:t>
      </w:r>
      <w:r w:rsidR="00D67708" w:rsidRPr="008F4D19">
        <w:rPr>
          <w:rFonts w:cs="AL-Hotham" w:hint="cs"/>
          <w:sz w:val="22"/>
          <w:szCs w:val="30"/>
          <w:rtl/>
        </w:rPr>
        <w:t xml:space="preserve"> و</w:t>
      </w:r>
      <w:r w:rsidR="00343350" w:rsidRPr="008F4D19">
        <w:rPr>
          <w:rFonts w:cs="AL-Hotham" w:hint="cs"/>
          <w:sz w:val="22"/>
          <w:szCs w:val="30"/>
          <w:rtl/>
        </w:rPr>
        <w:t>الدراسات</w:t>
      </w:r>
      <w:r w:rsidR="00D67708" w:rsidRPr="008F4D19">
        <w:rPr>
          <w:rFonts w:cs="AL-Hotham" w:hint="cs"/>
          <w:sz w:val="22"/>
          <w:szCs w:val="30"/>
          <w:rtl/>
        </w:rPr>
        <w:t xml:space="preserve"> و</w:t>
      </w:r>
      <w:r w:rsidR="00343350" w:rsidRPr="008F4D19">
        <w:rPr>
          <w:rFonts w:cs="AL-Hotham" w:hint="cs"/>
          <w:sz w:val="22"/>
          <w:szCs w:val="30"/>
          <w:rtl/>
        </w:rPr>
        <w:t>غيرها من مصادر المعرفة الأخرى المتعلقة بتطوير الأداء التدريسي حيث بلغت قيمة ت (0</w:t>
      </w:r>
      <w:r w:rsidR="00D938C7" w:rsidRPr="007963E4">
        <w:rPr>
          <w:rFonts w:ascii="Traditional Arabic" w:hAnsi="Traditional Arabic"/>
          <w:rtl/>
        </w:rPr>
        <w:t>.</w:t>
      </w:r>
      <w:r w:rsidR="00343350" w:rsidRPr="008F4D19">
        <w:rPr>
          <w:rFonts w:cs="AL-Hotham" w:hint="cs"/>
          <w:sz w:val="22"/>
          <w:szCs w:val="30"/>
          <w:rtl/>
        </w:rPr>
        <w:t>221)</w:t>
      </w:r>
      <w:r w:rsidR="00D67708" w:rsidRPr="008F4D19">
        <w:rPr>
          <w:rFonts w:cs="AL-Hotham" w:hint="cs"/>
          <w:sz w:val="22"/>
          <w:szCs w:val="30"/>
          <w:rtl/>
        </w:rPr>
        <w:t xml:space="preserve"> و</w:t>
      </w:r>
      <w:r w:rsidR="00343350" w:rsidRPr="008F4D19">
        <w:rPr>
          <w:rFonts w:cs="AL-Hotham" w:hint="cs"/>
          <w:sz w:val="22"/>
          <w:szCs w:val="30"/>
          <w:rtl/>
        </w:rPr>
        <w:t>مستوى الدلالة (0</w:t>
      </w:r>
      <w:r w:rsidR="00D938C7" w:rsidRPr="007963E4">
        <w:rPr>
          <w:rFonts w:ascii="Traditional Arabic" w:hAnsi="Traditional Arabic"/>
          <w:rtl/>
        </w:rPr>
        <w:t>.</w:t>
      </w:r>
      <w:r w:rsidR="00343350" w:rsidRPr="008F4D19">
        <w:rPr>
          <w:rFonts w:cs="AL-Hotham" w:hint="cs"/>
          <w:sz w:val="22"/>
          <w:szCs w:val="30"/>
          <w:rtl/>
        </w:rPr>
        <w:t>011) لصالح الذكور كذلك</w:t>
      </w:r>
      <w:r w:rsidR="00D67708" w:rsidRPr="008F4D19">
        <w:rPr>
          <w:rFonts w:cs="AL-Hotham" w:hint="cs"/>
          <w:sz w:val="22"/>
          <w:szCs w:val="30"/>
          <w:rtl/>
        </w:rPr>
        <w:t>.</w:t>
      </w:r>
      <w:r w:rsidR="00343350" w:rsidRPr="008F4D19">
        <w:rPr>
          <w:rFonts w:cs="AL-Hotham" w:hint="cs"/>
          <w:sz w:val="22"/>
          <w:szCs w:val="30"/>
          <w:rtl/>
        </w:rPr>
        <w:t xml:space="preserve"> وقد تعزى هذه النتيجة إلى أن أعضاء هيئة التدريس من الذكور </w:t>
      </w:r>
      <w:r w:rsidR="00D938C7">
        <w:rPr>
          <w:rFonts w:cs="AL-Hotham" w:hint="cs"/>
          <w:sz w:val="22"/>
          <w:szCs w:val="30"/>
          <w:rtl/>
        </w:rPr>
        <w:t>تتوفر لديهم</w:t>
      </w:r>
      <w:r w:rsidR="00343350" w:rsidRPr="008F4D19">
        <w:rPr>
          <w:rFonts w:cs="AL-Hotham" w:hint="cs"/>
          <w:sz w:val="22"/>
          <w:szCs w:val="30"/>
          <w:rtl/>
        </w:rPr>
        <w:t xml:space="preserve"> أوعية المعلومات في الأقسام</w:t>
      </w:r>
      <w:r w:rsidR="00D67708" w:rsidRPr="008F4D19">
        <w:rPr>
          <w:rFonts w:cs="AL-Hotham" w:hint="cs"/>
          <w:sz w:val="22"/>
          <w:szCs w:val="30"/>
          <w:rtl/>
        </w:rPr>
        <w:t xml:space="preserve"> و</w:t>
      </w:r>
      <w:r w:rsidR="00343350" w:rsidRPr="008F4D19">
        <w:rPr>
          <w:rFonts w:cs="AL-Hotham" w:hint="cs"/>
          <w:sz w:val="22"/>
          <w:szCs w:val="30"/>
          <w:rtl/>
        </w:rPr>
        <w:t>يستطيعون الحصول على ما يحتاجون إليه من المكتبة المركزية</w:t>
      </w:r>
      <w:r w:rsidR="00D67708" w:rsidRPr="008F4D19">
        <w:rPr>
          <w:rFonts w:cs="AL-Hotham" w:hint="cs"/>
          <w:sz w:val="22"/>
          <w:szCs w:val="30"/>
          <w:rtl/>
        </w:rPr>
        <w:t xml:space="preserve"> </w:t>
      </w:r>
      <w:r w:rsidR="00343350" w:rsidRPr="008F4D19">
        <w:rPr>
          <w:rFonts w:cs="AL-Hotham" w:hint="cs"/>
          <w:sz w:val="22"/>
          <w:szCs w:val="30"/>
          <w:rtl/>
        </w:rPr>
        <w:t>خلال أيام الأس</w:t>
      </w:r>
      <w:r w:rsidR="00D938C7">
        <w:rPr>
          <w:rFonts w:cs="AL-Hotham" w:hint="cs"/>
          <w:sz w:val="22"/>
          <w:szCs w:val="30"/>
          <w:rtl/>
        </w:rPr>
        <w:t>ــ</w:t>
      </w:r>
      <w:r w:rsidR="00343350" w:rsidRPr="008F4D19">
        <w:rPr>
          <w:rFonts w:cs="AL-Hotham" w:hint="cs"/>
          <w:sz w:val="22"/>
          <w:szCs w:val="30"/>
          <w:rtl/>
        </w:rPr>
        <w:t xml:space="preserve">بوع، أما الإناث فلا يستطعن </w:t>
      </w:r>
      <w:r w:rsidR="00343350" w:rsidRPr="008F4D19">
        <w:rPr>
          <w:rFonts w:cs="AL-Hotham" w:hint="cs"/>
          <w:sz w:val="22"/>
          <w:szCs w:val="30"/>
          <w:rtl/>
        </w:rPr>
        <w:lastRenderedPageBreak/>
        <w:t>الحصول على المعلومات الموجودة بالكلية إلاّ من خلال الطلب أو الاتصال بالهاتف</w:t>
      </w:r>
      <w:r w:rsidR="00D938C7">
        <w:rPr>
          <w:rFonts w:cs="AL-Hotham" w:hint="cs"/>
          <w:sz w:val="22"/>
          <w:szCs w:val="30"/>
          <w:rtl/>
        </w:rPr>
        <w:t>،</w:t>
      </w:r>
      <w:r w:rsidR="00D67708" w:rsidRPr="008F4D19">
        <w:rPr>
          <w:rFonts w:cs="AL-Hotham" w:hint="cs"/>
          <w:sz w:val="22"/>
          <w:szCs w:val="30"/>
          <w:rtl/>
        </w:rPr>
        <w:t xml:space="preserve"> و</w:t>
      </w:r>
      <w:r w:rsidR="00343350" w:rsidRPr="008F4D19">
        <w:rPr>
          <w:rFonts w:cs="AL-Hotham" w:hint="cs"/>
          <w:sz w:val="22"/>
          <w:szCs w:val="30"/>
          <w:rtl/>
        </w:rPr>
        <w:t>هذا قد يقلل فرصتهن في</w:t>
      </w:r>
      <w:r w:rsidR="00D67708" w:rsidRPr="008F4D19">
        <w:rPr>
          <w:rFonts w:cs="AL-Hotham" w:hint="cs"/>
          <w:sz w:val="22"/>
          <w:szCs w:val="30"/>
          <w:rtl/>
        </w:rPr>
        <w:t xml:space="preserve"> </w:t>
      </w:r>
      <w:r w:rsidR="00343350" w:rsidRPr="008F4D19">
        <w:rPr>
          <w:rFonts w:cs="AL-Hotham" w:hint="cs"/>
          <w:sz w:val="22"/>
          <w:szCs w:val="30"/>
          <w:rtl/>
        </w:rPr>
        <w:t>الحصول على المعلومة في الوقت المناسب. واتفقت هذه النتيجة مع نتائج دراسة البكر (1422هـ</w:t>
      </w:r>
      <w:r w:rsidR="00D67708" w:rsidRPr="008F4D19">
        <w:rPr>
          <w:rFonts w:cs="AL-Hotham" w:hint="cs"/>
          <w:sz w:val="22"/>
          <w:szCs w:val="30"/>
          <w:rtl/>
        </w:rPr>
        <w:t>)</w:t>
      </w:r>
      <w:r w:rsidR="00343350" w:rsidRPr="008F4D19">
        <w:rPr>
          <w:rFonts w:cs="AL-Hotham" w:hint="cs"/>
          <w:sz w:val="22"/>
          <w:szCs w:val="30"/>
          <w:rtl/>
        </w:rPr>
        <w:t xml:space="preserve"> التي أشارت إلى ضعف النمو العلمي </w:t>
      </w:r>
      <w:r w:rsidR="00D938C7">
        <w:rPr>
          <w:rFonts w:cs="AL-Hotham" w:hint="cs"/>
          <w:sz w:val="22"/>
          <w:szCs w:val="30"/>
          <w:rtl/>
        </w:rPr>
        <w:t>المتاح</w:t>
      </w:r>
      <w:r w:rsidR="00343350" w:rsidRPr="008F4D19">
        <w:rPr>
          <w:rFonts w:cs="AL-Hotham" w:hint="cs"/>
          <w:sz w:val="22"/>
          <w:szCs w:val="30"/>
          <w:rtl/>
        </w:rPr>
        <w:t xml:space="preserve"> لأعضاء الهيئة التدريسية من العنصر النسائي</w:t>
      </w:r>
      <w:r w:rsidR="00D67708" w:rsidRPr="008F4D19">
        <w:rPr>
          <w:rFonts w:cs="AL-Hotham" w:hint="cs"/>
          <w:sz w:val="22"/>
          <w:szCs w:val="30"/>
          <w:rtl/>
        </w:rPr>
        <w:t>.</w:t>
      </w:r>
    </w:p>
    <w:p w:rsidR="00343350" w:rsidRPr="008F4D19" w:rsidRDefault="008F4D19" w:rsidP="008F4D19">
      <w:pPr>
        <w:widowControl w:val="0"/>
        <w:spacing w:line="245" w:lineRule="auto"/>
        <w:ind w:firstLine="567"/>
        <w:jc w:val="lowKashida"/>
        <w:rPr>
          <w:rFonts w:cs="AL-Hotham"/>
          <w:sz w:val="22"/>
          <w:szCs w:val="30"/>
        </w:rPr>
      </w:pPr>
      <w:r w:rsidRPr="008F4D19">
        <w:rPr>
          <w:rFonts w:cs="AL-Hotham" w:hint="cs"/>
          <w:sz w:val="22"/>
          <w:szCs w:val="30"/>
          <w:rtl/>
        </w:rPr>
        <w:t>-</w:t>
      </w:r>
      <w:r w:rsidR="00D938C7">
        <w:rPr>
          <w:rFonts w:cs="AL-Hotham" w:hint="cs"/>
          <w:sz w:val="22"/>
          <w:szCs w:val="30"/>
          <w:rtl/>
        </w:rPr>
        <w:t>توجد فروق ذات دلالة</w:t>
      </w:r>
      <w:r w:rsidR="00343350" w:rsidRPr="008F4D19">
        <w:rPr>
          <w:rFonts w:cs="AL-Hotham" w:hint="cs"/>
          <w:sz w:val="22"/>
          <w:szCs w:val="30"/>
          <w:rtl/>
        </w:rPr>
        <w:t xml:space="preserve"> إحصائية لصالح الإناث في الممارسات التالية:</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يوجد بالجامعة مركز لتطوير أداء</w:t>
      </w:r>
      <w:r w:rsidR="00D67708">
        <w:rPr>
          <w:rFonts w:cs="AL-Hotham" w:hint="cs"/>
          <w:sz w:val="22"/>
          <w:szCs w:val="30"/>
          <w:rtl/>
        </w:rPr>
        <w:t xml:space="preserve"> و</w:t>
      </w:r>
      <w:r w:rsidRPr="00D67708">
        <w:rPr>
          <w:rFonts w:cs="AL-Hotham" w:hint="cs"/>
          <w:sz w:val="22"/>
          <w:szCs w:val="30"/>
          <w:rtl/>
        </w:rPr>
        <w:t>تنمية أعضاء هيئة التدريس،</w:t>
      </w:r>
      <w:r w:rsidR="00D67708">
        <w:rPr>
          <w:rFonts w:cs="AL-Hotham" w:hint="cs"/>
          <w:sz w:val="22"/>
          <w:szCs w:val="30"/>
          <w:rtl/>
        </w:rPr>
        <w:t xml:space="preserve"> و</w:t>
      </w:r>
      <w:r w:rsidRPr="00D67708">
        <w:rPr>
          <w:rFonts w:cs="AL-Hotham" w:hint="cs"/>
          <w:sz w:val="22"/>
          <w:szCs w:val="30"/>
          <w:rtl/>
        </w:rPr>
        <w:t>تعقد الكلية الحلقات العلمية الصغيرة لمناقشة مواضيع تتعلق بتعليم الطلبة</w:t>
      </w:r>
      <w:r w:rsidR="00D67708">
        <w:rPr>
          <w:rFonts w:cs="AL-Hotham" w:hint="cs"/>
          <w:sz w:val="22"/>
          <w:szCs w:val="30"/>
          <w:rtl/>
        </w:rPr>
        <w:t xml:space="preserve"> و</w:t>
      </w:r>
      <w:r w:rsidRPr="00D67708">
        <w:rPr>
          <w:rFonts w:cs="AL-Hotham" w:hint="cs"/>
          <w:sz w:val="22"/>
          <w:szCs w:val="30"/>
          <w:rtl/>
        </w:rPr>
        <w:t>تطوير الأداء التدريسي لأعضاء هيئة التدريس،</w:t>
      </w:r>
      <w:r w:rsidR="00D67708">
        <w:rPr>
          <w:rFonts w:cs="AL-Hotham" w:hint="cs"/>
          <w:sz w:val="22"/>
          <w:szCs w:val="30"/>
          <w:rtl/>
        </w:rPr>
        <w:t xml:space="preserve"> و</w:t>
      </w:r>
      <w:r w:rsidRPr="00D67708">
        <w:rPr>
          <w:rFonts w:cs="AL-Hotham" w:hint="cs"/>
          <w:sz w:val="22"/>
          <w:szCs w:val="30"/>
          <w:rtl/>
        </w:rPr>
        <w:t>تقيم الجامعة ورش عمل لأعضاء هيئة التدريس في طرائق التدريس الفعالة</w:t>
      </w:r>
      <w:r w:rsidR="00D67708">
        <w:rPr>
          <w:rFonts w:cs="AL-Hotham" w:hint="cs"/>
          <w:sz w:val="22"/>
          <w:szCs w:val="30"/>
          <w:rtl/>
        </w:rPr>
        <w:t xml:space="preserve"> و</w:t>
      </w:r>
      <w:r w:rsidRPr="00D67708">
        <w:rPr>
          <w:rFonts w:cs="AL-Hotham" w:hint="cs"/>
          <w:sz w:val="22"/>
          <w:szCs w:val="30"/>
          <w:rtl/>
        </w:rPr>
        <w:t>تدعو الجامعة المتخصصين</w:t>
      </w:r>
      <w:r w:rsidR="00D67708">
        <w:rPr>
          <w:rFonts w:cs="AL-Hotham" w:hint="cs"/>
          <w:sz w:val="22"/>
          <w:szCs w:val="30"/>
          <w:rtl/>
        </w:rPr>
        <w:t xml:space="preserve"> و</w:t>
      </w:r>
      <w:r w:rsidRPr="00D67708">
        <w:rPr>
          <w:rFonts w:cs="AL-Hotham" w:hint="cs"/>
          <w:sz w:val="22"/>
          <w:szCs w:val="30"/>
          <w:rtl/>
        </w:rPr>
        <w:t xml:space="preserve">الخبراء في مجال تطوير الأداء التدريسي لأعضاء هيئة التدريس للاستفادة من خبراتهم، وقد تعزى النتيجة السابقة إلى أن أعضاء هيئة التدريس من الإناث على اتصال دائم بعمادة </w:t>
      </w:r>
      <w:r w:rsidRPr="00D67708">
        <w:rPr>
          <w:rFonts w:cs="AL-Hotham" w:hint="cs"/>
          <w:sz w:val="22"/>
          <w:szCs w:val="30"/>
          <w:rtl/>
        </w:rPr>
        <w:lastRenderedPageBreak/>
        <w:t xml:space="preserve">التطوير الأكاديمي بهدف الالتحاق بالدورات التدريبية التي تعقدها العمادة، ولديهن لقاء علمي أسبوعي، </w:t>
      </w:r>
      <w:r w:rsidR="00D938C7">
        <w:rPr>
          <w:rFonts w:cs="AL-Hotham" w:hint="cs"/>
          <w:sz w:val="22"/>
          <w:szCs w:val="30"/>
          <w:rtl/>
        </w:rPr>
        <w:t>و</w:t>
      </w:r>
      <w:r w:rsidRPr="00D67708">
        <w:rPr>
          <w:rFonts w:cs="AL-Hotham" w:hint="cs"/>
          <w:sz w:val="22"/>
          <w:szCs w:val="30"/>
          <w:rtl/>
        </w:rPr>
        <w:t>كل فصل دراسي لكليات التربية</w:t>
      </w:r>
      <w:r w:rsidR="00D67708">
        <w:rPr>
          <w:rFonts w:cs="AL-Hotham" w:hint="cs"/>
          <w:sz w:val="22"/>
          <w:szCs w:val="30"/>
          <w:rtl/>
        </w:rPr>
        <w:t xml:space="preserve"> و</w:t>
      </w:r>
      <w:r w:rsidRPr="00D67708">
        <w:rPr>
          <w:rFonts w:cs="AL-Hotham" w:hint="cs"/>
          <w:sz w:val="22"/>
          <w:szCs w:val="30"/>
          <w:rtl/>
        </w:rPr>
        <w:t>الزراعة</w:t>
      </w:r>
      <w:r w:rsidR="00D67708">
        <w:rPr>
          <w:rFonts w:cs="AL-Hotham" w:hint="cs"/>
          <w:sz w:val="22"/>
          <w:szCs w:val="30"/>
          <w:rtl/>
        </w:rPr>
        <w:t xml:space="preserve"> و</w:t>
      </w:r>
      <w:r w:rsidRPr="00D67708">
        <w:rPr>
          <w:rFonts w:cs="AL-Hotham" w:hint="cs"/>
          <w:sz w:val="22"/>
          <w:szCs w:val="30"/>
          <w:rtl/>
        </w:rPr>
        <w:t>العلوم لمناقشة</w:t>
      </w:r>
      <w:r w:rsidR="00D67708">
        <w:rPr>
          <w:rFonts w:cs="AL-Hotham" w:hint="cs"/>
          <w:sz w:val="22"/>
          <w:szCs w:val="30"/>
          <w:rtl/>
        </w:rPr>
        <w:t xml:space="preserve"> و</w:t>
      </w:r>
      <w:r w:rsidRPr="00D67708">
        <w:rPr>
          <w:rFonts w:cs="AL-Hotham" w:hint="cs"/>
          <w:sz w:val="22"/>
          <w:szCs w:val="30"/>
          <w:rtl/>
        </w:rPr>
        <w:t>طرح الأفكار</w:t>
      </w:r>
      <w:r w:rsidR="00D67708">
        <w:rPr>
          <w:rFonts w:cs="AL-Hotham" w:hint="cs"/>
          <w:sz w:val="22"/>
          <w:szCs w:val="30"/>
          <w:rtl/>
        </w:rPr>
        <w:t xml:space="preserve"> و</w:t>
      </w:r>
      <w:r w:rsidRPr="00D67708">
        <w:rPr>
          <w:rFonts w:cs="AL-Hotham" w:hint="cs"/>
          <w:sz w:val="22"/>
          <w:szCs w:val="30"/>
          <w:rtl/>
        </w:rPr>
        <w:t>النتائج التي توصلت إليها الدراسات في مواضيع محددة مسبقاً</w:t>
      </w:r>
      <w:r w:rsidR="00D938C7">
        <w:rPr>
          <w:rFonts w:cs="AL-Hotham" w:hint="cs"/>
          <w:sz w:val="22"/>
          <w:szCs w:val="30"/>
          <w:rtl/>
        </w:rPr>
        <w:t>،</w:t>
      </w:r>
      <w:r w:rsidR="00D67708">
        <w:rPr>
          <w:rFonts w:cs="AL-Hotham" w:hint="cs"/>
          <w:sz w:val="22"/>
          <w:szCs w:val="30"/>
          <w:rtl/>
        </w:rPr>
        <w:t xml:space="preserve"> و</w:t>
      </w:r>
      <w:r w:rsidRPr="00D67708">
        <w:rPr>
          <w:rFonts w:cs="AL-Hotham" w:hint="cs"/>
          <w:sz w:val="22"/>
          <w:szCs w:val="30"/>
          <w:rtl/>
        </w:rPr>
        <w:t>من بينها أساليب التدريس</w:t>
      </w:r>
      <w:r w:rsidR="00D67708">
        <w:rPr>
          <w:rFonts w:cs="AL-Hotham" w:hint="cs"/>
          <w:sz w:val="22"/>
          <w:szCs w:val="30"/>
          <w:rtl/>
        </w:rPr>
        <w:t xml:space="preserve"> و</w:t>
      </w:r>
      <w:r w:rsidRPr="00D67708">
        <w:rPr>
          <w:rFonts w:cs="AL-Hotham" w:hint="cs"/>
          <w:sz w:val="22"/>
          <w:szCs w:val="30"/>
          <w:rtl/>
        </w:rPr>
        <w:t>الاختبارات</w:t>
      </w:r>
      <w:r w:rsidR="00D67708">
        <w:rPr>
          <w:rFonts w:cs="AL-Hotham" w:hint="cs"/>
          <w:sz w:val="22"/>
          <w:szCs w:val="30"/>
          <w:rtl/>
        </w:rPr>
        <w:t xml:space="preserve"> و</w:t>
      </w:r>
      <w:r w:rsidRPr="00D67708">
        <w:rPr>
          <w:rFonts w:cs="AL-Hotham" w:hint="cs"/>
          <w:sz w:val="22"/>
          <w:szCs w:val="30"/>
          <w:rtl/>
        </w:rPr>
        <w:t>مهارات البحث</w:t>
      </w:r>
      <w:r w:rsidR="00D67708">
        <w:rPr>
          <w:rFonts w:cs="AL-Hotham" w:hint="cs"/>
          <w:sz w:val="22"/>
          <w:szCs w:val="30"/>
          <w:rtl/>
        </w:rPr>
        <w:t xml:space="preserve"> و</w:t>
      </w:r>
      <w:r w:rsidRPr="00D67708">
        <w:rPr>
          <w:rFonts w:cs="AL-Hotham" w:hint="cs"/>
          <w:sz w:val="22"/>
          <w:szCs w:val="30"/>
          <w:rtl/>
        </w:rPr>
        <w:t>غيرها من المواضيع التي تثري المعرفة لدى البعض</w:t>
      </w:r>
      <w:r w:rsidR="00D67708">
        <w:rPr>
          <w:rFonts w:cs="AL-Hotham" w:hint="cs"/>
          <w:sz w:val="22"/>
          <w:szCs w:val="30"/>
          <w:rtl/>
        </w:rPr>
        <w:t xml:space="preserve"> و</w:t>
      </w:r>
      <w:r w:rsidRPr="00D67708">
        <w:rPr>
          <w:rFonts w:cs="AL-Hotham" w:hint="cs"/>
          <w:sz w:val="22"/>
          <w:szCs w:val="30"/>
          <w:rtl/>
        </w:rPr>
        <w:t>تكسب ال</w:t>
      </w:r>
      <w:r w:rsidR="00D938C7">
        <w:rPr>
          <w:rFonts w:cs="AL-Hotham" w:hint="cs"/>
          <w:sz w:val="22"/>
          <w:szCs w:val="30"/>
          <w:rtl/>
        </w:rPr>
        <w:t>ب</w:t>
      </w:r>
      <w:r w:rsidRPr="00D67708">
        <w:rPr>
          <w:rFonts w:cs="AL-Hotham" w:hint="cs"/>
          <w:sz w:val="22"/>
          <w:szCs w:val="30"/>
          <w:rtl/>
        </w:rPr>
        <w:t>عض الآخر مهارات معينة في الأداء التدريسي أو إدارة الصف</w:t>
      </w:r>
      <w:r w:rsidR="00D67708">
        <w:rPr>
          <w:rFonts w:cs="AL-Hotham" w:hint="cs"/>
          <w:sz w:val="22"/>
          <w:szCs w:val="30"/>
          <w:rtl/>
        </w:rPr>
        <w:t xml:space="preserve"> و</w:t>
      </w:r>
      <w:r w:rsidRPr="00D67708">
        <w:rPr>
          <w:rFonts w:cs="AL-Hotham" w:hint="cs"/>
          <w:sz w:val="22"/>
          <w:szCs w:val="30"/>
          <w:rtl/>
        </w:rPr>
        <w:t>غيرها</w:t>
      </w:r>
      <w:r w:rsidR="00D938C7">
        <w:rPr>
          <w:rFonts w:cs="AL-Hotham" w:hint="cs"/>
          <w:sz w:val="22"/>
          <w:szCs w:val="30"/>
          <w:rtl/>
        </w:rPr>
        <w:t>،</w:t>
      </w:r>
      <w:r w:rsidR="00D67708">
        <w:rPr>
          <w:rFonts w:cs="AL-Hotham" w:hint="cs"/>
          <w:sz w:val="22"/>
          <w:szCs w:val="30"/>
          <w:rtl/>
        </w:rPr>
        <w:t xml:space="preserve"> و</w:t>
      </w:r>
      <w:r w:rsidRPr="00D67708">
        <w:rPr>
          <w:rFonts w:cs="AL-Hotham" w:hint="cs"/>
          <w:sz w:val="22"/>
          <w:szCs w:val="30"/>
          <w:rtl/>
        </w:rPr>
        <w:t xml:space="preserve">قد اتفقت هذه النتيجة مع نتائج دراسة </w:t>
      </w:r>
      <w:proofErr w:type="spellStart"/>
      <w:r w:rsidRPr="00D67708">
        <w:rPr>
          <w:rFonts w:cs="AL-Hotham" w:hint="cs"/>
          <w:sz w:val="22"/>
          <w:szCs w:val="30"/>
          <w:rtl/>
        </w:rPr>
        <w:t>الحريشي</w:t>
      </w:r>
      <w:proofErr w:type="spellEnd"/>
      <w:r w:rsidR="00D67708">
        <w:rPr>
          <w:rFonts w:cs="AL-Hotham" w:hint="cs"/>
          <w:sz w:val="22"/>
          <w:szCs w:val="30"/>
          <w:rtl/>
        </w:rPr>
        <w:t xml:space="preserve"> و</w:t>
      </w:r>
      <w:r w:rsidRPr="00D67708">
        <w:rPr>
          <w:rFonts w:cs="AL-Hotham" w:hint="cs"/>
          <w:sz w:val="22"/>
          <w:szCs w:val="30"/>
          <w:rtl/>
        </w:rPr>
        <w:t>كعكي (2007م).</w:t>
      </w:r>
    </w:p>
    <w:p w:rsidR="007E3BC2" w:rsidRDefault="00343350" w:rsidP="00D938C7">
      <w:pPr>
        <w:widowControl w:val="0"/>
        <w:spacing w:line="245" w:lineRule="auto"/>
        <w:ind w:firstLine="567"/>
        <w:jc w:val="lowKashida"/>
        <w:rPr>
          <w:rFonts w:cs="AL-Hotham"/>
          <w:sz w:val="22"/>
          <w:szCs w:val="30"/>
          <w:rtl/>
        </w:rPr>
      </w:pPr>
      <w:r w:rsidRPr="00D67708">
        <w:rPr>
          <w:rFonts w:cs="AL-Hotham" w:hint="cs"/>
          <w:sz w:val="22"/>
          <w:szCs w:val="30"/>
          <w:rtl/>
        </w:rPr>
        <w:t>-بالنسبة لمعرفة</w:t>
      </w:r>
      <w:r w:rsidR="00D67708">
        <w:rPr>
          <w:rFonts w:cs="AL-Hotham" w:hint="cs"/>
          <w:sz w:val="22"/>
          <w:szCs w:val="30"/>
          <w:rtl/>
        </w:rPr>
        <w:t xml:space="preserve"> </w:t>
      </w:r>
      <w:r w:rsidRPr="00D67708">
        <w:rPr>
          <w:rFonts w:cs="AL-Hotham" w:hint="cs"/>
          <w:sz w:val="22"/>
          <w:szCs w:val="30"/>
          <w:rtl/>
        </w:rPr>
        <w:t>الفروق ذات الدلالة الإحصائية بين درجة موافقة عينة الدراسة حول ممارسات تطوير الأداء التدريسي لأعضاء هيئة التدريس تبعاً لمتغير الكلية</w:t>
      </w:r>
      <w:r w:rsidR="00D67708">
        <w:rPr>
          <w:rFonts w:cs="AL-Hotham" w:hint="cs"/>
          <w:sz w:val="22"/>
          <w:szCs w:val="30"/>
          <w:rtl/>
        </w:rPr>
        <w:t>،</w:t>
      </w:r>
      <w:r w:rsidRPr="00D67708">
        <w:rPr>
          <w:rFonts w:cs="AL-Hotham" w:hint="cs"/>
          <w:sz w:val="22"/>
          <w:szCs w:val="30"/>
          <w:rtl/>
        </w:rPr>
        <w:t xml:space="preserve"> تم استخدام اختبار (ف) للكشف عن الفروق</w:t>
      </w:r>
      <w:r w:rsidR="00D67708">
        <w:rPr>
          <w:rFonts w:cs="AL-Hotham" w:hint="cs"/>
          <w:sz w:val="22"/>
          <w:szCs w:val="30"/>
          <w:rtl/>
        </w:rPr>
        <w:t>،</w:t>
      </w:r>
      <w:r w:rsidRPr="00D67708">
        <w:rPr>
          <w:rFonts w:cs="AL-Hotham" w:hint="cs"/>
          <w:sz w:val="22"/>
          <w:szCs w:val="30"/>
          <w:rtl/>
        </w:rPr>
        <w:t xml:space="preserve"> كما تم تطبيق اختبار (توكي) لمعرفة مصدر التباين في حالة وجوده. كما يوضح </w:t>
      </w:r>
      <w:r w:rsidR="00D938C7">
        <w:rPr>
          <w:rFonts w:cs="AL-Hotham" w:hint="cs"/>
          <w:sz w:val="22"/>
          <w:szCs w:val="30"/>
          <w:rtl/>
        </w:rPr>
        <w:t>ال</w:t>
      </w:r>
      <w:r w:rsidRPr="00D67708">
        <w:rPr>
          <w:rFonts w:cs="AL-Hotham" w:hint="cs"/>
          <w:sz w:val="22"/>
          <w:szCs w:val="30"/>
          <w:rtl/>
        </w:rPr>
        <w:t>جدول رقم(</w:t>
      </w:r>
      <w:r w:rsidR="00D938C7">
        <w:rPr>
          <w:rFonts w:cs="AL-Hotham" w:hint="cs"/>
          <w:sz w:val="22"/>
          <w:szCs w:val="30"/>
          <w:rtl/>
        </w:rPr>
        <w:t>4</w:t>
      </w:r>
      <w:r w:rsidRPr="00D67708">
        <w:rPr>
          <w:rFonts w:cs="AL-Hotham" w:hint="cs"/>
          <w:sz w:val="22"/>
          <w:szCs w:val="30"/>
          <w:rtl/>
        </w:rPr>
        <w:t>).</w:t>
      </w:r>
    </w:p>
    <w:p w:rsidR="007E3BC2" w:rsidRDefault="007E3BC2" w:rsidP="008F4D19">
      <w:pPr>
        <w:widowControl w:val="0"/>
        <w:spacing w:line="245" w:lineRule="auto"/>
        <w:ind w:firstLine="567"/>
        <w:jc w:val="lowKashida"/>
        <w:rPr>
          <w:rFonts w:cs="AL-Hotham"/>
          <w:sz w:val="22"/>
          <w:szCs w:val="30"/>
          <w:rtl/>
        </w:rPr>
        <w:sectPr w:rsidR="007E3BC2" w:rsidSect="007E3BC2">
          <w:type w:val="continuous"/>
          <w:pgSz w:w="11906" w:h="16838" w:code="9"/>
          <w:pgMar w:top="2466" w:right="1418" w:bottom="2466" w:left="1418" w:header="1899" w:footer="1899" w:gutter="0"/>
          <w:cols w:num="2" w:space="397"/>
          <w:bidi/>
          <w:rtlGutter/>
        </w:sectPr>
      </w:pPr>
    </w:p>
    <w:p w:rsidR="008F4D19" w:rsidRPr="007E3BC2" w:rsidRDefault="008F4D19" w:rsidP="008F4D19">
      <w:pPr>
        <w:widowControl w:val="0"/>
        <w:spacing w:line="245" w:lineRule="auto"/>
        <w:ind w:left="1191" w:hanging="1191"/>
        <w:jc w:val="lowKashida"/>
        <w:rPr>
          <w:rFonts w:ascii="Traditional Arabic" w:hAnsi="Traditional Arabic"/>
          <w:b/>
          <w:bCs/>
          <w:sz w:val="8"/>
          <w:szCs w:val="16"/>
          <w:rtl/>
        </w:rPr>
      </w:pPr>
    </w:p>
    <w:p w:rsidR="00343350" w:rsidRPr="007E3BC2" w:rsidRDefault="008F4D19" w:rsidP="00D938C7">
      <w:pPr>
        <w:widowControl w:val="0"/>
        <w:spacing w:line="245" w:lineRule="auto"/>
        <w:ind w:left="1191" w:hanging="1191"/>
        <w:jc w:val="lowKashida"/>
        <w:rPr>
          <w:rFonts w:ascii="Traditional Arabic" w:hAnsi="Traditional Arabic"/>
          <w:b/>
          <w:bCs/>
          <w:spacing w:val="-4"/>
          <w:sz w:val="16"/>
          <w:szCs w:val="24"/>
          <w:rtl/>
        </w:rPr>
      </w:pPr>
      <w:r w:rsidRPr="007E3BC2">
        <w:rPr>
          <w:rFonts w:ascii="Traditional Arabic" w:hAnsi="Traditional Arabic"/>
          <w:b/>
          <w:bCs/>
          <w:spacing w:val="-4"/>
          <w:sz w:val="16"/>
          <w:szCs w:val="24"/>
          <w:rtl/>
        </w:rPr>
        <w:t>ال</w:t>
      </w:r>
      <w:r w:rsidR="00343350" w:rsidRPr="007E3BC2">
        <w:rPr>
          <w:rFonts w:ascii="Traditional Arabic" w:hAnsi="Traditional Arabic"/>
          <w:b/>
          <w:bCs/>
          <w:spacing w:val="-4"/>
          <w:sz w:val="16"/>
          <w:szCs w:val="24"/>
          <w:rtl/>
        </w:rPr>
        <w:t>جدول رقم (</w:t>
      </w:r>
      <w:r w:rsidR="00D938C7">
        <w:rPr>
          <w:rFonts w:ascii="Traditional Arabic" w:hAnsi="Traditional Arabic" w:hint="cs"/>
          <w:b/>
          <w:bCs/>
          <w:spacing w:val="-4"/>
          <w:sz w:val="16"/>
          <w:szCs w:val="24"/>
          <w:rtl/>
        </w:rPr>
        <w:t>4</w:t>
      </w:r>
      <w:r w:rsidR="00343350" w:rsidRPr="007E3BC2">
        <w:rPr>
          <w:rFonts w:ascii="Traditional Arabic" w:hAnsi="Traditional Arabic"/>
          <w:b/>
          <w:bCs/>
          <w:spacing w:val="-4"/>
          <w:sz w:val="16"/>
          <w:szCs w:val="24"/>
          <w:rtl/>
        </w:rPr>
        <w:t>)</w:t>
      </w:r>
      <w:r w:rsidRPr="007E3BC2">
        <w:rPr>
          <w:rFonts w:ascii="Traditional Arabic" w:hAnsi="Traditional Arabic"/>
          <w:b/>
          <w:bCs/>
          <w:spacing w:val="-4"/>
          <w:sz w:val="16"/>
          <w:szCs w:val="24"/>
          <w:rtl/>
        </w:rPr>
        <w:t xml:space="preserve">. </w:t>
      </w:r>
      <w:r w:rsidR="00343350" w:rsidRPr="007E3BC2">
        <w:rPr>
          <w:rFonts w:ascii="Traditional Arabic" w:hAnsi="Traditional Arabic"/>
          <w:b/>
          <w:bCs/>
          <w:spacing w:val="-4"/>
          <w:sz w:val="16"/>
          <w:szCs w:val="24"/>
          <w:rtl/>
        </w:rPr>
        <w:t>اختبار</w:t>
      </w:r>
      <w:r w:rsidRPr="007E3BC2">
        <w:rPr>
          <w:rFonts w:ascii="Traditional Arabic" w:hAnsi="Traditional Arabic"/>
          <w:b/>
          <w:bCs/>
          <w:spacing w:val="-4"/>
          <w:sz w:val="16"/>
          <w:szCs w:val="24"/>
          <w:rtl/>
        </w:rPr>
        <w:t xml:space="preserve"> </w:t>
      </w:r>
      <w:r w:rsidR="00343350" w:rsidRPr="007E3BC2">
        <w:rPr>
          <w:rFonts w:ascii="Traditional Arabic" w:hAnsi="Traditional Arabic"/>
          <w:b/>
          <w:bCs/>
          <w:spacing w:val="-4"/>
          <w:sz w:val="16"/>
          <w:szCs w:val="24"/>
          <w:rtl/>
        </w:rPr>
        <w:t>(ف) للفروق بين درجة موافقة عينة الدراسة حول ممارسات تطوير الأداء التدريسي لعضو هيئة التدريس تبعاً لمتغير الكلية.</w:t>
      </w:r>
    </w:p>
    <w:tbl>
      <w:tblPr>
        <w:bidiVisual/>
        <w:tblW w:w="909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3"/>
        <w:gridCol w:w="1523"/>
        <w:gridCol w:w="1524"/>
        <w:gridCol w:w="1524"/>
        <w:gridCol w:w="1524"/>
        <w:gridCol w:w="1050"/>
        <w:gridCol w:w="1050"/>
      </w:tblGrid>
      <w:tr w:rsidR="00343350" w:rsidRPr="008F4D19">
        <w:trPr>
          <w:jc w:val="center"/>
        </w:trPr>
        <w:tc>
          <w:tcPr>
            <w:tcW w:w="903"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المحور</w:t>
            </w:r>
          </w:p>
        </w:tc>
        <w:tc>
          <w:tcPr>
            <w:tcW w:w="1523"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مصادر التباين</w:t>
            </w:r>
          </w:p>
        </w:tc>
        <w:tc>
          <w:tcPr>
            <w:tcW w:w="1524"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درجة الحرية</w:t>
            </w:r>
          </w:p>
        </w:tc>
        <w:tc>
          <w:tcPr>
            <w:tcW w:w="1524"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مجموع المربعات</w:t>
            </w:r>
          </w:p>
        </w:tc>
        <w:tc>
          <w:tcPr>
            <w:tcW w:w="1524"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متوسط المربعات</w:t>
            </w:r>
          </w:p>
        </w:tc>
        <w:tc>
          <w:tcPr>
            <w:tcW w:w="1050"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قيمة (ف)</w:t>
            </w:r>
          </w:p>
        </w:tc>
        <w:tc>
          <w:tcPr>
            <w:tcW w:w="1050"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مستوى الدلالة</w:t>
            </w:r>
          </w:p>
        </w:tc>
      </w:tr>
      <w:tr w:rsidR="00343350" w:rsidRPr="008F4D19">
        <w:trPr>
          <w:jc w:val="center"/>
        </w:trPr>
        <w:tc>
          <w:tcPr>
            <w:tcW w:w="903"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فرص التطوير</w:t>
            </w: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بين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92.828</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30.943</w:t>
            </w:r>
          </w:p>
        </w:tc>
        <w:tc>
          <w:tcPr>
            <w:tcW w:w="1050"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3.206</w:t>
            </w:r>
          </w:p>
        </w:tc>
        <w:tc>
          <w:tcPr>
            <w:tcW w:w="1050" w:type="dxa"/>
            <w:vMerge w:val="restart"/>
            <w:shd w:val="clear" w:color="auto" w:fill="auto"/>
            <w:vAlign w:val="center"/>
          </w:tcPr>
          <w:p w:rsid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 xml:space="preserve">0.026 </w:t>
            </w:r>
          </w:p>
          <w:p w:rsidR="00343350" w:rsidRPr="008F4D19" w:rsidRDefault="00343350" w:rsidP="00D938C7">
            <w:pPr>
              <w:widowControl w:val="0"/>
              <w:spacing w:line="245" w:lineRule="auto"/>
              <w:jc w:val="center"/>
              <w:rPr>
                <w:rFonts w:ascii="Traditional Arabic" w:hAnsi="Traditional Arabic"/>
                <w:rtl/>
              </w:rPr>
            </w:pPr>
            <w:r w:rsidRPr="008F4D19">
              <w:rPr>
                <w:rFonts w:ascii="Traditional Arabic" w:hAnsi="Traditional Arabic"/>
                <w:rtl/>
              </w:rPr>
              <w:t>دال</w:t>
            </w:r>
            <w:r w:rsidR="00D938C7">
              <w:rPr>
                <w:rFonts w:ascii="Traditional Arabic" w:hAnsi="Traditional Arabic" w:hint="cs"/>
                <w:rtl/>
              </w:rPr>
              <w:t>ة</w:t>
            </w:r>
          </w:p>
        </w:tc>
      </w:tr>
      <w:tr w:rsidR="00343350" w:rsidRPr="008F4D19">
        <w:trPr>
          <w:jc w:val="center"/>
        </w:trPr>
        <w:tc>
          <w:tcPr>
            <w:tcW w:w="903"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داخل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104</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1003.801</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9.652</w:t>
            </w: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r w:rsidR="00343350" w:rsidRPr="008F4D19">
        <w:trPr>
          <w:jc w:val="center"/>
        </w:trPr>
        <w:tc>
          <w:tcPr>
            <w:tcW w:w="903"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المجموع</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107</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1096.630</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r w:rsidR="00343350" w:rsidRPr="008F4D19">
        <w:trPr>
          <w:jc w:val="center"/>
        </w:trPr>
        <w:tc>
          <w:tcPr>
            <w:tcW w:w="903"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مصادر التطوير</w:t>
            </w: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بين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76.370</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25.457</w:t>
            </w:r>
          </w:p>
        </w:tc>
        <w:tc>
          <w:tcPr>
            <w:tcW w:w="1050"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0.734</w:t>
            </w:r>
          </w:p>
        </w:tc>
        <w:tc>
          <w:tcPr>
            <w:tcW w:w="1050"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 xml:space="preserve">0.534 </w:t>
            </w:r>
          </w:p>
          <w:p w:rsidR="00343350" w:rsidRPr="008F4D19" w:rsidRDefault="00343350" w:rsidP="00D938C7">
            <w:pPr>
              <w:widowControl w:val="0"/>
              <w:spacing w:line="245" w:lineRule="auto"/>
              <w:jc w:val="center"/>
              <w:rPr>
                <w:rFonts w:ascii="Traditional Arabic" w:hAnsi="Traditional Arabic"/>
                <w:rtl/>
              </w:rPr>
            </w:pPr>
            <w:r w:rsidRPr="008F4D19">
              <w:rPr>
                <w:rFonts w:ascii="Traditional Arabic" w:hAnsi="Traditional Arabic"/>
                <w:rtl/>
              </w:rPr>
              <w:t>غير دال</w:t>
            </w:r>
            <w:r w:rsidR="00D938C7">
              <w:rPr>
                <w:rFonts w:ascii="Traditional Arabic" w:hAnsi="Traditional Arabic" w:hint="cs"/>
                <w:rtl/>
              </w:rPr>
              <w:t>ة</w:t>
            </w:r>
          </w:p>
        </w:tc>
      </w:tr>
      <w:tr w:rsidR="00343350" w:rsidRPr="008F4D19">
        <w:trPr>
          <w:jc w:val="center"/>
        </w:trPr>
        <w:tc>
          <w:tcPr>
            <w:tcW w:w="903"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داخل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104</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3606.297</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34.676</w:t>
            </w: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r w:rsidR="00343350" w:rsidRPr="008F4D19">
        <w:trPr>
          <w:jc w:val="center"/>
        </w:trPr>
        <w:tc>
          <w:tcPr>
            <w:tcW w:w="903"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المجموع</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107</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3682.667</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r w:rsidR="00343350" w:rsidRPr="008F4D19">
        <w:trPr>
          <w:jc w:val="center"/>
        </w:trPr>
        <w:tc>
          <w:tcPr>
            <w:tcW w:w="903"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تقييم الأداء</w:t>
            </w: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بين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42.982</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14.327</w:t>
            </w:r>
          </w:p>
        </w:tc>
        <w:tc>
          <w:tcPr>
            <w:tcW w:w="1050"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0.606</w:t>
            </w:r>
          </w:p>
        </w:tc>
        <w:tc>
          <w:tcPr>
            <w:tcW w:w="1050"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 xml:space="preserve">0.613 </w:t>
            </w:r>
          </w:p>
          <w:p w:rsidR="00343350" w:rsidRPr="008F4D19" w:rsidRDefault="00343350" w:rsidP="00D938C7">
            <w:pPr>
              <w:widowControl w:val="0"/>
              <w:spacing w:line="245" w:lineRule="auto"/>
              <w:jc w:val="center"/>
              <w:rPr>
                <w:rFonts w:ascii="Traditional Arabic" w:hAnsi="Traditional Arabic"/>
                <w:rtl/>
              </w:rPr>
            </w:pPr>
            <w:r w:rsidRPr="008F4D19">
              <w:rPr>
                <w:rFonts w:ascii="Traditional Arabic" w:hAnsi="Traditional Arabic"/>
                <w:rtl/>
              </w:rPr>
              <w:t>غير دال</w:t>
            </w:r>
            <w:r w:rsidR="00D938C7">
              <w:rPr>
                <w:rFonts w:ascii="Traditional Arabic" w:hAnsi="Traditional Arabic" w:hint="cs"/>
                <w:rtl/>
              </w:rPr>
              <w:t>ة</w:t>
            </w:r>
          </w:p>
        </w:tc>
      </w:tr>
      <w:tr w:rsidR="00343350" w:rsidRPr="008F4D19">
        <w:trPr>
          <w:jc w:val="center"/>
        </w:trPr>
        <w:tc>
          <w:tcPr>
            <w:tcW w:w="903"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داخل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104</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2459.935</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23.653</w:t>
            </w: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r w:rsidR="00343350" w:rsidRPr="008F4D19">
        <w:trPr>
          <w:jc w:val="center"/>
        </w:trPr>
        <w:tc>
          <w:tcPr>
            <w:tcW w:w="903"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المجموع</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107</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2502.917</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5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bl>
    <w:p w:rsidR="007E3BC2" w:rsidRDefault="007E3BC2" w:rsidP="00D67708">
      <w:pPr>
        <w:widowControl w:val="0"/>
        <w:spacing w:line="245" w:lineRule="auto"/>
        <w:ind w:firstLine="567"/>
        <w:jc w:val="lowKashida"/>
        <w:rPr>
          <w:rFonts w:cs="AL-Hotham"/>
          <w:sz w:val="22"/>
          <w:szCs w:val="30"/>
          <w:rtl/>
        </w:rPr>
        <w:sectPr w:rsidR="007E3BC2" w:rsidSect="007E3BC2">
          <w:type w:val="continuous"/>
          <w:pgSz w:w="11906" w:h="16838" w:code="9"/>
          <w:pgMar w:top="2466" w:right="1418" w:bottom="2466" w:left="1418" w:header="1899" w:footer="1899" w:gutter="0"/>
          <w:cols w:space="397"/>
          <w:bidi/>
          <w:rtlGutter/>
        </w:sectPr>
      </w:pPr>
    </w:p>
    <w:p w:rsidR="00343350" w:rsidRPr="00D67708" w:rsidRDefault="008F4D19" w:rsidP="00113B14">
      <w:pPr>
        <w:widowControl w:val="0"/>
        <w:spacing w:line="245" w:lineRule="auto"/>
        <w:ind w:firstLine="567"/>
        <w:jc w:val="lowKashida"/>
        <w:rPr>
          <w:rFonts w:cs="AL-Hotham"/>
          <w:sz w:val="22"/>
          <w:szCs w:val="30"/>
          <w:rtl/>
        </w:rPr>
      </w:pPr>
      <w:r>
        <w:rPr>
          <w:rFonts w:cs="AL-Hotham" w:hint="cs"/>
          <w:sz w:val="22"/>
          <w:szCs w:val="30"/>
          <w:rtl/>
        </w:rPr>
        <w:lastRenderedPageBreak/>
        <w:t>و</w:t>
      </w:r>
      <w:r w:rsidR="00343350" w:rsidRPr="00D67708">
        <w:rPr>
          <w:rFonts w:cs="AL-Hotham" w:hint="cs"/>
          <w:sz w:val="22"/>
          <w:szCs w:val="30"/>
          <w:rtl/>
        </w:rPr>
        <w:t xml:space="preserve">تشير بيانات </w:t>
      </w:r>
      <w:r w:rsidR="00113B14">
        <w:rPr>
          <w:rFonts w:cs="AL-Hotham" w:hint="cs"/>
          <w:sz w:val="22"/>
          <w:szCs w:val="30"/>
          <w:rtl/>
        </w:rPr>
        <w:t>ال</w:t>
      </w:r>
      <w:r w:rsidR="00343350" w:rsidRPr="00D67708">
        <w:rPr>
          <w:rFonts w:cs="AL-Hotham" w:hint="cs"/>
          <w:sz w:val="22"/>
          <w:szCs w:val="30"/>
          <w:rtl/>
        </w:rPr>
        <w:t>جدول رقم (</w:t>
      </w:r>
      <w:r w:rsidR="00113B14">
        <w:rPr>
          <w:rFonts w:cs="AL-Hotham" w:hint="cs"/>
          <w:sz w:val="22"/>
          <w:szCs w:val="30"/>
          <w:rtl/>
        </w:rPr>
        <w:t>4</w:t>
      </w:r>
      <w:r w:rsidR="00343350" w:rsidRPr="00D67708">
        <w:rPr>
          <w:rFonts w:cs="AL-Hotham" w:hint="cs"/>
          <w:sz w:val="22"/>
          <w:szCs w:val="30"/>
          <w:rtl/>
        </w:rPr>
        <w:t>) إلى وجود أثر دال إحصائيا تبعاً لمتغير الكلية حول</w:t>
      </w:r>
      <w:r w:rsidR="00D67708">
        <w:rPr>
          <w:rFonts w:cs="AL-Hotham" w:hint="cs"/>
          <w:sz w:val="22"/>
          <w:szCs w:val="30"/>
          <w:rtl/>
        </w:rPr>
        <w:t xml:space="preserve"> «</w:t>
      </w:r>
      <w:r w:rsidR="00343350" w:rsidRPr="00D67708">
        <w:rPr>
          <w:rFonts w:cs="AL-Hotham" w:hint="cs"/>
          <w:sz w:val="22"/>
          <w:szCs w:val="30"/>
          <w:rtl/>
        </w:rPr>
        <w:t>محور فرص التطوير</w:t>
      </w:r>
      <w:r w:rsidR="00D67708">
        <w:rPr>
          <w:rFonts w:cs="AL-Hotham" w:hint="cs"/>
          <w:sz w:val="22"/>
          <w:szCs w:val="30"/>
          <w:rtl/>
        </w:rPr>
        <w:t>»</w:t>
      </w:r>
      <w:r w:rsidR="00343350" w:rsidRPr="00D67708">
        <w:rPr>
          <w:rFonts w:cs="AL-Hotham" w:hint="cs"/>
          <w:sz w:val="22"/>
          <w:szCs w:val="30"/>
          <w:rtl/>
        </w:rPr>
        <w:t xml:space="preserve"> في ممارسات تطوير الأداء التدريسي لعضو هيئة التدريس.</w:t>
      </w:r>
      <w:r w:rsidR="00113B14">
        <w:rPr>
          <w:rFonts w:cs="AL-Hotham" w:hint="cs"/>
          <w:sz w:val="22"/>
          <w:szCs w:val="30"/>
          <w:rtl/>
        </w:rPr>
        <w:t xml:space="preserve"> </w:t>
      </w:r>
      <w:r w:rsidR="00343350" w:rsidRPr="00D67708">
        <w:rPr>
          <w:rFonts w:cs="AL-Hotham" w:hint="cs"/>
          <w:sz w:val="22"/>
          <w:szCs w:val="30"/>
          <w:rtl/>
        </w:rPr>
        <w:t>حيث بلغت قيمة (ف 3</w:t>
      </w:r>
      <w:r w:rsidR="00113B14" w:rsidRPr="008F4D19">
        <w:rPr>
          <w:rFonts w:ascii="Traditional Arabic" w:hAnsi="Traditional Arabic"/>
          <w:rtl/>
        </w:rPr>
        <w:t>.</w:t>
      </w:r>
      <w:r w:rsidR="00343350" w:rsidRPr="00D67708">
        <w:rPr>
          <w:rFonts w:cs="AL-Hotham" w:hint="cs"/>
          <w:sz w:val="22"/>
          <w:szCs w:val="30"/>
          <w:rtl/>
        </w:rPr>
        <w:t>206)</w:t>
      </w:r>
      <w:r w:rsidR="00D67708">
        <w:rPr>
          <w:rFonts w:cs="AL-Hotham" w:hint="cs"/>
          <w:sz w:val="22"/>
          <w:szCs w:val="30"/>
          <w:rtl/>
        </w:rPr>
        <w:t>،</w:t>
      </w:r>
      <w:r w:rsidR="00343350" w:rsidRPr="00D67708">
        <w:rPr>
          <w:rFonts w:cs="AL-Hotham" w:hint="cs"/>
          <w:sz w:val="22"/>
          <w:szCs w:val="30"/>
          <w:rtl/>
        </w:rPr>
        <w:t xml:space="preserve"> (درجة الحرية</w:t>
      </w:r>
      <w:r>
        <w:rPr>
          <w:rFonts w:cs="AL-Hotham" w:hint="cs"/>
          <w:sz w:val="22"/>
          <w:szCs w:val="30"/>
          <w:rtl/>
        </w:rPr>
        <w:t xml:space="preserve"> </w:t>
      </w:r>
      <w:r w:rsidR="00343350" w:rsidRPr="00D67708">
        <w:rPr>
          <w:rFonts w:cs="AL-Hotham" w:hint="cs"/>
          <w:sz w:val="22"/>
          <w:szCs w:val="30"/>
          <w:rtl/>
        </w:rPr>
        <w:t>= 104</w:t>
      </w:r>
      <w:r w:rsidR="00113B14" w:rsidRPr="008F4D19">
        <w:rPr>
          <w:rFonts w:ascii="Traditional Arabic" w:hAnsi="Traditional Arabic"/>
          <w:rtl/>
        </w:rPr>
        <w:t>.</w:t>
      </w:r>
      <w:r w:rsidR="00343350" w:rsidRPr="00D67708">
        <w:rPr>
          <w:rFonts w:cs="AL-Hotham" w:hint="cs"/>
          <w:sz w:val="22"/>
          <w:szCs w:val="30"/>
          <w:rtl/>
        </w:rPr>
        <w:t>1)، وهذه النتيجة دال</w:t>
      </w:r>
      <w:r w:rsidR="00113B14">
        <w:rPr>
          <w:rFonts w:cs="AL-Hotham" w:hint="cs"/>
          <w:sz w:val="22"/>
          <w:szCs w:val="30"/>
          <w:rtl/>
        </w:rPr>
        <w:t>ة</w:t>
      </w:r>
      <w:r w:rsidR="00343350" w:rsidRPr="00D67708">
        <w:rPr>
          <w:rFonts w:cs="AL-Hotham" w:hint="cs"/>
          <w:sz w:val="22"/>
          <w:szCs w:val="30"/>
          <w:rtl/>
        </w:rPr>
        <w:t xml:space="preserve"> إحصائيا</w:t>
      </w:r>
      <w:r w:rsidR="00113B14">
        <w:rPr>
          <w:rFonts w:cs="AL-Hotham" w:hint="cs"/>
          <w:sz w:val="22"/>
          <w:szCs w:val="30"/>
          <w:rtl/>
        </w:rPr>
        <w:t>ً</w:t>
      </w:r>
      <w:r w:rsidR="00343350" w:rsidRPr="00D67708">
        <w:rPr>
          <w:rFonts w:cs="AL-Hotham" w:hint="cs"/>
          <w:sz w:val="22"/>
          <w:szCs w:val="30"/>
          <w:rtl/>
        </w:rPr>
        <w:t xml:space="preserve"> عند مستوى 0</w:t>
      </w:r>
      <w:r w:rsidR="00113B14" w:rsidRPr="008F4D19">
        <w:rPr>
          <w:rFonts w:ascii="Traditional Arabic" w:hAnsi="Traditional Arabic"/>
          <w:rtl/>
        </w:rPr>
        <w:t>.</w:t>
      </w:r>
      <w:r w:rsidR="00343350" w:rsidRPr="00D67708">
        <w:rPr>
          <w:rFonts w:cs="AL-Hotham" w:hint="cs"/>
          <w:sz w:val="22"/>
          <w:szCs w:val="30"/>
          <w:rtl/>
        </w:rPr>
        <w:t>05. وعند الكشف عن مص</w:t>
      </w:r>
      <w:r w:rsidR="003C22BA">
        <w:rPr>
          <w:rFonts w:cs="AL-Hotham" w:hint="cs"/>
          <w:sz w:val="22"/>
          <w:szCs w:val="30"/>
          <w:rtl/>
        </w:rPr>
        <w:t>در الفروق باستخدام اختبار توكي ا</w:t>
      </w:r>
      <w:r w:rsidR="00343350" w:rsidRPr="00D67708">
        <w:rPr>
          <w:rFonts w:cs="AL-Hotham" w:hint="cs"/>
          <w:sz w:val="22"/>
          <w:szCs w:val="30"/>
          <w:rtl/>
        </w:rPr>
        <w:t>تضح أن مصدر التباين كان بين متوسط كلية التربية</w:t>
      </w:r>
      <w:r w:rsidR="00D67708">
        <w:rPr>
          <w:rFonts w:cs="AL-Hotham" w:hint="cs"/>
          <w:sz w:val="22"/>
          <w:szCs w:val="30"/>
          <w:rtl/>
        </w:rPr>
        <w:t xml:space="preserve"> و</w:t>
      </w:r>
      <w:r w:rsidR="00343350" w:rsidRPr="00D67708">
        <w:rPr>
          <w:rFonts w:cs="AL-Hotham" w:hint="cs"/>
          <w:sz w:val="22"/>
          <w:szCs w:val="30"/>
          <w:rtl/>
        </w:rPr>
        <w:t>كلية الدراسات التطبيقية</w:t>
      </w:r>
      <w:r w:rsidR="00D67708">
        <w:rPr>
          <w:rFonts w:cs="AL-Hotham" w:hint="cs"/>
          <w:sz w:val="22"/>
          <w:szCs w:val="30"/>
          <w:rtl/>
        </w:rPr>
        <w:t xml:space="preserve"> و</w:t>
      </w:r>
      <w:r w:rsidR="00343350" w:rsidRPr="00D67708">
        <w:rPr>
          <w:rFonts w:cs="AL-Hotham" w:hint="cs"/>
          <w:sz w:val="22"/>
          <w:szCs w:val="30"/>
          <w:rtl/>
        </w:rPr>
        <w:t>خدمة المجتمع لصالح كلية التربية، ولم يكشف التحليل الإحصائي عن وجود تفاعل دال إحصائيا لمتغير الكلية في مصادر التطوير</w:t>
      </w:r>
      <w:r w:rsidR="00D67708">
        <w:rPr>
          <w:rFonts w:cs="AL-Hotham" w:hint="cs"/>
          <w:sz w:val="22"/>
          <w:szCs w:val="30"/>
          <w:rtl/>
        </w:rPr>
        <w:t xml:space="preserve"> و</w:t>
      </w:r>
      <w:r w:rsidR="00343350" w:rsidRPr="00D67708">
        <w:rPr>
          <w:rFonts w:cs="AL-Hotham" w:hint="cs"/>
          <w:sz w:val="22"/>
          <w:szCs w:val="30"/>
          <w:rtl/>
        </w:rPr>
        <w:t>تقييم الأداء</w:t>
      </w:r>
      <w:r w:rsidR="00D67708">
        <w:rPr>
          <w:rFonts w:cs="AL-Hotham" w:hint="cs"/>
          <w:sz w:val="22"/>
          <w:szCs w:val="30"/>
          <w:rtl/>
        </w:rPr>
        <w:t>. و</w:t>
      </w:r>
      <w:r w:rsidR="00343350" w:rsidRPr="00D67708">
        <w:rPr>
          <w:rFonts w:cs="AL-Hotham" w:hint="cs"/>
          <w:sz w:val="22"/>
          <w:szCs w:val="30"/>
          <w:rtl/>
        </w:rPr>
        <w:t>تفسر الباحثة هذه الفروق من كون كلية التربية أقدم</w:t>
      </w:r>
      <w:r w:rsidR="00D67708">
        <w:rPr>
          <w:rFonts w:cs="AL-Hotham" w:hint="cs"/>
          <w:sz w:val="22"/>
          <w:szCs w:val="30"/>
          <w:rtl/>
        </w:rPr>
        <w:t xml:space="preserve"> و</w:t>
      </w:r>
      <w:r w:rsidR="00343350" w:rsidRPr="00D67708">
        <w:rPr>
          <w:rFonts w:cs="AL-Hotham" w:hint="cs"/>
          <w:sz w:val="22"/>
          <w:szCs w:val="30"/>
          <w:rtl/>
        </w:rPr>
        <w:t xml:space="preserve">أكبر </w:t>
      </w:r>
      <w:r w:rsidR="00343350" w:rsidRPr="00D67708">
        <w:rPr>
          <w:rFonts w:cs="AL-Hotham" w:hint="cs"/>
          <w:sz w:val="22"/>
          <w:szCs w:val="30"/>
          <w:rtl/>
        </w:rPr>
        <w:lastRenderedPageBreak/>
        <w:t>كلية في جامعة الملك فيصل من حيث عدد أساتذتها</w:t>
      </w:r>
      <w:r w:rsidR="00D67708">
        <w:rPr>
          <w:rFonts w:cs="AL-Hotham" w:hint="cs"/>
          <w:sz w:val="22"/>
          <w:szCs w:val="30"/>
          <w:rtl/>
        </w:rPr>
        <w:t xml:space="preserve"> و</w:t>
      </w:r>
      <w:r w:rsidR="00343350" w:rsidRPr="00D67708">
        <w:rPr>
          <w:rFonts w:cs="AL-Hotham" w:hint="cs"/>
          <w:sz w:val="22"/>
          <w:szCs w:val="30"/>
          <w:rtl/>
        </w:rPr>
        <w:t>عدد طالباتها. ففرص التطوير قد تتوفر لهم أكثر من غيرهم من أعضاء هيئة التدريس خاصة فيما يتعلق بحضور المؤتمرات</w:t>
      </w:r>
      <w:r w:rsidR="00D67708">
        <w:rPr>
          <w:rFonts w:cs="AL-Hotham" w:hint="cs"/>
          <w:sz w:val="22"/>
          <w:szCs w:val="30"/>
          <w:rtl/>
        </w:rPr>
        <w:t xml:space="preserve"> و</w:t>
      </w:r>
      <w:r w:rsidR="00343350" w:rsidRPr="00D67708">
        <w:rPr>
          <w:rFonts w:cs="AL-Hotham" w:hint="cs"/>
          <w:sz w:val="22"/>
          <w:szCs w:val="30"/>
          <w:rtl/>
        </w:rPr>
        <w:t xml:space="preserve">الندوات </w:t>
      </w:r>
      <w:r>
        <w:rPr>
          <w:rFonts w:cs="AL-Hotham" w:hint="cs"/>
          <w:sz w:val="22"/>
          <w:szCs w:val="30"/>
          <w:rtl/>
        </w:rPr>
        <w:t>و</w:t>
      </w:r>
      <w:r w:rsidR="00343350" w:rsidRPr="00D67708">
        <w:rPr>
          <w:rFonts w:cs="AL-Hotham" w:hint="cs"/>
          <w:sz w:val="22"/>
          <w:szCs w:val="30"/>
          <w:rtl/>
        </w:rPr>
        <w:t>الحصول على سنة التفرغ العلمي.</w:t>
      </w:r>
    </w:p>
    <w:p w:rsidR="007E3BC2" w:rsidRDefault="00343350" w:rsidP="00113B14">
      <w:pPr>
        <w:widowControl w:val="0"/>
        <w:spacing w:line="245" w:lineRule="auto"/>
        <w:ind w:firstLine="567"/>
        <w:jc w:val="lowKashida"/>
        <w:rPr>
          <w:rFonts w:cs="AL-Hotham"/>
          <w:sz w:val="22"/>
          <w:szCs w:val="30"/>
          <w:rtl/>
        </w:rPr>
      </w:pPr>
      <w:r w:rsidRPr="00D67708">
        <w:rPr>
          <w:rFonts w:cs="AL-Hotham" w:hint="cs"/>
          <w:sz w:val="22"/>
          <w:szCs w:val="30"/>
          <w:rtl/>
        </w:rPr>
        <w:t>-أما بالنسبة لمعرفة</w:t>
      </w:r>
      <w:r w:rsidR="00D67708">
        <w:rPr>
          <w:rFonts w:cs="AL-Hotham" w:hint="cs"/>
          <w:sz w:val="22"/>
          <w:szCs w:val="30"/>
          <w:rtl/>
        </w:rPr>
        <w:t xml:space="preserve"> </w:t>
      </w:r>
      <w:r w:rsidRPr="00D67708">
        <w:rPr>
          <w:rFonts w:cs="AL-Hotham" w:hint="cs"/>
          <w:sz w:val="22"/>
          <w:szCs w:val="30"/>
          <w:rtl/>
        </w:rPr>
        <w:t>الفروق ذات الدلالة الإحصائية بين درجة موافقة عينة الدراسة حول ممارسات تطوير الأداء التدريسي لأعضاء هيئة التدريس تبعاً لمتغير المرتبة العلمية، تم استخدام اختبار (ف) للكشف عن الفروق</w:t>
      </w:r>
      <w:r w:rsidR="00D67708">
        <w:rPr>
          <w:rFonts w:cs="AL-Hotham" w:hint="cs"/>
          <w:sz w:val="22"/>
          <w:szCs w:val="30"/>
          <w:rtl/>
        </w:rPr>
        <w:t>،</w:t>
      </w:r>
      <w:r w:rsidRPr="00D67708">
        <w:rPr>
          <w:rFonts w:cs="AL-Hotham" w:hint="cs"/>
          <w:sz w:val="22"/>
          <w:szCs w:val="30"/>
          <w:rtl/>
        </w:rPr>
        <w:t xml:space="preserve"> كما تم تطبيق اختبار (توكي) لمعرفة مصدر التباين في حالة وجوده. كما يوضح ذلك </w:t>
      </w:r>
      <w:r w:rsidR="00113B14">
        <w:rPr>
          <w:rFonts w:cs="AL-Hotham" w:hint="cs"/>
          <w:sz w:val="22"/>
          <w:szCs w:val="30"/>
          <w:rtl/>
        </w:rPr>
        <w:t>ال</w:t>
      </w:r>
      <w:r w:rsidRPr="00D67708">
        <w:rPr>
          <w:rFonts w:cs="AL-Hotham" w:hint="cs"/>
          <w:sz w:val="22"/>
          <w:szCs w:val="30"/>
          <w:rtl/>
        </w:rPr>
        <w:t>جدول رقم (</w:t>
      </w:r>
      <w:r w:rsidR="00113B14">
        <w:rPr>
          <w:rFonts w:cs="AL-Hotham" w:hint="cs"/>
          <w:sz w:val="22"/>
          <w:szCs w:val="30"/>
          <w:rtl/>
        </w:rPr>
        <w:t>5</w:t>
      </w:r>
      <w:r w:rsidRPr="00D67708">
        <w:rPr>
          <w:rFonts w:cs="AL-Hotham" w:hint="cs"/>
          <w:sz w:val="22"/>
          <w:szCs w:val="30"/>
          <w:rtl/>
        </w:rPr>
        <w:t>).</w:t>
      </w:r>
    </w:p>
    <w:p w:rsidR="007E3BC2" w:rsidRDefault="007E3BC2" w:rsidP="008F4D19">
      <w:pPr>
        <w:widowControl w:val="0"/>
        <w:spacing w:line="245" w:lineRule="auto"/>
        <w:ind w:firstLine="567"/>
        <w:jc w:val="lowKashida"/>
        <w:rPr>
          <w:rFonts w:cs="AL-Hotham"/>
          <w:sz w:val="22"/>
          <w:szCs w:val="30"/>
          <w:rtl/>
        </w:rPr>
        <w:sectPr w:rsidR="007E3BC2" w:rsidSect="007E3BC2">
          <w:type w:val="continuous"/>
          <w:pgSz w:w="11906" w:h="16838" w:code="9"/>
          <w:pgMar w:top="2466" w:right="1418" w:bottom="2466" w:left="1418" w:header="1899" w:footer="1899" w:gutter="0"/>
          <w:cols w:num="2" w:space="397"/>
          <w:bidi/>
          <w:rtlGutter/>
        </w:sectPr>
      </w:pPr>
    </w:p>
    <w:p w:rsidR="008F4D19" w:rsidRDefault="008F4D19" w:rsidP="00D67708">
      <w:pPr>
        <w:widowControl w:val="0"/>
        <w:spacing w:line="245" w:lineRule="auto"/>
        <w:ind w:firstLine="567"/>
        <w:jc w:val="lowKashida"/>
        <w:rPr>
          <w:rFonts w:cs="AL-Hotham"/>
          <w:b/>
          <w:bCs/>
          <w:sz w:val="22"/>
          <w:szCs w:val="30"/>
          <w:rtl/>
        </w:rPr>
      </w:pPr>
    </w:p>
    <w:p w:rsidR="00343350" w:rsidRPr="008F4D19" w:rsidRDefault="008F4D19" w:rsidP="00113B14">
      <w:pPr>
        <w:widowControl w:val="0"/>
        <w:spacing w:line="245" w:lineRule="auto"/>
        <w:ind w:left="1191" w:hanging="1191"/>
        <w:jc w:val="lowKashida"/>
        <w:rPr>
          <w:rFonts w:ascii="Traditional Arabic" w:hAnsi="Traditional Arabic"/>
          <w:b/>
          <w:bCs/>
          <w:sz w:val="24"/>
          <w:szCs w:val="24"/>
          <w:rtl/>
        </w:rPr>
      </w:pPr>
      <w:r w:rsidRPr="008F4D19">
        <w:rPr>
          <w:rFonts w:ascii="Traditional Arabic" w:hAnsi="Traditional Arabic"/>
          <w:b/>
          <w:bCs/>
          <w:sz w:val="24"/>
          <w:szCs w:val="24"/>
          <w:rtl/>
        </w:rPr>
        <w:t>ال</w:t>
      </w:r>
      <w:r w:rsidR="00343350" w:rsidRPr="008F4D19">
        <w:rPr>
          <w:rFonts w:ascii="Traditional Arabic" w:hAnsi="Traditional Arabic"/>
          <w:b/>
          <w:bCs/>
          <w:sz w:val="24"/>
          <w:szCs w:val="24"/>
          <w:rtl/>
        </w:rPr>
        <w:t>جدول</w:t>
      </w:r>
      <w:r w:rsidRPr="008F4D19">
        <w:rPr>
          <w:rFonts w:ascii="Traditional Arabic" w:hAnsi="Traditional Arabic"/>
          <w:b/>
          <w:bCs/>
          <w:sz w:val="24"/>
          <w:szCs w:val="24"/>
          <w:rtl/>
        </w:rPr>
        <w:t xml:space="preserve"> رقم</w:t>
      </w:r>
      <w:r w:rsidR="00343350" w:rsidRPr="008F4D19">
        <w:rPr>
          <w:rFonts w:ascii="Traditional Arabic" w:hAnsi="Traditional Arabic"/>
          <w:b/>
          <w:bCs/>
          <w:sz w:val="24"/>
          <w:szCs w:val="24"/>
          <w:rtl/>
        </w:rPr>
        <w:t xml:space="preserve"> (</w:t>
      </w:r>
      <w:r w:rsidR="00113B14">
        <w:rPr>
          <w:rFonts w:ascii="Traditional Arabic" w:hAnsi="Traditional Arabic" w:hint="cs"/>
          <w:b/>
          <w:bCs/>
          <w:sz w:val="24"/>
          <w:szCs w:val="24"/>
          <w:rtl/>
        </w:rPr>
        <w:t>5</w:t>
      </w:r>
      <w:r w:rsidR="00343350" w:rsidRPr="008F4D19">
        <w:rPr>
          <w:rFonts w:ascii="Traditional Arabic" w:hAnsi="Traditional Arabic"/>
          <w:b/>
          <w:bCs/>
          <w:sz w:val="24"/>
          <w:szCs w:val="24"/>
          <w:rtl/>
        </w:rPr>
        <w:t>)</w:t>
      </w:r>
      <w:r w:rsidRPr="008F4D19">
        <w:rPr>
          <w:rFonts w:ascii="Traditional Arabic" w:hAnsi="Traditional Arabic"/>
          <w:b/>
          <w:bCs/>
          <w:sz w:val="24"/>
          <w:szCs w:val="24"/>
          <w:rtl/>
        </w:rPr>
        <w:t xml:space="preserve">. </w:t>
      </w:r>
      <w:r w:rsidR="00343350" w:rsidRPr="008F4D19">
        <w:rPr>
          <w:rFonts w:ascii="Traditional Arabic" w:hAnsi="Traditional Arabic"/>
          <w:b/>
          <w:bCs/>
          <w:sz w:val="24"/>
          <w:szCs w:val="24"/>
          <w:rtl/>
        </w:rPr>
        <w:t>اختبار</w:t>
      </w:r>
      <w:r w:rsidRPr="008F4D19">
        <w:rPr>
          <w:rFonts w:ascii="Traditional Arabic" w:hAnsi="Traditional Arabic"/>
          <w:b/>
          <w:bCs/>
          <w:sz w:val="24"/>
          <w:szCs w:val="24"/>
          <w:rtl/>
        </w:rPr>
        <w:t xml:space="preserve"> </w:t>
      </w:r>
      <w:r w:rsidR="00343350" w:rsidRPr="008F4D19">
        <w:rPr>
          <w:rFonts w:ascii="Traditional Arabic" w:hAnsi="Traditional Arabic"/>
          <w:b/>
          <w:bCs/>
          <w:sz w:val="24"/>
          <w:szCs w:val="24"/>
          <w:rtl/>
        </w:rPr>
        <w:t>(ف) للفروق بين درجة موافقة عينة الدراسة حول ممارسات تطوير الأداء التدريسي لعضو هيئة التدريس تبعاً لمتغير المرتبة العلمية.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62"/>
        <w:gridCol w:w="1523"/>
        <w:gridCol w:w="1524"/>
        <w:gridCol w:w="1524"/>
        <w:gridCol w:w="1524"/>
        <w:gridCol w:w="1070"/>
        <w:gridCol w:w="1070"/>
      </w:tblGrid>
      <w:tr w:rsidR="00343350" w:rsidRPr="008F4D19">
        <w:trPr>
          <w:jc w:val="center"/>
        </w:trPr>
        <w:tc>
          <w:tcPr>
            <w:tcW w:w="862"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المحور</w:t>
            </w:r>
          </w:p>
        </w:tc>
        <w:tc>
          <w:tcPr>
            <w:tcW w:w="1523"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مصادر التباين</w:t>
            </w:r>
          </w:p>
        </w:tc>
        <w:tc>
          <w:tcPr>
            <w:tcW w:w="1524"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درجة الحرية</w:t>
            </w:r>
          </w:p>
        </w:tc>
        <w:tc>
          <w:tcPr>
            <w:tcW w:w="1524"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مجموع المربعات</w:t>
            </w:r>
          </w:p>
        </w:tc>
        <w:tc>
          <w:tcPr>
            <w:tcW w:w="1524"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متوسط المربعات</w:t>
            </w:r>
          </w:p>
        </w:tc>
        <w:tc>
          <w:tcPr>
            <w:tcW w:w="1070"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قيمة (ف)</w:t>
            </w:r>
          </w:p>
        </w:tc>
        <w:tc>
          <w:tcPr>
            <w:tcW w:w="1070" w:type="dxa"/>
            <w:shd w:val="clear" w:color="auto" w:fill="E0E0E0"/>
            <w:vAlign w:val="center"/>
          </w:tcPr>
          <w:p w:rsidR="00343350" w:rsidRPr="008F4D19" w:rsidRDefault="00343350" w:rsidP="008F4D19">
            <w:pPr>
              <w:widowControl w:val="0"/>
              <w:spacing w:line="245" w:lineRule="auto"/>
              <w:jc w:val="center"/>
              <w:rPr>
                <w:rFonts w:ascii="Traditional Arabic" w:hAnsi="Traditional Arabic"/>
                <w:b/>
                <w:bCs/>
                <w:rtl/>
              </w:rPr>
            </w:pPr>
            <w:r w:rsidRPr="008F4D19">
              <w:rPr>
                <w:rFonts w:ascii="Traditional Arabic" w:hAnsi="Traditional Arabic"/>
                <w:b/>
                <w:bCs/>
                <w:rtl/>
              </w:rPr>
              <w:t>مستوى الدلالة</w:t>
            </w:r>
          </w:p>
        </w:tc>
      </w:tr>
      <w:tr w:rsidR="00343350" w:rsidRPr="008F4D19">
        <w:trPr>
          <w:jc w:val="center"/>
        </w:trPr>
        <w:tc>
          <w:tcPr>
            <w:tcW w:w="862"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فرص التطوير</w:t>
            </w: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بين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2</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18.238</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9.169</w:t>
            </w:r>
          </w:p>
        </w:tc>
        <w:tc>
          <w:tcPr>
            <w:tcW w:w="1070"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0.893</w:t>
            </w:r>
          </w:p>
        </w:tc>
        <w:tc>
          <w:tcPr>
            <w:tcW w:w="1070"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0.413</w:t>
            </w:r>
          </w:p>
        </w:tc>
      </w:tr>
      <w:tr w:rsidR="00343350" w:rsidRPr="008F4D19">
        <w:trPr>
          <w:jc w:val="center"/>
        </w:trPr>
        <w:tc>
          <w:tcPr>
            <w:tcW w:w="862"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داخل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105</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1078.291</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10.269</w:t>
            </w: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r w:rsidR="00343350" w:rsidRPr="008F4D19">
        <w:trPr>
          <w:jc w:val="center"/>
        </w:trPr>
        <w:tc>
          <w:tcPr>
            <w:tcW w:w="862"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المجموع</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107</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1096.630</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w:t>
            </w: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r w:rsidR="00343350" w:rsidRPr="008F4D19">
        <w:trPr>
          <w:jc w:val="center"/>
        </w:trPr>
        <w:tc>
          <w:tcPr>
            <w:tcW w:w="862"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مصادر التطوير</w:t>
            </w: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بين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2</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79.010</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39.505</w:t>
            </w:r>
          </w:p>
        </w:tc>
        <w:tc>
          <w:tcPr>
            <w:tcW w:w="1070"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1.151</w:t>
            </w:r>
          </w:p>
        </w:tc>
        <w:tc>
          <w:tcPr>
            <w:tcW w:w="1070"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0.325</w:t>
            </w:r>
          </w:p>
        </w:tc>
      </w:tr>
      <w:tr w:rsidR="00343350" w:rsidRPr="008F4D19">
        <w:trPr>
          <w:jc w:val="center"/>
        </w:trPr>
        <w:tc>
          <w:tcPr>
            <w:tcW w:w="862"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داخل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105</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3603.657</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34.321</w:t>
            </w: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r w:rsidR="00343350" w:rsidRPr="008F4D19">
        <w:trPr>
          <w:jc w:val="center"/>
        </w:trPr>
        <w:tc>
          <w:tcPr>
            <w:tcW w:w="862"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المجموع</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107</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3682.667</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w:t>
            </w: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r w:rsidR="00343350" w:rsidRPr="008F4D19">
        <w:trPr>
          <w:jc w:val="center"/>
        </w:trPr>
        <w:tc>
          <w:tcPr>
            <w:tcW w:w="862"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تقييم الأداء</w:t>
            </w: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بين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2</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106.182</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53.091</w:t>
            </w:r>
          </w:p>
        </w:tc>
        <w:tc>
          <w:tcPr>
            <w:tcW w:w="1070"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2.326</w:t>
            </w:r>
          </w:p>
        </w:tc>
        <w:tc>
          <w:tcPr>
            <w:tcW w:w="1070" w:type="dxa"/>
            <w:vMerge w:val="restart"/>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0.103</w:t>
            </w:r>
          </w:p>
        </w:tc>
      </w:tr>
      <w:tr w:rsidR="00343350" w:rsidRPr="008F4D19">
        <w:trPr>
          <w:jc w:val="center"/>
        </w:trPr>
        <w:tc>
          <w:tcPr>
            <w:tcW w:w="862"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داخل المجموعات</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105</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2396.735</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22.826</w:t>
            </w: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r w:rsidR="00343350" w:rsidRPr="008F4D19">
        <w:trPr>
          <w:jc w:val="center"/>
        </w:trPr>
        <w:tc>
          <w:tcPr>
            <w:tcW w:w="862"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523"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المجموع</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107</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2502.916</w:t>
            </w:r>
          </w:p>
        </w:tc>
        <w:tc>
          <w:tcPr>
            <w:tcW w:w="1524" w:type="dxa"/>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r w:rsidRPr="008F4D19">
              <w:rPr>
                <w:rFonts w:ascii="Traditional Arabic" w:hAnsi="Traditional Arabic"/>
                <w:rtl/>
              </w:rPr>
              <w:t>-</w:t>
            </w: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c>
          <w:tcPr>
            <w:tcW w:w="1070" w:type="dxa"/>
            <w:vMerge/>
            <w:shd w:val="clear" w:color="auto" w:fill="auto"/>
            <w:vAlign w:val="center"/>
          </w:tcPr>
          <w:p w:rsidR="00343350" w:rsidRPr="008F4D19" w:rsidRDefault="00343350" w:rsidP="008F4D19">
            <w:pPr>
              <w:widowControl w:val="0"/>
              <w:spacing w:line="245" w:lineRule="auto"/>
              <w:jc w:val="center"/>
              <w:rPr>
                <w:rFonts w:ascii="Traditional Arabic" w:hAnsi="Traditional Arabic"/>
                <w:rtl/>
              </w:rPr>
            </w:pPr>
          </w:p>
        </w:tc>
      </w:tr>
    </w:tbl>
    <w:p w:rsidR="00343350" w:rsidRPr="007E3BC2" w:rsidRDefault="00343350" w:rsidP="00D67708">
      <w:pPr>
        <w:widowControl w:val="0"/>
        <w:spacing w:line="245" w:lineRule="auto"/>
        <w:ind w:firstLine="567"/>
        <w:jc w:val="lowKashida"/>
        <w:rPr>
          <w:rFonts w:cs="AL-Hotham"/>
          <w:sz w:val="14"/>
          <w:szCs w:val="22"/>
          <w:rtl/>
        </w:rPr>
      </w:pPr>
    </w:p>
    <w:p w:rsidR="007E3BC2" w:rsidRDefault="007E3BC2" w:rsidP="00D67708">
      <w:pPr>
        <w:widowControl w:val="0"/>
        <w:spacing w:line="245" w:lineRule="auto"/>
        <w:ind w:firstLine="567"/>
        <w:jc w:val="lowKashida"/>
        <w:rPr>
          <w:rFonts w:cs="AL-Hotham"/>
          <w:sz w:val="22"/>
          <w:szCs w:val="30"/>
          <w:rtl/>
        </w:rPr>
        <w:sectPr w:rsidR="007E3BC2" w:rsidSect="007E3BC2">
          <w:type w:val="continuous"/>
          <w:pgSz w:w="11906" w:h="16838" w:code="9"/>
          <w:pgMar w:top="2466" w:right="1418" w:bottom="2466" w:left="1418" w:header="1899" w:footer="1899" w:gutter="0"/>
          <w:cols w:space="397"/>
          <w:bidi/>
          <w:rtlGutter/>
        </w:sectPr>
      </w:pPr>
    </w:p>
    <w:p w:rsidR="00343350" w:rsidRPr="00113B14" w:rsidRDefault="008F4D19" w:rsidP="00113B14">
      <w:pPr>
        <w:widowControl w:val="0"/>
        <w:spacing w:line="245" w:lineRule="auto"/>
        <w:ind w:firstLine="567"/>
        <w:jc w:val="lowKashida"/>
        <w:rPr>
          <w:rFonts w:cs="AL-Hotham"/>
          <w:spacing w:val="-6"/>
          <w:sz w:val="22"/>
          <w:szCs w:val="30"/>
          <w:rtl/>
        </w:rPr>
      </w:pPr>
      <w:r w:rsidRPr="00113B14">
        <w:rPr>
          <w:rFonts w:cs="AL-Hotham" w:hint="cs"/>
          <w:spacing w:val="-6"/>
          <w:sz w:val="22"/>
          <w:szCs w:val="30"/>
          <w:rtl/>
        </w:rPr>
        <w:lastRenderedPageBreak/>
        <w:t>و</w:t>
      </w:r>
      <w:r w:rsidR="00343350" w:rsidRPr="00113B14">
        <w:rPr>
          <w:rFonts w:cs="AL-Hotham" w:hint="cs"/>
          <w:spacing w:val="-6"/>
          <w:sz w:val="22"/>
          <w:szCs w:val="30"/>
          <w:rtl/>
        </w:rPr>
        <w:t>من قراءة الجدول رقم (</w:t>
      </w:r>
      <w:r w:rsidR="00113B14" w:rsidRPr="00113B14">
        <w:rPr>
          <w:rFonts w:cs="AL-Hotham" w:hint="cs"/>
          <w:spacing w:val="-6"/>
          <w:sz w:val="22"/>
          <w:szCs w:val="30"/>
          <w:rtl/>
        </w:rPr>
        <w:t>5</w:t>
      </w:r>
      <w:r w:rsidR="00343350" w:rsidRPr="00113B14">
        <w:rPr>
          <w:rFonts w:cs="AL-Hotham" w:hint="cs"/>
          <w:spacing w:val="-6"/>
          <w:sz w:val="22"/>
          <w:szCs w:val="30"/>
          <w:rtl/>
        </w:rPr>
        <w:t xml:space="preserve">) يتضح أنه لا توجد فروق ذات دلالة إحصائية وفقاً لمتغير المرتبة العلمية (أستاذ، أستاذ مشارك، أستاذ مساعد) حول ممارسات </w:t>
      </w:r>
      <w:r w:rsidR="00343350" w:rsidRPr="00113B14">
        <w:rPr>
          <w:rFonts w:cs="AL-Hotham" w:hint="cs"/>
          <w:spacing w:val="-6"/>
          <w:sz w:val="22"/>
          <w:szCs w:val="30"/>
          <w:rtl/>
        </w:rPr>
        <w:lastRenderedPageBreak/>
        <w:t>تطوير الأداء التدريسي لعضو هيئة التدريس</w:t>
      </w:r>
      <w:r w:rsidR="00113B14" w:rsidRPr="00113B14">
        <w:rPr>
          <w:rFonts w:cs="AL-Hotham" w:hint="cs"/>
          <w:spacing w:val="-6"/>
          <w:sz w:val="22"/>
          <w:szCs w:val="30"/>
          <w:rtl/>
        </w:rPr>
        <w:t>،</w:t>
      </w:r>
      <w:r w:rsidR="00D67708" w:rsidRPr="00113B14">
        <w:rPr>
          <w:rFonts w:cs="AL-Hotham" w:hint="cs"/>
          <w:spacing w:val="-6"/>
          <w:sz w:val="22"/>
          <w:szCs w:val="30"/>
          <w:rtl/>
        </w:rPr>
        <w:t xml:space="preserve"> و</w:t>
      </w:r>
      <w:r w:rsidR="00343350" w:rsidRPr="00113B14">
        <w:rPr>
          <w:rFonts w:cs="AL-Hotham" w:hint="cs"/>
          <w:spacing w:val="-6"/>
          <w:sz w:val="22"/>
          <w:szCs w:val="30"/>
          <w:rtl/>
        </w:rPr>
        <w:t xml:space="preserve">هذا يشير </w:t>
      </w:r>
      <w:r w:rsidR="00113B14" w:rsidRPr="00113B14">
        <w:rPr>
          <w:rFonts w:cs="AL-Hotham" w:hint="cs"/>
          <w:spacing w:val="-6"/>
          <w:sz w:val="22"/>
          <w:szCs w:val="30"/>
          <w:rtl/>
        </w:rPr>
        <w:t>إلى</w:t>
      </w:r>
      <w:r w:rsidR="00343350" w:rsidRPr="00113B14">
        <w:rPr>
          <w:rFonts w:cs="AL-Hotham" w:hint="cs"/>
          <w:spacing w:val="-6"/>
          <w:sz w:val="22"/>
          <w:szCs w:val="30"/>
          <w:rtl/>
        </w:rPr>
        <w:t xml:space="preserve"> أن جميع أعضاء هيئة التدريس باختلاف رتبهم العلمية يتفقون على النتيجة السابقة في جميع محاور الدراسة.</w:t>
      </w:r>
    </w:p>
    <w:p w:rsidR="00343350" w:rsidRPr="008F4D19" w:rsidRDefault="00343350" w:rsidP="008F4D19">
      <w:pPr>
        <w:widowControl w:val="0"/>
        <w:spacing w:line="245" w:lineRule="auto"/>
        <w:jc w:val="center"/>
        <w:rPr>
          <w:rFonts w:ascii="Traditional Arabic" w:hAnsi="Traditional Arabic"/>
          <w:b/>
          <w:bCs/>
          <w:sz w:val="22"/>
          <w:szCs w:val="30"/>
          <w:rtl/>
        </w:rPr>
      </w:pPr>
      <w:r w:rsidRPr="008F4D19">
        <w:rPr>
          <w:rFonts w:ascii="Traditional Arabic" w:hAnsi="Traditional Arabic"/>
          <w:b/>
          <w:bCs/>
          <w:sz w:val="22"/>
          <w:szCs w:val="30"/>
          <w:rtl/>
        </w:rPr>
        <w:lastRenderedPageBreak/>
        <w:t>التوصيات</w:t>
      </w:r>
    </w:p>
    <w:p w:rsidR="00343350" w:rsidRPr="00D67708" w:rsidRDefault="00343350" w:rsidP="00D67708">
      <w:pPr>
        <w:widowControl w:val="0"/>
        <w:spacing w:line="245" w:lineRule="auto"/>
        <w:ind w:firstLine="567"/>
        <w:jc w:val="lowKashida"/>
        <w:rPr>
          <w:rFonts w:cs="AL-Hotham"/>
          <w:sz w:val="22"/>
          <w:szCs w:val="30"/>
          <w:rtl/>
        </w:rPr>
      </w:pPr>
      <w:r w:rsidRPr="00D67708">
        <w:rPr>
          <w:rFonts w:cs="AL-Hotham" w:hint="cs"/>
          <w:sz w:val="22"/>
          <w:szCs w:val="30"/>
          <w:rtl/>
        </w:rPr>
        <w:t>بناءً على نتائج الدراسة توصي الباحثة بالتالي:</w:t>
      </w:r>
    </w:p>
    <w:p w:rsidR="00343350" w:rsidRPr="008F4D19" w:rsidRDefault="008F4D19" w:rsidP="008F4D19">
      <w:pPr>
        <w:widowControl w:val="0"/>
        <w:spacing w:line="245" w:lineRule="auto"/>
        <w:ind w:firstLine="567"/>
        <w:jc w:val="lowKashida"/>
        <w:rPr>
          <w:rFonts w:cs="AL-Hotham"/>
          <w:sz w:val="22"/>
          <w:szCs w:val="30"/>
        </w:rPr>
      </w:pPr>
      <w:r w:rsidRPr="008F4D19">
        <w:rPr>
          <w:rFonts w:cs="AL-Hotham" w:hint="cs"/>
          <w:sz w:val="22"/>
          <w:szCs w:val="30"/>
          <w:rtl/>
        </w:rPr>
        <w:t xml:space="preserve">1 </w:t>
      </w:r>
      <w:r w:rsidRPr="008F4D19">
        <w:rPr>
          <w:rFonts w:cs="AL-Hotham"/>
          <w:sz w:val="22"/>
          <w:szCs w:val="30"/>
          <w:rtl/>
        </w:rPr>
        <w:t>–</w:t>
      </w:r>
      <w:r w:rsidRPr="008F4D19">
        <w:rPr>
          <w:rFonts w:cs="AL-Hotham" w:hint="cs"/>
          <w:sz w:val="22"/>
          <w:szCs w:val="30"/>
          <w:rtl/>
        </w:rPr>
        <w:t xml:space="preserve"> </w:t>
      </w:r>
      <w:r w:rsidR="00343350" w:rsidRPr="008F4D19">
        <w:rPr>
          <w:rFonts w:cs="AL-Hotham" w:hint="cs"/>
          <w:sz w:val="22"/>
          <w:szCs w:val="30"/>
          <w:rtl/>
        </w:rPr>
        <w:t>وجوب تكثيف الدورات التدريبية</w:t>
      </w:r>
      <w:r w:rsidR="00D67708" w:rsidRPr="008F4D19">
        <w:rPr>
          <w:rFonts w:cs="AL-Hotham" w:hint="cs"/>
          <w:sz w:val="22"/>
          <w:szCs w:val="30"/>
          <w:rtl/>
        </w:rPr>
        <w:t xml:space="preserve"> و</w:t>
      </w:r>
      <w:r w:rsidR="00343350" w:rsidRPr="008F4D19">
        <w:rPr>
          <w:rFonts w:cs="AL-Hotham" w:hint="cs"/>
          <w:sz w:val="22"/>
          <w:szCs w:val="30"/>
          <w:rtl/>
        </w:rPr>
        <w:t>ورش العمل الخاصة بتطوير مهارات الأداء التدريسي لأعضاء هيئة التدريس من الجنسين.</w:t>
      </w:r>
    </w:p>
    <w:p w:rsidR="00343350" w:rsidRPr="008F4D19" w:rsidRDefault="008F4D19" w:rsidP="008F4D19">
      <w:pPr>
        <w:widowControl w:val="0"/>
        <w:spacing w:line="245" w:lineRule="auto"/>
        <w:ind w:firstLine="567"/>
        <w:jc w:val="lowKashida"/>
        <w:rPr>
          <w:rFonts w:cs="AL-Hotham"/>
          <w:sz w:val="22"/>
          <w:szCs w:val="30"/>
        </w:rPr>
      </w:pPr>
      <w:r w:rsidRPr="008F4D19">
        <w:rPr>
          <w:rFonts w:cs="AL-Hotham" w:hint="cs"/>
          <w:sz w:val="22"/>
          <w:szCs w:val="30"/>
          <w:rtl/>
        </w:rPr>
        <w:t xml:space="preserve">2 </w:t>
      </w:r>
      <w:r w:rsidRPr="008F4D19">
        <w:rPr>
          <w:rFonts w:cs="AL-Hotham"/>
          <w:sz w:val="22"/>
          <w:szCs w:val="30"/>
          <w:rtl/>
        </w:rPr>
        <w:t>–</w:t>
      </w:r>
      <w:r w:rsidRPr="008F4D19">
        <w:rPr>
          <w:rFonts w:cs="AL-Hotham" w:hint="cs"/>
          <w:sz w:val="22"/>
          <w:szCs w:val="30"/>
          <w:rtl/>
        </w:rPr>
        <w:t xml:space="preserve"> </w:t>
      </w:r>
      <w:r w:rsidR="00343350" w:rsidRPr="008F4D19">
        <w:rPr>
          <w:rFonts w:cs="AL-Hotham" w:hint="cs"/>
          <w:sz w:val="22"/>
          <w:szCs w:val="30"/>
          <w:rtl/>
        </w:rPr>
        <w:t>ضرورة التأكيد على عضو هيئة التدريس المستجد اجتياز</w:t>
      </w:r>
      <w:r w:rsidRPr="008F4D19">
        <w:rPr>
          <w:rFonts w:cs="AL-Hotham" w:hint="cs"/>
          <w:sz w:val="22"/>
          <w:szCs w:val="30"/>
          <w:rtl/>
        </w:rPr>
        <w:t xml:space="preserve"> </w:t>
      </w:r>
      <w:r w:rsidR="00343350" w:rsidRPr="008F4D19">
        <w:rPr>
          <w:rFonts w:cs="AL-Hotham" w:hint="cs"/>
          <w:sz w:val="22"/>
          <w:szCs w:val="30"/>
          <w:rtl/>
        </w:rPr>
        <w:t>دورة في الأداء التدريسي الفعال.</w:t>
      </w:r>
    </w:p>
    <w:p w:rsidR="00343350" w:rsidRPr="008F4D19" w:rsidRDefault="008F4D19" w:rsidP="008F4D19">
      <w:pPr>
        <w:widowControl w:val="0"/>
        <w:spacing w:line="245" w:lineRule="auto"/>
        <w:ind w:firstLine="567"/>
        <w:jc w:val="lowKashida"/>
        <w:rPr>
          <w:rFonts w:cs="AL-Hotham"/>
          <w:sz w:val="22"/>
          <w:szCs w:val="30"/>
        </w:rPr>
      </w:pPr>
      <w:r w:rsidRPr="008F4D19">
        <w:rPr>
          <w:rFonts w:cs="AL-Hotham" w:hint="cs"/>
          <w:sz w:val="22"/>
          <w:szCs w:val="30"/>
          <w:rtl/>
        </w:rPr>
        <w:t xml:space="preserve">3 </w:t>
      </w:r>
      <w:r w:rsidRPr="008F4D19">
        <w:rPr>
          <w:rFonts w:cs="AL-Hotham"/>
          <w:sz w:val="22"/>
          <w:szCs w:val="30"/>
          <w:rtl/>
        </w:rPr>
        <w:t>–</w:t>
      </w:r>
      <w:r w:rsidRPr="008F4D19">
        <w:rPr>
          <w:rFonts w:cs="AL-Hotham" w:hint="cs"/>
          <w:sz w:val="22"/>
          <w:szCs w:val="30"/>
          <w:rtl/>
        </w:rPr>
        <w:t xml:space="preserve"> </w:t>
      </w:r>
      <w:r w:rsidR="00343350" w:rsidRPr="008F4D19">
        <w:rPr>
          <w:rFonts w:cs="AL-Hotham" w:hint="cs"/>
          <w:sz w:val="22"/>
          <w:szCs w:val="30"/>
          <w:rtl/>
        </w:rPr>
        <w:t>التأكيد على ضرورة توفير أوعية المعلومات المتعددة لأعضاء الهيئة التدريسية من العنصر النسائي</w:t>
      </w:r>
      <w:r w:rsidR="00D67708" w:rsidRPr="008F4D19">
        <w:rPr>
          <w:rFonts w:cs="AL-Hotham" w:hint="cs"/>
          <w:sz w:val="22"/>
          <w:szCs w:val="30"/>
          <w:rtl/>
        </w:rPr>
        <w:t xml:space="preserve"> و</w:t>
      </w:r>
      <w:r w:rsidR="00343350" w:rsidRPr="008F4D19">
        <w:rPr>
          <w:rFonts w:cs="AL-Hotham" w:hint="cs"/>
          <w:sz w:val="22"/>
          <w:szCs w:val="30"/>
          <w:rtl/>
        </w:rPr>
        <w:t>الاستفادة من المكتبة المركزية في فترات عديدة</w:t>
      </w:r>
      <w:r w:rsidR="00D67708" w:rsidRPr="008F4D19">
        <w:rPr>
          <w:rFonts w:cs="AL-Hotham" w:hint="cs"/>
          <w:sz w:val="22"/>
          <w:szCs w:val="30"/>
          <w:rtl/>
        </w:rPr>
        <w:t xml:space="preserve"> و</w:t>
      </w:r>
      <w:r w:rsidR="00343350" w:rsidRPr="008F4D19">
        <w:rPr>
          <w:rFonts w:cs="AL-Hotham" w:hint="cs"/>
          <w:sz w:val="22"/>
          <w:szCs w:val="30"/>
          <w:rtl/>
        </w:rPr>
        <w:t>أوقات متفرقة.</w:t>
      </w:r>
    </w:p>
    <w:p w:rsidR="00343350" w:rsidRPr="008F4D19" w:rsidRDefault="008F4D19" w:rsidP="008F4D19">
      <w:pPr>
        <w:widowControl w:val="0"/>
        <w:spacing w:line="245" w:lineRule="auto"/>
        <w:ind w:firstLine="567"/>
        <w:jc w:val="lowKashida"/>
        <w:rPr>
          <w:rFonts w:cs="AL-Hotham"/>
          <w:sz w:val="22"/>
          <w:szCs w:val="30"/>
        </w:rPr>
      </w:pPr>
      <w:r w:rsidRPr="008F4D19">
        <w:rPr>
          <w:rFonts w:cs="AL-Hotham" w:hint="cs"/>
          <w:sz w:val="22"/>
          <w:szCs w:val="30"/>
          <w:rtl/>
        </w:rPr>
        <w:t xml:space="preserve">4 </w:t>
      </w:r>
      <w:r w:rsidRPr="008F4D19">
        <w:rPr>
          <w:rFonts w:cs="AL-Hotham"/>
          <w:sz w:val="22"/>
          <w:szCs w:val="30"/>
          <w:rtl/>
        </w:rPr>
        <w:t>–</w:t>
      </w:r>
      <w:r w:rsidRPr="008F4D19">
        <w:rPr>
          <w:rFonts w:cs="AL-Hotham" w:hint="cs"/>
          <w:sz w:val="22"/>
          <w:szCs w:val="30"/>
          <w:rtl/>
        </w:rPr>
        <w:t xml:space="preserve"> </w:t>
      </w:r>
      <w:r w:rsidR="00343350" w:rsidRPr="008F4D19">
        <w:rPr>
          <w:rFonts w:cs="AL-Hotham" w:hint="cs"/>
          <w:sz w:val="22"/>
          <w:szCs w:val="30"/>
          <w:rtl/>
        </w:rPr>
        <w:t>تشجيع أعضاء هيئة التدريس من الإناث على الاستفادة من التفرغ العلمي.</w:t>
      </w:r>
    </w:p>
    <w:p w:rsidR="00343350" w:rsidRPr="008F4D19" w:rsidRDefault="008F4D19" w:rsidP="008F4D19">
      <w:pPr>
        <w:widowControl w:val="0"/>
        <w:spacing w:line="245" w:lineRule="auto"/>
        <w:ind w:firstLine="567"/>
        <w:jc w:val="lowKashida"/>
        <w:rPr>
          <w:rFonts w:cs="AL-Hotham"/>
          <w:sz w:val="22"/>
          <w:szCs w:val="30"/>
        </w:rPr>
      </w:pPr>
      <w:r w:rsidRPr="008F4D19">
        <w:rPr>
          <w:rFonts w:cs="AL-Hotham" w:hint="cs"/>
          <w:sz w:val="22"/>
          <w:szCs w:val="30"/>
          <w:rtl/>
        </w:rPr>
        <w:t xml:space="preserve">5 </w:t>
      </w:r>
      <w:r w:rsidRPr="008F4D19">
        <w:rPr>
          <w:rFonts w:cs="AL-Hotham"/>
          <w:sz w:val="22"/>
          <w:szCs w:val="30"/>
          <w:rtl/>
        </w:rPr>
        <w:t>–</w:t>
      </w:r>
      <w:r w:rsidRPr="008F4D19">
        <w:rPr>
          <w:rFonts w:cs="AL-Hotham" w:hint="cs"/>
          <w:sz w:val="22"/>
          <w:szCs w:val="30"/>
          <w:rtl/>
        </w:rPr>
        <w:t xml:space="preserve"> </w:t>
      </w:r>
      <w:r w:rsidR="00343350" w:rsidRPr="008F4D19">
        <w:rPr>
          <w:rFonts w:cs="AL-Hotham" w:hint="cs"/>
          <w:sz w:val="22"/>
          <w:szCs w:val="30"/>
          <w:rtl/>
        </w:rPr>
        <w:t>الاهتمام بتشجيع تبادل الخبرات في العمل بين أعضاء هيئة التدريس من خلال الزيارات المتبادلة للمحاضرات.</w:t>
      </w:r>
    </w:p>
    <w:p w:rsidR="00343350" w:rsidRPr="008F4D19" w:rsidRDefault="008F4D19" w:rsidP="008F4D19">
      <w:pPr>
        <w:widowControl w:val="0"/>
        <w:spacing w:line="245" w:lineRule="auto"/>
        <w:ind w:firstLine="567"/>
        <w:jc w:val="lowKashida"/>
        <w:rPr>
          <w:rFonts w:cs="AL-Hotham"/>
          <w:sz w:val="22"/>
          <w:szCs w:val="30"/>
        </w:rPr>
      </w:pPr>
      <w:r w:rsidRPr="008F4D19">
        <w:rPr>
          <w:rFonts w:cs="AL-Hotham" w:hint="cs"/>
          <w:sz w:val="22"/>
          <w:szCs w:val="30"/>
          <w:rtl/>
        </w:rPr>
        <w:t xml:space="preserve">6 </w:t>
      </w:r>
      <w:r w:rsidRPr="008F4D19">
        <w:rPr>
          <w:rFonts w:cs="AL-Hotham"/>
          <w:sz w:val="22"/>
          <w:szCs w:val="30"/>
          <w:rtl/>
        </w:rPr>
        <w:t>–</w:t>
      </w:r>
      <w:r w:rsidRPr="008F4D19">
        <w:rPr>
          <w:rFonts w:cs="AL-Hotham" w:hint="cs"/>
          <w:sz w:val="22"/>
          <w:szCs w:val="30"/>
          <w:rtl/>
        </w:rPr>
        <w:t xml:space="preserve"> </w:t>
      </w:r>
      <w:r w:rsidR="00343350" w:rsidRPr="008F4D19">
        <w:rPr>
          <w:rFonts w:cs="AL-Hotham" w:hint="cs"/>
          <w:sz w:val="22"/>
          <w:szCs w:val="30"/>
          <w:rtl/>
        </w:rPr>
        <w:t>عقد ندوات ومناقشات ودورات مستمرة في تقنيات التدريس الحديثة</w:t>
      </w:r>
      <w:r w:rsidR="00D67708" w:rsidRPr="008F4D19">
        <w:rPr>
          <w:rFonts w:cs="AL-Hotham" w:hint="cs"/>
          <w:sz w:val="22"/>
          <w:szCs w:val="30"/>
          <w:rtl/>
        </w:rPr>
        <w:t>.</w:t>
      </w:r>
    </w:p>
    <w:p w:rsidR="00343350" w:rsidRPr="0064120F" w:rsidRDefault="008F4D19" w:rsidP="008F4D19">
      <w:pPr>
        <w:widowControl w:val="0"/>
        <w:spacing w:line="245" w:lineRule="auto"/>
        <w:ind w:firstLine="567"/>
        <w:jc w:val="lowKashida"/>
        <w:rPr>
          <w:rFonts w:cs="AL-Hotham"/>
          <w:spacing w:val="-2"/>
          <w:sz w:val="22"/>
          <w:szCs w:val="30"/>
        </w:rPr>
      </w:pPr>
      <w:r w:rsidRPr="0064120F">
        <w:rPr>
          <w:rFonts w:cs="AL-Hotham" w:hint="cs"/>
          <w:spacing w:val="-2"/>
          <w:sz w:val="22"/>
          <w:szCs w:val="30"/>
          <w:rtl/>
        </w:rPr>
        <w:t xml:space="preserve">7 </w:t>
      </w:r>
      <w:r w:rsidRPr="0064120F">
        <w:rPr>
          <w:rFonts w:cs="AL-Hotham"/>
          <w:spacing w:val="-2"/>
          <w:sz w:val="22"/>
          <w:szCs w:val="30"/>
          <w:rtl/>
        </w:rPr>
        <w:t>–</w:t>
      </w:r>
      <w:r w:rsidRPr="0064120F">
        <w:rPr>
          <w:rFonts w:cs="AL-Hotham" w:hint="cs"/>
          <w:spacing w:val="-2"/>
          <w:sz w:val="22"/>
          <w:szCs w:val="30"/>
          <w:rtl/>
        </w:rPr>
        <w:t xml:space="preserve"> إ</w:t>
      </w:r>
      <w:r w:rsidR="00343350" w:rsidRPr="0064120F">
        <w:rPr>
          <w:rFonts w:cs="AL-Hotham" w:hint="cs"/>
          <w:spacing w:val="-2"/>
          <w:sz w:val="22"/>
          <w:szCs w:val="30"/>
          <w:rtl/>
        </w:rPr>
        <w:t>نشاء دبلوم المعلم الجامعي تقوم على تنفيذه كليات التربية</w:t>
      </w:r>
      <w:r w:rsidR="00D67708" w:rsidRPr="0064120F">
        <w:rPr>
          <w:rFonts w:cs="AL-Hotham" w:hint="cs"/>
          <w:spacing w:val="-2"/>
          <w:sz w:val="22"/>
          <w:szCs w:val="30"/>
          <w:rtl/>
        </w:rPr>
        <w:t>،</w:t>
      </w:r>
      <w:r w:rsidR="00343350" w:rsidRPr="0064120F">
        <w:rPr>
          <w:rFonts w:cs="AL-Hotham" w:hint="cs"/>
          <w:spacing w:val="-2"/>
          <w:sz w:val="22"/>
          <w:szCs w:val="30"/>
          <w:rtl/>
        </w:rPr>
        <w:t xml:space="preserve"> ومدة الدراسة به عام دراسي واحد.</w:t>
      </w:r>
    </w:p>
    <w:p w:rsidR="00343350" w:rsidRPr="00D67708" w:rsidRDefault="00343350" w:rsidP="00D67708">
      <w:pPr>
        <w:widowControl w:val="0"/>
        <w:spacing w:line="245" w:lineRule="auto"/>
        <w:ind w:firstLine="567"/>
        <w:jc w:val="lowKashida"/>
        <w:rPr>
          <w:rFonts w:cs="AL-Hotham"/>
          <w:sz w:val="22"/>
          <w:szCs w:val="30"/>
          <w:rtl/>
        </w:rPr>
      </w:pPr>
    </w:p>
    <w:p w:rsidR="00343350" w:rsidRPr="008F4D19" w:rsidRDefault="00343350" w:rsidP="008F4D19">
      <w:pPr>
        <w:widowControl w:val="0"/>
        <w:spacing w:line="245" w:lineRule="auto"/>
        <w:jc w:val="center"/>
        <w:rPr>
          <w:rFonts w:ascii="Traditional Arabic" w:hAnsi="Traditional Arabic"/>
          <w:sz w:val="22"/>
          <w:szCs w:val="30"/>
          <w:rtl/>
        </w:rPr>
      </w:pPr>
      <w:r w:rsidRPr="008F4D19">
        <w:rPr>
          <w:rFonts w:ascii="Traditional Arabic" w:hAnsi="Traditional Arabic"/>
          <w:b/>
          <w:bCs/>
          <w:sz w:val="22"/>
          <w:szCs w:val="30"/>
          <w:rtl/>
        </w:rPr>
        <w:t>المراجع</w:t>
      </w:r>
    </w:p>
    <w:p w:rsidR="0064120F" w:rsidRPr="0064120F" w:rsidRDefault="0064120F" w:rsidP="00DF39F9">
      <w:pPr>
        <w:widowControl w:val="0"/>
        <w:spacing w:line="245" w:lineRule="auto"/>
        <w:ind w:left="567" w:hanging="567"/>
        <w:jc w:val="lowKashida"/>
        <w:rPr>
          <w:rFonts w:ascii="Traditional Arabic" w:hAnsi="Traditional Arabic"/>
          <w:b/>
          <w:bCs/>
          <w:sz w:val="22"/>
          <w:szCs w:val="30"/>
          <w:rtl/>
        </w:rPr>
      </w:pPr>
      <w:r w:rsidRPr="0064120F">
        <w:rPr>
          <w:rFonts w:ascii="Traditional Arabic" w:hAnsi="Traditional Arabic"/>
          <w:b/>
          <w:bCs/>
          <w:sz w:val="22"/>
          <w:szCs w:val="30"/>
          <w:rtl/>
        </w:rPr>
        <w:t>أولاً: المراجع العربية:</w:t>
      </w:r>
    </w:p>
    <w:p w:rsidR="00DF39F9" w:rsidRPr="00D67708" w:rsidRDefault="00DF39F9" w:rsidP="00DF39F9">
      <w:pPr>
        <w:widowControl w:val="0"/>
        <w:spacing w:line="245" w:lineRule="auto"/>
        <w:ind w:left="567" w:hanging="567"/>
        <w:jc w:val="lowKashida"/>
        <w:rPr>
          <w:rFonts w:cs="AL-Hotham"/>
          <w:sz w:val="22"/>
          <w:szCs w:val="30"/>
          <w:rtl/>
        </w:rPr>
      </w:pPr>
      <w:r w:rsidRPr="00FF5ABF">
        <w:rPr>
          <w:rFonts w:ascii="Traditional Arabic" w:hAnsi="Traditional Arabic"/>
          <w:b/>
          <w:bCs/>
          <w:sz w:val="22"/>
          <w:szCs w:val="30"/>
          <w:rtl/>
        </w:rPr>
        <w:t>آل زاهر، علي بن ناصر.</w:t>
      </w:r>
      <w:r>
        <w:rPr>
          <w:rFonts w:cs="AL-Hotham" w:hint="cs"/>
          <w:sz w:val="22"/>
          <w:szCs w:val="30"/>
          <w:rtl/>
        </w:rPr>
        <w:t xml:space="preserve"> </w:t>
      </w:r>
      <w:r w:rsidRPr="00D67708">
        <w:rPr>
          <w:rFonts w:cs="AL-Hotham" w:hint="cs"/>
          <w:i/>
          <w:iCs/>
          <w:sz w:val="22"/>
          <w:szCs w:val="30"/>
          <w:rtl/>
        </w:rPr>
        <w:t>برامج التطوير المهني لعضو هيئة التدريس في الجامعات السعودية</w:t>
      </w:r>
      <w:r>
        <w:rPr>
          <w:rFonts w:cs="AL-Hotham" w:hint="cs"/>
          <w:i/>
          <w:iCs/>
          <w:sz w:val="22"/>
          <w:szCs w:val="30"/>
          <w:rtl/>
        </w:rPr>
        <w:t>.</w:t>
      </w:r>
      <w:r w:rsidRPr="00D67708">
        <w:rPr>
          <w:rFonts w:cs="AL-Hotham" w:hint="cs"/>
          <w:sz w:val="22"/>
          <w:szCs w:val="30"/>
          <w:rtl/>
        </w:rPr>
        <w:t xml:space="preserve"> رسالة </w:t>
      </w:r>
      <w:r w:rsidRPr="00D67708">
        <w:rPr>
          <w:rFonts w:cs="AL-Hotham" w:hint="cs"/>
          <w:sz w:val="22"/>
          <w:szCs w:val="30"/>
          <w:rtl/>
        </w:rPr>
        <w:lastRenderedPageBreak/>
        <w:t>دكتوراه منشو</w:t>
      </w:r>
      <w:r>
        <w:rPr>
          <w:rFonts w:cs="AL-Hotham" w:hint="cs"/>
          <w:sz w:val="22"/>
          <w:szCs w:val="30"/>
          <w:rtl/>
        </w:rPr>
        <w:t>رة، جامعة أم القرى، 1425هـ.</w:t>
      </w:r>
    </w:p>
    <w:p w:rsidR="00DF39F9" w:rsidRPr="00D67708" w:rsidRDefault="00DF39F9" w:rsidP="00DF39F9">
      <w:pPr>
        <w:widowControl w:val="0"/>
        <w:spacing w:line="245" w:lineRule="auto"/>
        <w:ind w:left="567" w:hanging="567"/>
        <w:jc w:val="lowKashida"/>
        <w:rPr>
          <w:rFonts w:cs="AL-Hotham"/>
          <w:sz w:val="22"/>
          <w:szCs w:val="30"/>
          <w:rtl/>
        </w:rPr>
      </w:pPr>
      <w:r w:rsidRPr="00FF5ABF">
        <w:rPr>
          <w:rFonts w:ascii="Traditional Arabic" w:hAnsi="Traditional Arabic"/>
          <w:b/>
          <w:bCs/>
          <w:spacing w:val="-2"/>
          <w:sz w:val="22"/>
          <w:szCs w:val="30"/>
          <w:rtl/>
        </w:rPr>
        <w:t>بركات، محمد عادل وآخرون.</w:t>
      </w:r>
      <w:r w:rsidRPr="00FF5ABF">
        <w:rPr>
          <w:rFonts w:cs="AL-Hotham" w:hint="cs"/>
          <w:b/>
          <w:bCs/>
          <w:spacing w:val="-2"/>
          <w:sz w:val="22"/>
          <w:szCs w:val="30"/>
          <w:rtl/>
        </w:rPr>
        <w:t xml:space="preserve"> </w:t>
      </w:r>
      <w:r w:rsidRPr="00FF5ABF">
        <w:rPr>
          <w:rFonts w:cs="AL-Hotham" w:hint="cs"/>
          <w:spacing w:val="-2"/>
          <w:sz w:val="22"/>
          <w:szCs w:val="30"/>
          <w:rtl/>
        </w:rPr>
        <w:t>«التطوير المهني لأعضاء</w:t>
      </w:r>
      <w:r w:rsidRPr="0093771B">
        <w:rPr>
          <w:rFonts w:cs="AL-Hotham" w:hint="cs"/>
          <w:sz w:val="22"/>
          <w:szCs w:val="30"/>
          <w:rtl/>
        </w:rPr>
        <w:t xml:space="preserve"> الهيئة التدريسية في جامعات الدول العربية في ضوء المستجدات العالمية».</w:t>
      </w:r>
      <w:r w:rsidRPr="00D67708">
        <w:rPr>
          <w:rFonts w:cs="AL-Hotham" w:hint="cs"/>
          <w:sz w:val="22"/>
          <w:szCs w:val="30"/>
          <w:rtl/>
        </w:rPr>
        <w:t xml:space="preserve"> </w:t>
      </w:r>
      <w:r w:rsidRPr="00D67708">
        <w:rPr>
          <w:rFonts w:cs="AL-Hotham" w:hint="cs"/>
          <w:i/>
          <w:iCs/>
          <w:sz w:val="22"/>
          <w:szCs w:val="30"/>
          <w:rtl/>
        </w:rPr>
        <w:t>المجلة العربية للتعليم العالي</w:t>
      </w:r>
      <w:r w:rsidRPr="00D67708">
        <w:rPr>
          <w:rFonts w:cs="AL-Hotham" w:hint="cs"/>
          <w:sz w:val="22"/>
          <w:szCs w:val="30"/>
          <w:rtl/>
        </w:rPr>
        <w:t>،</w:t>
      </w:r>
      <w:r w:rsidRPr="0093771B">
        <w:rPr>
          <w:rFonts w:cs="AL-Hotham" w:hint="cs"/>
          <w:color w:val="FF0000"/>
          <w:sz w:val="22"/>
          <w:szCs w:val="30"/>
          <w:rtl/>
        </w:rPr>
        <w:t xml:space="preserve"> </w:t>
      </w:r>
      <w:r w:rsidRPr="00113B14">
        <w:rPr>
          <w:rFonts w:cs="AL-Hotham" w:hint="cs"/>
          <w:sz w:val="22"/>
          <w:szCs w:val="30"/>
          <w:rtl/>
        </w:rPr>
        <w:t>2،</w:t>
      </w:r>
      <w:r w:rsidRPr="0093771B">
        <w:rPr>
          <w:rFonts w:cs="AL-Hotham" w:hint="cs"/>
          <w:color w:val="FF0000"/>
          <w:sz w:val="22"/>
          <w:szCs w:val="30"/>
          <w:rtl/>
        </w:rPr>
        <w:t xml:space="preserve"> </w:t>
      </w:r>
      <w:r w:rsidRPr="00D67708">
        <w:rPr>
          <w:rFonts w:cs="AL-Hotham" w:hint="cs"/>
          <w:sz w:val="22"/>
          <w:szCs w:val="30"/>
          <w:rtl/>
        </w:rPr>
        <w:t>(1417هـ)،</w:t>
      </w:r>
      <w:r>
        <w:rPr>
          <w:rFonts w:cs="AL-Hotham" w:hint="cs"/>
          <w:sz w:val="22"/>
          <w:szCs w:val="30"/>
          <w:rtl/>
        </w:rPr>
        <w:t xml:space="preserve"> ص</w:t>
      </w:r>
      <w:r w:rsidRPr="00D67708">
        <w:rPr>
          <w:rFonts w:cs="AL-Hotham" w:hint="cs"/>
          <w:sz w:val="22"/>
          <w:szCs w:val="30"/>
          <w:rtl/>
        </w:rPr>
        <w:t xml:space="preserve"> 116</w:t>
      </w:r>
      <w:r>
        <w:rPr>
          <w:rFonts w:cs="AL-Hotham" w:hint="cs"/>
          <w:sz w:val="22"/>
          <w:szCs w:val="30"/>
          <w:rtl/>
        </w:rPr>
        <w:t xml:space="preserve"> </w:t>
      </w:r>
      <w:r>
        <w:rPr>
          <w:rFonts w:cs="AL-Hotham"/>
          <w:sz w:val="22"/>
          <w:szCs w:val="30"/>
          <w:rtl/>
        </w:rPr>
        <w:t>–</w:t>
      </w:r>
      <w:r>
        <w:rPr>
          <w:rFonts w:cs="AL-Hotham" w:hint="cs"/>
          <w:sz w:val="22"/>
          <w:szCs w:val="30"/>
          <w:rtl/>
        </w:rPr>
        <w:t xml:space="preserve"> </w:t>
      </w:r>
      <w:r w:rsidRPr="00D67708">
        <w:rPr>
          <w:rFonts w:cs="AL-Hotham" w:hint="cs"/>
          <w:sz w:val="22"/>
          <w:szCs w:val="30"/>
          <w:rtl/>
        </w:rPr>
        <w:t xml:space="preserve">135. </w:t>
      </w:r>
    </w:p>
    <w:p w:rsidR="00DF39F9" w:rsidRPr="00D67708" w:rsidRDefault="00DF39F9" w:rsidP="00113B14">
      <w:pPr>
        <w:widowControl w:val="0"/>
        <w:spacing w:line="245" w:lineRule="auto"/>
        <w:ind w:left="567" w:hanging="567"/>
        <w:jc w:val="lowKashida"/>
        <w:rPr>
          <w:rFonts w:cs="AL-Hotham"/>
          <w:sz w:val="22"/>
          <w:szCs w:val="30"/>
          <w:rtl/>
        </w:rPr>
      </w:pPr>
      <w:r w:rsidRPr="00FF5ABF">
        <w:rPr>
          <w:rFonts w:ascii="Traditional Arabic" w:hAnsi="Traditional Arabic"/>
          <w:b/>
          <w:bCs/>
          <w:sz w:val="22"/>
          <w:szCs w:val="30"/>
          <w:rtl/>
        </w:rPr>
        <w:t>البكر، فوزية بكر.</w:t>
      </w:r>
      <w:r>
        <w:rPr>
          <w:rFonts w:cs="AL-Hotham" w:hint="cs"/>
          <w:sz w:val="22"/>
          <w:szCs w:val="30"/>
          <w:rtl/>
        </w:rPr>
        <w:t xml:space="preserve"> </w:t>
      </w:r>
      <w:r>
        <w:rPr>
          <w:rFonts w:cs="AL-Hotham" w:hint="eastAsia"/>
          <w:sz w:val="22"/>
          <w:szCs w:val="30"/>
          <w:rtl/>
        </w:rPr>
        <w:t>«</w:t>
      </w:r>
      <w:r w:rsidRPr="00D67708">
        <w:rPr>
          <w:rFonts w:cs="AL-Hotham" w:hint="cs"/>
          <w:sz w:val="22"/>
          <w:szCs w:val="30"/>
          <w:rtl/>
        </w:rPr>
        <w:t>النمو العلمي والمهني للمعلم الجامعي</w:t>
      </w:r>
      <w:r>
        <w:rPr>
          <w:rFonts w:cs="AL-Hotham" w:hint="cs"/>
          <w:sz w:val="22"/>
          <w:szCs w:val="30"/>
          <w:rtl/>
        </w:rPr>
        <w:t>،</w:t>
      </w:r>
      <w:r w:rsidRPr="00D67708">
        <w:rPr>
          <w:rFonts w:cs="AL-Hotham" w:hint="cs"/>
          <w:sz w:val="22"/>
          <w:szCs w:val="30"/>
          <w:rtl/>
        </w:rPr>
        <w:t xml:space="preserve"> الواقع والمعوقات دراسة مسحية لعضوات هيئة التدريس في بعض جامعات وكليات البنات بالرياض</w:t>
      </w:r>
      <w:r>
        <w:rPr>
          <w:rFonts w:cs="AL-Hotham" w:hint="eastAsia"/>
          <w:sz w:val="22"/>
          <w:szCs w:val="30"/>
          <w:rtl/>
        </w:rPr>
        <w:t>»</w:t>
      </w:r>
      <w:r w:rsidR="00113B14">
        <w:rPr>
          <w:rFonts w:cs="AL-Hotham" w:hint="cs"/>
          <w:sz w:val="22"/>
          <w:szCs w:val="30"/>
          <w:rtl/>
        </w:rPr>
        <w:t xml:space="preserve">. </w:t>
      </w:r>
      <w:r>
        <w:rPr>
          <w:rFonts w:cs="AL-Hotham" w:hint="cs"/>
          <w:sz w:val="22"/>
          <w:szCs w:val="30"/>
          <w:rtl/>
        </w:rPr>
        <w:t xml:space="preserve"> </w:t>
      </w:r>
      <w:r w:rsidRPr="008F4D19">
        <w:rPr>
          <w:rFonts w:cs="AL-Hotham" w:hint="cs"/>
          <w:i/>
          <w:iCs/>
          <w:sz w:val="22"/>
          <w:szCs w:val="30"/>
          <w:rtl/>
        </w:rPr>
        <w:t>رسالة الخليج العربي،</w:t>
      </w:r>
      <w:r w:rsidRPr="00D67708">
        <w:rPr>
          <w:rFonts w:cs="AL-Hotham" w:hint="cs"/>
          <w:sz w:val="22"/>
          <w:szCs w:val="30"/>
          <w:rtl/>
        </w:rPr>
        <w:t xml:space="preserve"> مكتب التربية العربي لدول الخليج</w:t>
      </w:r>
      <w:r>
        <w:rPr>
          <w:rFonts w:cs="AL-Hotham" w:hint="cs"/>
          <w:sz w:val="22"/>
          <w:szCs w:val="30"/>
          <w:rtl/>
        </w:rPr>
        <w:t>،</w:t>
      </w:r>
      <w:r w:rsidRPr="00D67708">
        <w:rPr>
          <w:rFonts w:cs="AL-Hotham" w:hint="cs"/>
          <w:sz w:val="22"/>
          <w:szCs w:val="30"/>
          <w:rtl/>
        </w:rPr>
        <w:t xml:space="preserve"> العدد 81</w:t>
      </w:r>
      <w:r>
        <w:rPr>
          <w:rFonts w:cs="AL-Hotham" w:hint="cs"/>
          <w:sz w:val="22"/>
          <w:szCs w:val="30"/>
          <w:rtl/>
        </w:rPr>
        <w:t>،</w:t>
      </w:r>
      <w:r w:rsidRPr="00D67708">
        <w:rPr>
          <w:rFonts w:cs="AL-Hotham" w:hint="cs"/>
          <w:sz w:val="22"/>
          <w:szCs w:val="30"/>
          <w:rtl/>
        </w:rPr>
        <w:t xml:space="preserve"> السنة </w:t>
      </w:r>
      <w:r>
        <w:rPr>
          <w:rFonts w:cs="AL-Hotham" w:hint="cs"/>
          <w:sz w:val="22"/>
          <w:szCs w:val="30"/>
          <w:rtl/>
        </w:rPr>
        <w:t>(</w:t>
      </w:r>
      <w:r w:rsidRPr="00D67708">
        <w:rPr>
          <w:rFonts w:cs="AL-Hotham" w:hint="cs"/>
          <w:sz w:val="22"/>
          <w:szCs w:val="30"/>
          <w:rtl/>
        </w:rPr>
        <w:t>22</w:t>
      </w:r>
      <w:r>
        <w:rPr>
          <w:rFonts w:cs="AL-Hotham" w:hint="cs"/>
          <w:sz w:val="22"/>
          <w:szCs w:val="30"/>
          <w:rtl/>
        </w:rPr>
        <w:t xml:space="preserve">)، (1422هـ)، ص </w:t>
      </w:r>
      <w:r w:rsidRPr="00D67708">
        <w:rPr>
          <w:rFonts w:cs="AL-Hotham" w:hint="cs"/>
          <w:sz w:val="22"/>
          <w:szCs w:val="30"/>
          <w:rtl/>
        </w:rPr>
        <w:t>13</w:t>
      </w:r>
      <w:r>
        <w:rPr>
          <w:rFonts w:cs="AL-Hotham" w:hint="cs"/>
          <w:sz w:val="22"/>
          <w:szCs w:val="30"/>
          <w:rtl/>
        </w:rPr>
        <w:t xml:space="preserve"> </w:t>
      </w:r>
      <w:r>
        <w:rPr>
          <w:rFonts w:cs="AL-Hotham"/>
          <w:sz w:val="22"/>
          <w:szCs w:val="30"/>
          <w:rtl/>
        </w:rPr>
        <w:t>–</w:t>
      </w:r>
      <w:r>
        <w:rPr>
          <w:rFonts w:cs="AL-Hotham" w:hint="cs"/>
          <w:sz w:val="22"/>
          <w:szCs w:val="30"/>
          <w:rtl/>
        </w:rPr>
        <w:t xml:space="preserve"> 49.</w:t>
      </w:r>
    </w:p>
    <w:p w:rsidR="00DF39F9" w:rsidRPr="00D67708" w:rsidRDefault="00DF39F9" w:rsidP="00113B14">
      <w:pPr>
        <w:widowControl w:val="0"/>
        <w:spacing w:line="245" w:lineRule="auto"/>
        <w:ind w:left="567" w:hanging="567"/>
        <w:jc w:val="lowKashida"/>
        <w:rPr>
          <w:rFonts w:cs="AL-Hotham"/>
          <w:sz w:val="22"/>
          <w:szCs w:val="30"/>
          <w:rtl/>
        </w:rPr>
      </w:pPr>
      <w:proofErr w:type="spellStart"/>
      <w:r w:rsidRPr="00FF5ABF">
        <w:rPr>
          <w:rFonts w:ascii="Traditional Arabic" w:hAnsi="Traditional Arabic"/>
          <w:b/>
          <w:bCs/>
          <w:sz w:val="22"/>
          <w:szCs w:val="30"/>
          <w:rtl/>
        </w:rPr>
        <w:t>بوبشيت</w:t>
      </w:r>
      <w:proofErr w:type="spellEnd"/>
      <w:r w:rsidRPr="00FF5ABF">
        <w:rPr>
          <w:rFonts w:ascii="Traditional Arabic" w:hAnsi="Traditional Arabic"/>
          <w:b/>
          <w:bCs/>
          <w:sz w:val="22"/>
          <w:szCs w:val="30"/>
          <w:rtl/>
        </w:rPr>
        <w:t>، الجوهرة إبراهيم.</w:t>
      </w:r>
      <w:r>
        <w:rPr>
          <w:rFonts w:cs="AL-Hotham" w:hint="cs"/>
          <w:sz w:val="22"/>
          <w:szCs w:val="30"/>
          <w:rtl/>
        </w:rPr>
        <w:t xml:space="preserve"> </w:t>
      </w:r>
      <w:r w:rsidRPr="00DC5E00">
        <w:rPr>
          <w:rFonts w:cs="AL-Hotham" w:hint="cs"/>
          <w:sz w:val="22"/>
          <w:szCs w:val="30"/>
          <w:rtl/>
        </w:rPr>
        <w:t>«العوامل المؤدية إلى تدني المعدل التراكمي للطالبات كما تراه طالبات كلية التربية وكلية العلوم الزراعية والأغذية بجامعة الملك فيصل»</w:t>
      </w:r>
      <w:r w:rsidR="00113B14">
        <w:rPr>
          <w:rFonts w:cs="AL-Hotham" w:hint="cs"/>
          <w:sz w:val="22"/>
          <w:szCs w:val="30"/>
          <w:rtl/>
        </w:rPr>
        <w:t xml:space="preserve">. </w:t>
      </w:r>
      <w:r w:rsidRPr="00D67708">
        <w:rPr>
          <w:rFonts w:cs="AL-Hotham" w:hint="cs"/>
          <w:sz w:val="22"/>
          <w:szCs w:val="30"/>
          <w:rtl/>
        </w:rPr>
        <w:t xml:space="preserve"> </w:t>
      </w:r>
      <w:r w:rsidRPr="00DC5E00">
        <w:rPr>
          <w:rFonts w:cs="AL-Hotham" w:hint="cs"/>
          <w:i/>
          <w:iCs/>
          <w:sz w:val="22"/>
          <w:szCs w:val="30"/>
          <w:rtl/>
        </w:rPr>
        <w:t>مجلة العلوم الإنسانية والإدارية،</w:t>
      </w:r>
      <w:r w:rsidRPr="00D67708">
        <w:rPr>
          <w:rFonts w:cs="AL-Hotham" w:hint="cs"/>
          <w:sz w:val="22"/>
          <w:szCs w:val="30"/>
          <w:rtl/>
        </w:rPr>
        <w:t xml:space="preserve"> (1424هـ).</w:t>
      </w:r>
    </w:p>
    <w:p w:rsidR="00DF39F9" w:rsidRPr="00D67708" w:rsidRDefault="00DF39F9" w:rsidP="00113B14">
      <w:pPr>
        <w:widowControl w:val="0"/>
        <w:spacing w:line="245" w:lineRule="auto"/>
        <w:ind w:left="567" w:hanging="567"/>
        <w:jc w:val="lowKashida"/>
        <w:rPr>
          <w:rFonts w:cs="AL-Hotham"/>
          <w:b/>
          <w:bCs/>
          <w:sz w:val="22"/>
          <w:szCs w:val="30"/>
          <w:rtl/>
        </w:rPr>
      </w:pPr>
      <w:r w:rsidRPr="00FF5ABF">
        <w:rPr>
          <w:rFonts w:ascii="Traditional Arabic" w:hAnsi="Traditional Arabic"/>
          <w:b/>
          <w:bCs/>
          <w:sz w:val="22"/>
          <w:szCs w:val="30"/>
          <w:rtl/>
        </w:rPr>
        <w:t>تمام، شادية عبدالحليم.</w:t>
      </w:r>
      <w:r w:rsidRPr="00D67708">
        <w:rPr>
          <w:rFonts w:cs="AL-Hotham" w:hint="cs"/>
          <w:sz w:val="22"/>
          <w:szCs w:val="30"/>
          <w:rtl/>
        </w:rPr>
        <w:t xml:space="preserve"> </w:t>
      </w:r>
      <w:r w:rsidRPr="00DC5E00">
        <w:rPr>
          <w:rFonts w:cs="AL-Hotham" w:hint="cs"/>
          <w:i/>
          <w:iCs/>
          <w:sz w:val="22"/>
          <w:szCs w:val="30"/>
          <w:rtl/>
        </w:rPr>
        <w:t xml:space="preserve">تقويم الأداء التدريسي </w:t>
      </w:r>
      <w:r w:rsidR="00113B14">
        <w:rPr>
          <w:rFonts w:cs="AL-Hotham" w:hint="cs"/>
          <w:i/>
          <w:iCs/>
          <w:sz w:val="22"/>
          <w:szCs w:val="30"/>
          <w:rtl/>
        </w:rPr>
        <w:t>لمعلم</w:t>
      </w:r>
      <w:r w:rsidRPr="00DC5E00">
        <w:rPr>
          <w:rFonts w:cs="AL-Hotham" w:hint="cs"/>
          <w:i/>
          <w:iCs/>
          <w:sz w:val="22"/>
          <w:szCs w:val="30"/>
          <w:rtl/>
        </w:rPr>
        <w:t xml:space="preserve"> التعليم العالي.</w:t>
      </w:r>
      <w:r w:rsidRPr="00D67708">
        <w:rPr>
          <w:rFonts w:cs="AL-Hotham" w:hint="cs"/>
          <w:sz w:val="22"/>
          <w:szCs w:val="30"/>
          <w:rtl/>
        </w:rPr>
        <w:t xml:space="preserve"> </w:t>
      </w:r>
      <w:r>
        <w:rPr>
          <w:rFonts w:cs="AL-Hotham" w:hint="cs"/>
          <w:sz w:val="22"/>
          <w:szCs w:val="30"/>
          <w:rtl/>
        </w:rPr>
        <w:t xml:space="preserve">مصر: </w:t>
      </w:r>
      <w:r w:rsidRPr="00D67708">
        <w:rPr>
          <w:rFonts w:cs="AL-Hotham" w:hint="cs"/>
          <w:sz w:val="22"/>
          <w:szCs w:val="30"/>
          <w:rtl/>
        </w:rPr>
        <w:t>المكتبة العصرية للنشر والتوزيع</w:t>
      </w:r>
      <w:r>
        <w:rPr>
          <w:rFonts w:cs="AL-Hotham" w:hint="cs"/>
          <w:sz w:val="22"/>
          <w:szCs w:val="30"/>
          <w:rtl/>
        </w:rPr>
        <w:t>،</w:t>
      </w:r>
      <w:r w:rsidRPr="00D67708">
        <w:rPr>
          <w:rFonts w:cs="AL-Hotham" w:hint="cs"/>
          <w:sz w:val="22"/>
          <w:szCs w:val="30"/>
          <w:rtl/>
        </w:rPr>
        <w:t xml:space="preserve"> 2009م. </w:t>
      </w:r>
    </w:p>
    <w:p w:rsidR="00DF39F9" w:rsidRPr="00DF39F9" w:rsidRDefault="00DF39F9" w:rsidP="00113B14">
      <w:pPr>
        <w:widowControl w:val="0"/>
        <w:spacing w:line="245" w:lineRule="auto"/>
        <w:ind w:left="567" w:hanging="567"/>
        <w:jc w:val="lowKashida"/>
        <w:rPr>
          <w:rFonts w:cs="AL-Hotham"/>
          <w:color w:val="000000"/>
          <w:sz w:val="22"/>
          <w:szCs w:val="30"/>
          <w:rtl/>
        </w:rPr>
      </w:pPr>
      <w:r w:rsidRPr="00FF5ABF">
        <w:rPr>
          <w:rFonts w:ascii="Traditional Arabic" w:hAnsi="Traditional Arabic"/>
          <w:b/>
          <w:bCs/>
          <w:color w:val="000000"/>
          <w:sz w:val="22"/>
          <w:szCs w:val="30"/>
          <w:rtl/>
        </w:rPr>
        <w:t>جامعة الملك فيصل.</w:t>
      </w:r>
      <w:r w:rsidRPr="00DF39F9">
        <w:rPr>
          <w:rFonts w:cs="AL-Hotham" w:hint="cs"/>
          <w:color w:val="000000"/>
          <w:sz w:val="22"/>
          <w:szCs w:val="30"/>
          <w:rtl/>
        </w:rPr>
        <w:t xml:space="preserve"> </w:t>
      </w:r>
      <w:r w:rsidRPr="00DF39F9">
        <w:rPr>
          <w:rFonts w:cs="AL-Hotham" w:hint="eastAsia"/>
          <w:color w:val="000000"/>
          <w:sz w:val="22"/>
          <w:szCs w:val="30"/>
          <w:rtl/>
        </w:rPr>
        <w:t>«</w:t>
      </w:r>
      <w:r w:rsidRPr="00DF39F9">
        <w:rPr>
          <w:rFonts w:cs="AL-Hotham" w:hint="cs"/>
          <w:color w:val="000000"/>
          <w:sz w:val="22"/>
          <w:szCs w:val="30"/>
          <w:rtl/>
        </w:rPr>
        <w:t>اللائحة المنظمة لشؤون منسوبي الجامعات السعوديين</w:t>
      </w:r>
      <w:r w:rsidRPr="00DF39F9">
        <w:rPr>
          <w:rFonts w:cs="AL-Hotham" w:hint="eastAsia"/>
          <w:color w:val="000000"/>
          <w:sz w:val="22"/>
          <w:szCs w:val="30"/>
          <w:rtl/>
        </w:rPr>
        <w:t>».</w:t>
      </w:r>
      <w:r w:rsidRPr="00DF39F9">
        <w:rPr>
          <w:rFonts w:cs="AL-Hotham" w:hint="cs"/>
          <w:color w:val="000000"/>
          <w:sz w:val="22"/>
          <w:szCs w:val="30"/>
          <w:rtl/>
        </w:rPr>
        <w:t xml:space="preserve"> </w:t>
      </w:r>
      <w:r w:rsidRPr="00DF39F9">
        <w:rPr>
          <w:rFonts w:cs="AL-Hotham" w:hint="cs"/>
          <w:i/>
          <w:iCs/>
          <w:color w:val="000000"/>
          <w:sz w:val="22"/>
          <w:szCs w:val="30"/>
          <w:rtl/>
        </w:rPr>
        <w:t>مجلس التعليم العالي</w:t>
      </w:r>
      <w:r w:rsidRPr="00DF39F9">
        <w:rPr>
          <w:rFonts w:cs="AL-Hotham" w:hint="cs"/>
          <w:color w:val="000000"/>
          <w:sz w:val="22"/>
          <w:szCs w:val="30"/>
          <w:rtl/>
        </w:rPr>
        <w:t xml:space="preserve">، السعودية، </w:t>
      </w:r>
      <w:r w:rsidR="00113B14">
        <w:rPr>
          <w:rFonts w:cs="AL-Hotham" w:hint="cs"/>
          <w:color w:val="000000"/>
          <w:sz w:val="22"/>
          <w:szCs w:val="30"/>
          <w:rtl/>
        </w:rPr>
        <w:t xml:space="preserve"> </w:t>
      </w:r>
      <w:r w:rsidRPr="00DF39F9">
        <w:rPr>
          <w:rFonts w:cs="AL-Hotham" w:hint="cs"/>
          <w:color w:val="000000"/>
          <w:sz w:val="22"/>
          <w:szCs w:val="30"/>
          <w:rtl/>
        </w:rPr>
        <w:t xml:space="preserve">1418هـ. </w:t>
      </w:r>
    </w:p>
    <w:p w:rsidR="00DF39F9" w:rsidRPr="00D67708" w:rsidRDefault="00DF39F9" w:rsidP="00113B14">
      <w:pPr>
        <w:widowControl w:val="0"/>
        <w:spacing w:line="245" w:lineRule="auto"/>
        <w:ind w:left="567" w:hanging="567"/>
        <w:jc w:val="lowKashida"/>
        <w:rPr>
          <w:rFonts w:cs="AL-Hotham"/>
          <w:sz w:val="22"/>
          <w:szCs w:val="30"/>
          <w:rtl/>
        </w:rPr>
      </w:pPr>
      <w:proofErr w:type="spellStart"/>
      <w:r w:rsidRPr="00FF5ABF">
        <w:rPr>
          <w:rFonts w:ascii="Traditional Arabic" w:hAnsi="Traditional Arabic"/>
          <w:b/>
          <w:bCs/>
          <w:sz w:val="22"/>
          <w:szCs w:val="30"/>
          <w:rtl/>
        </w:rPr>
        <w:t>الحريشي</w:t>
      </w:r>
      <w:proofErr w:type="spellEnd"/>
      <w:r w:rsidRPr="00FF5ABF">
        <w:rPr>
          <w:rFonts w:ascii="Traditional Arabic" w:hAnsi="Traditional Arabic"/>
          <w:b/>
          <w:bCs/>
          <w:sz w:val="22"/>
          <w:szCs w:val="30"/>
          <w:rtl/>
        </w:rPr>
        <w:t xml:space="preserve">، منيرة </w:t>
      </w:r>
      <w:r w:rsidR="00113B14">
        <w:rPr>
          <w:rFonts w:ascii="Traditional Arabic" w:hAnsi="Traditional Arabic" w:hint="cs"/>
          <w:b/>
          <w:bCs/>
          <w:sz w:val="22"/>
          <w:szCs w:val="30"/>
          <w:rtl/>
        </w:rPr>
        <w:t>و</w:t>
      </w:r>
      <w:r w:rsidRPr="00FF5ABF">
        <w:rPr>
          <w:rFonts w:ascii="Traditional Arabic" w:hAnsi="Traditional Arabic"/>
          <w:b/>
          <w:bCs/>
          <w:sz w:val="22"/>
          <w:szCs w:val="30"/>
          <w:rtl/>
        </w:rPr>
        <w:t>كعكي، سهام.</w:t>
      </w:r>
      <w:r>
        <w:rPr>
          <w:rFonts w:cs="AL-Hotham" w:hint="cs"/>
          <w:sz w:val="22"/>
          <w:szCs w:val="30"/>
          <w:rtl/>
        </w:rPr>
        <w:t xml:space="preserve"> </w:t>
      </w:r>
      <w:r w:rsidRPr="0093771B">
        <w:rPr>
          <w:rFonts w:cs="AL-Hotham" w:hint="cs"/>
          <w:sz w:val="22"/>
          <w:szCs w:val="30"/>
          <w:rtl/>
        </w:rPr>
        <w:t xml:space="preserve">«تصور مقترح لوحدة التنمية المهنية لأعضاء الهيئة التعليمية في كليات </w:t>
      </w:r>
      <w:r w:rsidRPr="0093771B">
        <w:rPr>
          <w:rFonts w:cs="AL-Hotham" w:hint="cs"/>
          <w:sz w:val="22"/>
          <w:szCs w:val="30"/>
          <w:rtl/>
        </w:rPr>
        <w:lastRenderedPageBreak/>
        <w:t>البنات التربوية بالمملكة العربية السعودية في ضوء مفهوم إدارة الجودة».</w:t>
      </w:r>
      <w:r w:rsidRPr="00D67708">
        <w:rPr>
          <w:rFonts w:cs="AL-Hotham" w:hint="cs"/>
          <w:sz w:val="22"/>
          <w:szCs w:val="30"/>
          <w:rtl/>
        </w:rPr>
        <w:t xml:space="preserve"> </w:t>
      </w:r>
      <w:r w:rsidRPr="0093771B">
        <w:rPr>
          <w:rFonts w:cs="AL-Hotham" w:hint="cs"/>
          <w:i/>
          <w:iCs/>
          <w:sz w:val="22"/>
          <w:szCs w:val="30"/>
          <w:rtl/>
        </w:rPr>
        <w:t xml:space="preserve">مجلة العلوم التربوية </w:t>
      </w:r>
      <w:r w:rsidRPr="00AC5AA4">
        <w:rPr>
          <w:rFonts w:cs="AL-Hotham" w:hint="cs"/>
          <w:i/>
          <w:iCs/>
          <w:color w:val="000000"/>
          <w:sz w:val="22"/>
          <w:szCs w:val="30"/>
          <w:rtl/>
        </w:rPr>
        <w:t>والنفسية</w:t>
      </w:r>
      <w:r w:rsidRPr="00AC5AA4">
        <w:rPr>
          <w:rFonts w:cs="AL-Hotham" w:hint="cs"/>
          <w:color w:val="000000"/>
          <w:sz w:val="22"/>
          <w:szCs w:val="30"/>
          <w:rtl/>
        </w:rPr>
        <w:t xml:space="preserve">، </w:t>
      </w:r>
      <w:r w:rsidR="00AC5AA4" w:rsidRPr="00AC5AA4">
        <w:rPr>
          <w:rFonts w:cs="AL-Hotham" w:hint="cs"/>
          <w:color w:val="000000"/>
          <w:sz w:val="22"/>
          <w:szCs w:val="30"/>
          <w:rtl/>
        </w:rPr>
        <w:t>المجلد 8</w:t>
      </w:r>
      <w:r w:rsidRPr="00AC5AA4">
        <w:rPr>
          <w:rFonts w:cs="AL-Hotham" w:hint="cs"/>
          <w:color w:val="000000"/>
          <w:sz w:val="22"/>
          <w:szCs w:val="30"/>
          <w:rtl/>
        </w:rPr>
        <w:t xml:space="preserve">، </w:t>
      </w:r>
      <w:r w:rsidR="00AC5AA4" w:rsidRPr="00AC5AA4">
        <w:rPr>
          <w:rFonts w:cs="AL-Hotham" w:hint="cs"/>
          <w:color w:val="000000"/>
          <w:sz w:val="22"/>
          <w:szCs w:val="30"/>
          <w:rtl/>
        </w:rPr>
        <w:t>العدد (2)</w:t>
      </w:r>
      <w:r w:rsidRPr="00AC5AA4">
        <w:rPr>
          <w:rFonts w:cs="AL-Hotham" w:hint="cs"/>
          <w:color w:val="000000"/>
          <w:sz w:val="22"/>
          <w:szCs w:val="30"/>
          <w:rtl/>
        </w:rPr>
        <w:t>، (2007م</w:t>
      </w:r>
      <w:r w:rsidRPr="00D67708">
        <w:rPr>
          <w:rFonts w:cs="AL-Hotham" w:hint="cs"/>
          <w:sz w:val="22"/>
          <w:szCs w:val="30"/>
          <w:rtl/>
        </w:rPr>
        <w:t xml:space="preserve">)، </w:t>
      </w:r>
      <w:r>
        <w:rPr>
          <w:rFonts w:cs="AL-Hotham" w:hint="cs"/>
          <w:sz w:val="22"/>
          <w:szCs w:val="30"/>
          <w:rtl/>
        </w:rPr>
        <w:t xml:space="preserve">ص </w:t>
      </w:r>
      <w:r w:rsidRPr="00D67708">
        <w:rPr>
          <w:rFonts w:cs="AL-Hotham" w:hint="cs"/>
          <w:sz w:val="22"/>
          <w:szCs w:val="30"/>
          <w:rtl/>
        </w:rPr>
        <w:t>119</w:t>
      </w:r>
      <w:r>
        <w:rPr>
          <w:rFonts w:cs="AL-Hotham" w:hint="cs"/>
          <w:sz w:val="22"/>
          <w:szCs w:val="30"/>
          <w:rtl/>
        </w:rPr>
        <w:t xml:space="preserve"> </w:t>
      </w:r>
      <w:r>
        <w:rPr>
          <w:rFonts w:cs="AL-Hotham"/>
          <w:sz w:val="22"/>
          <w:szCs w:val="30"/>
          <w:rtl/>
        </w:rPr>
        <w:t>–</w:t>
      </w:r>
      <w:r>
        <w:rPr>
          <w:rFonts w:cs="AL-Hotham" w:hint="cs"/>
          <w:sz w:val="22"/>
          <w:szCs w:val="30"/>
          <w:rtl/>
        </w:rPr>
        <w:t xml:space="preserve"> </w:t>
      </w:r>
      <w:r w:rsidRPr="00D67708">
        <w:rPr>
          <w:rFonts w:cs="AL-Hotham" w:hint="cs"/>
          <w:sz w:val="22"/>
          <w:szCs w:val="30"/>
          <w:rtl/>
        </w:rPr>
        <w:t>138.</w:t>
      </w:r>
    </w:p>
    <w:p w:rsidR="00DF39F9" w:rsidRPr="00D67708" w:rsidRDefault="00DF39F9" w:rsidP="00DF39F9">
      <w:pPr>
        <w:widowControl w:val="0"/>
        <w:spacing w:line="245" w:lineRule="auto"/>
        <w:ind w:left="567" w:hanging="567"/>
        <w:jc w:val="lowKashida"/>
        <w:rPr>
          <w:rFonts w:cs="AL-Hotham"/>
          <w:sz w:val="22"/>
          <w:szCs w:val="30"/>
        </w:rPr>
      </w:pPr>
      <w:r w:rsidRPr="00FF5ABF">
        <w:rPr>
          <w:rFonts w:ascii="Traditional Arabic" w:hAnsi="Traditional Arabic"/>
          <w:b/>
          <w:bCs/>
          <w:sz w:val="22"/>
          <w:szCs w:val="30"/>
          <w:rtl/>
        </w:rPr>
        <w:t>الخطيب، محمد شحات.</w:t>
      </w:r>
      <w:r>
        <w:rPr>
          <w:rFonts w:cs="AL-Hotham" w:hint="cs"/>
          <w:sz w:val="22"/>
          <w:szCs w:val="30"/>
          <w:rtl/>
        </w:rPr>
        <w:t xml:space="preserve"> </w:t>
      </w:r>
      <w:r w:rsidRPr="00D67708">
        <w:rPr>
          <w:rFonts w:cs="AL-Hotham" w:hint="cs"/>
          <w:i/>
          <w:iCs/>
          <w:sz w:val="22"/>
          <w:szCs w:val="30"/>
          <w:rtl/>
        </w:rPr>
        <w:t>التعليم العالي: قضايا</w:t>
      </w:r>
      <w:r>
        <w:rPr>
          <w:rFonts w:cs="AL-Hotham" w:hint="cs"/>
          <w:i/>
          <w:iCs/>
          <w:sz w:val="22"/>
          <w:szCs w:val="30"/>
          <w:rtl/>
        </w:rPr>
        <w:t xml:space="preserve"> و</w:t>
      </w:r>
      <w:r w:rsidRPr="00D67708">
        <w:rPr>
          <w:rFonts w:cs="AL-Hotham" w:hint="cs"/>
          <w:i/>
          <w:iCs/>
          <w:sz w:val="22"/>
          <w:szCs w:val="30"/>
          <w:rtl/>
        </w:rPr>
        <w:t>رؤى.</w:t>
      </w:r>
      <w:r w:rsidRPr="00D67708">
        <w:rPr>
          <w:rFonts w:cs="AL-Hotham" w:hint="cs"/>
          <w:sz w:val="22"/>
          <w:szCs w:val="30"/>
          <w:rtl/>
        </w:rPr>
        <w:t xml:space="preserve"> الرياض:</w:t>
      </w:r>
      <w:r>
        <w:rPr>
          <w:rFonts w:cs="AL-Hotham" w:hint="cs"/>
          <w:i/>
          <w:iCs/>
          <w:sz w:val="22"/>
          <w:szCs w:val="30"/>
          <w:rtl/>
        </w:rPr>
        <w:t xml:space="preserve"> </w:t>
      </w:r>
      <w:r w:rsidRPr="0093771B">
        <w:rPr>
          <w:rFonts w:cs="AL-Hotham" w:hint="cs"/>
          <w:sz w:val="22"/>
          <w:szCs w:val="30"/>
          <w:rtl/>
        </w:rPr>
        <w:t xml:space="preserve">دار </w:t>
      </w:r>
      <w:proofErr w:type="spellStart"/>
      <w:r w:rsidRPr="0093771B">
        <w:rPr>
          <w:rFonts w:cs="AL-Hotham" w:hint="cs"/>
          <w:sz w:val="22"/>
          <w:szCs w:val="30"/>
          <w:rtl/>
        </w:rPr>
        <w:t>الخريجي</w:t>
      </w:r>
      <w:proofErr w:type="spellEnd"/>
      <w:r w:rsidRPr="0093771B">
        <w:rPr>
          <w:rFonts w:cs="AL-Hotham" w:hint="cs"/>
          <w:sz w:val="22"/>
          <w:szCs w:val="30"/>
          <w:rtl/>
        </w:rPr>
        <w:t xml:space="preserve"> للنشر والتوزيع</w:t>
      </w:r>
      <w:r w:rsidRPr="00D67708">
        <w:rPr>
          <w:rFonts w:cs="AL-Hotham" w:hint="cs"/>
          <w:sz w:val="22"/>
          <w:szCs w:val="30"/>
          <w:rtl/>
        </w:rPr>
        <w:t xml:space="preserve">، 2004م. </w:t>
      </w:r>
    </w:p>
    <w:p w:rsidR="00DF39F9" w:rsidRPr="00D67708" w:rsidRDefault="00DF39F9" w:rsidP="00BB358A">
      <w:pPr>
        <w:widowControl w:val="0"/>
        <w:spacing w:line="245" w:lineRule="auto"/>
        <w:ind w:left="567" w:hanging="567"/>
        <w:jc w:val="lowKashida"/>
        <w:rPr>
          <w:rFonts w:cs="AL-Hotham"/>
          <w:sz w:val="22"/>
          <w:szCs w:val="30"/>
          <w:rtl/>
        </w:rPr>
      </w:pPr>
      <w:r w:rsidRPr="00FF5ABF">
        <w:rPr>
          <w:rFonts w:ascii="Traditional Arabic" w:hAnsi="Traditional Arabic"/>
          <w:b/>
          <w:bCs/>
          <w:sz w:val="22"/>
          <w:szCs w:val="30"/>
          <w:rtl/>
        </w:rPr>
        <w:t xml:space="preserve">زكي، عمر محمد </w:t>
      </w:r>
      <w:r w:rsidR="00FF0772">
        <w:rPr>
          <w:rFonts w:ascii="Traditional Arabic" w:hAnsi="Traditional Arabic" w:hint="cs"/>
          <w:b/>
          <w:bCs/>
          <w:sz w:val="22"/>
          <w:szCs w:val="30"/>
          <w:rtl/>
        </w:rPr>
        <w:t>و</w:t>
      </w:r>
      <w:r w:rsidRPr="00FF5ABF">
        <w:rPr>
          <w:rFonts w:ascii="Traditional Arabic" w:hAnsi="Traditional Arabic"/>
          <w:b/>
          <w:bCs/>
          <w:sz w:val="22"/>
          <w:szCs w:val="30"/>
          <w:rtl/>
        </w:rPr>
        <w:t xml:space="preserve">غنايم، </w:t>
      </w:r>
      <w:proofErr w:type="spellStart"/>
      <w:r w:rsidRPr="00FF5ABF">
        <w:rPr>
          <w:rFonts w:ascii="Traditional Arabic" w:hAnsi="Traditional Arabic"/>
          <w:b/>
          <w:bCs/>
          <w:sz w:val="22"/>
          <w:szCs w:val="30"/>
          <w:rtl/>
        </w:rPr>
        <w:t>مهنى</w:t>
      </w:r>
      <w:proofErr w:type="spellEnd"/>
      <w:r w:rsidRPr="00FF5ABF">
        <w:rPr>
          <w:rFonts w:ascii="Traditional Arabic" w:hAnsi="Traditional Arabic"/>
          <w:b/>
          <w:bCs/>
          <w:sz w:val="22"/>
          <w:szCs w:val="30"/>
          <w:rtl/>
        </w:rPr>
        <w:t>.</w:t>
      </w:r>
      <w:r w:rsidRPr="00D67708">
        <w:rPr>
          <w:rFonts w:cs="AL-Hotham" w:hint="cs"/>
          <w:sz w:val="22"/>
          <w:szCs w:val="30"/>
          <w:rtl/>
        </w:rPr>
        <w:t xml:space="preserve"> </w:t>
      </w:r>
      <w:r>
        <w:rPr>
          <w:rFonts w:cs="AL-Hotham" w:hint="eastAsia"/>
          <w:sz w:val="22"/>
          <w:szCs w:val="30"/>
          <w:rtl/>
        </w:rPr>
        <w:t>«</w:t>
      </w:r>
      <w:r w:rsidRPr="00D67708">
        <w:rPr>
          <w:rFonts w:cs="AL-Hotham" w:hint="cs"/>
          <w:sz w:val="22"/>
          <w:szCs w:val="30"/>
          <w:rtl/>
        </w:rPr>
        <w:t>التأهيل التربوي للمدرس الجامعي</w:t>
      </w:r>
      <w:r w:rsidR="00FF0772">
        <w:rPr>
          <w:rFonts w:cs="AL-Hotham" w:hint="cs"/>
          <w:sz w:val="22"/>
          <w:szCs w:val="30"/>
          <w:rtl/>
        </w:rPr>
        <w:t>:</w:t>
      </w:r>
      <w:r>
        <w:rPr>
          <w:rFonts w:cs="AL-Hotham" w:hint="cs"/>
          <w:sz w:val="22"/>
          <w:szCs w:val="30"/>
          <w:rtl/>
        </w:rPr>
        <w:t xml:space="preserve"> </w:t>
      </w:r>
      <w:r w:rsidRPr="00D67708">
        <w:rPr>
          <w:rFonts w:cs="AL-Hotham" w:hint="cs"/>
          <w:sz w:val="22"/>
          <w:szCs w:val="30"/>
          <w:rtl/>
        </w:rPr>
        <w:t>دراسة ميدانية بجامعة الملك فيصل</w:t>
      </w:r>
      <w:r>
        <w:rPr>
          <w:rFonts w:cs="AL-Hotham" w:hint="eastAsia"/>
          <w:sz w:val="22"/>
          <w:szCs w:val="30"/>
          <w:rtl/>
        </w:rPr>
        <w:t>»</w:t>
      </w:r>
      <w:r w:rsidR="00BB358A">
        <w:rPr>
          <w:rFonts w:cs="AL-Hotham" w:hint="cs"/>
          <w:sz w:val="22"/>
          <w:szCs w:val="30"/>
          <w:rtl/>
        </w:rPr>
        <w:t xml:space="preserve">. </w:t>
      </w:r>
      <w:r w:rsidRPr="00D67708">
        <w:rPr>
          <w:rFonts w:cs="AL-Hotham" w:hint="cs"/>
          <w:sz w:val="22"/>
          <w:szCs w:val="30"/>
          <w:rtl/>
        </w:rPr>
        <w:t xml:space="preserve"> </w:t>
      </w:r>
      <w:r w:rsidRPr="00DC5E00">
        <w:rPr>
          <w:rFonts w:cs="AL-Hotham" w:hint="cs"/>
          <w:i/>
          <w:iCs/>
          <w:sz w:val="22"/>
          <w:szCs w:val="30"/>
          <w:rtl/>
        </w:rPr>
        <w:t>مجلة اتحاد الجامعات العربية</w:t>
      </w:r>
      <w:r>
        <w:rPr>
          <w:rFonts w:cs="AL-Hotham" w:hint="cs"/>
          <w:sz w:val="22"/>
          <w:szCs w:val="30"/>
          <w:rtl/>
        </w:rPr>
        <w:t>، الأ</w:t>
      </w:r>
      <w:r w:rsidRPr="00D67708">
        <w:rPr>
          <w:rFonts w:cs="AL-Hotham" w:hint="cs"/>
          <w:sz w:val="22"/>
          <w:szCs w:val="30"/>
          <w:rtl/>
        </w:rPr>
        <w:t xml:space="preserve">مانة العامة </w:t>
      </w:r>
      <w:proofErr w:type="spellStart"/>
      <w:r w:rsidRPr="00D67708">
        <w:rPr>
          <w:rFonts w:cs="AL-Hotham" w:hint="cs"/>
          <w:sz w:val="22"/>
          <w:szCs w:val="30"/>
          <w:rtl/>
        </w:rPr>
        <w:t>لالتحاد</w:t>
      </w:r>
      <w:proofErr w:type="spellEnd"/>
      <w:r w:rsidRPr="00D67708">
        <w:rPr>
          <w:rFonts w:cs="AL-Hotham" w:hint="cs"/>
          <w:sz w:val="22"/>
          <w:szCs w:val="30"/>
          <w:rtl/>
        </w:rPr>
        <w:t xml:space="preserve"> الجامعات العربية</w:t>
      </w:r>
      <w:r>
        <w:rPr>
          <w:rFonts w:cs="AL-Hotham" w:hint="cs"/>
          <w:sz w:val="22"/>
          <w:szCs w:val="30"/>
          <w:rtl/>
        </w:rPr>
        <w:t>، العراق، العدد (26)، (1411هـ).</w:t>
      </w:r>
    </w:p>
    <w:p w:rsidR="00DF39F9" w:rsidRPr="00D67708" w:rsidRDefault="00DF39F9" w:rsidP="00DF39F9">
      <w:pPr>
        <w:widowControl w:val="0"/>
        <w:spacing w:line="245" w:lineRule="auto"/>
        <w:ind w:left="567" w:hanging="567"/>
        <w:jc w:val="lowKashida"/>
        <w:rPr>
          <w:rFonts w:cs="AL-Hotham"/>
          <w:sz w:val="22"/>
          <w:szCs w:val="30"/>
          <w:rtl/>
        </w:rPr>
      </w:pPr>
      <w:r w:rsidRPr="00FF5ABF">
        <w:rPr>
          <w:rFonts w:ascii="Traditional Arabic" w:hAnsi="Traditional Arabic"/>
          <w:b/>
          <w:bCs/>
          <w:sz w:val="22"/>
          <w:szCs w:val="30"/>
          <w:rtl/>
        </w:rPr>
        <w:t>السبيعي، منى حميد.</w:t>
      </w:r>
      <w:r w:rsidRPr="00D67708">
        <w:rPr>
          <w:rFonts w:cs="AL-Hotham" w:hint="cs"/>
          <w:sz w:val="22"/>
          <w:szCs w:val="30"/>
          <w:rtl/>
        </w:rPr>
        <w:t xml:space="preserve"> </w:t>
      </w:r>
      <w:r>
        <w:rPr>
          <w:rFonts w:cs="AL-Hotham" w:hint="eastAsia"/>
          <w:sz w:val="22"/>
          <w:szCs w:val="30"/>
          <w:rtl/>
        </w:rPr>
        <w:t>«</w:t>
      </w:r>
      <w:r w:rsidRPr="00D67708">
        <w:rPr>
          <w:rFonts w:cs="AL-Hotham" w:hint="cs"/>
          <w:sz w:val="22"/>
          <w:szCs w:val="30"/>
          <w:rtl/>
        </w:rPr>
        <w:t>واقع المهارات التدريسية لعضوات هيئة التدريس بكلية العلوم التطبيقية ف</w:t>
      </w:r>
      <w:r>
        <w:rPr>
          <w:rFonts w:cs="AL-Hotham" w:hint="cs"/>
          <w:sz w:val="22"/>
          <w:szCs w:val="30"/>
          <w:rtl/>
        </w:rPr>
        <w:t xml:space="preserve">ي ضوء معايير الجودة الشاملة من </w:t>
      </w:r>
      <w:r w:rsidRPr="00D67708">
        <w:rPr>
          <w:rFonts w:cs="AL-Hotham" w:hint="cs"/>
          <w:sz w:val="22"/>
          <w:szCs w:val="30"/>
          <w:rtl/>
        </w:rPr>
        <w:t>وجهة نظر طالبات جامعة أم القرى</w:t>
      </w:r>
      <w:r>
        <w:rPr>
          <w:rFonts w:cs="AL-Hotham" w:hint="eastAsia"/>
          <w:sz w:val="22"/>
          <w:szCs w:val="30"/>
          <w:rtl/>
        </w:rPr>
        <w:t>»</w:t>
      </w:r>
      <w:r>
        <w:rPr>
          <w:rFonts w:cs="AL-Hotham" w:hint="cs"/>
          <w:sz w:val="22"/>
          <w:szCs w:val="30"/>
          <w:rtl/>
        </w:rPr>
        <w:t>.</w:t>
      </w:r>
      <w:r w:rsidRPr="00D67708">
        <w:rPr>
          <w:rFonts w:cs="AL-Hotham" w:hint="cs"/>
          <w:sz w:val="22"/>
          <w:szCs w:val="30"/>
          <w:rtl/>
        </w:rPr>
        <w:t xml:space="preserve"> </w:t>
      </w:r>
      <w:r w:rsidRPr="0093771B">
        <w:rPr>
          <w:rFonts w:cs="AL-Hotham" w:hint="cs"/>
          <w:i/>
          <w:iCs/>
          <w:sz w:val="22"/>
          <w:szCs w:val="30"/>
          <w:rtl/>
        </w:rPr>
        <w:t>ندوة التعليم الع</w:t>
      </w:r>
      <w:r w:rsidR="00FF0772">
        <w:rPr>
          <w:rFonts w:cs="AL-Hotham" w:hint="cs"/>
          <w:i/>
          <w:iCs/>
          <w:sz w:val="22"/>
          <w:szCs w:val="30"/>
          <w:rtl/>
        </w:rPr>
        <w:t>ا</w:t>
      </w:r>
      <w:r w:rsidRPr="0093771B">
        <w:rPr>
          <w:rFonts w:cs="AL-Hotham" w:hint="cs"/>
          <w:i/>
          <w:iCs/>
          <w:sz w:val="22"/>
          <w:szCs w:val="30"/>
          <w:rtl/>
        </w:rPr>
        <w:t>لي للفتاة.. الأبعاد والتطلعات،</w:t>
      </w:r>
      <w:r w:rsidRPr="00D67708">
        <w:rPr>
          <w:rFonts w:cs="AL-Hotham" w:hint="cs"/>
          <w:sz w:val="22"/>
          <w:szCs w:val="30"/>
          <w:rtl/>
        </w:rPr>
        <w:t xml:space="preserve"> </w:t>
      </w:r>
      <w:r>
        <w:rPr>
          <w:rFonts w:cs="AL-Hotham" w:hint="cs"/>
          <w:sz w:val="22"/>
          <w:szCs w:val="30"/>
          <w:rtl/>
        </w:rPr>
        <w:t>المنعقدة في جامعة طيبة (2010م)، ص</w:t>
      </w:r>
      <w:r w:rsidRPr="00D67708">
        <w:rPr>
          <w:rFonts w:cs="AL-Hotham" w:hint="cs"/>
          <w:sz w:val="22"/>
          <w:szCs w:val="30"/>
          <w:rtl/>
        </w:rPr>
        <w:t xml:space="preserve"> 517</w:t>
      </w:r>
      <w:r>
        <w:rPr>
          <w:rFonts w:cs="AL-Hotham" w:hint="cs"/>
          <w:sz w:val="22"/>
          <w:szCs w:val="30"/>
          <w:rtl/>
        </w:rPr>
        <w:t xml:space="preserve"> </w:t>
      </w:r>
      <w:r>
        <w:rPr>
          <w:rFonts w:cs="AL-Hotham"/>
          <w:sz w:val="22"/>
          <w:szCs w:val="30"/>
          <w:rtl/>
        </w:rPr>
        <w:t>–</w:t>
      </w:r>
      <w:r w:rsidRPr="00D67708">
        <w:rPr>
          <w:rFonts w:cs="AL-Hotham" w:hint="cs"/>
          <w:sz w:val="22"/>
          <w:szCs w:val="30"/>
          <w:rtl/>
        </w:rPr>
        <w:t xml:space="preserve"> 549</w:t>
      </w:r>
      <w:r>
        <w:rPr>
          <w:rFonts w:cs="AL-Hotham" w:hint="cs"/>
          <w:sz w:val="22"/>
          <w:szCs w:val="30"/>
          <w:rtl/>
        </w:rPr>
        <w:t>.</w:t>
      </w:r>
    </w:p>
    <w:p w:rsidR="00DF39F9" w:rsidRPr="00AC5AA4" w:rsidRDefault="00DF39F9" w:rsidP="00AC5AA4">
      <w:pPr>
        <w:widowControl w:val="0"/>
        <w:spacing w:line="245" w:lineRule="auto"/>
        <w:ind w:left="567" w:hanging="567"/>
        <w:jc w:val="lowKashida"/>
        <w:rPr>
          <w:rFonts w:cs="AL-Hotham"/>
          <w:color w:val="000000"/>
          <w:sz w:val="22"/>
          <w:szCs w:val="30"/>
          <w:rtl/>
        </w:rPr>
      </w:pPr>
      <w:r w:rsidRPr="00FF5ABF">
        <w:rPr>
          <w:rFonts w:ascii="Traditional Arabic" w:hAnsi="Traditional Arabic"/>
          <w:b/>
          <w:bCs/>
          <w:sz w:val="22"/>
          <w:szCs w:val="30"/>
          <w:rtl/>
        </w:rPr>
        <w:t>السميح، عبد المحسن.</w:t>
      </w:r>
      <w:r>
        <w:rPr>
          <w:rFonts w:cs="AL-Hotham" w:hint="cs"/>
          <w:sz w:val="22"/>
          <w:szCs w:val="30"/>
          <w:rtl/>
        </w:rPr>
        <w:t xml:space="preserve"> </w:t>
      </w:r>
      <w:r w:rsidRPr="0093771B">
        <w:rPr>
          <w:rFonts w:cs="AL-Hotham" w:hint="cs"/>
          <w:sz w:val="22"/>
          <w:szCs w:val="30"/>
          <w:rtl/>
        </w:rPr>
        <w:t xml:space="preserve">«تطوير أداء أعضاء هيئة التدريس بالجامعات السعودية في ضوء خبرات </w:t>
      </w:r>
      <w:r w:rsidRPr="00AC5AA4">
        <w:rPr>
          <w:rFonts w:cs="AL-Hotham" w:hint="cs"/>
          <w:color w:val="000000"/>
          <w:sz w:val="22"/>
          <w:szCs w:val="30"/>
          <w:rtl/>
        </w:rPr>
        <w:t xml:space="preserve">الدول الغربية والعربية». </w:t>
      </w:r>
      <w:r w:rsidRPr="00AC5AA4">
        <w:rPr>
          <w:rFonts w:cs="AL-Hotham" w:hint="cs"/>
          <w:i/>
          <w:iCs/>
          <w:color w:val="000000"/>
          <w:sz w:val="22"/>
          <w:szCs w:val="30"/>
          <w:rtl/>
        </w:rPr>
        <w:t>مجلة التربية</w:t>
      </w:r>
      <w:r w:rsidRPr="00AC5AA4">
        <w:rPr>
          <w:rFonts w:cs="AL-Hotham" w:hint="cs"/>
          <w:color w:val="000000"/>
          <w:sz w:val="22"/>
          <w:szCs w:val="30"/>
          <w:rtl/>
        </w:rPr>
        <w:t xml:space="preserve">، </w:t>
      </w:r>
      <w:r w:rsidR="00AC5AA4" w:rsidRPr="00AC5AA4">
        <w:rPr>
          <w:rFonts w:cs="AL-Hotham" w:hint="cs"/>
          <w:color w:val="000000"/>
          <w:sz w:val="22"/>
          <w:szCs w:val="30"/>
          <w:rtl/>
        </w:rPr>
        <w:t>المجلد 8</w:t>
      </w:r>
      <w:r w:rsidRPr="00AC5AA4">
        <w:rPr>
          <w:rFonts w:cs="AL-Hotham" w:hint="cs"/>
          <w:color w:val="000000"/>
          <w:sz w:val="22"/>
          <w:szCs w:val="30"/>
          <w:rtl/>
        </w:rPr>
        <w:t xml:space="preserve">، </w:t>
      </w:r>
      <w:r w:rsidR="00AC5AA4" w:rsidRPr="00AC5AA4">
        <w:rPr>
          <w:rFonts w:cs="AL-Hotham" w:hint="cs"/>
          <w:color w:val="000000"/>
          <w:sz w:val="22"/>
          <w:szCs w:val="30"/>
          <w:rtl/>
        </w:rPr>
        <w:t>العدد (15)</w:t>
      </w:r>
      <w:r w:rsidRPr="00AC5AA4">
        <w:rPr>
          <w:rFonts w:cs="AL-Hotham" w:hint="cs"/>
          <w:color w:val="000000"/>
          <w:sz w:val="22"/>
          <w:szCs w:val="30"/>
          <w:rtl/>
        </w:rPr>
        <w:t xml:space="preserve">، (2005م)، ص 265 </w:t>
      </w:r>
      <w:r w:rsidRPr="00AC5AA4">
        <w:rPr>
          <w:rFonts w:cs="AL-Hotham"/>
          <w:color w:val="000000"/>
          <w:sz w:val="22"/>
          <w:szCs w:val="30"/>
          <w:rtl/>
        </w:rPr>
        <w:t>–</w:t>
      </w:r>
      <w:r w:rsidRPr="00AC5AA4">
        <w:rPr>
          <w:rFonts w:cs="AL-Hotham" w:hint="cs"/>
          <w:color w:val="000000"/>
          <w:sz w:val="22"/>
          <w:szCs w:val="30"/>
          <w:rtl/>
        </w:rPr>
        <w:t xml:space="preserve"> 313.</w:t>
      </w:r>
      <w:r w:rsidRPr="00AC5AA4">
        <w:rPr>
          <w:rFonts w:cs="AL-Hotham"/>
          <w:color w:val="000000"/>
          <w:sz w:val="22"/>
          <w:szCs w:val="30"/>
          <w:rtl/>
        </w:rPr>
        <w:t xml:space="preserve"> </w:t>
      </w:r>
    </w:p>
    <w:p w:rsidR="00DF39F9" w:rsidRPr="00AC5AA4" w:rsidRDefault="00DF39F9" w:rsidP="00FF0772">
      <w:pPr>
        <w:widowControl w:val="0"/>
        <w:spacing w:line="245" w:lineRule="auto"/>
        <w:ind w:left="567" w:hanging="567"/>
        <w:jc w:val="lowKashida"/>
        <w:rPr>
          <w:rFonts w:cs="AL-Hotham"/>
          <w:color w:val="000000"/>
          <w:sz w:val="22"/>
          <w:szCs w:val="30"/>
          <w:rtl/>
        </w:rPr>
      </w:pPr>
      <w:proofErr w:type="spellStart"/>
      <w:r w:rsidRPr="00FF5ABF">
        <w:rPr>
          <w:rFonts w:ascii="Traditional Arabic" w:hAnsi="Traditional Arabic"/>
          <w:b/>
          <w:bCs/>
          <w:sz w:val="22"/>
          <w:szCs w:val="30"/>
          <w:rtl/>
        </w:rPr>
        <w:t>الصباطي</w:t>
      </w:r>
      <w:proofErr w:type="spellEnd"/>
      <w:r w:rsidRPr="00FF5ABF">
        <w:rPr>
          <w:rFonts w:ascii="Traditional Arabic" w:hAnsi="Traditional Arabic"/>
          <w:b/>
          <w:bCs/>
          <w:sz w:val="22"/>
          <w:szCs w:val="30"/>
          <w:rtl/>
        </w:rPr>
        <w:t xml:space="preserve">، إبراهيم </w:t>
      </w:r>
      <w:r w:rsidR="00FF0772">
        <w:rPr>
          <w:rFonts w:ascii="Traditional Arabic" w:hAnsi="Traditional Arabic" w:hint="cs"/>
          <w:b/>
          <w:bCs/>
          <w:sz w:val="22"/>
          <w:szCs w:val="30"/>
          <w:rtl/>
        </w:rPr>
        <w:t>و</w:t>
      </w:r>
      <w:r w:rsidRPr="00FF5ABF">
        <w:rPr>
          <w:rFonts w:ascii="Traditional Arabic" w:hAnsi="Traditional Arabic"/>
          <w:b/>
          <w:bCs/>
          <w:sz w:val="22"/>
          <w:szCs w:val="30"/>
          <w:rtl/>
        </w:rPr>
        <w:t>شحته، محمد.</w:t>
      </w:r>
      <w:r>
        <w:rPr>
          <w:rFonts w:cs="AL-Hotham" w:hint="cs"/>
          <w:sz w:val="22"/>
          <w:szCs w:val="30"/>
          <w:rtl/>
        </w:rPr>
        <w:t xml:space="preserve"> </w:t>
      </w:r>
      <w:r w:rsidRPr="0093771B">
        <w:rPr>
          <w:rFonts w:cs="AL-Hotham" w:hint="cs"/>
          <w:sz w:val="22"/>
          <w:szCs w:val="30"/>
          <w:rtl/>
        </w:rPr>
        <w:t>«دراسة تأثير بعض المتغيرات في تقييم طلبة الجامعة لأداء عضو هيئة التدريس»</w:t>
      </w:r>
      <w:r w:rsidRPr="00D67708">
        <w:rPr>
          <w:rFonts w:cs="AL-Hotham" w:hint="cs"/>
          <w:sz w:val="22"/>
          <w:szCs w:val="30"/>
          <w:rtl/>
        </w:rPr>
        <w:t xml:space="preserve">. </w:t>
      </w:r>
      <w:r w:rsidRPr="0093771B">
        <w:rPr>
          <w:rFonts w:cs="AL-Hotham" w:hint="cs"/>
          <w:i/>
          <w:iCs/>
          <w:sz w:val="22"/>
          <w:szCs w:val="30"/>
          <w:rtl/>
        </w:rPr>
        <w:t xml:space="preserve">المجلة العلمية لجامعة الملك فيصل، </w:t>
      </w:r>
      <w:r w:rsidRPr="00AC5AA4">
        <w:rPr>
          <w:rFonts w:cs="AL-Hotham" w:hint="cs"/>
          <w:i/>
          <w:iCs/>
          <w:color w:val="000000"/>
          <w:spacing w:val="-4"/>
          <w:sz w:val="22"/>
          <w:szCs w:val="30"/>
          <w:rtl/>
        </w:rPr>
        <w:lastRenderedPageBreak/>
        <w:t>العلوم الإنسانية والإدارية</w:t>
      </w:r>
      <w:r w:rsidRPr="00AC5AA4">
        <w:rPr>
          <w:rFonts w:cs="AL-Hotham" w:hint="cs"/>
          <w:color w:val="000000"/>
          <w:spacing w:val="-4"/>
          <w:sz w:val="22"/>
          <w:szCs w:val="30"/>
          <w:rtl/>
        </w:rPr>
        <w:t xml:space="preserve">، </w:t>
      </w:r>
      <w:r w:rsidR="00AC5AA4" w:rsidRPr="00AC5AA4">
        <w:rPr>
          <w:rFonts w:cs="AL-Hotham" w:hint="cs"/>
          <w:color w:val="000000"/>
          <w:spacing w:val="-4"/>
          <w:sz w:val="22"/>
          <w:szCs w:val="30"/>
          <w:rtl/>
        </w:rPr>
        <w:t>المجلد (8)</w:t>
      </w:r>
      <w:r w:rsidRPr="00AC5AA4">
        <w:rPr>
          <w:rFonts w:cs="AL-Hotham" w:hint="cs"/>
          <w:color w:val="000000"/>
          <w:spacing w:val="-4"/>
          <w:sz w:val="22"/>
          <w:szCs w:val="30"/>
          <w:rtl/>
        </w:rPr>
        <w:t xml:space="preserve">، </w:t>
      </w:r>
      <w:r w:rsidR="00AC5AA4" w:rsidRPr="00AC5AA4">
        <w:rPr>
          <w:rFonts w:cs="AL-Hotham" w:hint="cs"/>
          <w:color w:val="000000"/>
          <w:spacing w:val="-4"/>
          <w:sz w:val="22"/>
          <w:szCs w:val="30"/>
          <w:rtl/>
        </w:rPr>
        <w:t>العدد (1)</w:t>
      </w:r>
      <w:r w:rsidRPr="00AC5AA4">
        <w:rPr>
          <w:rFonts w:cs="AL-Hotham" w:hint="cs"/>
          <w:color w:val="000000"/>
          <w:spacing w:val="-4"/>
          <w:sz w:val="22"/>
          <w:szCs w:val="30"/>
          <w:rtl/>
        </w:rPr>
        <w:t>، (2007م)،</w:t>
      </w:r>
      <w:r w:rsidRPr="00AC5AA4">
        <w:rPr>
          <w:rFonts w:cs="AL-Hotham" w:hint="cs"/>
          <w:color w:val="000000"/>
          <w:sz w:val="22"/>
          <w:szCs w:val="30"/>
          <w:rtl/>
        </w:rPr>
        <w:t xml:space="preserve"> ص 97 </w:t>
      </w:r>
      <w:r w:rsidRPr="00AC5AA4">
        <w:rPr>
          <w:rFonts w:cs="AL-Hotham"/>
          <w:color w:val="000000"/>
          <w:sz w:val="22"/>
          <w:szCs w:val="30"/>
          <w:rtl/>
        </w:rPr>
        <w:t>–</w:t>
      </w:r>
      <w:r w:rsidRPr="00AC5AA4">
        <w:rPr>
          <w:rFonts w:cs="AL-Hotham" w:hint="cs"/>
          <w:color w:val="000000"/>
          <w:sz w:val="22"/>
          <w:szCs w:val="30"/>
          <w:rtl/>
        </w:rPr>
        <w:t xml:space="preserve"> 176.</w:t>
      </w:r>
    </w:p>
    <w:p w:rsidR="00DF39F9" w:rsidRPr="00DC5E00" w:rsidRDefault="00DF39F9" w:rsidP="00FF0772">
      <w:pPr>
        <w:widowControl w:val="0"/>
        <w:spacing w:line="245" w:lineRule="auto"/>
        <w:ind w:left="567" w:hanging="567"/>
        <w:jc w:val="lowKashida"/>
        <w:rPr>
          <w:rFonts w:cs="AL-Hotham"/>
          <w:sz w:val="22"/>
          <w:szCs w:val="30"/>
          <w:rtl/>
        </w:rPr>
      </w:pPr>
      <w:r w:rsidRPr="00FF5ABF">
        <w:rPr>
          <w:rFonts w:ascii="Traditional Arabic" w:hAnsi="Traditional Arabic"/>
          <w:b/>
          <w:bCs/>
          <w:sz w:val="22"/>
          <w:szCs w:val="30"/>
          <w:rtl/>
        </w:rPr>
        <w:t>عبدالله، ميسون شاكر وآخرون.</w:t>
      </w:r>
      <w:r w:rsidRPr="00D67708">
        <w:rPr>
          <w:rFonts w:cs="AL-Hotham" w:hint="cs"/>
          <w:i/>
          <w:iCs/>
          <w:sz w:val="22"/>
          <w:szCs w:val="30"/>
          <w:rtl/>
        </w:rPr>
        <w:t xml:space="preserve"> </w:t>
      </w:r>
      <w:r w:rsidRPr="00DC5E00">
        <w:rPr>
          <w:rFonts w:cs="AL-Hotham" w:hint="eastAsia"/>
          <w:sz w:val="22"/>
          <w:szCs w:val="30"/>
          <w:rtl/>
        </w:rPr>
        <w:t>«</w:t>
      </w:r>
      <w:r w:rsidRPr="00DC5E00">
        <w:rPr>
          <w:rFonts w:cs="AL-Hotham" w:hint="cs"/>
          <w:sz w:val="22"/>
          <w:szCs w:val="30"/>
          <w:rtl/>
        </w:rPr>
        <w:t>تنمية وتطوير الكفايات التعليمية لأعضاء هيئة التدريس في جامعة بغداد</w:t>
      </w:r>
      <w:r w:rsidRPr="00DC5E00">
        <w:rPr>
          <w:rFonts w:cs="AL-Hotham" w:hint="eastAsia"/>
          <w:sz w:val="22"/>
          <w:szCs w:val="30"/>
          <w:rtl/>
        </w:rPr>
        <w:t>»</w:t>
      </w:r>
      <w:r w:rsidR="00FF0772">
        <w:rPr>
          <w:rFonts w:cs="AL-Hotham" w:hint="cs"/>
          <w:sz w:val="22"/>
          <w:szCs w:val="30"/>
          <w:rtl/>
        </w:rPr>
        <w:t>.</w:t>
      </w:r>
      <w:r w:rsidR="00FF0772">
        <w:rPr>
          <w:rFonts w:cs="AL-Hotham" w:hint="cs"/>
          <w:i/>
          <w:iCs/>
          <w:sz w:val="22"/>
          <w:szCs w:val="30"/>
          <w:rtl/>
        </w:rPr>
        <w:t xml:space="preserve"> </w:t>
      </w:r>
      <w:r w:rsidRPr="00D67708">
        <w:rPr>
          <w:rFonts w:cs="AL-Hotham" w:hint="cs"/>
          <w:i/>
          <w:iCs/>
          <w:sz w:val="22"/>
          <w:szCs w:val="30"/>
          <w:rtl/>
        </w:rPr>
        <w:t xml:space="preserve"> المؤتمر الثاني لتخطيط وتطوير التعليم والبحث العلمي في الدول العربية</w:t>
      </w:r>
      <w:r>
        <w:rPr>
          <w:rFonts w:cs="AL-Hotham" w:hint="cs"/>
          <w:i/>
          <w:iCs/>
          <w:sz w:val="22"/>
          <w:szCs w:val="30"/>
          <w:rtl/>
        </w:rPr>
        <w:t xml:space="preserve"> «</w:t>
      </w:r>
      <w:r w:rsidRPr="00D67708">
        <w:rPr>
          <w:rFonts w:cs="AL-Hotham" w:hint="cs"/>
          <w:i/>
          <w:iCs/>
          <w:sz w:val="22"/>
          <w:szCs w:val="30"/>
          <w:rtl/>
        </w:rPr>
        <w:t>نحو بناء مجتمع معرفي</w:t>
      </w:r>
      <w:r>
        <w:rPr>
          <w:rFonts w:cs="AL-Hotham" w:hint="eastAsia"/>
          <w:i/>
          <w:iCs/>
          <w:sz w:val="22"/>
          <w:szCs w:val="30"/>
          <w:rtl/>
        </w:rPr>
        <w:t>».</w:t>
      </w:r>
      <w:r w:rsidRPr="00D67708">
        <w:rPr>
          <w:rFonts w:cs="AL-Hotham" w:hint="cs"/>
          <w:i/>
          <w:iCs/>
          <w:sz w:val="22"/>
          <w:szCs w:val="30"/>
          <w:rtl/>
        </w:rPr>
        <w:t xml:space="preserve"> </w:t>
      </w:r>
      <w:r w:rsidRPr="00DC5E00">
        <w:rPr>
          <w:rFonts w:cs="AL-Hotham" w:hint="cs"/>
          <w:sz w:val="22"/>
          <w:szCs w:val="30"/>
          <w:rtl/>
        </w:rPr>
        <w:t>جامعة الملك فهد للبترول والمعادن</w:t>
      </w:r>
      <w:r>
        <w:rPr>
          <w:rFonts w:cs="AL-Hotham" w:hint="cs"/>
          <w:sz w:val="22"/>
          <w:szCs w:val="30"/>
          <w:rtl/>
        </w:rPr>
        <w:t>،</w:t>
      </w:r>
      <w:r w:rsidRPr="00DC5E00">
        <w:rPr>
          <w:rFonts w:cs="AL-Hotham" w:hint="cs"/>
          <w:sz w:val="22"/>
          <w:szCs w:val="30"/>
          <w:rtl/>
        </w:rPr>
        <w:t xml:space="preserve"> (2008</w:t>
      </w:r>
      <w:r>
        <w:rPr>
          <w:rFonts w:cs="AL-Hotham" w:hint="cs"/>
          <w:sz w:val="22"/>
          <w:szCs w:val="30"/>
          <w:rtl/>
        </w:rPr>
        <w:t>م</w:t>
      </w:r>
      <w:r w:rsidRPr="00DC5E00">
        <w:rPr>
          <w:rFonts w:cs="AL-Hotham" w:hint="cs"/>
          <w:sz w:val="22"/>
          <w:szCs w:val="30"/>
          <w:rtl/>
        </w:rPr>
        <w:t>)،</w:t>
      </w:r>
      <w:r>
        <w:rPr>
          <w:rFonts w:cs="AL-Hotham" w:hint="cs"/>
          <w:sz w:val="22"/>
          <w:szCs w:val="30"/>
          <w:rtl/>
        </w:rPr>
        <w:t xml:space="preserve"> ص </w:t>
      </w:r>
      <w:r w:rsidRPr="00DC5E00">
        <w:rPr>
          <w:rFonts w:cs="AL-Hotham" w:hint="cs"/>
          <w:sz w:val="22"/>
          <w:szCs w:val="30"/>
          <w:rtl/>
        </w:rPr>
        <w:t>314</w:t>
      </w:r>
      <w:r>
        <w:rPr>
          <w:rFonts w:cs="AL-Hotham" w:hint="cs"/>
          <w:sz w:val="22"/>
          <w:szCs w:val="30"/>
          <w:rtl/>
        </w:rPr>
        <w:t xml:space="preserve"> </w:t>
      </w:r>
      <w:r>
        <w:rPr>
          <w:rFonts w:cs="AL-Hotham"/>
          <w:sz w:val="22"/>
          <w:szCs w:val="30"/>
          <w:rtl/>
        </w:rPr>
        <w:t>–</w:t>
      </w:r>
      <w:r>
        <w:rPr>
          <w:rFonts w:cs="AL-Hotham" w:hint="cs"/>
          <w:sz w:val="22"/>
          <w:szCs w:val="30"/>
          <w:rtl/>
        </w:rPr>
        <w:t xml:space="preserve"> </w:t>
      </w:r>
      <w:r w:rsidRPr="00DC5E00">
        <w:rPr>
          <w:rFonts w:cs="AL-Hotham" w:hint="cs"/>
          <w:sz w:val="22"/>
          <w:szCs w:val="30"/>
          <w:rtl/>
        </w:rPr>
        <w:t>336.</w:t>
      </w:r>
    </w:p>
    <w:p w:rsidR="00DF39F9" w:rsidRPr="00DC5E00" w:rsidRDefault="00DF39F9" w:rsidP="00FF0772">
      <w:pPr>
        <w:widowControl w:val="0"/>
        <w:spacing w:line="245" w:lineRule="auto"/>
        <w:ind w:left="567" w:hanging="567"/>
        <w:jc w:val="lowKashida"/>
        <w:rPr>
          <w:rFonts w:cs="AL-Hotham"/>
          <w:sz w:val="22"/>
          <w:szCs w:val="30"/>
          <w:rtl/>
        </w:rPr>
      </w:pPr>
      <w:r w:rsidRPr="00FF5ABF">
        <w:rPr>
          <w:rFonts w:ascii="Traditional Arabic" w:hAnsi="Traditional Arabic"/>
          <w:b/>
          <w:bCs/>
          <w:sz w:val="22"/>
          <w:szCs w:val="30"/>
          <w:rtl/>
        </w:rPr>
        <w:t xml:space="preserve">عبود، مهدي </w:t>
      </w:r>
      <w:r w:rsidR="00FF0772">
        <w:rPr>
          <w:rFonts w:ascii="Traditional Arabic" w:hAnsi="Traditional Arabic" w:hint="cs"/>
          <w:b/>
          <w:bCs/>
          <w:sz w:val="22"/>
          <w:szCs w:val="30"/>
          <w:rtl/>
        </w:rPr>
        <w:t>و</w:t>
      </w:r>
      <w:r w:rsidRPr="00FF5ABF">
        <w:rPr>
          <w:rFonts w:ascii="Traditional Arabic" w:hAnsi="Traditional Arabic"/>
          <w:b/>
          <w:bCs/>
          <w:sz w:val="22"/>
          <w:szCs w:val="30"/>
          <w:rtl/>
        </w:rPr>
        <w:t>إبراهيم، ماجدة.</w:t>
      </w:r>
      <w:r>
        <w:rPr>
          <w:rFonts w:cs="AL-Hotham" w:hint="cs"/>
          <w:i/>
          <w:iCs/>
          <w:sz w:val="22"/>
          <w:szCs w:val="30"/>
          <w:rtl/>
        </w:rPr>
        <w:t xml:space="preserve"> </w:t>
      </w:r>
      <w:r w:rsidRPr="00DC5E00">
        <w:rPr>
          <w:rFonts w:cs="AL-Hotham" w:hint="cs"/>
          <w:sz w:val="22"/>
          <w:szCs w:val="30"/>
          <w:rtl/>
        </w:rPr>
        <w:t xml:space="preserve">«الممارسات التدريسية لعضو هيئة التدريس في الجامعة في ضوء </w:t>
      </w:r>
      <w:proofErr w:type="spellStart"/>
      <w:r w:rsidRPr="00DC5E00">
        <w:rPr>
          <w:rFonts w:cs="AL-Hotham" w:hint="cs"/>
          <w:sz w:val="22"/>
          <w:szCs w:val="30"/>
          <w:rtl/>
        </w:rPr>
        <w:t>أنسن</w:t>
      </w:r>
      <w:r w:rsidR="00FF0772">
        <w:rPr>
          <w:rFonts w:cs="AL-Hotham" w:hint="cs"/>
          <w:sz w:val="22"/>
          <w:szCs w:val="30"/>
          <w:rtl/>
        </w:rPr>
        <w:t>ة</w:t>
      </w:r>
      <w:proofErr w:type="spellEnd"/>
      <w:r w:rsidRPr="00DC5E00">
        <w:rPr>
          <w:rFonts w:cs="AL-Hotham" w:hint="cs"/>
          <w:sz w:val="22"/>
          <w:szCs w:val="30"/>
          <w:rtl/>
        </w:rPr>
        <w:t xml:space="preserve"> التعليم من وجهة نظر الطلبة».</w:t>
      </w:r>
      <w:r w:rsidRPr="00D67708">
        <w:rPr>
          <w:rFonts w:cs="AL-Hotham" w:hint="cs"/>
          <w:i/>
          <w:iCs/>
          <w:sz w:val="22"/>
          <w:szCs w:val="30"/>
          <w:rtl/>
        </w:rPr>
        <w:t xml:space="preserve"> بحث مقدم إلى الملتقى العربي الثاني للتربية</w:t>
      </w:r>
      <w:r>
        <w:rPr>
          <w:rFonts w:cs="AL-Hotham" w:hint="cs"/>
          <w:i/>
          <w:iCs/>
          <w:sz w:val="22"/>
          <w:szCs w:val="30"/>
          <w:rtl/>
        </w:rPr>
        <w:t xml:space="preserve"> و</w:t>
      </w:r>
      <w:r w:rsidRPr="00D67708">
        <w:rPr>
          <w:rFonts w:cs="AL-Hotham" w:hint="cs"/>
          <w:i/>
          <w:iCs/>
          <w:sz w:val="22"/>
          <w:szCs w:val="30"/>
          <w:rtl/>
        </w:rPr>
        <w:t>التعليم</w:t>
      </w:r>
      <w:r>
        <w:rPr>
          <w:rFonts w:cs="AL-Hotham" w:hint="cs"/>
          <w:i/>
          <w:iCs/>
          <w:sz w:val="22"/>
          <w:szCs w:val="30"/>
          <w:rtl/>
        </w:rPr>
        <w:t xml:space="preserve"> «</w:t>
      </w:r>
      <w:r w:rsidRPr="00D67708">
        <w:rPr>
          <w:rFonts w:cs="AL-Hotham" w:hint="cs"/>
          <w:i/>
          <w:iCs/>
          <w:sz w:val="22"/>
          <w:szCs w:val="30"/>
          <w:rtl/>
        </w:rPr>
        <w:t xml:space="preserve">التعليم </w:t>
      </w:r>
      <w:r w:rsidRPr="00FF5ABF">
        <w:rPr>
          <w:rFonts w:cs="AL-Hotham" w:hint="cs"/>
          <w:i/>
          <w:iCs/>
          <w:spacing w:val="-2"/>
          <w:sz w:val="22"/>
          <w:szCs w:val="30"/>
          <w:rtl/>
        </w:rPr>
        <w:t xml:space="preserve">العالي، رؤى مستقبلية»، </w:t>
      </w:r>
      <w:r w:rsidRPr="00FF5ABF">
        <w:rPr>
          <w:rFonts w:cs="AL-Hotham" w:hint="cs"/>
          <w:spacing w:val="-2"/>
          <w:sz w:val="22"/>
          <w:szCs w:val="30"/>
          <w:rtl/>
        </w:rPr>
        <w:t>بيروت، (1426هـ)،</w:t>
      </w:r>
      <w:r>
        <w:rPr>
          <w:rFonts w:cs="AL-Hotham" w:hint="cs"/>
          <w:sz w:val="22"/>
          <w:szCs w:val="30"/>
          <w:rtl/>
        </w:rPr>
        <w:t xml:space="preserve"> ص</w:t>
      </w:r>
      <w:r w:rsidRPr="00DC5E00">
        <w:rPr>
          <w:rFonts w:cs="AL-Hotham" w:hint="cs"/>
          <w:sz w:val="22"/>
          <w:szCs w:val="30"/>
          <w:rtl/>
        </w:rPr>
        <w:t xml:space="preserve"> 669 </w:t>
      </w:r>
      <w:r w:rsidRPr="00DC5E00">
        <w:rPr>
          <w:rFonts w:cs="AL-Hotham"/>
          <w:sz w:val="22"/>
          <w:szCs w:val="30"/>
          <w:rtl/>
        </w:rPr>
        <w:t>–</w:t>
      </w:r>
      <w:r w:rsidRPr="00DC5E00">
        <w:rPr>
          <w:rFonts w:cs="AL-Hotham" w:hint="cs"/>
          <w:sz w:val="22"/>
          <w:szCs w:val="30"/>
          <w:rtl/>
        </w:rPr>
        <w:t xml:space="preserve"> 678.</w:t>
      </w:r>
    </w:p>
    <w:p w:rsidR="00DF39F9" w:rsidRPr="00D67708" w:rsidRDefault="00DF39F9" w:rsidP="00DF39F9">
      <w:pPr>
        <w:widowControl w:val="0"/>
        <w:spacing w:line="245" w:lineRule="auto"/>
        <w:ind w:left="567" w:hanging="567"/>
        <w:jc w:val="lowKashida"/>
        <w:rPr>
          <w:rFonts w:cs="AL-Hotham"/>
          <w:sz w:val="22"/>
          <w:szCs w:val="30"/>
          <w:rtl/>
        </w:rPr>
      </w:pPr>
      <w:r w:rsidRPr="00FF5ABF">
        <w:rPr>
          <w:rFonts w:ascii="Traditional Arabic" w:hAnsi="Traditional Arabic"/>
          <w:b/>
          <w:bCs/>
          <w:sz w:val="22"/>
          <w:szCs w:val="30"/>
          <w:rtl/>
        </w:rPr>
        <w:t>العريض، جليل إبراهيم.</w:t>
      </w:r>
      <w:r w:rsidRPr="0093771B">
        <w:rPr>
          <w:rFonts w:cs="AL-Hotham" w:hint="cs"/>
          <w:b/>
          <w:bCs/>
          <w:sz w:val="22"/>
          <w:szCs w:val="30"/>
          <w:rtl/>
        </w:rPr>
        <w:t xml:space="preserve"> </w:t>
      </w:r>
      <w:r w:rsidRPr="00D67708">
        <w:rPr>
          <w:rFonts w:cs="AL-Hotham" w:hint="cs"/>
          <w:i/>
          <w:iCs/>
          <w:sz w:val="22"/>
          <w:szCs w:val="30"/>
          <w:rtl/>
        </w:rPr>
        <w:t>عضو هيئة التدريس بجامعات دول الخليج العربية: تأهيله</w:t>
      </w:r>
      <w:r>
        <w:rPr>
          <w:rFonts w:cs="AL-Hotham" w:hint="cs"/>
          <w:i/>
          <w:iCs/>
          <w:sz w:val="22"/>
          <w:szCs w:val="30"/>
          <w:rtl/>
        </w:rPr>
        <w:t xml:space="preserve"> و</w:t>
      </w:r>
      <w:r w:rsidRPr="00D67708">
        <w:rPr>
          <w:rFonts w:cs="AL-Hotham" w:hint="cs"/>
          <w:i/>
          <w:iCs/>
          <w:sz w:val="22"/>
          <w:szCs w:val="30"/>
          <w:rtl/>
        </w:rPr>
        <w:t>تقويمه</w:t>
      </w:r>
      <w:r w:rsidRPr="00D67708">
        <w:rPr>
          <w:rFonts w:cs="AL-Hotham" w:hint="cs"/>
          <w:sz w:val="22"/>
          <w:szCs w:val="30"/>
          <w:rtl/>
        </w:rPr>
        <w:t>. الرياض: مكتب التربية لدول الخليج العربي،</w:t>
      </w:r>
      <w:r>
        <w:rPr>
          <w:rFonts w:cs="AL-Hotham" w:hint="cs"/>
          <w:sz w:val="22"/>
          <w:szCs w:val="30"/>
          <w:rtl/>
        </w:rPr>
        <w:t xml:space="preserve"> </w:t>
      </w:r>
      <w:r w:rsidRPr="00D67708">
        <w:rPr>
          <w:rFonts w:cs="AL-Hotham" w:hint="cs"/>
          <w:sz w:val="22"/>
          <w:szCs w:val="30"/>
          <w:rtl/>
        </w:rPr>
        <w:t xml:space="preserve">1994م. </w:t>
      </w:r>
    </w:p>
    <w:p w:rsidR="00DF39F9" w:rsidRPr="00D67708" w:rsidRDefault="00DF39F9" w:rsidP="00DF39F9">
      <w:pPr>
        <w:widowControl w:val="0"/>
        <w:spacing w:line="245" w:lineRule="auto"/>
        <w:ind w:left="567" w:hanging="567"/>
        <w:jc w:val="lowKashida"/>
        <w:rPr>
          <w:rFonts w:cs="AL-Hotham"/>
          <w:sz w:val="22"/>
          <w:szCs w:val="30"/>
          <w:rtl/>
        </w:rPr>
      </w:pPr>
      <w:r w:rsidRPr="00FF5ABF">
        <w:rPr>
          <w:rFonts w:ascii="Traditional Arabic" w:hAnsi="Traditional Arabic"/>
          <w:b/>
          <w:bCs/>
          <w:sz w:val="22"/>
          <w:szCs w:val="30"/>
          <w:rtl/>
        </w:rPr>
        <w:t>عمارة، سامي فتحي.</w:t>
      </w:r>
      <w:r w:rsidRPr="00DC5E00">
        <w:rPr>
          <w:rFonts w:cs="AL-Hotham" w:hint="cs"/>
          <w:b/>
          <w:bCs/>
          <w:i/>
          <w:iCs/>
          <w:sz w:val="22"/>
          <w:szCs w:val="30"/>
          <w:rtl/>
        </w:rPr>
        <w:t xml:space="preserve"> </w:t>
      </w:r>
      <w:r w:rsidRPr="00DC5E00">
        <w:rPr>
          <w:rFonts w:cs="AL-Hotham" w:hint="cs"/>
          <w:sz w:val="22"/>
          <w:szCs w:val="30"/>
          <w:rtl/>
        </w:rPr>
        <w:t>«معوقات التنمية المهنية لأعضاء هيئة التدريس بكليات جامعة الإسكندرية من وجهة نظرهم».</w:t>
      </w:r>
      <w:r w:rsidRPr="00D67708">
        <w:rPr>
          <w:rFonts w:cs="AL-Hotham" w:hint="cs"/>
          <w:sz w:val="22"/>
          <w:szCs w:val="30"/>
          <w:rtl/>
        </w:rPr>
        <w:t xml:space="preserve"> </w:t>
      </w:r>
      <w:r w:rsidRPr="00DC5E00">
        <w:rPr>
          <w:rFonts w:cs="AL-Hotham" w:hint="cs"/>
          <w:i/>
          <w:iCs/>
          <w:sz w:val="22"/>
          <w:szCs w:val="30"/>
          <w:rtl/>
        </w:rPr>
        <w:t>المؤتمر القومي السنوي السادس لمركز تطوير التعليم الجامعي</w:t>
      </w:r>
      <w:r w:rsidRPr="00D67708">
        <w:rPr>
          <w:rFonts w:cs="AL-Hotham" w:hint="cs"/>
          <w:sz w:val="22"/>
          <w:szCs w:val="30"/>
          <w:rtl/>
        </w:rPr>
        <w:t>، جامعة عين شمس</w:t>
      </w:r>
      <w:r>
        <w:rPr>
          <w:rFonts w:cs="AL-Hotham" w:hint="cs"/>
          <w:sz w:val="22"/>
          <w:szCs w:val="30"/>
          <w:rtl/>
        </w:rPr>
        <w:t xml:space="preserve">، مصر، </w:t>
      </w:r>
      <w:r w:rsidRPr="00D67708">
        <w:rPr>
          <w:rFonts w:cs="AL-Hotham" w:hint="cs"/>
          <w:sz w:val="22"/>
          <w:szCs w:val="30"/>
          <w:rtl/>
        </w:rPr>
        <w:t>(1999م).</w:t>
      </w:r>
    </w:p>
    <w:p w:rsidR="00DF39F9" w:rsidRPr="00AC5AA4" w:rsidRDefault="00DF39F9" w:rsidP="00AC5AA4">
      <w:pPr>
        <w:widowControl w:val="0"/>
        <w:spacing w:line="245" w:lineRule="auto"/>
        <w:ind w:left="567" w:hanging="567"/>
        <w:jc w:val="lowKashida"/>
        <w:rPr>
          <w:rFonts w:cs="AL-Hotham"/>
          <w:color w:val="000000"/>
          <w:sz w:val="22"/>
          <w:szCs w:val="30"/>
          <w:rtl/>
        </w:rPr>
      </w:pPr>
      <w:r w:rsidRPr="00FF5ABF">
        <w:rPr>
          <w:rFonts w:ascii="Traditional Arabic" w:hAnsi="Traditional Arabic"/>
          <w:b/>
          <w:bCs/>
          <w:sz w:val="22"/>
          <w:szCs w:val="30"/>
          <w:rtl/>
        </w:rPr>
        <w:t>المحبوب، عبد الرحمن إبراهيم.</w:t>
      </w:r>
      <w:r>
        <w:rPr>
          <w:rFonts w:cs="AL-Hotham" w:hint="cs"/>
          <w:sz w:val="22"/>
          <w:szCs w:val="30"/>
          <w:rtl/>
        </w:rPr>
        <w:t xml:space="preserve"> </w:t>
      </w:r>
      <w:r w:rsidRPr="0093771B">
        <w:rPr>
          <w:rFonts w:cs="AL-Hotham" w:hint="cs"/>
          <w:sz w:val="22"/>
          <w:szCs w:val="30"/>
          <w:rtl/>
        </w:rPr>
        <w:t>«تقويم الأداء التدريسي لأعضاء هيئة التدريس بجامعة الملك فيصل من وجهة نظر طلبة الجامعة».</w:t>
      </w:r>
      <w:r w:rsidRPr="00D67708">
        <w:rPr>
          <w:rFonts w:cs="AL-Hotham" w:hint="cs"/>
          <w:sz w:val="22"/>
          <w:szCs w:val="30"/>
          <w:rtl/>
        </w:rPr>
        <w:t xml:space="preserve"> </w:t>
      </w:r>
      <w:r w:rsidRPr="0093771B">
        <w:rPr>
          <w:rFonts w:cs="AL-Hotham" w:hint="cs"/>
          <w:i/>
          <w:iCs/>
          <w:sz w:val="22"/>
          <w:szCs w:val="30"/>
          <w:rtl/>
        </w:rPr>
        <w:t xml:space="preserve">مجلة جامعة الملك </w:t>
      </w:r>
      <w:r w:rsidRPr="0093771B">
        <w:rPr>
          <w:rFonts w:cs="AL-Hotham" w:hint="cs"/>
          <w:i/>
          <w:iCs/>
          <w:sz w:val="22"/>
          <w:szCs w:val="30"/>
          <w:rtl/>
        </w:rPr>
        <w:lastRenderedPageBreak/>
        <w:t>سعود، العلوم التربوية والدراسات الإسلامية،</w:t>
      </w:r>
      <w:r w:rsidRPr="00D67708">
        <w:rPr>
          <w:rFonts w:cs="AL-Hotham" w:hint="cs"/>
          <w:sz w:val="22"/>
          <w:szCs w:val="30"/>
          <w:rtl/>
        </w:rPr>
        <w:t xml:space="preserve"> </w:t>
      </w:r>
      <w:r w:rsidR="00AC5AA4" w:rsidRPr="00AC5AA4">
        <w:rPr>
          <w:rFonts w:cs="AL-Hotham" w:hint="cs"/>
          <w:color w:val="000000"/>
          <w:sz w:val="22"/>
          <w:szCs w:val="30"/>
          <w:rtl/>
        </w:rPr>
        <w:t>العدد (2)</w:t>
      </w:r>
      <w:r w:rsidRPr="00AC5AA4">
        <w:rPr>
          <w:rFonts w:cs="AL-Hotham" w:hint="cs"/>
          <w:color w:val="000000"/>
          <w:sz w:val="22"/>
          <w:szCs w:val="30"/>
          <w:rtl/>
        </w:rPr>
        <w:t xml:space="preserve">، </w:t>
      </w:r>
      <w:r w:rsidR="0064120F" w:rsidRPr="00AC5AA4">
        <w:rPr>
          <w:rFonts w:cs="AL-Hotham" w:hint="cs"/>
          <w:color w:val="000000"/>
          <w:sz w:val="22"/>
          <w:szCs w:val="30"/>
          <w:rtl/>
        </w:rPr>
        <w:t>(</w:t>
      </w:r>
      <w:r w:rsidRPr="00AC5AA4">
        <w:rPr>
          <w:rFonts w:cs="AL-Hotham" w:hint="cs"/>
          <w:color w:val="000000"/>
          <w:sz w:val="22"/>
          <w:szCs w:val="30"/>
          <w:rtl/>
        </w:rPr>
        <w:t xml:space="preserve">2000م)، ص 241 </w:t>
      </w:r>
      <w:r w:rsidRPr="00AC5AA4">
        <w:rPr>
          <w:rFonts w:cs="AL-Hotham"/>
          <w:color w:val="000000"/>
          <w:sz w:val="22"/>
          <w:szCs w:val="30"/>
          <w:rtl/>
        </w:rPr>
        <w:t>–</w:t>
      </w:r>
      <w:r w:rsidRPr="00AC5AA4">
        <w:rPr>
          <w:rFonts w:cs="AL-Hotham" w:hint="cs"/>
          <w:color w:val="000000"/>
          <w:sz w:val="22"/>
          <w:szCs w:val="30"/>
          <w:rtl/>
        </w:rPr>
        <w:t xml:space="preserve"> 266.</w:t>
      </w:r>
    </w:p>
    <w:p w:rsidR="00DF39F9" w:rsidRPr="00D67708" w:rsidRDefault="00FF0772" w:rsidP="00DF39F9">
      <w:pPr>
        <w:widowControl w:val="0"/>
        <w:spacing w:line="245" w:lineRule="auto"/>
        <w:ind w:left="567" w:hanging="567"/>
        <w:jc w:val="lowKashida"/>
        <w:rPr>
          <w:rFonts w:cs="AL-Hotham"/>
          <w:sz w:val="22"/>
          <w:szCs w:val="30"/>
          <w:rtl/>
        </w:rPr>
      </w:pPr>
      <w:r>
        <w:rPr>
          <w:rFonts w:ascii="Traditional Arabic" w:hAnsi="Traditional Arabic"/>
          <w:b/>
          <w:bCs/>
          <w:sz w:val="22"/>
          <w:szCs w:val="30"/>
          <w:rtl/>
        </w:rPr>
        <w:t>المهيري، سعيد</w:t>
      </w:r>
      <w:r w:rsidR="00DF39F9" w:rsidRPr="00FF5ABF">
        <w:rPr>
          <w:rFonts w:ascii="Traditional Arabic" w:hAnsi="Traditional Arabic"/>
          <w:b/>
          <w:bCs/>
          <w:sz w:val="22"/>
          <w:szCs w:val="30"/>
          <w:rtl/>
        </w:rPr>
        <w:t xml:space="preserve"> وأبو عالي، سعيد.</w:t>
      </w:r>
      <w:r w:rsidR="00DF39F9">
        <w:rPr>
          <w:rFonts w:cs="AL-Hotham" w:hint="cs"/>
          <w:sz w:val="22"/>
          <w:szCs w:val="30"/>
          <w:rtl/>
        </w:rPr>
        <w:t xml:space="preserve"> </w:t>
      </w:r>
      <w:r w:rsidR="00DF39F9" w:rsidRPr="0093771B">
        <w:rPr>
          <w:rFonts w:cs="AL-Hotham" w:hint="cs"/>
          <w:sz w:val="22"/>
          <w:szCs w:val="30"/>
          <w:rtl/>
        </w:rPr>
        <w:t>«التنمية المهنية المستدامة لأعضاء هيئة التدريس».</w:t>
      </w:r>
      <w:r w:rsidR="00DF39F9" w:rsidRPr="00D67708">
        <w:rPr>
          <w:rFonts w:cs="AL-Hotham" w:hint="cs"/>
          <w:sz w:val="22"/>
          <w:szCs w:val="30"/>
          <w:rtl/>
        </w:rPr>
        <w:t xml:space="preserve"> </w:t>
      </w:r>
      <w:r w:rsidR="00DF39F9" w:rsidRPr="0093771B">
        <w:rPr>
          <w:rFonts w:cs="AL-Hotham" w:hint="cs"/>
          <w:i/>
          <w:iCs/>
          <w:sz w:val="22"/>
          <w:szCs w:val="30"/>
          <w:rtl/>
        </w:rPr>
        <w:t>الملتقى العربي الثاني للتربية والتعليم</w:t>
      </w:r>
      <w:r w:rsidR="00DF39F9">
        <w:rPr>
          <w:rFonts w:cs="AL-Hotham" w:hint="cs"/>
          <w:sz w:val="22"/>
          <w:szCs w:val="30"/>
          <w:rtl/>
        </w:rPr>
        <w:t>،</w:t>
      </w:r>
      <w:r w:rsidR="00DF39F9" w:rsidRPr="00D67708">
        <w:rPr>
          <w:rFonts w:cs="AL-Hotham" w:hint="cs"/>
          <w:sz w:val="22"/>
          <w:szCs w:val="30"/>
          <w:rtl/>
        </w:rPr>
        <w:t xml:space="preserve"> (التعليم العالي: رؤى مستقبلية). بيروت</w:t>
      </w:r>
      <w:r w:rsidR="00DF39F9">
        <w:rPr>
          <w:rFonts w:cs="AL-Hotham" w:hint="cs"/>
          <w:sz w:val="22"/>
          <w:szCs w:val="30"/>
          <w:rtl/>
        </w:rPr>
        <w:t>،</w:t>
      </w:r>
      <w:r w:rsidR="00DF39F9" w:rsidRPr="00D67708">
        <w:rPr>
          <w:rFonts w:cs="AL-Hotham" w:hint="cs"/>
          <w:sz w:val="22"/>
          <w:szCs w:val="30"/>
          <w:rtl/>
        </w:rPr>
        <w:t xml:space="preserve"> (1426هـ).</w:t>
      </w:r>
    </w:p>
    <w:p w:rsidR="00DF39F9" w:rsidRPr="00D67708" w:rsidRDefault="00DF39F9" w:rsidP="00DF39F9">
      <w:pPr>
        <w:widowControl w:val="0"/>
        <w:spacing w:line="245" w:lineRule="auto"/>
        <w:ind w:left="567" w:hanging="567"/>
        <w:jc w:val="lowKashida"/>
        <w:rPr>
          <w:rFonts w:cs="AL-Hotham"/>
          <w:sz w:val="22"/>
          <w:szCs w:val="30"/>
          <w:rtl/>
        </w:rPr>
      </w:pPr>
      <w:r w:rsidRPr="00FF5ABF">
        <w:rPr>
          <w:rFonts w:ascii="Traditional Arabic" w:hAnsi="Traditional Arabic"/>
          <w:b/>
          <w:bCs/>
          <w:sz w:val="22"/>
          <w:szCs w:val="30"/>
          <w:rtl/>
        </w:rPr>
        <w:t>موسى، عبد الحكيم.</w:t>
      </w:r>
      <w:r w:rsidRPr="00DC5E00">
        <w:rPr>
          <w:rFonts w:cs="AL-Hotham" w:hint="cs"/>
          <w:b/>
          <w:bCs/>
          <w:sz w:val="22"/>
          <w:szCs w:val="30"/>
          <w:rtl/>
        </w:rPr>
        <w:t xml:space="preserve"> </w:t>
      </w:r>
      <w:r w:rsidRPr="00DC5E00">
        <w:rPr>
          <w:rFonts w:cs="AL-Hotham" w:hint="cs"/>
          <w:sz w:val="22"/>
          <w:szCs w:val="30"/>
          <w:rtl/>
        </w:rPr>
        <w:t xml:space="preserve">«تحديد الحاجات التدريبية المهنية لأعضاء هيئة التدريس بكليات الجامعة غير التربوية من وجهة نظرهم». </w:t>
      </w:r>
      <w:r w:rsidRPr="00DC5E00">
        <w:rPr>
          <w:rFonts w:cs="AL-Hotham" w:hint="cs"/>
          <w:i/>
          <w:iCs/>
          <w:sz w:val="22"/>
          <w:szCs w:val="30"/>
          <w:rtl/>
        </w:rPr>
        <w:t>ندوة التعليم العالي</w:t>
      </w:r>
      <w:r>
        <w:rPr>
          <w:rFonts w:cs="AL-Hotham" w:hint="cs"/>
          <w:i/>
          <w:iCs/>
          <w:sz w:val="22"/>
          <w:szCs w:val="30"/>
          <w:rtl/>
        </w:rPr>
        <w:t xml:space="preserve">، </w:t>
      </w:r>
      <w:r w:rsidRPr="00DC5E00">
        <w:rPr>
          <w:rFonts w:cs="AL-Hotham" w:hint="cs"/>
          <w:sz w:val="22"/>
          <w:szCs w:val="30"/>
          <w:rtl/>
        </w:rPr>
        <w:t>المملكة العربية السعودية،</w:t>
      </w:r>
      <w:r w:rsidRPr="00D67708">
        <w:rPr>
          <w:rFonts w:cs="AL-Hotham" w:hint="cs"/>
          <w:sz w:val="22"/>
          <w:szCs w:val="30"/>
          <w:rtl/>
        </w:rPr>
        <w:t xml:space="preserve"> </w:t>
      </w:r>
      <w:r>
        <w:rPr>
          <w:rFonts w:cs="AL-Hotham" w:hint="cs"/>
          <w:sz w:val="22"/>
          <w:szCs w:val="30"/>
          <w:rtl/>
        </w:rPr>
        <w:t>(</w:t>
      </w:r>
      <w:r w:rsidRPr="00D67708">
        <w:rPr>
          <w:rFonts w:cs="AL-Hotham" w:hint="cs"/>
          <w:sz w:val="22"/>
          <w:szCs w:val="30"/>
          <w:rtl/>
        </w:rPr>
        <w:t>1418هـ</w:t>
      </w:r>
      <w:r>
        <w:rPr>
          <w:rFonts w:cs="AL-Hotham" w:hint="cs"/>
          <w:sz w:val="22"/>
          <w:szCs w:val="30"/>
          <w:rtl/>
        </w:rPr>
        <w:t>)</w:t>
      </w:r>
      <w:r w:rsidRPr="00D67708">
        <w:rPr>
          <w:rFonts w:cs="AL-Hotham" w:hint="cs"/>
          <w:sz w:val="22"/>
          <w:szCs w:val="30"/>
          <w:rtl/>
        </w:rPr>
        <w:t xml:space="preserve">. </w:t>
      </w:r>
    </w:p>
    <w:p w:rsidR="0064120F" w:rsidRPr="00FF5ABF" w:rsidRDefault="00DF39F9" w:rsidP="00DF39F9">
      <w:pPr>
        <w:widowControl w:val="0"/>
        <w:spacing w:line="245" w:lineRule="auto"/>
        <w:ind w:left="567" w:hanging="567"/>
        <w:jc w:val="lowKashida"/>
        <w:rPr>
          <w:rFonts w:ascii="Traditional Arabic" w:hAnsi="Traditional Arabic"/>
          <w:sz w:val="22"/>
          <w:szCs w:val="30"/>
          <w:rtl/>
        </w:rPr>
      </w:pPr>
      <w:r w:rsidRPr="00FF5ABF">
        <w:rPr>
          <w:rFonts w:ascii="Traditional Arabic" w:hAnsi="Traditional Arabic"/>
          <w:b/>
          <w:bCs/>
          <w:sz w:val="22"/>
          <w:szCs w:val="30"/>
          <w:rtl/>
        </w:rPr>
        <w:t>موقع جامعة الملك فيصل على الإنترنت</w:t>
      </w:r>
      <w:r w:rsidRPr="00FF5ABF">
        <w:rPr>
          <w:rFonts w:ascii="Traditional Arabic" w:hAnsi="Traditional Arabic"/>
          <w:sz w:val="22"/>
          <w:szCs w:val="30"/>
          <w:rtl/>
        </w:rPr>
        <w:t>:</w:t>
      </w:r>
    </w:p>
    <w:p w:rsidR="00DF39F9" w:rsidRPr="0064120F" w:rsidRDefault="00DF39F9" w:rsidP="0064120F">
      <w:pPr>
        <w:widowControl w:val="0"/>
        <w:spacing w:line="245" w:lineRule="auto"/>
        <w:ind w:left="567" w:hanging="567"/>
        <w:jc w:val="right"/>
        <w:rPr>
          <w:rFonts w:cs="AL-Hotham"/>
          <w:sz w:val="22"/>
          <w:szCs w:val="30"/>
          <w:rtl/>
        </w:rPr>
      </w:pPr>
      <w:r w:rsidRPr="0064120F">
        <w:rPr>
          <w:rFonts w:cs="AL-Hotham"/>
          <w:sz w:val="22"/>
          <w:szCs w:val="30"/>
        </w:rPr>
        <w:t>http:www.kfu.edu.sa</w:t>
      </w:r>
      <w:r w:rsidRPr="0064120F">
        <w:rPr>
          <w:rFonts w:cs="AL-Hotham" w:hint="cs"/>
          <w:sz w:val="22"/>
          <w:szCs w:val="30"/>
          <w:rtl/>
        </w:rPr>
        <w:t xml:space="preserve"> </w:t>
      </w:r>
    </w:p>
    <w:p w:rsidR="0064120F" w:rsidRPr="0064120F" w:rsidRDefault="0064120F" w:rsidP="00D67708">
      <w:pPr>
        <w:widowControl w:val="0"/>
        <w:spacing w:line="245" w:lineRule="auto"/>
        <w:ind w:firstLine="567"/>
        <w:jc w:val="lowKashida"/>
        <w:rPr>
          <w:rFonts w:ascii="Traditional Arabic" w:hAnsi="Traditional Arabic"/>
          <w:b/>
          <w:bCs/>
          <w:sz w:val="16"/>
          <w:szCs w:val="24"/>
          <w:rtl/>
        </w:rPr>
      </w:pPr>
    </w:p>
    <w:p w:rsidR="00343350" w:rsidRDefault="0064120F" w:rsidP="0064120F">
      <w:pPr>
        <w:widowControl w:val="0"/>
        <w:spacing w:line="245" w:lineRule="auto"/>
        <w:jc w:val="lowKashida"/>
        <w:rPr>
          <w:rFonts w:ascii="Traditional Arabic" w:hAnsi="Traditional Arabic"/>
          <w:sz w:val="22"/>
          <w:szCs w:val="30"/>
          <w:rtl/>
        </w:rPr>
      </w:pPr>
      <w:r>
        <w:rPr>
          <w:rFonts w:ascii="Traditional Arabic" w:hAnsi="Traditional Arabic" w:hint="cs"/>
          <w:b/>
          <w:bCs/>
          <w:sz w:val="22"/>
          <w:szCs w:val="30"/>
          <w:rtl/>
        </w:rPr>
        <w:t xml:space="preserve">ثانياً: </w:t>
      </w:r>
      <w:r w:rsidR="00343350" w:rsidRPr="00DC5E00">
        <w:rPr>
          <w:rFonts w:ascii="Traditional Arabic" w:hAnsi="Traditional Arabic"/>
          <w:b/>
          <w:bCs/>
          <w:sz w:val="22"/>
          <w:szCs w:val="30"/>
          <w:rtl/>
        </w:rPr>
        <w:t>المراجع الأجنبية</w:t>
      </w:r>
      <w:r w:rsidR="00DC5E00" w:rsidRPr="00DC5E00">
        <w:rPr>
          <w:rFonts w:ascii="Traditional Arabic" w:hAnsi="Traditional Arabic"/>
          <w:sz w:val="22"/>
          <w:szCs w:val="30"/>
          <w:rtl/>
        </w:rPr>
        <w:t>:</w:t>
      </w:r>
    </w:p>
    <w:p w:rsidR="003604D3" w:rsidRPr="003604D3" w:rsidRDefault="003604D3" w:rsidP="003604D3">
      <w:pPr>
        <w:bidi w:val="0"/>
        <w:ind w:left="567" w:hanging="567"/>
        <w:rPr>
          <w:rFonts w:ascii="Times Mew Roman" w:eastAsia="Calibri" w:hAnsi="Times Mew Roman"/>
          <w:sz w:val="22"/>
          <w:szCs w:val="22"/>
          <w:lang w:eastAsia="en-US"/>
        </w:rPr>
      </w:pPr>
      <w:r w:rsidRPr="003604D3">
        <w:rPr>
          <w:rFonts w:ascii="Times Mew Roman" w:eastAsia="Calibri" w:hAnsi="Times Mew Roman"/>
          <w:b/>
          <w:bCs/>
          <w:sz w:val="22"/>
          <w:szCs w:val="22"/>
          <w:lang w:eastAsia="en-US"/>
        </w:rPr>
        <w:t xml:space="preserve">Abdul Hack, </w:t>
      </w:r>
      <w:smartTag w:uri="urn:schemas-microsoft-com:office:smarttags" w:element="place">
        <w:r w:rsidRPr="003604D3">
          <w:rPr>
            <w:rFonts w:ascii="Times Mew Roman" w:eastAsia="Calibri" w:hAnsi="Times Mew Roman"/>
            <w:b/>
            <w:bCs/>
            <w:sz w:val="22"/>
            <w:szCs w:val="22"/>
            <w:lang w:eastAsia="en-US"/>
          </w:rPr>
          <w:t>I.</w:t>
        </w:r>
      </w:smartTag>
      <w:r w:rsidRPr="003604D3">
        <w:rPr>
          <w:rFonts w:ascii="Times Mew Roman" w:eastAsia="Calibri" w:hAnsi="Times Mew Roman"/>
          <w:b/>
          <w:bCs/>
          <w:sz w:val="22"/>
          <w:szCs w:val="22"/>
          <w:lang w:eastAsia="en-US"/>
        </w:rPr>
        <w:t xml:space="preserve"> M.; &amp; </w:t>
      </w:r>
      <w:proofErr w:type="spellStart"/>
      <w:r w:rsidRPr="003604D3">
        <w:rPr>
          <w:rFonts w:ascii="Times Mew Roman" w:eastAsia="Calibri" w:hAnsi="Times Mew Roman"/>
          <w:b/>
          <w:bCs/>
          <w:sz w:val="22"/>
          <w:szCs w:val="22"/>
          <w:lang w:eastAsia="en-US"/>
        </w:rPr>
        <w:t>Bubshait</w:t>
      </w:r>
      <w:proofErr w:type="spellEnd"/>
      <w:r w:rsidRPr="003604D3">
        <w:rPr>
          <w:rFonts w:ascii="Times Mew Roman" w:eastAsia="Calibri" w:hAnsi="Times Mew Roman"/>
          <w:b/>
          <w:bCs/>
          <w:sz w:val="22"/>
          <w:szCs w:val="22"/>
          <w:lang w:eastAsia="en-US"/>
        </w:rPr>
        <w:t>, A. I. ,</w:t>
      </w:r>
      <w:r w:rsidRPr="003604D3">
        <w:rPr>
          <w:rFonts w:ascii="Times Mew Roman" w:eastAsia="Calibri" w:hAnsi="Times Mew Roman"/>
          <w:sz w:val="22"/>
          <w:szCs w:val="22"/>
          <w:lang w:eastAsia="en-US"/>
        </w:rPr>
        <w:t xml:space="preserve"> </w:t>
      </w:r>
      <w:r w:rsidRPr="003604D3">
        <w:rPr>
          <w:rFonts w:ascii="Times Mew Roman" w:eastAsia="Calibri" w:hAnsi="Times Mew Roman"/>
          <w:i/>
          <w:iCs/>
          <w:sz w:val="22"/>
          <w:szCs w:val="22"/>
          <w:lang w:eastAsia="en-US"/>
        </w:rPr>
        <w:t>“</w:t>
      </w:r>
      <w:r w:rsidRPr="00FF0772">
        <w:rPr>
          <w:rFonts w:ascii="Times Mew Roman" w:eastAsia="Calibri" w:hAnsi="Times Mew Roman"/>
          <w:sz w:val="22"/>
          <w:szCs w:val="22"/>
          <w:lang w:eastAsia="en-US"/>
        </w:rPr>
        <w:t>Students Teacher Human Relations as perceived by University female Students”.</w:t>
      </w:r>
      <w:r w:rsidRPr="003604D3">
        <w:rPr>
          <w:rFonts w:ascii="Times Mew Roman" w:eastAsia="Calibri" w:hAnsi="Times Mew Roman"/>
          <w:sz w:val="22"/>
          <w:szCs w:val="22"/>
          <w:lang w:eastAsia="en-US"/>
        </w:rPr>
        <w:t xml:space="preserve"> </w:t>
      </w:r>
      <w:r w:rsidRPr="00FF0772">
        <w:rPr>
          <w:rFonts w:ascii="Times Mew Roman" w:eastAsia="Calibri" w:hAnsi="Times Mew Roman"/>
          <w:i/>
          <w:iCs/>
          <w:sz w:val="22"/>
          <w:szCs w:val="22"/>
          <w:lang w:eastAsia="en-US"/>
        </w:rPr>
        <w:t>Scientific Journal of King Faisal University, Humanities and management Sciences</w:t>
      </w:r>
      <w:r w:rsidRPr="003604D3">
        <w:rPr>
          <w:rFonts w:ascii="Times Mew Roman" w:eastAsia="Calibri" w:hAnsi="Times Mew Roman"/>
          <w:sz w:val="22"/>
          <w:szCs w:val="22"/>
          <w:lang w:eastAsia="en-US"/>
        </w:rPr>
        <w:t xml:space="preserve"> 5, 1 (2004), 171-196.</w:t>
      </w:r>
    </w:p>
    <w:p w:rsidR="003604D3" w:rsidRPr="003604D3" w:rsidRDefault="003604D3" w:rsidP="003604D3">
      <w:pPr>
        <w:bidi w:val="0"/>
        <w:ind w:left="567" w:hanging="567"/>
        <w:rPr>
          <w:rFonts w:ascii="Times Mew Roman" w:eastAsia="Calibri" w:hAnsi="Times Mew Roman"/>
          <w:sz w:val="22"/>
          <w:szCs w:val="22"/>
          <w:lang w:eastAsia="en-US"/>
        </w:rPr>
      </w:pPr>
      <w:proofErr w:type="spellStart"/>
      <w:r w:rsidRPr="0064120F">
        <w:rPr>
          <w:rFonts w:ascii="Times Mew Roman" w:eastAsia="Calibri" w:hAnsi="Times Mew Roman"/>
          <w:b/>
          <w:bCs/>
          <w:sz w:val="22"/>
          <w:szCs w:val="22"/>
          <w:lang w:eastAsia="en-US"/>
        </w:rPr>
        <w:lastRenderedPageBreak/>
        <w:t>Broder</w:t>
      </w:r>
      <w:proofErr w:type="spellEnd"/>
      <w:r w:rsidRPr="0064120F">
        <w:rPr>
          <w:rFonts w:ascii="Times Mew Roman" w:eastAsia="Calibri" w:hAnsi="Times Mew Roman"/>
          <w:b/>
          <w:bCs/>
          <w:sz w:val="22"/>
          <w:szCs w:val="22"/>
          <w:lang w:eastAsia="en-US"/>
        </w:rPr>
        <w:t>,</w:t>
      </w:r>
      <w:r w:rsidRPr="003604D3">
        <w:rPr>
          <w:rFonts w:ascii="Times Mew Roman" w:eastAsia="Calibri" w:hAnsi="Times Mew Roman"/>
          <w:b/>
          <w:bCs/>
          <w:sz w:val="22"/>
          <w:szCs w:val="22"/>
          <w:lang w:eastAsia="en-US"/>
        </w:rPr>
        <w:t xml:space="preserve"> J. , and </w:t>
      </w:r>
      <w:proofErr w:type="spellStart"/>
      <w:r w:rsidRPr="003604D3">
        <w:rPr>
          <w:rFonts w:ascii="Times Mew Roman" w:eastAsia="Calibri" w:hAnsi="Times Mew Roman"/>
          <w:b/>
          <w:bCs/>
          <w:sz w:val="22"/>
          <w:szCs w:val="22"/>
          <w:lang w:eastAsia="en-US"/>
        </w:rPr>
        <w:t>J.Dorfman</w:t>
      </w:r>
      <w:proofErr w:type="spellEnd"/>
      <w:r w:rsidRPr="003604D3">
        <w:rPr>
          <w:rFonts w:ascii="Times Mew Roman" w:eastAsia="Calibri" w:hAnsi="Times Mew Roman"/>
          <w:b/>
          <w:bCs/>
          <w:sz w:val="22"/>
          <w:szCs w:val="22"/>
          <w:lang w:eastAsia="en-US"/>
        </w:rPr>
        <w:t>.</w:t>
      </w:r>
      <w:r w:rsidRPr="003604D3">
        <w:rPr>
          <w:rFonts w:ascii="Times Mew Roman" w:eastAsia="Calibri" w:hAnsi="Times Mew Roman"/>
          <w:sz w:val="22"/>
          <w:szCs w:val="22"/>
          <w:lang w:eastAsia="en-US"/>
        </w:rPr>
        <w:t xml:space="preserve"> </w:t>
      </w:r>
      <w:r w:rsidRPr="00FF0772">
        <w:rPr>
          <w:rFonts w:ascii="Times Mew Roman" w:eastAsia="Calibri" w:hAnsi="Times Mew Roman"/>
          <w:sz w:val="22"/>
          <w:szCs w:val="22"/>
          <w:lang w:eastAsia="en-US"/>
        </w:rPr>
        <w:t>“Determinates of Teaching Quality: What’s Important to students?”,</w:t>
      </w:r>
      <w:r w:rsidRPr="00FF0772">
        <w:rPr>
          <w:rFonts w:ascii="Times Mew Roman" w:eastAsia="Calibri" w:hAnsi="Times Mew Roman"/>
          <w:i/>
          <w:iCs/>
          <w:sz w:val="22"/>
          <w:szCs w:val="22"/>
          <w:lang w:eastAsia="en-US"/>
        </w:rPr>
        <w:t xml:space="preserve"> Research In Higher Education, </w:t>
      </w:r>
      <w:r w:rsidRPr="003604D3">
        <w:rPr>
          <w:rFonts w:ascii="Times Mew Roman" w:eastAsia="Calibri" w:hAnsi="Times Mew Roman"/>
          <w:sz w:val="22"/>
          <w:szCs w:val="22"/>
          <w:lang w:eastAsia="en-US"/>
        </w:rPr>
        <w:t>35, 5, (1994), 235-49.</w:t>
      </w:r>
    </w:p>
    <w:p w:rsidR="003604D3" w:rsidRPr="003604D3" w:rsidRDefault="003604D3" w:rsidP="003604D3">
      <w:pPr>
        <w:bidi w:val="0"/>
        <w:ind w:left="567" w:hanging="567"/>
        <w:rPr>
          <w:rFonts w:ascii="Times Mew Roman" w:eastAsia="Calibri" w:hAnsi="Times Mew Roman"/>
          <w:sz w:val="22"/>
          <w:szCs w:val="22"/>
          <w:lang w:eastAsia="en-US"/>
        </w:rPr>
      </w:pPr>
      <w:proofErr w:type="spellStart"/>
      <w:r w:rsidRPr="003604D3">
        <w:rPr>
          <w:rFonts w:ascii="Times Mew Roman" w:eastAsia="Calibri" w:hAnsi="Times Mew Roman"/>
          <w:b/>
          <w:bCs/>
          <w:sz w:val="22"/>
          <w:szCs w:val="22"/>
          <w:lang w:eastAsia="en-US"/>
        </w:rPr>
        <w:t>Centra</w:t>
      </w:r>
      <w:proofErr w:type="spellEnd"/>
      <w:r w:rsidRPr="003604D3">
        <w:rPr>
          <w:rFonts w:ascii="Times Mew Roman" w:eastAsia="Calibri" w:hAnsi="Times Mew Roman"/>
          <w:b/>
          <w:bCs/>
          <w:sz w:val="22"/>
          <w:szCs w:val="22"/>
          <w:lang w:eastAsia="en-US"/>
        </w:rPr>
        <w:t>, J. A.</w:t>
      </w:r>
      <w:r w:rsidRPr="003604D3">
        <w:rPr>
          <w:rFonts w:ascii="Times Mew Roman" w:eastAsia="Calibri" w:hAnsi="Times Mew Roman"/>
          <w:sz w:val="22"/>
          <w:szCs w:val="22"/>
          <w:lang w:eastAsia="en-US"/>
        </w:rPr>
        <w:t xml:space="preserve"> </w:t>
      </w:r>
      <w:r w:rsidRPr="003604D3">
        <w:rPr>
          <w:rFonts w:ascii="Times Mew Roman" w:eastAsia="Calibri" w:hAnsi="Times Mew Roman"/>
          <w:i/>
          <w:iCs/>
          <w:sz w:val="22"/>
          <w:szCs w:val="22"/>
          <w:lang w:eastAsia="en-US"/>
        </w:rPr>
        <w:t>“</w:t>
      </w:r>
      <w:proofErr w:type="spellStart"/>
      <w:r w:rsidRPr="003604D3">
        <w:rPr>
          <w:rFonts w:ascii="Times Mew Roman" w:eastAsia="Calibri" w:hAnsi="Times Mew Roman"/>
          <w:i/>
          <w:iCs/>
          <w:sz w:val="22"/>
          <w:szCs w:val="22"/>
          <w:lang w:eastAsia="en-US"/>
        </w:rPr>
        <w:t>Maintainin</w:t>
      </w:r>
      <w:proofErr w:type="spellEnd"/>
      <w:r w:rsidRPr="003604D3">
        <w:rPr>
          <w:rFonts w:ascii="Times Mew Roman" w:eastAsia="Calibri" w:hAnsi="Times Mew Roman"/>
          <w:i/>
          <w:iCs/>
          <w:sz w:val="22"/>
          <w:szCs w:val="22"/>
          <w:lang w:eastAsia="en-US"/>
        </w:rPr>
        <w:t xml:space="preserve"> Faculty vitality Through Faculty development”. </w:t>
      </w:r>
      <w:r w:rsidRPr="003604D3">
        <w:rPr>
          <w:rFonts w:ascii="Times Mew Roman" w:eastAsia="Calibri" w:hAnsi="Times Mew Roman"/>
          <w:sz w:val="22"/>
          <w:szCs w:val="22"/>
          <w:lang w:eastAsia="en-US"/>
        </w:rPr>
        <w:t xml:space="preserve">In S. M. Clark &amp; D. R. Lewis, Faculty vitality and Institutional Productivity, </w:t>
      </w:r>
      <w:smartTag w:uri="urn:schemas-microsoft-com:office:smarttags" w:element="place">
        <w:smartTag w:uri="urn:schemas-microsoft-com:office:smarttags" w:element="State">
          <w:r w:rsidRPr="003604D3">
            <w:rPr>
              <w:rFonts w:ascii="Times Mew Roman" w:eastAsia="Calibri" w:hAnsi="Times Mew Roman"/>
              <w:sz w:val="22"/>
              <w:szCs w:val="22"/>
              <w:lang w:eastAsia="en-US"/>
            </w:rPr>
            <w:t>New York</w:t>
          </w:r>
        </w:smartTag>
      </w:smartTag>
      <w:r w:rsidRPr="003604D3">
        <w:rPr>
          <w:rFonts w:ascii="Times Mew Roman" w:eastAsia="Calibri" w:hAnsi="Times Mew Roman"/>
          <w:sz w:val="22"/>
          <w:szCs w:val="22"/>
          <w:lang w:eastAsia="en-US"/>
        </w:rPr>
        <w:t xml:space="preserve">: Teachers College Press, (1985), 141-156. </w:t>
      </w:r>
    </w:p>
    <w:p w:rsidR="003604D3" w:rsidRPr="003604D3" w:rsidRDefault="003604D3" w:rsidP="003604D3">
      <w:pPr>
        <w:bidi w:val="0"/>
        <w:ind w:left="567" w:hanging="567"/>
        <w:rPr>
          <w:rFonts w:ascii="Times Mew Roman" w:eastAsia="Calibri" w:hAnsi="Times Mew Roman"/>
          <w:sz w:val="22"/>
          <w:szCs w:val="22"/>
          <w:rtl/>
          <w:lang w:eastAsia="en-US"/>
        </w:rPr>
      </w:pPr>
      <w:proofErr w:type="spellStart"/>
      <w:r w:rsidRPr="003604D3">
        <w:rPr>
          <w:rFonts w:ascii="Times Mew Roman" w:eastAsia="Calibri" w:hAnsi="Times Mew Roman"/>
          <w:b/>
          <w:bCs/>
          <w:sz w:val="22"/>
          <w:szCs w:val="22"/>
          <w:lang w:eastAsia="en-US"/>
        </w:rPr>
        <w:t>Eble,K</w:t>
      </w:r>
      <w:proofErr w:type="spellEnd"/>
      <w:r w:rsidRPr="003604D3">
        <w:rPr>
          <w:rFonts w:ascii="Times Mew Roman" w:eastAsia="Calibri" w:hAnsi="Times Mew Roman"/>
          <w:b/>
          <w:bCs/>
          <w:sz w:val="22"/>
          <w:szCs w:val="22"/>
          <w:lang w:eastAsia="en-US"/>
        </w:rPr>
        <w:t xml:space="preserve">. E. , &amp; </w:t>
      </w:r>
      <w:proofErr w:type="spellStart"/>
      <w:r w:rsidRPr="003604D3">
        <w:rPr>
          <w:rFonts w:ascii="Times Mew Roman" w:eastAsia="Calibri" w:hAnsi="Times Mew Roman"/>
          <w:b/>
          <w:bCs/>
          <w:sz w:val="22"/>
          <w:szCs w:val="22"/>
          <w:lang w:eastAsia="en-US"/>
        </w:rPr>
        <w:t>McKaeachie</w:t>
      </w:r>
      <w:proofErr w:type="spellEnd"/>
      <w:r w:rsidRPr="003604D3">
        <w:rPr>
          <w:rFonts w:ascii="Times Mew Roman" w:eastAsia="Calibri" w:hAnsi="Times Mew Roman"/>
          <w:b/>
          <w:bCs/>
          <w:sz w:val="22"/>
          <w:szCs w:val="22"/>
          <w:lang w:eastAsia="en-US"/>
        </w:rPr>
        <w:t>, W.J.</w:t>
      </w:r>
      <w:r w:rsidRPr="003604D3">
        <w:rPr>
          <w:rFonts w:ascii="Times Mew Roman" w:eastAsia="Calibri" w:hAnsi="Times Mew Roman"/>
          <w:sz w:val="22"/>
          <w:szCs w:val="22"/>
          <w:lang w:eastAsia="en-US"/>
        </w:rPr>
        <w:t xml:space="preserve"> </w:t>
      </w:r>
      <w:r w:rsidRPr="003604D3">
        <w:rPr>
          <w:rFonts w:ascii="Times Mew Roman" w:eastAsia="Calibri" w:hAnsi="Times Mew Roman"/>
          <w:i/>
          <w:iCs/>
          <w:sz w:val="22"/>
          <w:szCs w:val="22"/>
          <w:lang w:eastAsia="en-US"/>
        </w:rPr>
        <w:t>“</w:t>
      </w:r>
      <w:proofErr w:type="spellStart"/>
      <w:r w:rsidRPr="003604D3">
        <w:rPr>
          <w:rFonts w:ascii="Times Mew Roman" w:eastAsia="Calibri" w:hAnsi="Times Mew Roman"/>
          <w:i/>
          <w:iCs/>
          <w:sz w:val="22"/>
          <w:szCs w:val="22"/>
          <w:lang w:eastAsia="en-US"/>
        </w:rPr>
        <w:t>Imporoving</w:t>
      </w:r>
      <w:proofErr w:type="spellEnd"/>
      <w:r w:rsidRPr="003604D3">
        <w:rPr>
          <w:rFonts w:ascii="Times Mew Roman" w:eastAsia="Calibri" w:hAnsi="Times Mew Roman"/>
          <w:i/>
          <w:iCs/>
          <w:sz w:val="22"/>
          <w:szCs w:val="22"/>
          <w:lang w:eastAsia="en-US"/>
        </w:rPr>
        <w:t xml:space="preserve"> undergraduate education Through Faculty development”.</w:t>
      </w:r>
      <w:r w:rsidRPr="003604D3">
        <w:rPr>
          <w:rFonts w:ascii="Times Mew Roman" w:eastAsia="Calibri" w:hAnsi="Times Mew Roman"/>
          <w:sz w:val="22"/>
          <w:szCs w:val="22"/>
          <w:lang w:eastAsia="en-US"/>
        </w:rPr>
        <w:t xml:space="preserve"> </w:t>
      </w:r>
      <w:smartTag w:uri="urn:schemas-microsoft-com:office:smarttags" w:element="place">
        <w:smartTag w:uri="urn:schemas-microsoft-com:office:smarttags" w:element="City">
          <w:r w:rsidRPr="003604D3">
            <w:rPr>
              <w:rFonts w:ascii="Times Mew Roman" w:eastAsia="Calibri" w:hAnsi="Times Mew Roman"/>
              <w:sz w:val="22"/>
              <w:szCs w:val="22"/>
              <w:lang w:eastAsia="en-US"/>
            </w:rPr>
            <w:t>San Francisco</w:t>
          </w:r>
        </w:smartTag>
      </w:smartTag>
      <w:r w:rsidRPr="003604D3">
        <w:rPr>
          <w:rFonts w:ascii="Times Mew Roman" w:eastAsia="Calibri" w:hAnsi="Times Mew Roman"/>
          <w:sz w:val="22"/>
          <w:szCs w:val="22"/>
          <w:lang w:eastAsia="en-US"/>
        </w:rPr>
        <w:t xml:space="preserve"> </w:t>
      </w:r>
      <w:proofErr w:type="spellStart"/>
      <w:r w:rsidRPr="003604D3">
        <w:rPr>
          <w:rFonts w:ascii="Times Mew Roman" w:eastAsia="Calibri" w:hAnsi="Times Mew Roman"/>
          <w:sz w:val="22"/>
          <w:szCs w:val="22"/>
          <w:lang w:eastAsia="en-US"/>
        </w:rPr>
        <w:t>Jossy</w:t>
      </w:r>
      <w:proofErr w:type="spellEnd"/>
      <w:r w:rsidRPr="003604D3">
        <w:rPr>
          <w:rFonts w:ascii="Times Mew Roman" w:eastAsia="Calibri" w:hAnsi="Times Mew Roman"/>
          <w:sz w:val="22"/>
          <w:szCs w:val="22"/>
          <w:rtl/>
          <w:lang w:eastAsia="en-US"/>
        </w:rPr>
        <w:t xml:space="preserve"> </w:t>
      </w:r>
    </w:p>
    <w:p w:rsidR="003604D3" w:rsidRPr="003604D3" w:rsidRDefault="003604D3" w:rsidP="003604D3">
      <w:pPr>
        <w:bidi w:val="0"/>
        <w:ind w:left="567" w:hanging="567"/>
        <w:rPr>
          <w:rFonts w:ascii="Times Mew Roman" w:eastAsia="Calibri" w:hAnsi="Times Mew Roman"/>
          <w:sz w:val="22"/>
          <w:szCs w:val="22"/>
          <w:lang w:eastAsia="en-US"/>
        </w:rPr>
      </w:pPr>
      <w:r w:rsidRPr="003604D3">
        <w:rPr>
          <w:rFonts w:ascii="Times Mew Roman" w:eastAsia="Calibri" w:hAnsi="Times Mew Roman"/>
          <w:b/>
          <w:bCs/>
          <w:sz w:val="22"/>
          <w:szCs w:val="22"/>
          <w:lang w:eastAsia="en-US"/>
        </w:rPr>
        <w:t>Gaff, J.G. , &amp; Simpson, R. D.</w:t>
      </w:r>
      <w:r w:rsidRPr="003604D3">
        <w:rPr>
          <w:rFonts w:ascii="Times Mew Roman" w:eastAsia="Calibri" w:hAnsi="Times Mew Roman"/>
          <w:sz w:val="22"/>
          <w:szCs w:val="22"/>
          <w:lang w:eastAsia="en-US"/>
        </w:rPr>
        <w:t xml:space="preserve"> </w:t>
      </w:r>
      <w:r w:rsidRPr="00FF0772">
        <w:rPr>
          <w:rFonts w:ascii="Times Mew Roman" w:eastAsia="Calibri" w:hAnsi="Times Mew Roman"/>
          <w:sz w:val="22"/>
          <w:szCs w:val="22"/>
          <w:lang w:eastAsia="en-US"/>
        </w:rPr>
        <w:t>“Faculty Development in the United States”,</w:t>
      </w:r>
      <w:r w:rsidRPr="003604D3">
        <w:rPr>
          <w:rFonts w:ascii="Times Mew Roman" w:eastAsia="Calibri" w:hAnsi="Times Mew Roman"/>
          <w:sz w:val="22"/>
          <w:szCs w:val="22"/>
          <w:lang w:eastAsia="en-US"/>
        </w:rPr>
        <w:t xml:space="preserve"> </w:t>
      </w:r>
      <w:r w:rsidRPr="00FF0772">
        <w:rPr>
          <w:rFonts w:ascii="Times Mew Roman" w:eastAsia="Calibri" w:hAnsi="Times Mew Roman"/>
          <w:i/>
          <w:iCs/>
          <w:sz w:val="22"/>
          <w:szCs w:val="22"/>
          <w:lang w:eastAsia="en-US"/>
        </w:rPr>
        <w:t>Innovative Higher Education.</w:t>
      </w:r>
      <w:r w:rsidRPr="003604D3">
        <w:rPr>
          <w:rFonts w:ascii="Times Mew Roman" w:eastAsia="Calibri" w:hAnsi="Times Mew Roman"/>
          <w:sz w:val="22"/>
          <w:szCs w:val="22"/>
          <w:lang w:eastAsia="en-US"/>
        </w:rPr>
        <w:t xml:space="preserve"> 18, 3, (1994), 167-176. </w:t>
      </w:r>
    </w:p>
    <w:p w:rsidR="003604D3" w:rsidRPr="003604D3" w:rsidRDefault="003604D3" w:rsidP="003604D3">
      <w:pPr>
        <w:bidi w:val="0"/>
        <w:ind w:left="567" w:hanging="567"/>
        <w:rPr>
          <w:rFonts w:ascii="Times Mew Roman" w:eastAsia="Calibri" w:hAnsi="Times Mew Roman"/>
          <w:sz w:val="22"/>
          <w:szCs w:val="22"/>
          <w:rtl/>
          <w:lang w:eastAsia="en-US"/>
        </w:rPr>
      </w:pPr>
      <w:proofErr w:type="spellStart"/>
      <w:r w:rsidRPr="003604D3">
        <w:rPr>
          <w:rFonts w:ascii="Times Mew Roman" w:eastAsia="Calibri" w:hAnsi="Times Mew Roman"/>
          <w:b/>
          <w:bCs/>
          <w:sz w:val="22"/>
          <w:szCs w:val="22"/>
          <w:lang w:eastAsia="en-US"/>
        </w:rPr>
        <w:t>Miller,R.I</w:t>
      </w:r>
      <w:proofErr w:type="spellEnd"/>
      <w:r w:rsidRPr="003604D3">
        <w:rPr>
          <w:rFonts w:ascii="Times Mew Roman" w:eastAsia="Calibri" w:hAnsi="Times Mew Roman"/>
          <w:b/>
          <w:bCs/>
          <w:sz w:val="22"/>
          <w:szCs w:val="22"/>
          <w:lang w:eastAsia="en-US"/>
        </w:rPr>
        <w:t xml:space="preserve">. </w:t>
      </w:r>
      <w:r w:rsidRPr="003604D3">
        <w:rPr>
          <w:rFonts w:ascii="Times Mew Roman" w:eastAsia="Calibri" w:hAnsi="Times Mew Roman"/>
          <w:i/>
          <w:iCs/>
          <w:sz w:val="22"/>
          <w:szCs w:val="22"/>
          <w:lang w:eastAsia="en-US"/>
        </w:rPr>
        <w:t>The assessment of College Performance.</w:t>
      </w:r>
      <w:r w:rsidRPr="003604D3">
        <w:rPr>
          <w:rFonts w:ascii="Times Mew Roman" w:eastAsia="Calibri" w:hAnsi="Times Mew Roman"/>
          <w:sz w:val="22"/>
          <w:szCs w:val="22"/>
          <w:lang w:eastAsia="en-US"/>
        </w:rPr>
        <w:t xml:space="preserve"> </w:t>
      </w:r>
      <w:smartTag w:uri="urn:schemas-microsoft-com:office:smarttags" w:element="place">
        <w:smartTag w:uri="urn:schemas-microsoft-com:office:smarttags" w:element="City">
          <w:r w:rsidRPr="003604D3">
            <w:rPr>
              <w:rFonts w:ascii="Times Mew Roman" w:eastAsia="Calibri" w:hAnsi="Times Mew Roman"/>
              <w:sz w:val="22"/>
              <w:szCs w:val="22"/>
              <w:lang w:eastAsia="en-US"/>
            </w:rPr>
            <w:t>San Francisco</w:t>
          </w:r>
        </w:smartTag>
      </w:smartTag>
      <w:r w:rsidRPr="003604D3">
        <w:rPr>
          <w:rFonts w:ascii="Times Mew Roman" w:eastAsia="Calibri" w:hAnsi="Times Mew Roman"/>
          <w:sz w:val="22"/>
          <w:szCs w:val="22"/>
          <w:lang w:eastAsia="en-US"/>
        </w:rPr>
        <w:t xml:space="preserve">: </w:t>
      </w:r>
      <w:proofErr w:type="spellStart"/>
      <w:r w:rsidRPr="003604D3">
        <w:rPr>
          <w:rFonts w:ascii="Times Mew Roman" w:eastAsia="Calibri" w:hAnsi="Times Mew Roman"/>
          <w:sz w:val="22"/>
          <w:szCs w:val="22"/>
          <w:lang w:eastAsia="en-US"/>
        </w:rPr>
        <w:t>Jossy</w:t>
      </w:r>
      <w:proofErr w:type="spellEnd"/>
      <w:r w:rsidRPr="003604D3">
        <w:rPr>
          <w:rFonts w:ascii="Times Mew Roman" w:eastAsia="Calibri" w:hAnsi="Times Mew Roman"/>
          <w:sz w:val="22"/>
          <w:szCs w:val="22"/>
          <w:lang w:eastAsia="en-US"/>
        </w:rPr>
        <w:t xml:space="preserve">-Bass, 1980.  </w:t>
      </w:r>
    </w:p>
    <w:p w:rsidR="003604D3" w:rsidRPr="003604D3" w:rsidRDefault="003604D3" w:rsidP="003604D3">
      <w:pPr>
        <w:bidi w:val="0"/>
        <w:ind w:left="567" w:hanging="567"/>
        <w:rPr>
          <w:rFonts w:ascii="Times Mew Roman" w:eastAsia="Calibri" w:hAnsi="Times Mew Roman"/>
          <w:sz w:val="22"/>
          <w:szCs w:val="22"/>
          <w:lang w:eastAsia="en-US"/>
        </w:rPr>
      </w:pPr>
      <w:r w:rsidRPr="003604D3">
        <w:rPr>
          <w:rFonts w:ascii="Times Mew Roman" w:eastAsia="Calibri" w:hAnsi="Times Mew Roman"/>
          <w:b/>
          <w:bCs/>
          <w:sz w:val="22"/>
          <w:szCs w:val="22"/>
          <w:lang w:eastAsia="en-US"/>
        </w:rPr>
        <w:t>Scott, P.</w:t>
      </w:r>
      <w:r w:rsidRPr="003604D3">
        <w:rPr>
          <w:rFonts w:ascii="Times Mew Roman" w:eastAsia="Calibri" w:hAnsi="Times Mew Roman"/>
          <w:sz w:val="22"/>
          <w:szCs w:val="22"/>
          <w:lang w:eastAsia="en-US"/>
        </w:rPr>
        <w:t xml:space="preserve"> </w:t>
      </w:r>
      <w:r w:rsidRPr="003604D3">
        <w:rPr>
          <w:rFonts w:ascii="Times Mew Roman" w:eastAsia="Calibri" w:hAnsi="Times Mew Roman"/>
          <w:i/>
          <w:iCs/>
          <w:sz w:val="22"/>
          <w:szCs w:val="22"/>
          <w:lang w:eastAsia="en-US"/>
        </w:rPr>
        <w:t>The Globalization of Higher Education.</w:t>
      </w:r>
      <w:r w:rsidRPr="003604D3">
        <w:rPr>
          <w:rFonts w:ascii="Times Mew Roman" w:eastAsia="Calibri" w:hAnsi="Times Mew Roman"/>
          <w:sz w:val="22"/>
          <w:szCs w:val="22"/>
          <w:lang w:eastAsia="en-US"/>
        </w:rPr>
        <w:t xml:space="preserve"> Buckingham: The society for Research to Higher Education and Open University press, 1998.</w:t>
      </w:r>
    </w:p>
    <w:p w:rsidR="00DF39F9" w:rsidRPr="003604D3" w:rsidRDefault="00DF39F9" w:rsidP="003604D3">
      <w:pPr>
        <w:widowControl w:val="0"/>
        <w:spacing w:line="245" w:lineRule="auto"/>
        <w:ind w:firstLine="567"/>
        <w:jc w:val="right"/>
        <w:rPr>
          <w:rFonts w:ascii="Traditional Arabic" w:hAnsi="Traditional Arabic"/>
          <w:sz w:val="22"/>
          <w:szCs w:val="30"/>
        </w:rPr>
      </w:pPr>
    </w:p>
    <w:p w:rsidR="00DF39F9" w:rsidRDefault="00DF39F9" w:rsidP="00D67708">
      <w:pPr>
        <w:widowControl w:val="0"/>
        <w:spacing w:line="245" w:lineRule="auto"/>
        <w:ind w:firstLine="567"/>
        <w:jc w:val="lowKashida"/>
        <w:rPr>
          <w:rFonts w:ascii="Traditional Arabic" w:hAnsi="Traditional Arabic"/>
          <w:sz w:val="22"/>
          <w:szCs w:val="30"/>
          <w:rtl/>
        </w:rPr>
      </w:pPr>
    </w:p>
    <w:p w:rsidR="0064120F" w:rsidRDefault="00343350" w:rsidP="00DC5E00">
      <w:pPr>
        <w:widowControl w:val="0"/>
        <w:spacing w:line="245" w:lineRule="auto"/>
        <w:ind w:left="567" w:hanging="567"/>
        <w:jc w:val="right"/>
        <w:rPr>
          <w:rFonts w:cs="AL-Hotham"/>
          <w:sz w:val="22"/>
          <w:szCs w:val="30"/>
          <w:rtl/>
        </w:rPr>
        <w:sectPr w:rsidR="0064120F" w:rsidSect="007E3BC2">
          <w:type w:val="continuous"/>
          <w:pgSz w:w="11906" w:h="16838" w:code="9"/>
          <w:pgMar w:top="2466" w:right="1418" w:bottom="2466" w:left="1418" w:header="1899" w:footer="1899" w:gutter="0"/>
          <w:cols w:num="2" w:space="397"/>
          <w:bidi/>
          <w:rtlGutter/>
        </w:sectPr>
      </w:pPr>
      <w:r w:rsidRPr="00D67708">
        <w:rPr>
          <w:rFonts w:cs="AL-Hotham"/>
          <w:sz w:val="22"/>
          <w:szCs w:val="30"/>
          <w:rtl/>
        </w:rPr>
        <w:br w:type="page"/>
      </w:r>
    </w:p>
    <w:p w:rsidR="0064120F" w:rsidRDefault="00343350" w:rsidP="002A77C7">
      <w:pPr>
        <w:widowControl w:val="0"/>
        <w:spacing w:before="1800" w:line="245" w:lineRule="auto"/>
        <w:jc w:val="center"/>
        <w:rPr>
          <w:rFonts w:cs="Times New Roman"/>
          <w:b/>
          <w:bCs/>
          <w:color w:val="000000"/>
          <w:sz w:val="24"/>
          <w:szCs w:val="24"/>
          <w:rtl/>
        </w:rPr>
      </w:pPr>
      <w:r w:rsidRPr="0064120F">
        <w:rPr>
          <w:rFonts w:cs="Times New Roman"/>
          <w:b/>
          <w:bCs/>
          <w:color w:val="000000"/>
          <w:sz w:val="24"/>
          <w:szCs w:val="24"/>
        </w:rPr>
        <w:lastRenderedPageBreak/>
        <w:t xml:space="preserve">Teaching Performance Development Practices for Faculty Members at </w:t>
      </w:r>
    </w:p>
    <w:p w:rsidR="00343350" w:rsidRPr="0064120F" w:rsidRDefault="00343350" w:rsidP="0064120F">
      <w:pPr>
        <w:widowControl w:val="0"/>
        <w:spacing w:line="245" w:lineRule="auto"/>
        <w:jc w:val="center"/>
        <w:rPr>
          <w:rFonts w:cs="Times New Roman"/>
          <w:b/>
          <w:bCs/>
          <w:color w:val="000000"/>
          <w:sz w:val="24"/>
          <w:szCs w:val="24"/>
        </w:rPr>
      </w:pPr>
      <w:smartTag w:uri="urn:schemas-microsoft-com:office:smarttags" w:element="place">
        <w:smartTag w:uri="urn:schemas-microsoft-com:office:smarttags" w:element="PlaceName">
          <w:r w:rsidRPr="0064120F">
            <w:rPr>
              <w:rFonts w:cs="Times New Roman"/>
              <w:b/>
              <w:bCs/>
              <w:color w:val="000000"/>
              <w:sz w:val="24"/>
              <w:szCs w:val="24"/>
            </w:rPr>
            <w:t>King</w:t>
          </w:r>
        </w:smartTag>
        <w:r w:rsidRPr="0064120F">
          <w:rPr>
            <w:rFonts w:cs="Times New Roman"/>
            <w:b/>
            <w:bCs/>
            <w:color w:val="000000"/>
            <w:sz w:val="24"/>
            <w:szCs w:val="24"/>
          </w:rPr>
          <w:t xml:space="preserve"> </w:t>
        </w:r>
        <w:smartTag w:uri="urn:schemas-microsoft-com:office:smarttags" w:element="PlaceName">
          <w:r w:rsidRPr="0064120F">
            <w:rPr>
              <w:rFonts w:cs="Times New Roman"/>
              <w:b/>
              <w:bCs/>
              <w:color w:val="000000"/>
              <w:sz w:val="24"/>
              <w:szCs w:val="24"/>
            </w:rPr>
            <w:t>Faisal</w:t>
          </w:r>
        </w:smartTag>
        <w:r w:rsidRPr="0064120F">
          <w:rPr>
            <w:rFonts w:cs="Times New Roman"/>
            <w:b/>
            <w:bCs/>
            <w:color w:val="000000"/>
            <w:sz w:val="24"/>
            <w:szCs w:val="24"/>
          </w:rPr>
          <w:t xml:space="preserve"> </w:t>
        </w:r>
        <w:smartTag w:uri="urn:schemas-microsoft-com:office:smarttags" w:element="PlaceType">
          <w:r w:rsidRPr="0064120F">
            <w:rPr>
              <w:rFonts w:cs="Times New Roman"/>
              <w:b/>
              <w:bCs/>
              <w:color w:val="000000"/>
              <w:sz w:val="24"/>
              <w:szCs w:val="24"/>
            </w:rPr>
            <w:t>University</w:t>
          </w:r>
        </w:smartTag>
      </w:smartTag>
    </w:p>
    <w:p w:rsidR="0064120F" w:rsidRDefault="0064120F" w:rsidP="0064120F">
      <w:pPr>
        <w:shd w:val="clear" w:color="auto" w:fill="FFFFFF"/>
        <w:bidi w:val="0"/>
        <w:jc w:val="center"/>
        <w:rPr>
          <w:rFonts w:cs="Times New Roman"/>
          <w:b/>
          <w:bCs/>
          <w:color w:val="000000"/>
          <w:sz w:val="18"/>
          <w:szCs w:val="18"/>
        </w:rPr>
      </w:pPr>
    </w:p>
    <w:p w:rsidR="00343350" w:rsidRPr="0064120F" w:rsidRDefault="00343350" w:rsidP="0064120F">
      <w:pPr>
        <w:shd w:val="clear" w:color="auto" w:fill="FFFFFF"/>
        <w:bidi w:val="0"/>
        <w:jc w:val="center"/>
        <w:rPr>
          <w:rFonts w:cs="Times New Roman"/>
          <w:b/>
          <w:bCs/>
          <w:color w:val="000000"/>
          <w:sz w:val="18"/>
          <w:szCs w:val="18"/>
        </w:rPr>
      </w:pPr>
      <w:proofErr w:type="spellStart"/>
      <w:r w:rsidRPr="0064120F">
        <w:rPr>
          <w:rFonts w:cs="Times New Roman"/>
          <w:b/>
          <w:bCs/>
          <w:color w:val="000000"/>
          <w:sz w:val="18"/>
          <w:szCs w:val="18"/>
        </w:rPr>
        <w:t>Aljohara</w:t>
      </w:r>
      <w:proofErr w:type="spellEnd"/>
      <w:r w:rsidRPr="0064120F">
        <w:rPr>
          <w:rFonts w:cs="Times New Roman"/>
          <w:b/>
          <w:bCs/>
          <w:color w:val="000000"/>
          <w:sz w:val="18"/>
          <w:szCs w:val="18"/>
        </w:rPr>
        <w:t xml:space="preserve"> Ibrahim </w:t>
      </w:r>
      <w:proofErr w:type="spellStart"/>
      <w:r w:rsidRPr="0064120F">
        <w:rPr>
          <w:rFonts w:cs="Times New Roman"/>
          <w:b/>
          <w:bCs/>
          <w:color w:val="000000"/>
          <w:sz w:val="18"/>
          <w:szCs w:val="18"/>
        </w:rPr>
        <w:t>Bubshait</w:t>
      </w:r>
      <w:proofErr w:type="spellEnd"/>
    </w:p>
    <w:p w:rsidR="00E032B6" w:rsidRDefault="00E032B6" w:rsidP="00E032B6">
      <w:pPr>
        <w:shd w:val="clear" w:color="auto" w:fill="FFFFFF"/>
        <w:bidi w:val="0"/>
        <w:jc w:val="center"/>
        <w:rPr>
          <w:rFonts w:cs="Times New Roman"/>
          <w:i/>
          <w:iCs/>
          <w:color w:val="000000"/>
          <w:sz w:val="16"/>
          <w:szCs w:val="16"/>
          <w:lang w:eastAsia="en-US"/>
        </w:rPr>
      </w:pPr>
      <w:r w:rsidRPr="00E032B6">
        <w:rPr>
          <w:rFonts w:cs="Times New Roman"/>
          <w:i/>
          <w:iCs/>
          <w:color w:val="000000"/>
          <w:sz w:val="16"/>
          <w:szCs w:val="16"/>
          <w:lang w:eastAsia="en-US"/>
        </w:rPr>
        <w:t>Associate professor</w:t>
      </w:r>
      <w:r>
        <w:rPr>
          <w:rFonts w:cs="Times New Roman"/>
          <w:i/>
          <w:iCs/>
          <w:color w:val="000000"/>
          <w:sz w:val="16"/>
          <w:szCs w:val="16"/>
          <w:lang w:eastAsia="en-US"/>
        </w:rPr>
        <w:t xml:space="preserve">, </w:t>
      </w:r>
      <w:r w:rsidRPr="00E032B6">
        <w:rPr>
          <w:rFonts w:cs="Times New Roman"/>
          <w:i/>
          <w:iCs/>
          <w:color w:val="000000"/>
          <w:sz w:val="16"/>
          <w:szCs w:val="16"/>
          <w:lang w:eastAsia="en-US"/>
        </w:rPr>
        <w:t xml:space="preserve">vice dean of </w:t>
      </w:r>
      <w:smartTag w:uri="urn:schemas-microsoft-com:office:smarttags" w:element="PlaceType">
        <w:r w:rsidRPr="00E032B6">
          <w:rPr>
            <w:rFonts w:cs="Times New Roman"/>
            <w:i/>
            <w:iCs/>
            <w:color w:val="000000"/>
            <w:sz w:val="16"/>
            <w:szCs w:val="16"/>
            <w:lang w:eastAsia="en-US"/>
          </w:rPr>
          <w:t>college</w:t>
        </w:r>
      </w:smartTag>
      <w:r w:rsidRPr="00E032B6">
        <w:rPr>
          <w:rFonts w:cs="Times New Roman"/>
          <w:i/>
          <w:iCs/>
          <w:color w:val="000000"/>
          <w:sz w:val="16"/>
          <w:szCs w:val="16"/>
          <w:lang w:eastAsia="en-US"/>
        </w:rPr>
        <w:t xml:space="preserve"> of </w:t>
      </w:r>
      <w:smartTag w:uri="urn:schemas-microsoft-com:office:smarttags" w:element="PlaceName">
        <w:r w:rsidRPr="00E032B6">
          <w:rPr>
            <w:rFonts w:cs="Times New Roman"/>
            <w:i/>
            <w:iCs/>
            <w:color w:val="000000"/>
            <w:sz w:val="16"/>
            <w:szCs w:val="16"/>
            <w:lang w:eastAsia="en-US"/>
          </w:rPr>
          <w:t>Applied Studies</w:t>
        </w:r>
      </w:smartTag>
      <w:r w:rsidRPr="00E032B6">
        <w:rPr>
          <w:rFonts w:cs="Times New Roman"/>
          <w:i/>
          <w:iCs/>
          <w:color w:val="000000"/>
          <w:sz w:val="16"/>
          <w:szCs w:val="16"/>
          <w:lang w:eastAsia="en-US"/>
        </w:rPr>
        <w:t xml:space="preserve"> &amp; Community Services, </w:t>
      </w:r>
      <w:smartTag w:uri="urn:schemas-microsoft-com:office:smarttags" w:element="place">
        <w:smartTag w:uri="urn:schemas-microsoft-com:office:smarttags" w:element="PlaceName">
          <w:r w:rsidRPr="0064120F">
            <w:rPr>
              <w:rFonts w:cs="Times New Roman"/>
              <w:i/>
              <w:iCs/>
              <w:color w:val="000000"/>
              <w:sz w:val="16"/>
              <w:szCs w:val="16"/>
              <w:lang w:eastAsia="en-US"/>
            </w:rPr>
            <w:t>Dammam</w:t>
          </w:r>
        </w:smartTag>
        <w:r w:rsidRPr="0064120F">
          <w:rPr>
            <w:rFonts w:cs="Times New Roman"/>
            <w:i/>
            <w:iCs/>
            <w:color w:val="000000"/>
            <w:sz w:val="16"/>
            <w:szCs w:val="16"/>
            <w:lang w:eastAsia="en-US"/>
          </w:rPr>
          <w:t xml:space="preserve"> </w:t>
        </w:r>
        <w:smartTag w:uri="urn:schemas-microsoft-com:office:smarttags" w:element="PlaceType">
          <w:r w:rsidRPr="0064120F">
            <w:rPr>
              <w:rFonts w:cs="Times New Roman"/>
              <w:i/>
              <w:iCs/>
              <w:color w:val="000000"/>
              <w:sz w:val="16"/>
              <w:szCs w:val="16"/>
              <w:lang w:eastAsia="en-US"/>
            </w:rPr>
            <w:t>University</w:t>
          </w:r>
        </w:smartTag>
      </w:smartTag>
    </w:p>
    <w:p w:rsidR="00AC5AA4" w:rsidRPr="00AC5AA4" w:rsidRDefault="0064120F" w:rsidP="00AC5AA4">
      <w:pPr>
        <w:jc w:val="center"/>
        <w:rPr>
          <w:rFonts w:cs="Times New Roman"/>
          <w:i/>
          <w:iCs/>
          <w:color w:val="000000"/>
          <w:sz w:val="16"/>
          <w:szCs w:val="16"/>
          <w:lang w:eastAsia="en-US"/>
        </w:rPr>
      </w:pPr>
      <w:r w:rsidRPr="0064120F">
        <w:rPr>
          <w:rFonts w:cs="Times New Roman"/>
          <w:i/>
          <w:iCs/>
          <w:color w:val="000000"/>
          <w:sz w:val="16"/>
          <w:szCs w:val="16"/>
          <w:lang w:eastAsia="en-US"/>
        </w:rPr>
        <w:t>Dammam</w:t>
      </w:r>
      <w:r w:rsidRPr="00A57B36">
        <w:rPr>
          <w:rFonts w:cs="Times New Roman"/>
          <w:i/>
          <w:iCs/>
          <w:color w:val="000000"/>
          <w:sz w:val="16"/>
          <w:szCs w:val="16"/>
          <w:lang w:eastAsia="en-US"/>
        </w:rPr>
        <w:t xml:space="preserve">, Kingdom of Saudi Arabia, </w:t>
      </w:r>
      <w:proofErr w:type="spellStart"/>
      <w:r w:rsidRPr="00A57B36">
        <w:rPr>
          <w:rFonts w:cs="Times New Roman"/>
          <w:i/>
          <w:iCs/>
          <w:color w:val="000000"/>
          <w:sz w:val="16"/>
          <w:szCs w:val="16"/>
          <w:lang w:eastAsia="en-US"/>
        </w:rPr>
        <w:t>p.o</w:t>
      </w:r>
      <w:proofErr w:type="spellEnd"/>
      <w:r w:rsidRPr="00A57B36">
        <w:rPr>
          <w:rFonts w:cs="Times New Roman"/>
          <w:i/>
          <w:iCs/>
          <w:color w:val="000000"/>
          <w:sz w:val="16"/>
          <w:szCs w:val="16"/>
          <w:lang w:eastAsia="en-US"/>
        </w:rPr>
        <w:t xml:space="preserve"> box: </w:t>
      </w:r>
      <w:r>
        <w:rPr>
          <w:rFonts w:cs="Times New Roman"/>
          <w:i/>
          <w:iCs/>
          <w:color w:val="000000"/>
          <w:sz w:val="16"/>
          <w:szCs w:val="16"/>
          <w:lang w:eastAsia="en-US"/>
        </w:rPr>
        <w:t>2466</w:t>
      </w:r>
      <w:r w:rsidRPr="00A57B36">
        <w:rPr>
          <w:rFonts w:cs="Times New Roman"/>
          <w:i/>
          <w:iCs/>
          <w:color w:val="000000"/>
          <w:sz w:val="16"/>
          <w:szCs w:val="16"/>
          <w:lang w:eastAsia="en-US"/>
        </w:rPr>
        <w:t>, Postal Code:</w:t>
      </w:r>
      <w:r>
        <w:rPr>
          <w:rFonts w:cs="Times New Roman"/>
          <w:i/>
          <w:iCs/>
          <w:color w:val="000000"/>
          <w:sz w:val="16"/>
          <w:szCs w:val="16"/>
          <w:lang w:eastAsia="en-US"/>
        </w:rPr>
        <w:t>31451</w:t>
      </w:r>
      <w:r w:rsidRPr="00A57B36">
        <w:rPr>
          <w:rFonts w:cs="Times New Roman"/>
          <w:i/>
          <w:iCs/>
          <w:color w:val="000000"/>
          <w:sz w:val="16"/>
          <w:szCs w:val="16"/>
          <w:lang w:eastAsia="en-US"/>
        </w:rPr>
        <w:t xml:space="preserve"> </w:t>
      </w:r>
      <w:r w:rsidRPr="00A57B36">
        <w:rPr>
          <w:rFonts w:cs="Times New Roman"/>
          <w:i/>
          <w:iCs/>
          <w:color w:val="000000"/>
          <w:sz w:val="16"/>
          <w:szCs w:val="16"/>
          <w:lang w:eastAsia="en-US"/>
        </w:rPr>
        <w:br/>
      </w:r>
      <w:hyperlink r:id="rId13" w:history="1">
        <w:r w:rsidR="00AC5AA4" w:rsidRPr="00AC5AA4">
          <w:rPr>
            <w:rFonts w:cs="Times New Roman"/>
            <w:i/>
            <w:iCs/>
            <w:color w:val="000000"/>
            <w:sz w:val="16"/>
            <w:szCs w:val="16"/>
            <w:lang w:eastAsia="en-US"/>
          </w:rPr>
          <w:t>abubshait@hotmail.com</w:t>
        </w:r>
      </w:hyperlink>
      <w:r w:rsidR="00AC5AA4" w:rsidRPr="00AC5AA4">
        <w:rPr>
          <w:rFonts w:cs="Times New Roman"/>
          <w:i/>
          <w:iCs/>
          <w:color w:val="000000"/>
          <w:sz w:val="16"/>
          <w:szCs w:val="16"/>
          <w:lang w:eastAsia="en-US"/>
        </w:rPr>
        <w:t xml:space="preserve">Email: </w:t>
      </w:r>
    </w:p>
    <w:p w:rsidR="0064120F" w:rsidRPr="00123CAA" w:rsidRDefault="0064120F" w:rsidP="00123CAA">
      <w:pPr>
        <w:jc w:val="center"/>
        <w:rPr>
          <w:rFonts w:cs="Times New Roman"/>
          <w:color w:val="000000"/>
          <w:sz w:val="16"/>
          <w:szCs w:val="16"/>
          <w:lang w:eastAsia="en-US"/>
        </w:rPr>
      </w:pPr>
      <w:r w:rsidRPr="00123CAA">
        <w:rPr>
          <w:rFonts w:cs="Times New Roman"/>
          <w:color w:val="000000"/>
          <w:sz w:val="16"/>
          <w:szCs w:val="16"/>
          <w:lang w:eastAsia="en-US"/>
        </w:rPr>
        <w:t xml:space="preserve">(Received </w:t>
      </w:r>
      <w:r w:rsidR="00123CAA" w:rsidRPr="00123CAA">
        <w:rPr>
          <w:rFonts w:cs="Times New Roman"/>
          <w:color w:val="000000"/>
          <w:sz w:val="16"/>
          <w:szCs w:val="16"/>
          <w:lang w:eastAsia="en-US"/>
        </w:rPr>
        <w:t>21</w:t>
      </w:r>
      <w:r w:rsidRPr="00123CAA">
        <w:rPr>
          <w:rFonts w:cs="Times New Roman"/>
          <w:color w:val="000000"/>
          <w:sz w:val="16"/>
          <w:szCs w:val="16"/>
          <w:lang w:eastAsia="en-US"/>
        </w:rPr>
        <w:t>/</w:t>
      </w:r>
      <w:r w:rsidR="00123CAA" w:rsidRPr="00123CAA">
        <w:rPr>
          <w:rFonts w:cs="Times New Roman"/>
          <w:color w:val="000000"/>
          <w:sz w:val="16"/>
          <w:szCs w:val="16"/>
          <w:lang w:eastAsia="en-US"/>
        </w:rPr>
        <w:t>10</w:t>
      </w:r>
      <w:r w:rsidRPr="00123CAA">
        <w:rPr>
          <w:rFonts w:cs="Times New Roman"/>
          <w:color w:val="000000"/>
          <w:sz w:val="16"/>
          <w:szCs w:val="16"/>
          <w:lang w:eastAsia="en-US"/>
        </w:rPr>
        <w:t>/</w:t>
      </w:r>
      <w:r w:rsidR="00123CAA" w:rsidRPr="00123CAA">
        <w:rPr>
          <w:rFonts w:cs="Times New Roman"/>
          <w:color w:val="000000"/>
          <w:sz w:val="16"/>
          <w:szCs w:val="16"/>
          <w:lang w:eastAsia="en-US"/>
        </w:rPr>
        <w:t>1430</w:t>
      </w:r>
      <w:r w:rsidRPr="00123CAA">
        <w:rPr>
          <w:rFonts w:cs="Times New Roman"/>
          <w:color w:val="000000"/>
          <w:sz w:val="16"/>
          <w:szCs w:val="16"/>
          <w:lang w:eastAsia="en-US"/>
        </w:rPr>
        <w:t xml:space="preserve">H; accepted for publication </w:t>
      </w:r>
      <w:r w:rsidR="00123CAA" w:rsidRPr="00123CAA">
        <w:rPr>
          <w:rFonts w:cs="Times New Roman"/>
          <w:color w:val="000000"/>
          <w:sz w:val="16"/>
          <w:szCs w:val="16"/>
          <w:lang w:eastAsia="en-US"/>
        </w:rPr>
        <w:t>14</w:t>
      </w:r>
      <w:r w:rsidRPr="00123CAA">
        <w:rPr>
          <w:rFonts w:cs="Times New Roman"/>
          <w:color w:val="000000"/>
          <w:sz w:val="16"/>
          <w:szCs w:val="16"/>
          <w:lang w:eastAsia="en-US"/>
        </w:rPr>
        <w:t>/</w:t>
      </w:r>
      <w:r w:rsidR="00123CAA" w:rsidRPr="00123CAA">
        <w:rPr>
          <w:rFonts w:cs="Times New Roman"/>
          <w:color w:val="000000"/>
          <w:sz w:val="16"/>
          <w:szCs w:val="16"/>
          <w:lang w:eastAsia="en-US"/>
        </w:rPr>
        <w:t>7</w:t>
      </w:r>
      <w:r w:rsidRPr="00123CAA">
        <w:rPr>
          <w:rFonts w:cs="Times New Roman"/>
          <w:color w:val="000000"/>
          <w:sz w:val="16"/>
          <w:szCs w:val="16"/>
          <w:lang w:eastAsia="en-US"/>
        </w:rPr>
        <w:t>/</w:t>
      </w:r>
      <w:r w:rsidR="00123CAA" w:rsidRPr="00123CAA">
        <w:rPr>
          <w:rFonts w:cs="Times New Roman"/>
          <w:color w:val="000000"/>
          <w:sz w:val="16"/>
          <w:szCs w:val="16"/>
          <w:lang w:eastAsia="en-US"/>
        </w:rPr>
        <w:t>1431</w:t>
      </w:r>
      <w:r w:rsidRPr="00123CAA">
        <w:rPr>
          <w:rFonts w:cs="Times New Roman"/>
          <w:color w:val="000000"/>
          <w:sz w:val="16"/>
          <w:szCs w:val="16"/>
          <w:lang w:eastAsia="en-US"/>
        </w:rPr>
        <w:t>H.)</w:t>
      </w:r>
    </w:p>
    <w:p w:rsidR="0064120F" w:rsidRPr="0064120F" w:rsidRDefault="0064120F" w:rsidP="00D67708">
      <w:pPr>
        <w:widowControl w:val="0"/>
        <w:spacing w:line="245" w:lineRule="auto"/>
        <w:ind w:firstLine="567"/>
        <w:jc w:val="lowKashida"/>
        <w:rPr>
          <w:rFonts w:cs="AL-Hotham"/>
          <w:b/>
          <w:bCs/>
          <w:sz w:val="22"/>
          <w:szCs w:val="30"/>
          <w:rtl/>
        </w:rPr>
      </w:pPr>
    </w:p>
    <w:p w:rsidR="0064120F" w:rsidRPr="00A57B36" w:rsidRDefault="0064120F" w:rsidP="0064120F">
      <w:pPr>
        <w:widowControl w:val="0"/>
        <w:bidi w:val="0"/>
        <w:jc w:val="lowKashida"/>
        <w:rPr>
          <w:color w:val="000000"/>
          <w:sz w:val="16"/>
          <w:szCs w:val="16"/>
        </w:rPr>
      </w:pPr>
      <w:r w:rsidRPr="00A57B36">
        <w:rPr>
          <w:b/>
          <w:bCs/>
          <w:color w:val="000000"/>
          <w:sz w:val="16"/>
          <w:szCs w:val="16"/>
        </w:rPr>
        <w:t xml:space="preserve">Keywords: </w:t>
      </w:r>
      <w:r w:rsidRPr="0064120F">
        <w:rPr>
          <w:color w:val="000000"/>
          <w:sz w:val="16"/>
          <w:szCs w:val="16"/>
        </w:rPr>
        <w:t>Teaching Performance, Development Practices , Faculty Members</w:t>
      </w:r>
      <w:r w:rsidRPr="0064120F">
        <w:rPr>
          <w:color w:val="000000"/>
          <w:sz w:val="16"/>
          <w:szCs w:val="16"/>
          <w:rtl/>
        </w:rPr>
        <w:t>.</w:t>
      </w:r>
    </w:p>
    <w:p w:rsidR="00343350" w:rsidRPr="0064120F" w:rsidRDefault="0064120F" w:rsidP="0064120F">
      <w:pPr>
        <w:widowControl w:val="0"/>
        <w:bidi w:val="0"/>
        <w:jc w:val="lowKashida"/>
        <w:rPr>
          <w:color w:val="000000"/>
          <w:sz w:val="16"/>
          <w:szCs w:val="16"/>
        </w:rPr>
      </w:pPr>
      <w:r w:rsidRPr="0064120F">
        <w:rPr>
          <w:b/>
          <w:bCs/>
          <w:color w:val="000000"/>
          <w:sz w:val="16"/>
          <w:szCs w:val="16"/>
        </w:rPr>
        <w:t>Abstract.</w:t>
      </w:r>
      <w:r w:rsidRPr="0064120F">
        <w:rPr>
          <w:color w:val="000000"/>
          <w:sz w:val="16"/>
          <w:szCs w:val="16"/>
        </w:rPr>
        <w:t xml:space="preserve"> </w:t>
      </w:r>
      <w:r w:rsidR="00343350" w:rsidRPr="0064120F">
        <w:rPr>
          <w:color w:val="000000"/>
          <w:sz w:val="16"/>
          <w:szCs w:val="16"/>
        </w:rPr>
        <w:t xml:space="preserve">The objective of the study was to find teaching performance development practices at </w:t>
      </w:r>
      <w:smartTag w:uri="urn:schemas-microsoft-com:office:smarttags" w:element="place">
        <w:smartTag w:uri="urn:schemas-microsoft-com:office:smarttags" w:element="PlaceName">
          <w:r w:rsidR="00343350" w:rsidRPr="0064120F">
            <w:rPr>
              <w:color w:val="000000"/>
              <w:sz w:val="16"/>
              <w:szCs w:val="16"/>
            </w:rPr>
            <w:t>King</w:t>
          </w:r>
        </w:smartTag>
        <w:r w:rsidR="00343350" w:rsidRPr="0064120F">
          <w:rPr>
            <w:color w:val="000000"/>
            <w:sz w:val="16"/>
            <w:szCs w:val="16"/>
          </w:rPr>
          <w:t xml:space="preserve"> </w:t>
        </w:r>
        <w:smartTag w:uri="urn:schemas-microsoft-com:office:smarttags" w:element="PlaceName">
          <w:r w:rsidR="00343350" w:rsidRPr="0064120F">
            <w:rPr>
              <w:color w:val="000000"/>
              <w:sz w:val="16"/>
              <w:szCs w:val="16"/>
            </w:rPr>
            <w:t>Faisal</w:t>
          </w:r>
        </w:smartTag>
        <w:r w:rsidR="00343350" w:rsidRPr="0064120F">
          <w:rPr>
            <w:color w:val="000000"/>
            <w:sz w:val="16"/>
            <w:szCs w:val="16"/>
          </w:rPr>
          <w:t xml:space="preserve"> </w:t>
        </w:r>
        <w:smartTag w:uri="urn:schemas-microsoft-com:office:smarttags" w:element="PlaceType">
          <w:r w:rsidR="00343350" w:rsidRPr="0064120F">
            <w:rPr>
              <w:color w:val="000000"/>
              <w:sz w:val="16"/>
              <w:szCs w:val="16"/>
            </w:rPr>
            <w:t>University</w:t>
          </w:r>
        </w:smartTag>
      </w:smartTag>
      <w:r w:rsidR="00343350" w:rsidRPr="0064120F">
        <w:rPr>
          <w:color w:val="000000"/>
          <w:sz w:val="16"/>
          <w:szCs w:val="16"/>
        </w:rPr>
        <w:t xml:space="preserve">, and the extent at which there are differences in statistical inference regarding those practices according to the variables of college, sex, and educational degree. In order to achieve these objectives the researcher used (22) statements representing development opportunities, resources, and teaching performance evaluations of faculty members. </w:t>
      </w:r>
    </w:p>
    <w:p w:rsidR="00343350" w:rsidRPr="0064120F" w:rsidRDefault="00343350" w:rsidP="009A67FB">
      <w:pPr>
        <w:widowControl w:val="0"/>
        <w:bidi w:val="0"/>
        <w:ind w:firstLine="284"/>
        <w:jc w:val="lowKashida"/>
        <w:rPr>
          <w:color w:val="000000"/>
          <w:sz w:val="16"/>
          <w:szCs w:val="16"/>
        </w:rPr>
      </w:pPr>
      <w:r w:rsidRPr="0064120F">
        <w:rPr>
          <w:color w:val="000000"/>
          <w:sz w:val="16"/>
          <w:szCs w:val="16"/>
        </w:rPr>
        <w:t xml:space="preserve">The study outcomes demonstrated a general consensus among study sample subjects that there is what equates to (55%) of developmental practices </w:t>
      </w:r>
      <w:smartTag w:uri="urn:schemas-microsoft-com:office:smarttags" w:element="place">
        <w:smartTag w:uri="urn:schemas-microsoft-com:office:smarttags" w:element="PlaceName">
          <w:r w:rsidRPr="0064120F">
            <w:rPr>
              <w:color w:val="000000"/>
              <w:sz w:val="16"/>
              <w:szCs w:val="16"/>
            </w:rPr>
            <w:t>King</w:t>
          </w:r>
        </w:smartTag>
        <w:r w:rsidRPr="0064120F">
          <w:rPr>
            <w:color w:val="000000"/>
            <w:sz w:val="16"/>
            <w:szCs w:val="16"/>
          </w:rPr>
          <w:t xml:space="preserve"> </w:t>
        </w:r>
        <w:smartTag w:uri="urn:schemas-microsoft-com:office:smarttags" w:element="PlaceName">
          <w:r w:rsidRPr="0064120F">
            <w:rPr>
              <w:color w:val="000000"/>
              <w:sz w:val="16"/>
              <w:szCs w:val="16"/>
            </w:rPr>
            <w:t>Faisal</w:t>
          </w:r>
        </w:smartTag>
        <w:r w:rsidRPr="0064120F">
          <w:rPr>
            <w:color w:val="000000"/>
            <w:sz w:val="16"/>
            <w:szCs w:val="16"/>
          </w:rPr>
          <w:t xml:space="preserve"> </w:t>
        </w:r>
        <w:smartTag w:uri="urn:schemas-microsoft-com:office:smarttags" w:element="PlaceType">
          <w:r w:rsidRPr="0064120F">
            <w:rPr>
              <w:color w:val="000000"/>
              <w:sz w:val="16"/>
              <w:szCs w:val="16"/>
            </w:rPr>
            <w:t>University</w:t>
          </w:r>
        </w:smartTag>
      </w:smartTag>
      <w:r w:rsidRPr="0064120F">
        <w:rPr>
          <w:color w:val="000000"/>
          <w:sz w:val="16"/>
          <w:szCs w:val="16"/>
        </w:rPr>
        <w:t xml:space="preserve"> is carrying out in order to develop the teaching performance of faculty members. Moreover, the outcomes demonstrated the presence of a differential statistical inference in some practices; such as the university’s easing of educational leave of absence, providing courses, classes, and other educational resources pertaining to teaching performance development in favor of male members. On the other hand, conducting small educational circles, workshops for teaching faculty members about effective teaching methods, inviting specialists and experts in the field of educational performance development was found in favor of female members. Study findings also revealed a trace of statistical inference according to the variable of college in the development opportunities axis in favor of the </w:t>
      </w:r>
      <w:smartTag w:uri="urn:schemas-microsoft-com:office:smarttags" w:element="place">
        <w:smartTag w:uri="urn:schemas-microsoft-com:office:smarttags" w:element="PlaceType">
          <w:r w:rsidRPr="0064120F">
            <w:rPr>
              <w:color w:val="000000"/>
              <w:sz w:val="16"/>
              <w:szCs w:val="16"/>
            </w:rPr>
            <w:t>College</w:t>
          </w:r>
        </w:smartTag>
        <w:r w:rsidRPr="0064120F">
          <w:rPr>
            <w:color w:val="000000"/>
            <w:sz w:val="16"/>
            <w:szCs w:val="16"/>
          </w:rPr>
          <w:t xml:space="preserve"> of </w:t>
        </w:r>
        <w:smartTag w:uri="urn:schemas-microsoft-com:office:smarttags" w:element="PlaceName">
          <w:r w:rsidRPr="0064120F">
            <w:rPr>
              <w:color w:val="000000"/>
              <w:sz w:val="16"/>
              <w:szCs w:val="16"/>
            </w:rPr>
            <w:t>Education</w:t>
          </w:r>
        </w:smartTag>
      </w:smartTag>
      <w:r w:rsidRPr="0064120F">
        <w:rPr>
          <w:color w:val="000000"/>
          <w:sz w:val="16"/>
          <w:szCs w:val="16"/>
        </w:rPr>
        <w:t xml:space="preserve">. Finally, there was no statistical differentiation according to the educational degree variable regarding the teaching performance development practices of teaching faculty members. </w:t>
      </w:r>
    </w:p>
    <w:p w:rsidR="00343350" w:rsidRPr="00D67708" w:rsidRDefault="00343350" w:rsidP="00D67708">
      <w:pPr>
        <w:widowControl w:val="0"/>
        <w:spacing w:line="245" w:lineRule="auto"/>
        <w:ind w:firstLine="567"/>
        <w:jc w:val="lowKashida"/>
        <w:rPr>
          <w:rFonts w:cs="AL-Hotham"/>
          <w:sz w:val="22"/>
          <w:szCs w:val="30"/>
          <w:rtl/>
        </w:rPr>
      </w:pPr>
    </w:p>
    <w:sectPr w:rsidR="00343350" w:rsidRPr="00D67708" w:rsidSect="0064120F">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00C3" w:rsidRDefault="003D00C3">
      <w:r>
        <w:separator/>
      </w:r>
    </w:p>
  </w:endnote>
  <w:endnote w:type="continuationSeparator" w:id="0">
    <w:p w:rsidR="003D00C3" w:rsidRDefault="003D00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raditional Arabic">
    <w:panose1 w:val="020100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AL-Hotham">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pitch w:val="variable"/>
    <w:sig w:usb0="00000003" w:usb1="080E0000" w:usb2="00000010" w:usb3="00000000" w:csb0="00040001"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Tahoma">
    <w:panose1 w:val="020B0604030504040204"/>
    <w:charset w:val="00"/>
    <w:family w:val="swiss"/>
    <w:pitch w:val="variable"/>
    <w:sig w:usb0="61002A87" w:usb1="80000000" w:usb2="00000008" w:usb3="00000000" w:csb0="000101FF" w:csb1="00000000"/>
  </w:font>
  <w:font w:name="Times Mew Roman">
    <w:altName w:val="Times New Roman"/>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E00" w:rsidRDefault="00DC5E00">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E00" w:rsidRDefault="00700C9B">
    <w:pPr>
      <w:pStyle w:val="a5"/>
      <w:ind w:right="360" w:firstLine="360"/>
      <w:jc w:val="center"/>
      <w:rPr>
        <w:rtl/>
      </w:rPr>
    </w:pPr>
    <w:r>
      <w:rPr>
        <w:noProof/>
        <w:lang w:eastAsia="en-US"/>
      </w:rPr>
      <mc:AlternateContent>
        <mc:Choice Requires="wps">
          <w:drawing>
            <wp:anchor distT="0" distB="0" distL="114300" distR="114300" simplePos="0" relativeHeight="251657728" behindDoc="0" locked="0" layoutInCell="1" allowOverlap="1" wp14:anchorId="4136364E" wp14:editId="57CE2FAB">
              <wp:simplePos x="0" y="0"/>
              <wp:positionH relativeFrom="column">
                <wp:posOffset>3350895</wp:posOffset>
              </wp:positionH>
              <wp:positionV relativeFrom="paragraph">
                <wp:posOffset>9112250</wp:posOffset>
              </wp:positionV>
              <wp:extent cx="777875" cy="396240"/>
              <wp:effectExtent l="0" t="0" r="22225" b="23495"/>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7875" cy="396240"/>
                      </a:xfrm>
                      <a:prstGeom prst="rect">
                        <a:avLst/>
                      </a:prstGeom>
                      <a:solidFill>
                        <a:sysClr val="window" lastClr="FFFFFF"/>
                      </a:solidFill>
                      <a:ln w="9525">
                        <a:solidFill>
                          <a:sysClr val="window" lastClr="FFFFFF"/>
                        </a:solidFill>
                        <a:miter lim="800000"/>
                        <a:headEnd/>
                        <a:tailEnd/>
                      </a:ln>
                    </wps:spPr>
                    <wps:txbx>
                      <w:txbxContent>
                        <w:p w:rsidR="002C3CBC" w:rsidRPr="00D347CE" w:rsidRDefault="002C3CBC" w:rsidP="002C3CBC">
                          <w:pPr>
                            <w:shd w:val="clear" w:color="auto" w:fill="FFFFFF"/>
                            <w:jc w:val="center"/>
                            <w:rPr>
                              <w:rFonts w:cs="AL-Hotham"/>
                              <w:sz w:val="30"/>
                              <w:szCs w:val="30"/>
                            </w:rPr>
                          </w:pPr>
                          <w:r>
                            <w:rPr>
                              <w:rFonts w:cs="AL-Hotham" w:hint="cs"/>
                              <w:noProof/>
                              <w:sz w:val="30"/>
                              <w:szCs w:val="30"/>
                              <w:rtl/>
                              <w:lang w:eastAsia="en-US"/>
                            </w:rPr>
                            <w:t>653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63.85pt;margin-top:717.5pt;width:61.25pt;height:31.2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" fillcolor="window" strokecolor="window">
              <v:textbox style="mso-fit-shape-to-text:t">
                <w:txbxContent>
                  <w:p w:rsidR="002C3CBC" w:rsidRPr="00D347CE" w:rsidRDefault="002C3CBC" w:rsidP="002C3CBC">
                    <w:pPr>
                      <w:shd w:val="clear" w:color="auto" w:fill="FFFFFF"/>
                      <w:jc w:val="center"/>
                      <w:rPr>
                        <w:rFonts w:cs="AL-Hotham"/>
                        <w:sz w:val="30"/>
                        <w:szCs w:val="30"/>
                      </w:rPr>
                    </w:pPr>
                    <w:r>
                      <w:rPr>
                        <w:rFonts w:cs="AL-Hotham" w:hint="cs"/>
                        <w:noProof/>
                        <w:sz w:val="30"/>
                        <w:szCs w:val="30"/>
                        <w:rtl/>
                        <w:lang w:eastAsia="en-US"/>
                      </w:rPr>
                      <w:t>653</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00C3" w:rsidRDefault="003D00C3">
      <w:r>
        <w:separator/>
      </w:r>
    </w:p>
  </w:footnote>
  <w:footnote w:type="continuationSeparator" w:id="0">
    <w:p w:rsidR="003D00C3" w:rsidRDefault="003D00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E00" w:rsidRPr="00F046E5" w:rsidRDefault="00DC5E00">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B6314A">
      <w:rPr>
        <w:rStyle w:val="a6"/>
        <w:rFonts w:cs="AL-Hotham"/>
        <w:noProof/>
        <w:sz w:val="28"/>
        <w:szCs w:val="28"/>
        <w:rtl/>
      </w:rPr>
      <w:t>774</w:t>
    </w:r>
    <w:r w:rsidRPr="00F046E5">
      <w:rPr>
        <w:rStyle w:val="a6"/>
        <w:rFonts w:cs="AL-Hotham"/>
        <w:sz w:val="28"/>
        <w:szCs w:val="28"/>
      </w:rPr>
      <w:fldChar w:fldCharType="end"/>
    </w:r>
  </w:p>
  <w:p w:rsidR="00DC5E00" w:rsidRPr="00334028" w:rsidRDefault="00DC5E00" w:rsidP="00954880">
    <w:pPr>
      <w:jc w:val="center"/>
      <w:rPr>
        <w:rFonts w:ascii="Traditional Arabic" w:hAnsi="Traditional Arabic"/>
        <w:sz w:val="28"/>
        <w:szCs w:val="28"/>
        <w:rtl/>
      </w:rPr>
    </w:pPr>
    <w:r w:rsidRPr="00334028">
      <w:rPr>
        <w:rFonts w:ascii="Traditional Arabic" w:hAnsi="Traditional Arabic"/>
        <w:sz w:val="24"/>
        <w:szCs w:val="24"/>
        <w:rtl/>
      </w:rPr>
      <w:t xml:space="preserve"> </w:t>
    </w:r>
    <w:r w:rsidR="00954880">
      <w:rPr>
        <w:rFonts w:ascii="Traditional Arabic" w:hAnsi="Traditional Arabic" w:hint="cs"/>
        <w:sz w:val="24"/>
        <w:szCs w:val="24"/>
        <w:rtl/>
      </w:rPr>
      <w:t xml:space="preserve">الجوهرة بنت إبراهيم </w:t>
    </w:r>
    <w:proofErr w:type="spellStart"/>
    <w:r w:rsidR="00954880">
      <w:rPr>
        <w:rFonts w:ascii="Traditional Arabic" w:hAnsi="Traditional Arabic" w:hint="cs"/>
        <w:sz w:val="24"/>
        <w:szCs w:val="24"/>
        <w:rtl/>
      </w:rPr>
      <w:t>بوبشيت</w:t>
    </w:r>
    <w:proofErr w:type="spellEnd"/>
    <w:r w:rsidRPr="00334028">
      <w:rPr>
        <w:rFonts w:ascii="Traditional Arabic" w:hAnsi="Traditional Arabic"/>
        <w:sz w:val="24"/>
        <w:szCs w:val="24"/>
        <w:rtl/>
      </w:rPr>
      <w:t xml:space="preserve">: </w:t>
    </w:r>
    <w:r w:rsidR="00954880">
      <w:rPr>
        <w:rFonts w:ascii="Traditional Arabic" w:hAnsi="Traditional Arabic" w:hint="cs"/>
        <w:sz w:val="24"/>
        <w:szCs w:val="24"/>
        <w:rtl/>
      </w:rPr>
      <w:t>ممارسات تطوير الأداء التدريسي</w:t>
    </w:r>
    <w:r>
      <w:rPr>
        <w:rFonts w:ascii="Traditional Arabic" w:hAnsi="Traditional Arabic"/>
        <w:sz w:val="24"/>
        <w:szCs w:val="24"/>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E00" w:rsidRPr="00F046E5" w:rsidRDefault="00DC5E00">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B6314A">
      <w:rPr>
        <w:rStyle w:val="a6"/>
        <w:rFonts w:cs="AL-Hotham"/>
        <w:noProof/>
        <w:sz w:val="28"/>
        <w:szCs w:val="28"/>
        <w:rtl/>
      </w:rPr>
      <w:t>753</w:t>
    </w:r>
    <w:r w:rsidRPr="00F046E5">
      <w:rPr>
        <w:rStyle w:val="a6"/>
        <w:rFonts w:cs="AL-Hotham"/>
        <w:sz w:val="28"/>
        <w:szCs w:val="28"/>
      </w:rPr>
      <w:fldChar w:fldCharType="end"/>
    </w:r>
  </w:p>
  <w:p w:rsidR="00DC5E00" w:rsidRPr="00334028" w:rsidRDefault="00DC5E00" w:rsidP="00D95037">
    <w:pPr>
      <w:autoSpaceDE w:val="0"/>
      <w:autoSpaceDN w:val="0"/>
      <w:adjustRightInd w:val="0"/>
      <w:jc w:val="center"/>
      <w:rPr>
        <w:rFonts w:ascii="Traditional Arabic" w:hAnsi="Traditional Arabic"/>
        <w:color w:val="000000"/>
        <w:sz w:val="28"/>
        <w:szCs w:val="28"/>
        <w:rtl/>
      </w:rPr>
    </w:pPr>
    <w:r w:rsidRPr="00D95037">
      <w:rPr>
        <w:rFonts w:ascii="Traditional Arabic" w:hAnsi="Traditional Arabic"/>
        <w:color w:val="000000"/>
        <w:szCs w:val="24"/>
        <w:rtl/>
      </w:rPr>
      <w:t xml:space="preserve"> مجلة جامعة الملك سعود، م</w:t>
    </w:r>
    <w:r w:rsidR="00D95037">
      <w:rPr>
        <w:rFonts w:ascii="Traditional Arabic" w:hAnsi="Traditional Arabic" w:hint="cs"/>
        <w:color w:val="000000"/>
        <w:szCs w:val="24"/>
        <w:rtl/>
      </w:rPr>
      <w:t>24</w:t>
    </w:r>
    <w:r w:rsidRPr="00D95037">
      <w:rPr>
        <w:rFonts w:ascii="Traditional Arabic" w:hAnsi="Traditional Arabic"/>
        <w:color w:val="000000"/>
        <w:sz w:val="24"/>
        <w:szCs w:val="24"/>
        <w:rtl/>
      </w:rPr>
      <w:t>، العلوم التربوية والدراسات الإسلامية</w:t>
    </w:r>
    <w:r>
      <w:rPr>
        <w:rFonts w:ascii="Traditional Arabic" w:hAnsi="Traditional Arabic"/>
        <w:color w:val="000000"/>
        <w:sz w:val="24"/>
        <w:szCs w:val="24"/>
        <w:rtl/>
      </w:rPr>
      <w:t xml:space="preserve"> (</w:t>
    </w:r>
    <w:r w:rsidR="00D95037">
      <w:rPr>
        <w:rFonts w:ascii="Traditional Arabic" w:hAnsi="Traditional Arabic" w:hint="cs"/>
        <w:color w:val="000000"/>
        <w:sz w:val="24"/>
        <w:szCs w:val="24"/>
        <w:rtl/>
      </w:rPr>
      <w:t>3</w:t>
    </w:r>
    <w:r>
      <w:rPr>
        <w:rFonts w:ascii="Traditional Arabic" w:hAnsi="Traditional Arabic"/>
        <w:color w:val="000000"/>
        <w:sz w:val="24"/>
        <w:szCs w:val="24"/>
        <w:rtl/>
      </w:rPr>
      <w:t xml:space="preserve">)، </w:t>
    </w:r>
    <w:r>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832F492"/>
    <w:lvl w:ilvl="0">
      <w:start w:val="1"/>
      <w:numFmt w:val="decimal"/>
      <w:lvlText w:val="%1."/>
      <w:lvlJc w:val="left"/>
      <w:pPr>
        <w:tabs>
          <w:tab w:val="num" w:pos="1492"/>
        </w:tabs>
        <w:ind w:left="1492" w:hanging="360"/>
      </w:pPr>
    </w:lvl>
  </w:abstractNum>
  <w:abstractNum w:abstractNumId="1">
    <w:nsid w:val="FFFFFF7D"/>
    <w:multiLevelType w:val="singleLevel"/>
    <w:tmpl w:val="80887DBA"/>
    <w:lvl w:ilvl="0">
      <w:start w:val="1"/>
      <w:numFmt w:val="decimal"/>
      <w:lvlText w:val="%1."/>
      <w:lvlJc w:val="left"/>
      <w:pPr>
        <w:tabs>
          <w:tab w:val="num" w:pos="1209"/>
        </w:tabs>
        <w:ind w:left="1209" w:hanging="360"/>
      </w:pPr>
    </w:lvl>
  </w:abstractNum>
  <w:abstractNum w:abstractNumId="2">
    <w:nsid w:val="FFFFFF7E"/>
    <w:multiLevelType w:val="singleLevel"/>
    <w:tmpl w:val="E00EF644"/>
    <w:lvl w:ilvl="0">
      <w:start w:val="1"/>
      <w:numFmt w:val="decimal"/>
      <w:lvlText w:val="%1."/>
      <w:lvlJc w:val="left"/>
      <w:pPr>
        <w:tabs>
          <w:tab w:val="num" w:pos="926"/>
        </w:tabs>
        <w:ind w:left="926" w:hanging="360"/>
      </w:pPr>
    </w:lvl>
  </w:abstractNum>
  <w:abstractNum w:abstractNumId="3">
    <w:nsid w:val="FFFFFF7F"/>
    <w:multiLevelType w:val="singleLevel"/>
    <w:tmpl w:val="E53A6EA0"/>
    <w:lvl w:ilvl="0">
      <w:start w:val="1"/>
      <w:numFmt w:val="decimal"/>
      <w:lvlText w:val="%1."/>
      <w:lvlJc w:val="left"/>
      <w:pPr>
        <w:tabs>
          <w:tab w:val="num" w:pos="643"/>
        </w:tabs>
        <w:ind w:left="643" w:hanging="360"/>
      </w:pPr>
    </w:lvl>
  </w:abstractNum>
  <w:abstractNum w:abstractNumId="4">
    <w:nsid w:val="FFFFFF80"/>
    <w:multiLevelType w:val="singleLevel"/>
    <w:tmpl w:val="983834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1C6D1B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7E8573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1F245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6AD3C0"/>
    <w:lvl w:ilvl="0">
      <w:start w:val="1"/>
      <w:numFmt w:val="decimal"/>
      <w:lvlText w:val="%1."/>
      <w:lvlJc w:val="left"/>
      <w:pPr>
        <w:tabs>
          <w:tab w:val="num" w:pos="360"/>
        </w:tabs>
        <w:ind w:left="360" w:hanging="360"/>
      </w:pPr>
    </w:lvl>
  </w:abstractNum>
  <w:abstractNum w:abstractNumId="9">
    <w:nsid w:val="FFFFFF89"/>
    <w:multiLevelType w:val="singleLevel"/>
    <w:tmpl w:val="3FC25EAA"/>
    <w:lvl w:ilvl="0">
      <w:start w:val="1"/>
      <w:numFmt w:val="bullet"/>
      <w:lvlText w:val=""/>
      <w:lvlJc w:val="left"/>
      <w:pPr>
        <w:tabs>
          <w:tab w:val="num" w:pos="360"/>
        </w:tabs>
        <w:ind w:left="360" w:hanging="360"/>
      </w:pPr>
      <w:rPr>
        <w:rFonts w:ascii="Symbol" w:hAnsi="Symbol" w:hint="default"/>
      </w:rPr>
    </w:lvl>
  </w:abstractNum>
  <w:abstractNum w:abstractNumId="10">
    <w:nsid w:val="04BA7CD6"/>
    <w:multiLevelType w:val="hybridMultilevel"/>
    <w:tmpl w:val="FB34A4C4"/>
    <w:lvl w:ilvl="0" w:tplc="8AB2758E">
      <w:start w:val="1"/>
      <w:numFmt w:val="decimal"/>
      <w:lvlText w:val="%1."/>
      <w:lvlJc w:val="left"/>
      <w:pPr>
        <w:ind w:left="360" w:hanging="360"/>
      </w:pPr>
      <w:rPr>
        <w:lang w:bidi="ar-S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09A37531"/>
    <w:multiLevelType w:val="hybridMultilevel"/>
    <w:tmpl w:val="76E6C33E"/>
    <w:lvl w:ilvl="0" w:tplc="C4D48B24">
      <w:start w:val="1"/>
      <w:numFmt w:val="decimal"/>
      <w:lvlText w:val="%1-"/>
      <w:lvlJc w:val="left"/>
      <w:pPr>
        <w:ind w:left="360" w:hanging="360"/>
      </w:pPr>
      <w:rPr>
        <w:rFonts w:hint="default"/>
        <w:lang w:bidi="ar-S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19C1AB0"/>
    <w:multiLevelType w:val="hybridMultilevel"/>
    <w:tmpl w:val="CCA0905C"/>
    <w:lvl w:ilvl="0" w:tplc="0409000F">
      <w:start w:val="1"/>
      <w:numFmt w:val="decimal"/>
      <w:lvlText w:val="%1."/>
      <w:lvlJc w:val="left"/>
      <w:pPr>
        <w:ind w:left="450" w:hanging="360"/>
      </w:pPr>
    </w:lvl>
    <w:lvl w:ilvl="1" w:tplc="04090019" w:tentative="1">
      <w:start w:val="1"/>
      <w:numFmt w:val="lowerLetter"/>
      <w:lvlText w:val="%2."/>
      <w:lvlJc w:val="left"/>
      <w:pPr>
        <w:ind w:left="1748" w:hanging="360"/>
      </w:pPr>
    </w:lvl>
    <w:lvl w:ilvl="2" w:tplc="0409001B" w:tentative="1">
      <w:start w:val="1"/>
      <w:numFmt w:val="lowerRoman"/>
      <w:lvlText w:val="%3."/>
      <w:lvlJc w:val="right"/>
      <w:pPr>
        <w:ind w:left="2468" w:hanging="180"/>
      </w:pPr>
    </w:lvl>
    <w:lvl w:ilvl="3" w:tplc="0409000F" w:tentative="1">
      <w:start w:val="1"/>
      <w:numFmt w:val="decimal"/>
      <w:lvlText w:val="%4."/>
      <w:lvlJc w:val="left"/>
      <w:pPr>
        <w:ind w:left="3188" w:hanging="360"/>
      </w:pPr>
    </w:lvl>
    <w:lvl w:ilvl="4" w:tplc="04090019" w:tentative="1">
      <w:start w:val="1"/>
      <w:numFmt w:val="lowerLetter"/>
      <w:lvlText w:val="%5."/>
      <w:lvlJc w:val="left"/>
      <w:pPr>
        <w:ind w:left="3908" w:hanging="360"/>
      </w:pPr>
    </w:lvl>
    <w:lvl w:ilvl="5" w:tplc="0409001B" w:tentative="1">
      <w:start w:val="1"/>
      <w:numFmt w:val="lowerRoman"/>
      <w:lvlText w:val="%6."/>
      <w:lvlJc w:val="right"/>
      <w:pPr>
        <w:ind w:left="4628" w:hanging="180"/>
      </w:pPr>
    </w:lvl>
    <w:lvl w:ilvl="6" w:tplc="0409000F" w:tentative="1">
      <w:start w:val="1"/>
      <w:numFmt w:val="decimal"/>
      <w:lvlText w:val="%7."/>
      <w:lvlJc w:val="left"/>
      <w:pPr>
        <w:ind w:left="5348" w:hanging="360"/>
      </w:pPr>
    </w:lvl>
    <w:lvl w:ilvl="7" w:tplc="04090019" w:tentative="1">
      <w:start w:val="1"/>
      <w:numFmt w:val="lowerLetter"/>
      <w:lvlText w:val="%8."/>
      <w:lvlJc w:val="left"/>
      <w:pPr>
        <w:ind w:left="6068" w:hanging="360"/>
      </w:pPr>
    </w:lvl>
    <w:lvl w:ilvl="8" w:tplc="0409001B" w:tentative="1">
      <w:start w:val="1"/>
      <w:numFmt w:val="lowerRoman"/>
      <w:lvlText w:val="%9."/>
      <w:lvlJc w:val="right"/>
      <w:pPr>
        <w:ind w:left="6788" w:hanging="180"/>
      </w:pPr>
    </w:lvl>
  </w:abstractNum>
  <w:abstractNum w:abstractNumId="13">
    <w:nsid w:val="2CD76C17"/>
    <w:multiLevelType w:val="hybridMultilevel"/>
    <w:tmpl w:val="A170CA9C"/>
    <w:lvl w:ilvl="0" w:tplc="8F88E7C8">
      <w:start w:val="1"/>
      <w:numFmt w:val="arabicAlpha"/>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nsid w:val="2E3B3D65"/>
    <w:multiLevelType w:val="hybridMultilevel"/>
    <w:tmpl w:val="1BAE6224"/>
    <w:lvl w:ilvl="0" w:tplc="68A84BAA">
      <w:start w:val="1"/>
      <w:numFmt w:val="decimal"/>
      <w:lvlText w:val="%1."/>
      <w:lvlJc w:val="left"/>
      <w:pPr>
        <w:ind w:left="360" w:hanging="360"/>
      </w:pPr>
      <w:rPr>
        <w:lang w:bidi="ar-S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5611AF0"/>
    <w:multiLevelType w:val="hybridMultilevel"/>
    <w:tmpl w:val="2312E1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6">
    <w:nsid w:val="3A6D376D"/>
    <w:multiLevelType w:val="hybridMultilevel"/>
    <w:tmpl w:val="FEAE23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17">
    <w:nsid w:val="40BA5FF6"/>
    <w:multiLevelType w:val="hybridMultilevel"/>
    <w:tmpl w:val="70F28F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C4A6B4E"/>
    <w:multiLevelType w:val="hybridMultilevel"/>
    <w:tmpl w:val="F1922592"/>
    <w:lvl w:ilvl="0" w:tplc="0409000F">
      <w:start w:val="1"/>
      <w:numFmt w:val="decimal"/>
      <w:lvlText w:val="%1."/>
      <w:lvlJc w:val="left"/>
      <w:pPr>
        <w:tabs>
          <w:tab w:val="num" w:pos="765"/>
        </w:tabs>
        <w:ind w:left="765" w:hanging="360"/>
      </w:pPr>
      <w:rPr>
        <w:rFonts w:cs="Times New Roman"/>
      </w:rPr>
    </w:lvl>
    <w:lvl w:ilvl="1" w:tplc="04090019">
      <w:start w:val="1"/>
      <w:numFmt w:val="lowerLetter"/>
      <w:lvlText w:val="%2."/>
      <w:lvlJc w:val="left"/>
      <w:pPr>
        <w:tabs>
          <w:tab w:val="num" w:pos="1485"/>
        </w:tabs>
        <w:ind w:left="1485" w:hanging="360"/>
      </w:pPr>
      <w:rPr>
        <w:rFonts w:cs="Times New Roman"/>
      </w:rPr>
    </w:lvl>
    <w:lvl w:ilvl="2" w:tplc="0409001B">
      <w:start w:val="1"/>
      <w:numFmt w:val="lowerRoman"/>
      <w:lvlText w:val="%3."/>
      <w:lvlJc w:val="right"/>
      <w:pPr>
        <w:tabs>
          <w:tab w:val="num" w:pos="2205"/>
        </w:tabs>
        <w:ind w:left="2205" w:hanging="180"/>
      </w:pPr>
      <w:rPr>
        <w:rFonts w:cs="Times New Roman"/>
      </w:rPr>
    </w:lvl>
    <w:lvl w:ilvl="3" w:tplc="0409000F">
      <w:start w:val="1"/>
      <w:numFmt w:val="decimal"/>
      <w:lvlText w:val="%4."/>
      <w:lvlJc w:val="left"/>
      <w:pPr>
        <w:tabs>
          <w:tab w:val="num" w:pos="2925"/>
        </w:tabs>
        <w:ind w:left="2925" w:hanging="360"/>
      </w:pPr>
      <w:rPr>
        <w:rFonts w:cs="Times New Roman"/>
      </w:rPr>
    </w:lvl>
    <w:lvl w:ilvl="4" w:tplc="04090019">
      <w:start w:val="1"/>
      <w:numFmt w:val="lowerLetter"/>
      <w:lvlText w:val="%5."/>
      <w:lvlJc w:val="left"/>
      <w:pPr>
        <w:tabs>
          <w:tab w:val="num" w:pos="3645"/>
        </w:tabs>
        <w:ind w:left="3645" w:hanging="360"/>
      </w:pPr>
      <w:rPr>
        <w:rFonts w:cs="Times New Roman"/>
      </w:rPr>
    </w:lvl>
    <w:lvl w:ilvl="5" w:tplc="0409001B">
      <w:start w:val="1"/>
      <w:numFmt w:val="lowerRoman"/>
      <w:lvlText w:val="%6."/>
      <w:lvlJc w:val="right"/>
      <w:pPr>
        <w:tabs>
          <w:tab w:val="num" w:pos="4365"/>
        </w:tabs>
        <w:ind w:left="4365" w:hanging="180"/>
      </w:pPr>
      <w:rPr>
        <w:rFonts w:cs="Times New Roman"/>
      </w:rPr>
    </w:lvl>
    <w:lvl w:ilvl="6" w:tplc="0409000F">
      <w:start w:val="1"/>
      <w:numFmt w:val="decimal"/>
      <w:lvlText w:val="%7."/>
      <w:lvlJc w:val="left"/>
      <w:pPr>
        <w:tabs>
          <w:tab w:val="num" w:pos="5085"/>
        </w:tabs>
        <w:ind w:left="5085" w:hanging="360"/>
      </w:pPr>
      <w:rPr>
        <w:rFonts w:cs="Times New Roman"/>
      </w:rPr>
    </w:lvl>
    <w:lvl w:ilvl="7" w:tplc="04090019">
      <w:start w:val="1"/>
      <w:numFmt w:val="lowerLetter"/>
      <w:lvlText w:val="%8."/>
      <w:lvlJc w:val="left"/>
      <w:pPr>
        <w:tabs>
          <w:tab w:val="num" w:pos="5805"/>
        </w:tabs>
        <w:ind w:left="5805" w:hanging="360"/>
      </w:pPr>
      <w:rPr>
        <w:rFonts w:cs="Times New Roman"/>
      </w:rPr>
    </w:lvl>
    <w:lvl w:ilvl="8" w:tplc="0409001B">
      <w:start w:val="1"/>
      <w:numFmt w:val="lowerRoman"/>
      <w:lvlText w:val="%9."/>
      <w:lvlJc w:val="right"/>
      <w:pPr>
        <w:tabs>
          <w:tab w:val="num" w:pos="6525"/>
        </w:tabs>
        <w:ind w:left="6525" w:hanging="180"/>
      </w:pPr>
      <w:rPr>
        <w:rFonts w:cs="Times New Roman"/>
      </w:rPr>
    </w:lvl>
  </w:abstractNum>
  <w:abstractNum w:abstractNumId="19">
    <w:nsid w:val="5E8B3B98"/>
    <w:multiLevelType w:val="hybridMultilevel"/>
    <w:tmpl w:val="6628959A"/>
    <w:lvl w:ilvl="0" w:tplc="A22CE5A4">
      <w:start w:val="1"/>
      <w:numFmt w:val="bullet"/>
      <w:lvlText w:val=""/>
      <w:lvlJc w:val="left"/>
      <w:pPr>
        <w:ind w:left="360" w:hanging="360"/>
      </w:pPr>
      <w:rPr>
        <w:rFonts w:ascii="Symbol" w:hAnsi="Symbol" w:hint="default"/>
        <w:lang w:bidi="ar-SA"/>
      </w:rPr>
    </w:lvl>
    <w:lvl w:ilvl="1" w:tplc="04090001">
      <w:start w:val="1"/>
      <w:numFmt w:val="bullet"/>
      <w:lvlText w:val=""/>
      <w:lvlJc w:val="left"/>
      <w:pPr>
        <w:ind w:left="1363" w:hanging="360"/>
      </w:pPr>
      <w:rPr>
        <w:rFonts w:ascii="Symbol" w:hAnsi="Symbol"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0">
    <w:nsid w:val="647D58E6"/>
    <w:multiLevelType w:val="hybridMultilevel"/>
    <w:tmpl w:val="9AAC44C2"/>
    <w:lvl w:ilvl="0" w:tplc="80805274">
      <w:start w:val="8"/>
      <w:numFmt w:val="bullet"/>
      <w:lvlText w:val="-"/>
      <w:lvlJc w:val="left"/>
      <w:pPr>
        <w:ind w:left="501" w:hanging="360"/>
      </w:pPr>
      <w:rPr>
        <w:rFonts w:ascii="Times New Roman" w:eastAsia="Calibri" w:hAnsi="Times New Roman" w:cs="Times New Roman"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21">
    <w:nsid w:val="6A074978"/>
    <w:multiLevelType w:val="hybridMultilevel"/>
    <w:tmpl w:val="B13E21F8"/>
    <w:lvl w:ilvl="0" w:tplc="9A9829B8">
      <w:start w:val="1"/>
      <w:numFmt w:val="decimal"/>
      <w:lvlText w:val="%1."/>
      <w:lvlJc w:val="left"/>
      <w:pPr>
        <w:ind w:left="360" w:hanging="360"/>
      </w:pPr>
      <w:rPr>
        <w:lang w:bidi="ar-S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8"/>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21"/>
  </w:num>
  <w:num w:numId="13">
    <w:abstractNumId w:val="17"/>
  </w:num>
  <w:num w:numId="14">
    <w:abstractNumId w:val="14"/>
  </w:num>
  <w:num w:numId="15">
    <w:abstractNumId w:val="20"/>
  </w:num>
  <w:num w:numId="16">
    <w:abstractNumId w:val="12"/>
  </w:num>
  <w:num w:numId="17">
    <w:abstractNumId w:val="13"/>
  </w:num>
  <w:num w:numId="18">
    <w:abstractNumId w:val="11"/>
  </w:num>
  <w:num w:numId="19">
    <w:abstractNumId w:val="16"/>
  </w:num>
  <w:num w:numId="20">
    <w:abstractNumId w:val="15"/>
  </w:num>
  <w:num w:numId="21">
    <w:abstractNumId w:val="19"/>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1"/>
  <w:embedSystemFonts/>
  <w:proofState w:spelling="clean"/>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5CDA"/>
    <w:rsid w:val="00017326"/>
    <w:rsid w:val="00021A43"/>
    <w:rsid w:val="00023604"/>
    <w:rsid w:val="00061E11"/>
    <w:rsid w:val="000771CF"/>
    <w:rsid w:val="000822B5"/>
    <w:rsid w:val="00084622"/>
    <w:rsid w:val="00085E39"/>
    <w:rsid w:val="00097D6B"/>
    <w:rsid w:val="000B4AE7"/>
    <w:rsid w:val="000D2800"/>
    <w:rsid w:val="000E019F"/>
    <w:rsid w:val="000E2933"/>
    <w:rsid w:val="000F4F56"/>
    <w:rsid w:val="000F5DED"/>
    <w:rsid w:val="00102CAE"/>
    <w:rsid w:val="001030E2"/>
    <w:rsid w:val="00103871"/>
    <w:rsid w:val="001073C3"/>
    <w:rsid w:val="00113B14"/>
    <w:rsid w:val="00121997"/>
    <w:rsid w:val="00123CAA"/>
    <w:rsid w:val="00123CD4"/>
    <w:rsid w:val="00147540"/>
    <w:rsid w:val="001816E5"/>
    <w:rsid w:val="00185F7D"/>
    <w:rsid w:val="001957BD"/>
    <w:rsid w:val="001A18BE"/>
    <w:rsid w:val="001A61A7"/>
    <w:rsid w:val="001C401A"/>
    <w:rsid w:val="001C4023"/>
    <w:rsid w:val="001C6096"/>
    <w:rsid w:val="001E6FC8"/>
    <w:rsid w:val="002622B8"/>
    <w:rsid w:val="00272D12"/>
    <w:rsid w:val="002846C0"/>
    <w:rsid w:val="00297694"/>
    <w:rsid w:val="002A77C7"/>
    <w:rsid w:val="002C3CBC"/>
    <w:rsid w:val="002D1A47"/>
    <w:rsid w:val="002D5A1C"/>
    <w:rsid w:val="00300D88"/>
    <w:rsid w:val="00307A36"/>
    <w:rsid w:val="00313F1E"/>
    <w:rsid w:val="00334028"/>
    <w:rsid w:val="003363B6"/>
    <w:rsid w:val="003412CF"/>
    <w:rsid w:val="00343350"/>
    <w:rsid w:val="00352790"/>
    <w:rsid w:val="003557FC"/>
    <w:rsid w:val="003604D3"/>
    <w:rsid w:val="00372D33"/>
    <w:rsid w:val="00375CB9"/>
    <w:rsid w:val="003832FC"/>
    <w:rsid w:val="003911C0"/>
    <w:rsid w:val="00392D01"/>
    <w:rsid w:val="003C22BA"/>
    <w:rsid w:val="003D00C3"/>
    <w:rsid w:val="003D20CA"/>
    <w:rsid w:val="003E39E5"/>
    <w:rsid w:val="0041019B"/>
    <w:rsid w:val="0041212B"/>
    <w:rsid w:val="00412AB2"/>
    <w:rsid w:val="00420E27"/>
    <w:rsid w:val="00464C34"/>
    <w:rsid w:val="00471F25"/>
    <w:rsid w:val="00486285"/>
    <w:rsid w:val="0049571D"/>
    <w:rsid w:val="004B3804"/>
    <w:rsid w:val="004B42BC"/>
    <w:rsid w:val="004B6ECF"/>
    <w:rsid w:val="004C29BF"/>
    <w:rsid w:val="004C4A48"/>
    <w:rsid w:val="004C5C02"/>
    <w:rsid w:val="004D1594"/>
    <w:rsid w:val="004E3238"/>
    <w:rsid w:val="004E5240"/>
    <w:rsid w:val="00502B75"/>
    <w:rsid w:val="00513644"/>
    <w:rsid w:val="00517E0C"/>
    <w:rsid w:val="00544B4A"/>
    <w:rsid w:val="00556C83"/>
    <w:rsid w:val="00564011"/>
    <w:rsid w:val="00575730"/>
    <w:rsid w:val="0058596A"/>
    <w:rsid w:val="00591369"/>
    <w:rsid w:val="0059286E"/>
    <w:rsid w:val="005A356D"/>
    <w:rsid w:val="005B5B84"/>
    <w:rsid w:val="005C377D"/>
    <w:rsid w:val="005C6A31"/>
    <w:rsid w:val="005F2A06"/>
    <w:rsid w:val="0060019B"/>
    <w:rsid w:val="0060652C"/>
    <w:rsid w:val="00624C1B"/>
    <w:rsid w:val="00634654"/>
    <w:rsid w:val="00640965"/>
    <w:rsid w:val="00640B06"/>
    <w:rsid w:val="0064120F"/>
    <w:rsid w:val="00646F24"/>
    <w:rsid w:val="00656E07"/>
    <w:rsid w:val="006574E8"/>
    <w:rsid w:val="006850E4"/>
    <w:rsid w:val="00691B64"/>
    <w:rsid w:val="006B6AEC"/>
    <w:rsid w:val="006D4D04"/>
    <w:rsid w:val="006D6CE0"/>
    <w:rsid w:val="006E3A96"/>
    <w:rsid w:val="006E46D3"/>
    <w:rsid w:val="006E595B"/>
    <w:rsid w:val="00700C9B"/>
    <w:rsid w:val="0070417B"/>
    <w:rsid w:val="00717639"/>
    <w:rsid w:val="007409E6"/>
    <w:rsid w:val="00747638"/>
    <w:rsid w:val="00756088"/>
    <w:rsid w:val="00756634"/>
    <w:rsid w:val="007643B4"/>
    <w:rsid w:val="00770356"/>
    <w:rsid w:val="00774483"/>
    <w:rsid w:val="007837B4"/>
    <w:rsid w:val="007903F5"/>
    <w:rsid w:val="007963E4"/>
    <w:rsid w:val="00797095"/>
    <w:rsid w:val="007C1915"/>
    <w:rsid w:val="007D1A05"/>
    <w:rsid w:val="007E0147"/>
    <w:rsid w:val="007E08D5"/>
    <w:rsid w:val="007E314F"/>
    <w:rsid w:val="007E3BC2"/>
    <w:rsid w:val="00804F9B"/>
    <w:rsid w:val="00806986"/>
    <w:rsid w:val="00807B5D"/>
    <w:rsid w:val="00816274"/>
    <w:rsid w:val="00824E5A"/>
    <w:rsid w:val="008350BA"/>
    <w:rsid w:val="00840E03"/>
    <w:rsid w:val="00841C29"/>
    <w:rsid w:val="008738D2"/>
    <w:rsid w:val="00884CB6"/>
    <w:rsid w:val="00894671"/>
    <w:rsid w:val="008E18FB"/>
    <w:rsid w:val="008E6027"/>
    <w:rsid w:val="008F4D19"/>
    <w:rsid w:val="00915797"/>
    <w:rsid w:val="00916D35"/>
    <w:rsid w:val="009234DF"/>
    <w:rsid w:val="0093771B"/>
    <w:rsid w:val="00951ED5"/>
    <w:rsid w:val="00954880"/>
    <w:rsid w:val="00963BE1"/>
    <w:rsid w:val="009817DF"/>
    <w:rsid w:val="0099382D"/>
    <w:rsid w:val="009A3811"/>
    <w:rsid w:val="009A67FB"/>
    <w:rsid w:val="009A7C21"/>
    <w:rsid w:val="009B1251"/>
    <w:rsid w:val="009B1EEE"/>
    <w:rsid w:val="009C5300"/>
    <w:rsid w:val="009E2B96"/>
    <w:rsid w:val="009F380D"/>
    <w:rsid w:val="00A04317"/>
    <w:rsid w:val="00A049E9"/>
    <w:rsid w:val="00A27D2F"/>
    <w:rsid w:val="00A94A68"/>
    <w:rsid w:val="00A96591"/>
    <w:rsid w:val="00AC5AA4"/>
    <w:rsid w:val="00AD11D8"/>
    <w:rsid w:val="00AE2397"/>
    <w:rsid w:val="00AF1AF3"/>
    <w:rsid w:val="00AF7006"/>
    <w:rsid w:val="00B03AEA"/>
    <w:rsid w:val="00B11B15"/>
    <w:rsid w:val="00B21E11"/>
    <w:rsid w:val="00B227E2"/>
    <w:rsid w:val="00B241C5"/>
    <w:rsid w:val="00B35A8E"/>
    <w:rsid w:val="00B6314A"/>
    <w:rsid w:val="00B70C49"/>
    <w:rsid w:val="00B754EB"/>
    <w:rsid w:val="00B75E9E"/>
    <w:rsid w:val="00BA26AE"/>
    <w:rsid w:val="00BA645B"/>
    <w:rsid w:val="00BA7E8E"/>
    <w:rsid w:val="00BB358A"/>
    <w:rsid w:val="00BC0425"/>
    <w:rsid w:val="00BE363C"/>
    <w:rsid w:val="00BF0FD9"/>
    <w:rsid w:val="00BF604E"/>
    <w:rsid w:val="00C03586"/>
    <w:rsid w:val="00C137D7"/>
    <w:rsid w:val="00C2487B"/>
    <w:rsid w:val="00C43489"/>
    <w:rsid w:val="00C6128F"/>
    <w:rsid w:val="00C6502B"/>
    <w:rsid w:val="00C66C2C"/>
    <w:rsid w:val="00C8292B"/>
    <w:rsid w:val="00C8416B"/>
    <w:rsid w:val="00CA23CE"/>
    <w:rsid w:val="00CB01CF"/>
    <w:rsid w:val="00CE368B"/>
    <w:rsid w:val="00CF6A88"/>
    <w:rsid w:val="00D2289F"/>
    <w:rsid w:val="00D339AC"/>
    <w:rsid w:val="00D67708"/>
    <w:rsid w:val="00D67811"/>
    <w:rsid w:val="00D73A1F"/>
    <w:rsid w:val="00D85D9A"/>
    <w:rsid w:val="00D938C7"/>
    <w:rsid w:val="00D95037"/>
    <w:rsid w:val="00D95C16"/>
    <w:rsid w:val="00DA2D87"/>
    <w:rsid w:val="00DA7E44"/>
    <w:rsid w:val="00DB06CF"/>
    <w:rsid w:val="00DC2BEB"/>
    <w:rsid w:val="00DC5E00"/>
    <w:rsid w:val="00DE4FFC"/>
    <w:rsid w:val="00DE72EE"/>
    <w:rsid w:val="00DF39F9"/>
    <w:rsid w:val="00E032B6"/>
    <w:rsid w:val="00E221EF"/>
    <w:rsid w:val="00E3359E"/>
    <w:rsid w:val="00E613C0"/>
    <w:rsid w:val="00E75FD6"/>
    <w:rsid w:val="00E8631B"/>
    <w:rsid w:val="00EA367F"/>
    <w:rsid w:val="00EC45E4"/>
    <w:rsid w:val="00EC691C"/>
    <w:rsid w:val="00ED7A09"/>
    <w:rsid w:val="00EF0400"/>
    <w:rsid w:val="00EF2255"/>
    <w:rsid w:val="00F0342E"/>
    <w:rsid w:val="00F046E5"/>
    <w:rsid w:val="00F20FE7"/>
    <w:rsid w:val="00F22CDE"/>
    <w:rsid w:val="00F30B3E"/>
    <w:rsid w:val="00F3497F"/>
    <w:rsid w:val="00F36B84"/>
    <w:rsid w:val="00F47F45"/>
    <w:rsid w:val="00F5377D"/>
    <w:rsid w:val="00F7188E"/>
    <w:rsid w:val="00F71956"/>
    <w:rsid w:val="00F777FA"/>
    <w:rsid w:val="00F77EFD"/>
    <w:rsid w:val="00FA33A2"/>
    <w:rsid w:val="00FB2661"/>
    <w:rsid w:val="00FB41D0"/>
    <w:rsid w:val="00FB607D"/>
    <w:rsid w:val="00FD2456"/>
    <w:rsid w:val="00FD71A1"/>
    <w:rsid w:val="00FE49DE"/>
    <w:rsid w:val="00FF0772"/>
    <w:rsid w:val="00FF5ABF"/>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State"/>
  <w:smartTagType w:namespaceuri="urn:schemas-microsoft-com:office:smarttags" w:name="plac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customStyle="1" w:styleId="ParaChar">
    <w:name w:val="خط الفقرة الافتراضي Para Char"/>
    <w:basedOn w:val="a"/>
    <w:rsid w:val="00272D12"/>
    <w:pPr>
      <w:bidi w:val="0"/>
    </w:pPr>
    <w:rPr>
      <w:sz w:val="36"/>
      <w:szCs w:val="36"/>
      <w:lang w:val="fr-FR" w:eastAsia="fr-FR"/>
    </w:rPr>
  </w:style>
  <w:style w:type="paragraph" w:styleId="af6">
    <w:name w:val="List Paragraph"/>
    <w:basedOn w:val="a"/>
    <w:qFormat/>
    <w:rsid w:val="00343350"/>
    <w:pPr>
      <w:bidi w:val="0"/>
      <w:ind w:left="720"/>
      <w:contextualSpacing/>
    </w:pPr>
    <w:rPr>
      <w:rFonts w:ascii="Calibri" w:eastAsia="Calibri" w:hAnsi="Calibri" w:cs="Arial"/>
      <w:sz w:val="22"/>
      <w:szCs w:val="22"/>
      <w:lang w:eastAsia="en-US"/>
    </w:rPr>
  </w:style>
  <w:style w:type="paragraph" w:styleId="af7">
    <w:name w:val="Balloon Text"/>
    <w:basedOn w:val="a"/>
    <w:link w:val="Char8"/>
    <w:uiPriority w:val="99"/>
    <w:semiHidden/>
    <w:unhideWhenUsed/>
    <w:rsid w:val="00D95037"/>
    <w:rPr>
      <w:rFonts w:ascii="Tahoma" w:hAnsi="Tahoma" w:cs="Tahoma"/>
      <w:sz w:val="16"/>
      <w:szCs w:val="16"/>
    </w:rPr>
  </w:style>
  <w:style w:type="character" w:customStyle="1" w:styleId="Char8">
    <w:name w:val="نص في بالون Char"/>
    <w:basedOn w:val="a0"/>
    <w:link w:val="af7"/>
    <w:uiPriority w:val="99"/>
    <w:semiHidden/>
    <w:rsid w:val="00D95037"/>
    <w:rPr>
      <w:rFonts w:ascii="Tahoma"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customStyle="1" w:styleId="ParaChar">
    <w:name w:val="خط الفقرة الافتراضي Para Char"/>
    <w:basedOn w:val="a"/>
    <w:rsid w:val="00272D12"/>
    <w:pPr>
      <w:bidi w:val="0"/>
    </w:pPr>
    <w:rPr>
      <w:sz w:val="36"/>
      <w:szCs w:val="36"/>
      <w:lang w:val="fr-FR" w:eastAsia="fr-FR"/>
    </w:rPr>
  </w:style>
  <w:style w:type="paragraph" w:styleId="af6">
    <w:name w:val="List Paragraph"/>
    <w:basedOn w:val="a"/>
    <w:qFormat/>
    <w:rsid w:val="00343350"/>
    <w:pPr>
      <w:bidi w:val="0"/>
      <w:ind w:left="720"/>
      <w:contextualSpacing/>
    </w:pPr>
    <w:rPr>
      <w:rFonts w:ascii="Calibri" w:eastAsia="Calibri" w:hAnsi="Calibri" w:cs="Arial"/>
      <w:sz w:val="22"/>
      <w:szCs w:val="22"/>
      <w:lang w:eastAsia="en-US"/>
    </w:rPr>
  </w:style>
  <w:style w:type="paragraph" w:styleId="af7">
    <w:name w:val="Balloon Text"/>
    <w:basedOn w:val="a"/>
    <w:link w:val="Char8"/>
    <w:uiPriority w:val="99"/>
    <w:semiHidden/>
    <w:unhideWhenUsed/>
    <w:rsid w:val="00D95037"/>
    <w:rPr>
      <w:rFonts w:ascii="Tahoma" w:hAnsi="Tahoma" w:cs="Tahoma"/>
      <w:sz w:val="16"/>
      <w:szCs w:val="16"/>
    </w:rPr>
  </w:style>
  <w:style w:type="character" w:customStyle="1" w:styleId="Char8">
    <w:name w:val="نص في بالون Char"/>
    <w:basedOn w:val="a0"/>
    <w:link w:val="af7"/>
    <w:uiPriority w:val="99"/>
    <w:semiHidden/>
    <w:rsid w:val="00D95037"/>
    <w:rPr>
      <w:rFonts w:ascii="Tahom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bubshait@hotmail.com" TargetMode="External"/><Relationship Id="rId13" Type="http://schemas.openxmlformats.org/officeDocument/2006/relationships/hyperlink" Target="mailto:abubshait@hotmail.com" TargetMode="External"/><Relationship Id="rId18" Type="http://schemas.openxmlformats.org/officeDocument/2006/relationships/customXml" Target="../customXml/item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143C2D3-7657-4E07-BBD8-7AECF3B92A99}"/>
</file>

<file path=customXml/itemProps2.xml><?xml version="1.0" encoding="utf-8"?>
<ds:datastoreItem xmlns:ds="http://schemas.openxmlformats.org/officeDocument/2006/customXml" ds:itemID="{378D1749-2644-4A77-8CE1-00667D83D00A}"/>
</file>

<file path=customXml/itemProps3.xml><?xml version="1.0" encoding="utf-8"?>
<ds:datastoreItem xmlns:ds="http://schemas.openxmlformats.org/officeDocument/2006/customXml" ds:itemID="{C7448656-4127-491C-9698-F11503A4E586}"/>
</file>

<file path=docProps/app.xml><?xml version="1.0" encoding="utf-8"?>
<Properties xmlns="http://schemas.openxmlformats.org/officeDocument/2006/extended-properties" xmlns:vt="http://schemas.openxmlformats.org/officeDocument/2006/docPropsVTypes">
  <Template>Normal</Template>
  <TotalTime>80</TotalTime>
  <Pages>22</Pages>
  <Words>6938</Words>
  <Characters>39548</Characters>
  <Application>Microsoft Office Word</Application>
  <DocSecurity>0</DocSecurity>
  <Lines>329</Lines>
  <Paragraphs>92</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46394</CharactersWithSpaces>
  <SharedDoc>false</SharedDoc>
  <HLinks>
    <vt:vector size="12" baseType="variant">
      <vt:variant>
        <vt:i4>983073</vt:i4>
      </vt:variant>
      <vt:variant>
        <vt:i4>3</vt:i4>
      </vt:variant>
      <vt:variant>
        <vt:i4>0</vt:i4>
      </vt:variant>
      <vt:variant>
        <vt:i4>5</vt:i4>
      </vt:variant>
      <vt:variant>
        <vt:lpwstr>mailto:abubshait@hotmail.com</vt:lpwstr>
      </vt:variant>
      <vt:variant>
        <vt:lpwstr/>
      </vt:variant>
      <vt:variant>
        <vt:i4>983073</vt:i4>
      </vt:variant>
      <vt:variant>
        <vt:i4>0</vt:i4>
      </vt:variant>
      <vt:variant>
        <vt:i4>0</vt:i4>
      </vt:variant>
      <vt:variant>
        <vt:i4>5</vt:i4>
      </vt:variant>
      <vt:variant>
        <vt:lpwstr>mailto:abubshait@hotmail.com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17</cp:revision>
  <cp:lastPrinted>2012-05-28T06:28:00Z</cp:lastPrinted>
  <dcterms:created xsi:type="dcterms:W3CDTF">2012-05-01T07:08:00Z</dcterms:created>
  <dcterms:modified xsi:type="dcterms:W3CDTF">2012-05-28T06:29:00Z</dcterms:modified>
</cp:coreProperties>
</file>