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4.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609" w:rsidRPr="003475E7" w:rsidRDefault="00B91609" w:rsidP="00B91609">
      <w:pPr>
        <w:widowControl w:val="0"/>
        <w:bidi/>
        <w:spacing w:after="0" w:line="240" w:lineRule="auto"/>
        <w:jc w:val="lowKashida"/>
        <w:rPr>
          <w:rFonts w:ascii="Times New Roman" w:eastAsia="Times New Roman" w:hAnsi="Times New Roman" w:cs="Traditional Arabic"/>
          <w:sz w:val="28"/>
          <w:szCs w:val="28"/>
        </w:rPr>
      </w:pPr>
    </w:p>
    <w:p w:rsidR="00B91609" w:rsidRPr="003475E7" w:rsidRDefault="00B91609" w:rsidP="00B91609">
      <w:pPr>
        <w:widowControl w:val="0"/>
        <w:bidi/>
        <w:spacing w:after="0" w:line="240" w:lineRule="auto"/>
        <w:jc w:val="lowKashida"/>
        <w:rPr>
          <w:rFonts w:ascii="Times New Roman" w:eastAsia="Times New Roman" w:hAnsi="Times New Roman" w:cs="Traditional Arabic"/>
          <w:sz w:val="28"/>
          <w:szCs w:val="28"/>
        </w:rPr>
      </w:pPr>
    </w:p>
    <w:p w:rsidR="00B91609" w:rsidRPr="003475E7" w:rsidRDefault="00B91609" w:rsidP="00B91609">
      <w:pPr>
        <w:widowControl w:val="0"/>
        <w:bidi/>
        <w:spacing w:after="0" w:line="240" w:lineRule="auto"/>
        <w:jc w:val="lowKashida"/>
        <w:rPr>
          <w:rFonts w:ascii="Times New Roman" w:eastAsia="Times New Roman" w:hAnsi="Times New Roman" w:cs="Traditional Arabic"/>
          <w:sz w:val="28"/>
          <w:szCs w:val="28"/>
        </w:rPr>
      </w:pPr>
    </w:p>
    <w:p w:rsidR="00B91609" w:rsidRPr="003475E7" w:rsidRDefault="00B91609" w:rsidP="00B91609">
      <w:pPr>
        <w:widowControl w:val="0"/>
        <w:bidi/>
        <w:spacing w:after="0" w:line="240" w:lineRule="auto"/>
        <w:jc w:val="center"/>
        <w:rPr>
          <w:rFonts w:ascii="Times New Roman" w:eastAsia="Times New Roman" w:hAnsi="Times New Roman" w:cs="Traditional Arabic"/>
          <w:sz w:val="28"/>
          <w:szCs w:val="28"/>
        </w:rPr>
      </w:pPr>
    </w:p>
    <w:p w:rsidR="00B91609" w:rsidRPr="003475E7" w:rsidRDefault="00B91609" w:rsidP="00B91609">
      <w:pPr>
        <w:widowControl w:val="0"/>
        <w:bidi/>
        <w:spacing w:after="0" w:line="240" w:lineRule="auto"/>
        <w:jc w:val="lowKashida"/>
        <w:rPr>
          <w:rFonts w:ascii="Times New Roman" w:eastAsia="Times New Roman" w:hAnsi="Times New Roman" w:cs="Traditional Arabic"/>
          <w:sz w:val="28"/>
          <w:szCs w:val="28"/>
        </w:rPr>
      </w:pPr>
    </w:p>
    <w:p w:rsidR="00B91609" w:rsidRPr="003475E7" w:rsidRDefault="00B91609" w:rsidP="00B91609">
      <w:pPr>
        <w:widowControl w:val="0"/>
        <w:bidi/>
        <w:spacing w:after="0" w:line="240" w:lineRule="auto"/>
        <w:ind w:hanging="2"/>
        <w:jc w:val="center"/>
        <w:rPr>
          <w:rFonts w:ascii="Traditional Arabic" w:eastAsia="Times New Roman" w:hAnsi="Traditional Arabic" w:cs="Traditional Arabic"/>
          <w:b/>
          <w:bCs/>
          <w:sz w:val="30"/>
          <w:szCs w:val="30"/>
          <w:rtl/>
          <w:lang w:bidi="ar-EG"/>
        </w:rPr>
      </w:pPr>
      <w:r w:rsidRPr="003475E7">
        <w:rPr>
          <w:rFonts w:ascii="Traditional Arabic" w:eastAsia="Times New Roman" w:hAnsi="Traditional Arabic" w:cs="Traditional Arabic" w:hint="cs"/>
          <w:b/>
          <w:bCs/>
          <w:sz w:val="30"/>
          <w:szCs w:val="30"/>
          <w:rtl/>
          <w:lang w:bidi="ar-EG"/>
        </w:rPr>
        <w:t>نموذج معياري لترجمة النص العربي إلى اللغة الألمانية</w:t>
      </w:r>
    </w:p>
    <w:p w:rsidR="00B91609" w:rsidRPr="003475E7" w:rsidRDefault="00B91609" w:rsidP="00B91609">
      <w:pPr>
        <w:widowControl w:val="0"/>
        <w:bidi/>
        <w:spacing w:after="0" w:line="240" w:lineRule="auto"/>
        <w:ind w:hanging="2"/>
        <w:jc w:val="center"/>
        <w:rPr>
          <w:rFonts w:ascii="Times New Roman" w:eastAsia="Times New Roman" w:hAnsi="Times New Roman" w:cs="Times New Roman"/>
          <w:b/>
          <w:bCs/>
          <w:sz w:val="28"/>
          <w:szCs w:val="28"/>
          <w:rtl/>
          <w:lang w:val="x-none" w:eastAsia="x-none"/>
        </w:rPr>
      </w:pPr>
    </w:p>
    <w:p w:rsidR="00B91609" w:rsidRPr="003475E7" w:rsidRDefault="00B91609" w:rsidP="00B91609">
      <w:pPr>
        <w:bidi/>
        <w:spacing w:after="0" w:line="240" w:lineRule="auto"/>
        <w:jc w:val="center"/>
        <w:rPr>
          <w:rFonts w:ascii="Times New Roman" w:eastAsia="Times New Roman" w:hAnsi="Times New Roman" w:cs="Traditional Arabic"/>
          <w:b/>
          <w:bCs/>
          <w:sz w:val="24"/>
          <w:szCs w:val="24"/>
          <w:rtl/>
        </w:rPr>
      </w:pPr>
      <w:r w:rsidRPr="003475E7">
        <w:rPr>
          <w:rFonts w:ascii="Times New Roman" w:eastAsia="Times New Roman" w:hAnsi="Times New Roman" w:cs="Traditional Arabic"/>
          <w:b/>
          <w:bCs/>
          <w:sz w:val="24"/>
          <w:szCs w:val="24"/>
          <w:rtl/>
        </w:rPr>
        <w:t>ناصر</w:t>
      </w:r>
      <w:r w:rsidRPr="003475E7">
        <w:rPr>
          <w:rFonts w:ascii="Times New Roman" w:eastAsia="Times New Roman" w:hAnsi="Times New Roman" w:cs="Traditional Arabic" w:hint="cs"/>
          <w:b/>
          <w:bCs/>
          <w:sz w:val="24"/>
          <w:szCs w:val="24"/>
          <w:rtl/>
        </w:rPr>
        <w:t xml:space="preserve"> السيد </w:t>
      </w:r>
      <w:proofErr w:type="gramStart"/>
      <w:r w:rsidRPr="003475E7">
        <w:rPr>
          <w:rFonts w:ascii="Times New Roman" w:eastAsia="Times New Roman" w:hAnsi="Times New Roman" w:cs="Traditional Arabic" w:hint="cs"/>
          <w:b/>
          <w:bCs/>
          <w:sz w:val="24"/>
          <w:szCs w:val="24"/>
          <w:rtl/>
        </w:rPr>
        <w:t>عبد</w:t>
      </w:r>
      <w:proofErr w:type="gramEnd"/>
      <w:r w:rsidRPr="003475E7">
        <w:rPr>
          <w:rFonts w:ascii="Times New Roman" w:eastAsia="Times New Roman" w:hAnsi="Times New Roman" w:cs="Traditional Arabic" w:hint="cs"/>
          <w:b/>
          <w:bCs/>
          <w:sz w:val="24"/>
          <w:szCs w:val="24"/>
          <w:rtl/>
        </w:rPr>
        <w:t xml:space="preserve"> الرحيم</w:t>
      </w:r>
      <w:r w:rsidRPr="003475E7">
        <w:rPr>
          <w:rFonts w:ascii="Times New Roman" w:eastAsia="Times New Roman" w:hAnsi="Times New Roman" w:cs="Traditional Arabic"/>
          <w:b/>
          <w:bCs/>
          <w:sz w:val="24"/>
          <w:szCs w:val="24"/>
          <w:rtl/>
        </w:rPr>
        <w:t xml:space="preserve"> محمد</w:t>
      </w:r>
    </w:p>
    <w:p w:rsidR="00B91609" w:rsidRPr="003475E7" w:rsidRDefault="00B91609" w:rsidP="00B91609">
      <w:pPr>
        <w:bidi/>
        <w:spacing w:after="0" w:line="240" w:lineRule="auto"/>
        <w:jc w:val="center"/>
        <w:rPr>
          <w:rFonts w:ascii="Times New Roman" w:eastAsia="Times New Roman" w:hAnsi="Times New Roman" w:cs="Traditional Arabic"/>
          <w:b/>
          <w:bCs/>
          <w:sz w:val="28"/>
          <w:szCs w:val="28"/>
        </w:rPr>
      </w:pPr>
    </w:p>
    <w:p w:rsidR="00B91609" w:rsidRPr="003475E7" w:rsidRDefault="00B91609" w:rsidP="00B91609">
      <w:pPr>
        <w:bidi/>
        <w:spacing w:after="0" w:line="240" w:lineRule="auto"/>
        <w:jc w:val="center"/>
        <w:rPr>
          <w:rFonts w:ascii="Times New Roman" w:eastAsia="Times New Roman" w:hAnsi="Times New Roman" w:cs="Traditional Arabic"/>
          <w:b/>
          <w:bCs/>
          <w:sz w:val="20"/>
          <w:szCs w:val="20"/>
          <w:rtl/>
          <w:lang w:bidi="ar-EG"/>
        </w:rPr>
      </w:pPr>
      <w:r w:rsidRPr="003475E7">
        <w:rPr>
          <w:rFonts w:ascii="Times New Roman" w:eastAsia="Times New Roman" w:hAnsi="Times New Roman" w:cs="Traditional Arabic" w:hint="cs"/>
          <w:sz w:val="20"/>
          <w:szCs w:val="20"/>
          <w:rtl/>
        </w:rPr>
        <w:t xml:space="preserve">أستاذ مساعد، كلية اللغات </w:t>
      </w:r>
      <w:proofErr w:type="gramStart"/>
      <w:r w:rsidRPr="003475E7">
        <w:rPr>
          <w:rFonts w:ascii="Times New Roman" w:eastAsia="Times New Roman" w:hAnsi="Times New Roman" w:cs="Traditional Arabic" w:hint="cs"/>
          <w:sz w:val="20"/>
          <w:szCs w:val="20"/>
          <w:rtl/>
        </w:rPr>
        <w:t>والترجمة</w:t>
      </w:r>
      <w:proofErr w:type="gramEnd"/>
    </w:p>
    <w:p w:rsidR="00B91609" w:rsidRPr="003475E7" w:rsidRDefault="00B91609" w:rsidP="00B91609">
      <w:pPr>
        <w:bidi/>
        <w:spacing w:after="0" w:line="240" w:lineRule="auto"/>
        <w:jc w:val="center"/>
        <w:rPr>
          <w:rFonts w:ascii="Times New Roman" w:eastAsia="Times New Roman" w:hAnsi="Times New Roman" w:cs="Traditional Arabic"/>
          <w:sz w:val="24"/>
          <w:szCs w:val="24"/>
          <w:rtl/>
        </w:rPr>
      </w:pPr>
      <w:proofErr w:type="gramStart"/>
      <w:r w:rsidRPr="003475E7">
        <w:rPr>
          <w:rFonts w:ascii="Times New Roman" w:eastAsia="Times New Roman" w:hAnsi="Times New Roman" w:cs="Traditional Arabic"/>
          <w:sz w:val="20"/>
          <w:szCs w:val="20"/>
          <w:rtl/>
        </w:rPr>
        <w:t>جامعة</w:t>
      </w:r>
      <w:proofErr w:type="gramEnd"/>
      <w:r w:rsidRPr="003475E7">
        <w:rPr>
          <w:rFonts w:ascii="Times New Roman" w:eastAsia="Times New Roman" w:hAnsi="Times New Roman" w:cs="Traditional Arabic"/>
          <w:sz w:val="20"/>
          <w:szCs w:val="20"/>
          <w:rtl/>
        </w:rPr>
        <w:t xml:space="preserve"> الملك سعود، الرياض، المملكة العربية السعودية</w:t>
      </w:r>
    </w:p>
    <w:p w:rsidR="00B91609" w:rsidRPr="003475E7" w:rsidRDefault="00B91609" w:rsidP="00B91609">
      <w:pPr>
        <w:bidi/>
        <w:spacing w:after="0" w:line="240" w:lineRule="auto"/>
        <w:jc w:val="center"/>
        <w:rPr>
          <w:rFonts w:ascii="Times New Roman" w:eastAsia="Times New Roman" w:hAnsi="Times New Roman" w:cs="AL-Hotham"/>
          <w:sz w:val="28"/>
          <w:szCs w:val="28"/>
          <w:rtl/>
        </w:rPr>
      </w:pPr>
    </w:p>
    <w:p w:rsidR="00B91609" w:rsidRPr="003475E7" w:rsidRDefault="00B91609" w:rsidP="00B91609">
      <w:pPr>
        <w:widowControl w:val="0"/>
        <w:bidi/>
        <w:spacing w:after="0" w:line="240" w:lineRule="auto"/>
        <w:ind w:firstLine="2"/>
        <w:jc w:val="center"/>
        <w:rPr>
          <w:rFonts w:ascii="Times New Roman" w:eastAsia="Times New Roman" w:hAnsi="Times New Roman" w:cs="AL-Hotham"/>
          <w:sz w:val="28"/>
          <w:szCs w:val="28"/>
          <w:rtl/>
          <w:lang w:val="x-none" w:eastAsia="x-none"/>
        </w:rPr>
      </w:pPr>
    </w:p>
    <w:p w:rsidR="00B91609" w:rsidRPr="003475E7" w:rsidRDefault="00B91609" w:rsidP="00B91609">
      <w:pPr>
        <w:autoSpaceDE w:val="0"/>
        <w:autoSpaceDN w:val="0"/>
        <w:bidi/>
        <w:adjustRightInd w:val="0"/>
        <w:spacing w:after="0" w:line="240" w:lineRule="auto"/>
        <w:ind w:left="848" w:right="851"/>
        <w:jc w:val="both"/>
        <w:rPr>
          <w:rFonts w:ascii="Times New Roman" w:eastAsia="Times New Roman" w:hAnsi="Times New Roman" w:cs="AL-Hotham"/>
          <w:sz w:val="24"/>
          <w:szCs w:val="24"/>
          <w:rtl/>
        </w:rPr>
      </w:pPr>
      <w:r w:rsidRPr="003475E7">
        <w:rPr>
          <w:rFonts w:ascii="Traditional Arabic" w:eastAsia="Times New Roman" w:hAnsi="Traditional Arabic" w:cs="Traditional Arabic"/>
          <w:b/>
          <w:bCs/>
          <w:sz w:val="24"/>
          <w:szCs w:val="24"/>
          <w:rtl/>
        </w:rPr>
        <w:t>الكلمات المفتاحية:</w:t>
      </w:r>
      <w:r w:rsidRPr="003475E7">
        <w:rPr>
          <w:rFonts w:ascii="Times New Roman" w:eastAsia="Times New Roman" w:hAnsi="Times New Roman" w:cs="AL-Hotham" w:hint="cs"/>
          <w:sz w:val="24"/>
          <w:szCs w:val="24"/>
          <w:rtl/>
        </w:rPr>
        <w:t xml:space="preserve"> عملية </w:t>
      </w:r>
      <w:r w:rsidRPr="003475E7">
        <w:rPr>
          <w:rFonts w:ascii="Times New Roman" w:eastAsia="Times New Roman" w:hAnsi="Times New Roman" w:cs="AL-Hotham"/>
          <w:sz w:val="24"/>
          <w:szCs w:val="24"/>
          <w:rtl/>
        </w:rPr>
        <w:t>الترجمة، ترجمة النص العربي إلى الألمانية، نموذج معياري</w:t>
      </w:r>
    </w:p>
    <w:p w:rsidR="00B91609" w:rsidRPr="003475E7" w:rsidRDefault="00B91609" w:rsidP="00B91609">
      <w:pPr>
        <w:autoSpaceDE w:val="0"/>
        <w:autoSpaceDN w:val="0"/>
        <w:bidi/>
        <w:adjustRightInd w:val="0"/>
        <w:spacing w:after="0" w:line="240" w:lineRule="auto"/>
        <w:ind w:left="848" w:right="851"/>
        <w:jc w:val="both"/>
        <w:rPr>
          <w:rFonts w:ascii="Times New Roman" w:eastAsia="Times New Roman" w:hAnsi="Times New Roman" w:cs="AL-Hotham"/>
          <w:sz w:val="16"/>
          <w:szCs w:val="24"/>
          <w:rtl/>
        </w:rPr>
      </w:pPr>
    </w:p>
    <w:p w:rsidR="00B91609" w:rsidRPr="003475E7" w:rsidRDefault="00B91609" w:rsidP="00B91609">
      <w:pPr>
        <w:widowControl w:val="0"/>
        <w:tabs>
          <w:tab w:val="left" w:pos="284"/>
        </w:tabs>
        <w:bidi/>
        <w:spacing w:after="0" w:line="240" w:lineRule="auto"/>
        <w:ind w:left="848" w:right="851"/>
        <w:jc w:val="both"/>
        <w:rPr>
          <w:rFonts w:ascii="Times New Roman" w:eastAsia="Times New Roman" w:hAnsi="Times New Roman" w:cs="AL-Hotham"/>
          <w:sz w:val="24"/>
          <w:szCs w:val="24"/>
          <w:u w:val="single"/>
          <w:rtl/>
        </w:rPr>
      </w:pPr>
      <w:proofErr w:type="gramStart"/>
      <w:r w:rsidRPr="003475E7">
        <w:rPr>
          <w:rFonts w:ascii="Traditional Arabic" w:eastAsia="Times New Roman" w:hAnsi="Traditional Arabic" w:cs="Traditional Arabic"/>
          <w:b/>
          <w:bCs/>
          <w:sz w:val="16"/>
          <w:szCs w:val="24"/>
          <w:rtl/>
        </w:rPr>
        <w:t>ملخص</w:t>
      </w:r>
      <w:proofErr w:type="gramEnd"/>
      <w:r w:rsidRPr="003475E7">
        <w:rPr>
          <w:rFonts w:ascii="Traditional Arabic" w:eastAsia="Times New Roman" w:hAnsi="Traditional Arabic" w:cs="Traditional Arabic"/>
          <w:b/>
          <w:bCs/>
          <w:sz w:val="16"/>
          <w:szCs w:val="24"/>
          <w:rtl/>
        </w:rPr>
        <w:t xml:space="preserve"> البحث.</w:t>
      </w:r>
      <w:r w:rsidRPr="003475E7">
        <w:rPr>
          <w:rFonts w:ascii="Times New Roman" w:eastAsia="Times New Roman" w:hAnsi="Times New Roman" w:cs="AL-Hotham"/>
          <w:sz w:val="16"/>
          <w:szCs w:val="24"/>
          <w:rtl/>
        </w:rPr>
        <w:t xml:space="preserve"> </w:t>
      </w:r>
      <w:r w:rsidRPr="003475E7">
        <w:rPr>
          <w:rFonts w:ascii="Times New Roman" w:eastAsia="Times New Roman" w:hAnsi="Times New Roman" w:cs="AL-Hotham" w:hint="cs"/>
          <w:sz w:val="24"/>
          <w:szCs w:val="24"/>
          <w:rtl/>
        </w:rPr>
        <w:t xml:space="preserve">يهدف البحث </w:t>
      </w:r>
      <w:proofErr w:type="gramStart"/>
      <w:r w:rsidRPr="003475E7">
        <w:rPr>
          <w:rFonts w:ascii="Times New Roman" w:eastAsia="Times New Roman" w:hAnsi="Times New Roman" w:cs="AL-Hotham" w:hint="cs"/>
          <w:sz w:val="24"/>
          <w:szCs w:val="24"/>
          <w:rtl/>
        </w:rPr>
        <w:t>إلى</w:t>
      </w:r>
      <w:proofErr w:type="gramEnd"/>
      <w:r w:rsidRPr="003475E7">
        <w:rPr>
          <w:rFonts w:ascii="Times New Roman" w:eastAsia="Times New Roman" w:hAnsi="Times New Roman" w:cs="AL-Hotham" w:hint="cs"/>
          <w:sz w:val="24"/>
          <w:szCs w:val="24"/>
          <w:rtl/>
        </w:rPr>
        <w:t xml:space="preserve"> طرح صيغة معيارية للمراحل الرئيسية لعملية ترجمة النص العربي إلى اللغة الألمانية. </w:t>
      </w:r>
      <w:proofErr w:type="gramStart"/>
      <w:r w:rsidRPr="003475E7">
        <w:rPr>
          <w:rFonts w:ascii="Times New Roman" w:eastAsia="Times New Roman" w:hAnsi="Times New Roman" w:cs="AL-Hotham" w:hint="cs"/>
          <w:sz w:val="24"/>
          <w:szCs w:val="24"/>
          <w:rtl/>
        </w:rPr>
        <w:t>لا</w:t>
      </w:r>
      <w:proofErr w:type="gramEnd"/>
      <w:r w:rsidRPr="003475E7">
        <w:rPr>
          <w:rFonts w:ascii="Times New Roman" w:eastAsia="Times New Roman" w:hAnsi="Times New Roman" w:cs="AL-Hotham" w:hint="cs"/>
          <w:sz w:val="24"/>
          <w:szCs w:val="24"/>
          <w:rtl/>
        </w:rPr>
        <w:t xml:space="preserve"> شك أن طرح مثل هذا النموذج مفيد في مجال تدريس الترجمة. وينطلق هذا البحث من اعتبار الترجمة عملية لغوية-نصية، تستند إلى حقول مثل لغويات النص وتحليل الخطاب، وتلعب فيه مصطلحات مثل البنية الكبرى والبنية الصغرى والنصية والانسجام والتماسك وأنواع النصوص أهمية كبرى. نموذج الترجمة المقترح يتكون من مرحلتين: </w:t>
      </w:r>
      <w:proofErr w:type="gramStart"/>
      <w:r w:rsidRPr="003475E7">
        <w:rPr>
          <w:rFonts w:ascii="Times New Roman" w:eastAsia="Times New Roman" w:hAnsi="Times New Roman" w:cs="AL-Hotham" w:hint="cs"/>
          <w:sz w:val="24"/>
          <w:szCs w:val="24"/>
          <w:rtl/>
        </w:rPr>
        <w:t>التحليل</w:t>
      </w:r>
      <w:proofErr w:type="gramEnd"/>
      <w:r w:rsidRPr="003475E7">
        <w:rPr>
          <w:rFonts w:ascii="Times New Roman" w:eastAsia="Times New Roman" w:hAnsi="Times New Roman" w:cs="AL-Hotham" w:hint="cs"/>
          <w:sz w:val="24"/>
          <w:szCs w:val="24"/>
          <w:rtl/>
        </w:rPr>
        <w:t xml:space="preserve"> وإعادة الإنتاج. </w:t>
      </w:r>
      <w:proofErr w:type="gramStart"/>
      <w:r w:rsidRPr="003475E7">
        <w:rPr>
          <w:rFonts w:ascii="Times New Roman" w:eastAsia="Times New Roman" w:hAnsi="Times New Roman" w:cs="AL-Hotham" w:hint="cs"/>
          <w:sz w:val="24"/>
          <w:szCs w:val="24"/>
          <w:rtl/>
        </w:rPr>
        <w:t>كلتا</w:t>
      </w:r>
      <w:proofErr w:type="gramEnd"/>
      <w:r w:rsidRPr="003475E7">
        <w:rPr>
          <w:rFonts w:ascii="Times New Roman" w:eastAsia="Times New Roman" w:hAnsi="Times New Roman" w:cs="AL-Hotham" w:hint="cs"/>
          <w:sz w:val="24"/>
          <w:szCs w:val="24"/>
          <w:rtl/>
        </w:rPr>
        <w:t xml:space="preserve"> المرحلتين تعتمد على مبدأين أساسيين: فك شفرة النص المصدر ونقل الشفرة إلى النص الهدف. فك شفرة النص المصدر تتم على </w:t>
      </w:r>
      <w:proofErr w:type="gramStart"/>
      <w:r w:rsidRPr="003475E7">
        <w:rPr>
          <w:rFonts w:ascii="Times New Roman" w:eastAsia="Times New Roman" w:hAnsi="Times New Roman" w:cs="AL-Hotham" w:hint="cs"/>
          <w:sz w:val="24"/>
          <w:szCs w:val="24"/>
          <w:rtl/>
        </w:rPr>
        <w:t>مستويين</w:t>
      </w:r>
      <w:proofErr w:type="gramEnd"/>
      <w:r w:rsidRPr="003475E7">
        <w:rPr>
          <w:rFonts w:ascii="Times New Roman" w:eastAsia="Times New Roman" w:hAnsi="Times New Roman" w:cs="AL-Hotham" w:hint="cs"/>
          <w:sz w:val="24"/>
          <w:szCs w:val="24"/>
          <w:rtl/>
        </w:rPr>
        <w:t xml:space="preserve">: مستوى المضمون ومستوى الجمل. </w:t>
      </w:r>
      <w:proofErr w:type="gramStart"/>
      <w:r w:rsidRPr="003475E7">
        <w:rPr>
          <w:rFonts w:ascii="Times New Roman" w:eastAsia="Times New Roman" w:hAnsi="Times New Roman" w:cs="AL-Hotham" w:hint="cs"/>
          <w:sz w:val="24"/>
          <w:szCs w:val="24"/>
          <w:rtl/>
        </w:rPr>
        <w:t>كما</w:t>
      </w:r>
      <w:proofErr w:type="gramEnd"/>
      <w:r w:rsidRPr="003475E7">
        <w:rPr>
          <w:rFonts w:ascii="Times New Roman" w:eastAsia="Times New Roman" w:hAnsi="Times New Roman" w:cs="AL-Hotham" w:hint="cs"/>
          <w:sz w:val="24"/>
          <w:szCs w:val="24"/>
          <w:rtl/>
        </w:rPr>
        <w:t xml:space="preserve"> أن نقل الشفرة للنص الهدف يتم أيضا على مستويين: مستوى الجمل ثم مستوى النص. ينشأ عن ذلك نموذج يتكون من أربعة مستويات.</w:t>
      </w:r>
    </w:p>
    <w:p w:rsidR="00B91609" w:rsidRPr="003475E7" w:rsidRDefault="00B91609" w:rsidP="00B91609">
      <w:pPr>
        <w:bidi/>
        <w:spacing w:after="0" w:line="240" w:lineRule="auto"/>
        <w:ind w:firstLine="8"/>
        <w:jc w:val="center"/>
        <w:rPr>
          <w:rFonts w:ascii="Times New Roman" w:eastAsia="Times New Roman" w:hAnsi="Times New Roman" w:cs="Traditional Arabic"/>
          <w:b/>
          <w:bCs/>
          <w:sz w:val="20"/>
          <w:szCs w:val="30"/>
          <w:rtl/>
        </w:rPr>
      </w:pPr>
    </w:p>
    <w:p w:rsidR="00B91609" w:rsidRPr="003475E7" w:rsidRDefault="00B91609" w:rsidP="00B91609">
      <w:pPr>
        <w:bidi/>
        <w:spacing w:after="0" w:line="240" w:lineRule="auto"/>
        <w:rPr>
          <w:rFonts w:ascii="Times New Roman" w:eastAsia="Times New Roman" w:hAnsi="Times New Roman" w:cs="Traditional Arabic"/>
          <w:b/>
          <w:bCs/>
          <w:sz w:val="20"/>
          <w:szCs w:val="30"/>
          <w:rtl/>
        </w:rPr>
      </w:pPr>
    </w:p>
    <w:p w:rsidR="00B91609" w:rsidRPr="003475E7" w:rsidRDefault="00B91609" w:rsidP="00B91609">
      <w:pPr>
        <w:bidi/>
        <w:spacing w:after="0" w:line="240" w:lineRule="auto"/>
        <w:rPr>
          <w:rFonts w:ascii="Times New Roman" w:eastAsia="Times New Roman" w:hAnsi="Times New Roman" w:cs="Traditional Arabic"/>
          <w:b/>
          <w:bCs/>
          <w:sz w:val="20"/>
          <w:szCs w:val="30"/>
          <w:rtl/>
        </w:rPr>
        <w:sectPr w:rsidR="00B91609" w:rsidRPr="003475E7" w:rsidSect="00455E31">
          <w:headerReference w:type="even" r:id="rId8"/>
          <w:headerReference w:type="default" r:id="rId9"/>
          <w:footerReference w:type="even" r:id="rId10"/>
          <w:footerReference w:type="default" r:id="rId11"/>
          <w:headerReference w:type="first" r:id="rId12"/>
          <w:footerReference w:type="first" r:id="rId13"/>
          <w:pgSz w:w="11906" w:h="16838" w:code="9"/>
          <w:pgMar w:top="2466" w:right="1418" w:bottom="2466" w:left="1418" w:header="1644" w:footer="1588" w:gutter="0"/>
          <w:cols w:space="709"/>
          <w:titlePg/>
          <w:bidi/>
          <w:docGrid w:linePitch="360"/>
        </w:sectPr>
      </w:pPr>
    </w:p>
    <w:p w:rsidR="00B91609" w:rsidRPr="003475E7" w:rsidRDefault="00B91609" w:rsidP="00B91609">
      <w:pPr>
        <w:bidi/>
        <w:spacing w:after="0" w:line="240" w:lineRule="auto"/>
        <w:ind w:firstLine="8"/>
        <w:jc w:val="center"/>
        <w:rPr>
          <w:rFonts w:ascii="Times New Roman" w:eastAsia="Times New Roman" w:hAnsi="Times New Roman" w:cs="AL-Hotham"/>
          <w:sz w:val="20"/>
          <w:szCs w:val="30"/>
        </w:rPr>
      </w:pPr>
      <w:r w:rsidRPr="003475E7">
        <w:rPr>
          <w:rFonts w:ascii="Times New Roman" w:eastAsia="Times New Roman" w:hAnsi="Times New Roman" w:cs="Traditional Arabic" w:hint="cs"/>
          <w:b/>
          <w:bCs/>
          <w:sz w:val="20"/>
          <w:szCs w:val="30"/>
          <w:rtl/>
        </w:rPr>
        <w:lastRenderedPageBreak/>
        <w:t>مقدمة</w:t>
      </w:r>
    </w:p>
    <w:p w:rsidR="00B91609" w:rsidRPr="003475E7" w:rsidRDefault="00B91609" w:rsidP="00B91609">
      <w:pPr>
        <w:bidi/>
        <w:spacing w:after="0" w:line="240" w:lineRule="auto"/>
        <w:ind w:firstLine="8"/>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القاسم المشترك لجميع دراسات علم الترجمة هو </w:t>
      </w:r>
      <w:proofErr w:type="gramStart"/>
      <w:r w:rsidRPr="003475E7">
        <w:rPr>
          <w:rFonts w:ascii="Times New Roman" w:eastAsia="Times New Roman" w:hAnsi="Times New Roman" w:cs="AL-Hotham" w:hint="cs"/>
          <w:spacing w:val="4"/>
          <w:sz w:val="20"/>
          <w:szCs w:val="30"/>
          <w:rtl/>
        </w:rPr>
        <w:t>عرض</w:t>
      </w:r>
      <w:proofErr w:type="gramEnd"/>
      <w:r w:rsidRPr="003475E7">
        <w:rPr>
          <w:rFonts w:ascii="Times New Roman" w:eastAsia="Times New Roman" w:hAnsi="Times New Roman" w:cs="AL-Hotham" w:hint="cs"/>
          <w:spacing w:val="4"/>
          <w:sz w:val="20"/>
          <w:szCs w:val="30"/>
          <w:rtl/>
        </w:rPr>
        <w:t xml:space="preserve"> الأفكار التفصيلية لفهم الجوانب العامة لمراحل عملية الترجمة. ويهدف هذا البحث </w:t>
      </w:r>
      <w:proofErr w:type="gramStart"/>
      <w:r w:rsidRPr="003475E7">
        <w:rPr>
          <w:rFonts w:ascii="Times New Roman" w:eastAsia="Times New Roman" w:hAnsi="Times New Roman" w:cs="AL-Hotham" w:hint="cs"/>
          <w:spacing w:val="4"/>
          <w:sz w:val="20"/>
          <w:szCs w:val="30"/>
          <w:rtl/>
        </w:rPr>
        <w:t>إلى</w:t>
      </w:r>
      <w:proofErr w:type="gramEnd"/>
      <w:r w:rsidRPr="003475E7">
        <w:rPr>
          <w:rFonts w:ascii="Times New Roman" w:eastAsia="Times New Roman" w:hAnsi="Times New Roman" w:cs="AL-Hotham" w:hint="cs"/>
          <w:spacing w:val="4"/>
          <w:sz w:val="20"/>
          <w:szCs w:val="30"/>
          <w:rtl/>
        </w:rPr>
        <w:t xml:space="preserve"> طرح صيغة نموذجية ومعيارية للمراحل الرئيسية </w:t>
      </w:r>
      <w:r w:rsidRPr="003475E7">
        <w:rPr>
          <w:rFonts w:ascii="Times New Roman" w:eastAsia="Times New Roman" w:hAnsi="Times New Roman" w:cs="AL-Hotham" w:hint="cs"/>
          <w:spacing w:val="4"/>
          <w:sz w:val="20"/>
          <w:szCs w:val="30"/>
          <w:rtl/>
        </w:rPr>
        <w:lastRenderedPageBreak/>
        <w:t xml:space="preserve">لعملية ترجمة النص العربي إلى اللغة الألمانية. </w:t>
      </w:r>
      <w:proofErr w:type="gramStart"/>
      <w:r w:rsidRPr="003475E7">
        <w:rPr>
          <w:rFonts w:ascii="Times New Roman" w:eastAsia="Times New Roman" w:hAnsi="Times New Roman" w:cs="AL-Hotham" w:hint="cs"/>
          <w:spacing w:val="4"/>
          <w:sz w:val="20"/>
          <w:szCs w:val="30"/>
          <w:rtl/>
        </w:rPr>
        <w:t>إن</w:t>
      </w:r>
      <w:proofErr w:type="gramEnd"/>
      <w:r w:rsidRPr="003475E7">
        <w:rPr>
          <w:rFonts w:ascii="Times New Roman" w:eastAsia="Times New Roman" w:hAnsi="Times New Roman" w:cs="AL-Hotham" w:hint="cs"/>
          <w:spacing w:val="4"/>
          <w:sz w:val="20"/>
          <w:szCs w:val="30"/>
          <w:rtl/>
        </w:rPr>
        <w:t xml:space="preserve"> طرح مثل هذا النموذج لا شك بأنه مفيد في مجال تدريب المترجمين. ويأتي هذا البحث ضمن إطار نظريات الترجمة المقيدة بالمجال</w:t>
      </w:r>
      <w:r w:rsidRPr="003475E7">
        <w:rPr>
          <w:rFonts w:ascii="Times New Roman" w:eastAsia="Times New Roman" w:hAnsi="Times New Roman" w:cs="AL-Hotham"/>
          <w:spacing w:val="4"/>
          <w:sz w:val="20"/>
          <w:szCs w:val="30"/>
        </w:rPr>
        <w:t xml:space="preserve"> </w:t>
      </w:r>
      <w:proofErr w:type="spellStart"/>
      <w:r w:rsidRPr="003475E7">
        <w:rPr>
          <w:rFonts w:ascii="Times New Roman" w:eastAsia="Times New Roman" w:hAnsi="Times New Roman" w:cs="AL-Hotham"/>
          <w:spacing w:val="4"/>
          <w:sz w:val="20"/>
          <w:szCs w:val="30"/>
        </w:rPr>
        <w:t>Bereichs</w:t>
      </w:r>
      <w:proofErr w:type="spellEnd"/>
      <w:r w:rsidRPr="003475E7">
        <w:rPr>
          <w:rFonts w:ascii="Times New Roman" w:eastAsia="Times New Roman" w:hAnsi="Times New Roman" w:cs="AL-Hotham"/>
          <w:spacing w:val="4"/>
          <w:sz w:val="20"/>
          <w:szCs w:val="30"/>
        </w:rPr>
        <w:t xml:space="preserve">- </w:t>
      </w:r>
      <w:proofErr w:type="spellStart"/>
      <w:r w:rsidRPr="003475E7">
        <w:rPr>
          <w:rFonts w:ascii="Times New Roman" w:eastAsia="Times New Roman" w:hAnsi="Times New Roman" w:cs="AL-Hotham"/>
          <w:spacing w:val="4"/>
          <w:sz w:val="20"/>
          <w:szCs w:val="30"/>
        </w:rPr>
        <w:t>eingeschränkte</w:t>
      </w:r>
      <w:proofErr w:type="spellEnd"/>
      <w:r w:rsidRPr="003475E7">
        <w:rPr>
          <w:rFonts w:ascii="Times New Roman" w:eastAsia="Times New Roman" w:hAnsi="Times New Roman" w:cs="AL-Hotham"/>
          <w:spacing w:val="4"/>
          <w:sz w:val="20"/>
          <w:szCs w:val="30"/>
        </w:rPr>
        <w:t xml:space="preserve"> </w:t>
      </w:r>
      <w:proofErr w:type="spellStart"/>
      <w:r w:rsidRPr="003475E7">
        <w:rPr>
          <w:rFonts w:ascii="Times New Roman" w:eastAsia="Times New Roman" w:hAnsi="Times New Roman" w:cs="AL-Hotham"/>
          <w:spacing w:val="4"/>
          <w:sz w:val="20"/>
          <w:szCs w:val="30"/>
        </w:rPr>
        <w:t>Übersetzungs</w:t>
      </w:r>
      <w:r w:rsidRPr="003475E7">
        <w:rPr>
          <w:rFonts w:ascii="Times New Roman" w:eastAsia="Times New Roman" w:hAnsi="Times New Roman" w:cs="AL-Hotham"/>
          <w:spacing w:val="4"/>
          <w:sz w:val="20"/>
          <w:szCs w:val="30"/>
        </w:rPr>
        <w:softHyphen/>
        <w:t>theorien</w:t>
      </w:r>
      <w:proofErr w:type="spellEnd"/>
      <w:r w:rsidRPr="003475E7">
        <w:rPr>
          <w:rFonts w:ascii="Times New Roman" w:eastAsia="Times New Roman" w:hAnsi="Times New Roman" w:cs="AL-Hotham" w:hint="cs"/>
          <w:spacing w:val="4"/>
          <w:sz w:val="20"/>
          <w:szCs w:val="30"/>
          <w:rtl/>
        </w:rPr>
        <w:t xml:space="preserve"> التي </w:t>
      </w:r>
      <w:r w:rsidRPr="003475E7">
        <w:rPr>
          <w:rFonts w:ascii="Times New Roman" w:eastAsia="Times New Roman" w:hAnsi="Times New Roman" w:cs="AL-Hotham" w:hint="cs"/>
          <w:spacing w:val="4"/>
          <w:sz w:val="20"/>
          <w:szCs w:val="30"/>
          <w:rtl/>
        </w:rPr>
        <w:lastRenderedPageBreak/>
        <w:t xml:space="preserve">وضعها هولمز </w:t>
      </w:r>
      <w:r w:rsidRPr="003475E7">
        <w:rPr>
          <w:rFonts w:ascii="Times New Roman" w:eastAsia="Times New Roman" w:hAnsi="Times New Roman" w:cs="AL-Hotham"/>
          <w:spacing w:val="4"/>
          <w:sz w:val="20"/>
          <w:szCs w:val="30"/>
        </w:rPr>
        <w:t>Holms</w:t>
      </w:r>
      <w:r w:rsidRPr="003475E7">
        <w:rPr>
          <w:rFonts w:ascii="Times New Roman" w:eastAsia="Times New Roman" w:hAnsi="Times New Roman" w:cs="AL-Hotham" w:hint="cs"/>
          <w:spacing w:val="4"/>
          <w:sz w:val="20"/>
          <w:szCs w:val="30"/>
          <w:rtl/>
        </w:rPr>
        <w:t xml:space="preserve"> (1988م) في إطار دراسات الترجمة النظرية </w:t>
      </w:r>
      <w:proofErr w:type="spellStart"/>
      <w:r w:rsidRPr="003475E7">
        <w:rPr>
          <w:rFonts w:ascii="Times New Roman" w:eastAsia="Times New Roman" w:hAnsi="Times New Roman" w:cs="AL-Hotham"/>
          <w:spacing w:val="4"/>
          <w:sz w:val="20"/>
          <w:szCs w:val="30"/>
        </w:rPr>
        <w:t>Theoretische</w:t>
      </w:r>
      <w:proofErr w:type="spellEnd"/>
      <w:r w:rsidRPr="003475E7">
        <w:rPr>
          <w:rFonts w:ascii="Times New Roman" w:eastAsia="Times New Roman" w:hAnsi="Times New Roman" w:cs="AL-Hotham"/>
          <w:spacing w:val="4"/>
          <w:sz w:val="20"/>
          <w:szCs w:val="30"/>
        </w:rPr>
        <w:t xml:space="preserve"> </w:t>
      </w:r>
      <w:proofErr w:type="spellStart"/>
      <w:r w:rsidRPr="003475E7">
        <w:rPr>
          <w:rFonts w:ascii="Times New Roman" w:eastAsia="Times New Roman" w:hAnsi="Times New Roman" w:cs="AL-Hotham"/>
          <w:spacing w:val="4"/>
          <w:sz w:val="20"/>
          <w:szCs w:val="30"/>
        </w:rPr>
        <w:t>Übersetzungs</w:t>
      </w:r>
      <w:r w:rsidRPr="003475E7">
        <w:rPr>
          <w:rFonts w:ascii="Times New Roman" w:eastAsia="Times New Roman" w:hAnsi="Times New Roman" w:cs="AL-Hotham"/>
          <w:spacing w:val="4"/>
          <w:sz w:val="20"/>
          <w:szCs w:val="30"/>
        </w:rPr>
        <w:softHyphen/>
        <w:t>wissenschaft</w:t>
      </w:r>
      <w:proofErr w:type="spellEnd"/>
      <w:r w:rsidRPr="003475E7">
        <w:rPr>
          <w:rFonts w:ascii="Times New Roman" w:eastAsia="Times New Roman" w:hAnsi="Times New Roman" w:cs="AL-Hotham" w:hint="cs"/>
          <w:spacing w:val="4"/>
          <w:sz w:val="20"/>
          <w:szCs w:val="30"/>
          <w:rtl/>
        </w:rPr>
        <w:t xml:space="preserve">، والتي تنقسم إلى دراسات نظرية عامة وأخرى جزئية، والتي يأتي في ضمنها النظريات المقيدة المختلفة (المقيدة بالمجال أو بالوسائط أو بنمط النص أو بنوع الترجمة أو بالزمن أو بالمشاكل أو بالرتبة). نظريات الترجمة المقيدة بالمجال </w:t>
      </w:r>
      <w:proofErr w:type="gramStart"/>
      <w:r w:rsidRPr="003475E7">
        <w:rPr>
          <w:rFonts w:ascii="Times New Roman" w:eastAsia="Times New Roman" w:hAnsi="Times New Roman" w:cs="AL-Hotham" w:hint="cs"/>
          <w:spacing w:val="4"/>
          <w:sz w:val="20"/>
          <w:szCs w:val="30"/>
          <w:rtl/>
        </w:rPr>
        <w:t>هي</w:t>
      </w:r>
      <w:proofErr w:type="gramEnd"/>
      <w:r w:rsidRPr="003475E7">
        <w:rPr>
          <w:rFonts w:ascii="Times New Roman" w:eastAsia="Times New Roman" w:hAnsi="Times New Roman" w:cs="AL-Hotham" w:hint="cs"/>
          <w:spacing w:val="4"/>
          <w:sz w:val="20"/>
          <w:szCs w:val="30"/>
          <w:rtl/>
        </w:rPr>
        <w:t xml:space="preserve"> الدراسات المقصورة على لغات أو ثقافات محددة. وقد تكون هذه الدراسات مقصورة على لغتين (على سبيل المثال الترجمة بين اللغة العربية والألمانية)، أو مقصورة على مجموعة بعينها (على سبيل المثال الترجمة فيما بين ثقافات دول أوروبا الغربية)، أو محصورة على عائلتين من اللغات (على سبيل المثال الترجمة بين اللغات السامية</w:t>
      </w:r>
      <w:proofErr w:type="spellStart"/>
      <w:r w:rsidRPr="003475E7">
        <w:rPr>
          <w:rFonts w:ascii="Times New Roman" w:eastAsia="Times New Roman" w:hAnsi="Times New Roman" w:cs="AL-Hotham"/>
          <w:spacing w:val="4"/>
          <w:sz w:val="20"/>
          <w:szCs w:val="30"/>
        </w:rPr>
        <w:t>semitische</w:t>
      </w:r>
      <w:proofErr w:type="spellEnd"/>
      <w:r w:rsidRPr="003475E7">
        <w:rPr>
          <w:rFonts w:ascii="Times New Roman" w:eastAsia="Times New Roman" w:hAnsi="Times New Roman" w:cs="AL-Hotham"/>
          <w:spacing w:val="4"/>
          <w:sz w:val="20"/>
          <w:szCs w:val="30"/>
        </w:rPr>
        <w:t xml:space="preserve"> </w:t>
      </w:r>
      <w:proofErr w:type="spellStart"/>
      <w:r w:rsidRPr="003475E7">
        <w:rPr>
          <w:rFonts w:ascii="Times New Roman" w:eastAsia="Times New Roman" w:hAnsi="Times New Roman" w:cs="AL-Hotham"/>
          <w:spacing w:val="4"/>
          <w:sz w:val="20"/>
          <w:szCs w:val="30"/>
        </w:rPr>
        <w:t>Sprachen</w:t>
      </w:r>
      <w:proofErr w:type="spellEnd"/>
      <w:r w:rsidRPr="003475E7">
        <w:rPr>
          <w:rFonts w:ascii="Times New Roman" w:eastAsia="Times New Roman" w:hAnsi="Times New Roman" w:cs="AL-Hotham"/>
          <w:spacing w:val="4"/>
          <w:sz w:val="20"/>
          <w:szCs w:val="30"/>
        </w:rPr>
        <w:t xml:space="preserve"> </w:t>
      </w:r>
      <w:r w:rsidRPr="003475E7">
        <w:rPr>
          <w:rFonts w:ascii="Times New Roman" w:eastAsia="Times New Roman" w:hAnsi="Times New Roman" w:cs="AL-Hotham" w:hint="cs"/>
          <w:spacing w:val="4"/>
          <w:sz w:val="20"/>
          <w:szCs w:val="30"/>
          <w:rtl/>
        </w:rPr>
        <w:t xml:space="preserve"> واللغات الجرمانية </w:t>
      </w:r>
      <w:proofErr w:type="spellStart"/>
      <w:r w:rsidRPr="003475E7">
        <w:rPr>
          <w:rFonts w:ascii="Times New Roman" w:eastAsia="Times New Roman" w:hAnsi="Times New Roman" w:cs="AL-Hotham"/>
          <w:spacing w:val="4"/>
          <w:sz w:val="20"/>
          <w:szCs w:val="30"/>
        </w:rPr>
        <w:t>germanische</w:t>
      </w:r>
      <w:proofErr w:type="spellEnd"/>
      <w:r w:rsidRPr="003475E7">
        <w:rPr>
          <w:rFonts w:ascii="Times New Roman" w:eastAsia="Times New Roman" w:hAnsi="Times New Roman" w:cs="AL-Hotham"/>
          <w:spacing w:val="4"/>
          <w:sz w:val="20"/>
          <w:szCs w:val="30"/>
        </w:rPr>
        <w:t xml:space="preserve"> </w:t>
      </w:r>
      <w:proofErr w:type="spellStart"/>
      <w:r w:rsidRPr="003475E7">
        <w:rPr>
          <w:rFonts w:ascii="Times New Roman" w:eastAsia="Times New Roman" w:hAnsi="Times New Roman" w:cs="AL-Hotham"/>
          <w:spacing w:val="4"/>
          <w:sz w:val="20"/>
          <w:szCs w:val="30"/>
        </w:rPr>
        <w:t>Sprachen</w:t>
      </w:r>
      <w:proofErr w:type="spellEnd"/>
      <w:r w:rsidRPr="003475E7">
        <w:rPr>
          <w:rFonts w:ascii="Times New Roman" w:eastAsia="Times New Roman" w:hAnsi="Times New Roman" w:cs="AL-Hotham" w:hint="cs"/>
          <w:spacing w:val="4"/>
          <w:sz w:val="20"/>
          <w:szCs w:val="30"/>
          <w:rtl/>
        </w:rPr>
        <w:t xml:space="preserve">). وترتبط النظريات المحددة باللغات ارتباطا وثيقا بدراسات مجال اللغويات </w:t>
      </w:r>
      <w:proofErr w:type="spellStart"/>
      <w:r w:rsidRPr="003475E7">
        <w:rPr>
          <w:rFonts w:ascii="Times New Roman" w:eastAsia="Times New Roman" w:hAnsi="Times New Roman" w:cs="AL-Hotham" w:hint="cs"/>
          <w:spacing w:val="4"/>
          <w:sz w:val="20"/>
          <w:szCs w:val="30"/>
          <w:rtl/>
        </w:rPr>
        <w:t>التقابلية</w:t>
      </w:r>
      <w:proofErr w:type="spellEnd"/>
      <w:r w:rsidRPr="003475E7">
        <w:rPr>
          <w:rFonts w:ascii="Times New Roman" w:eastAsia="Times New Roman" w:hAnsi="Times New Roman" w:cs="AL-Hotham" w:hint="cs"/>
          <w:spacing w:val="4"/>
          <w:sz w:val="20"/>
          <w:szCs w:val="30"/>
          <w:rtl/>
        </w:rPr>
        <w:t xml:space="preserve"> وعلم الأسلوب. وينطلق هذا البحث من اعتبار الترجمة عملية لغوية - نصية، تستند إلى حقول مثل لغويات النص وتحليل الخطاب، وتلعب فيه مصطلحات مثل البنية الكبرى والبنية الصغرى والنصية والانسجام والتماسك وأنواع النصوص أهمية كبرى. نموذج الترجمة المقترح يتكون من مرحلتين: </w:t>
      </w:r>
      <w:proofErr w:type="gramStart"/>
      <w:r w:rsidRPr="003475E7">
        <w:rPr>
          <w:rFonts w:ascii="Times New Roman" w:eastAsia="Times New Roman" w:hAnsi="Times New Roman" w:cs="AL-Hotham" w:hint="cs"/>
          <w:spacing w:val="4"/>
          <w:sz w:val="20"/>
          <w:szCs w:val="30"/>
          <w:rtl/>
        </w:rPr>
        <w:t>التحليل</w:t>
      </w:r>
      <w:proofErr w:type="gramEnd"/>
      <w:r w:rsidRPr="003475E7">
        <w:rPr>
          <w:rFonts w:ascii="Times New Roman" w:eastAsia="Times New Roman" w:hAnsi="Times New Roman" w:cs="AL-Hotham" w:hint="cs"/>
          <w:spacing w:val="4"/>
          <w:sz w:val="20"/>
          <w:szCs w:val="30"/>
          <w:rtl/>
        </w:rPr>
        <w:t xml:space="preserve"> وإعادة الإنتاج. </w:t>
      </w:r>
      <w:proofErr w:type="gramStart"/>
      <w:r w:rsidRPr="003475E7">
        <w:rPr>
          <w:rFonts w:ascii="Times New Roman" w:eastAsia="Times New Roman" w:hAnsi="Times New Roman" w:cs="AL-Hotham" w:hint="cs"/>
          <w:spacing w:val="4"/>
          <w:sz w:val="20"/>
          <w:szCs w:val="30"/>
          <w:rtl/>
        </w:rPr>
        <w:t>كلتا</w:t>
      </w:r>
      <w:proofErr w:type="gramEnd"/>
      <w:r w:rsidRPr="003475E7">
        <w:rPr>
          <w:rFonts w:ascii="Times New Roman" w:eastAsia="Times New Roman" w:hAnsi="Times New Roman" w:cs="AL-Hotham" w:hint="cs"/>
          <w:spacing w:val="4"/>
          <w:sz w:val="20"/>
          <w:szCs w:val="30"/>
          <w:rtl/>
        </w:rPr>
        <w:t xml:space="preserve"> المرحلتين تعتمد على مبدأين أساسيين: فك شفرة </w:t>
      </w:r>
      <w:r w:rsidRPr="003475E7">
        <w:rPr>
          <w:rFonts w:ascii="Times New Roman" w:eastAsia="Times New Roman" w:hAnsi="Times New Roman" w:cs="AL-Hotham" w:hint="cs"/>
          <w:spacing w:val="4"/>
          <w:sz w:val="20"/>
          <w:szCs w:val="30"/>
          <w:rtl/>
        </w:rPr>
        <w:lastRenderedPageBreak/>
        <w:t xml:space="preserve">النص المصدر ونقل الشفرة إلى النص الهدف. فك شفرة النص المصدر تتم على </w:t>
      </w:r>
      <w:proofErr w:type="gramStart"/>
      <w:r w:rsidRPr="003475E7">
        <w:rPr>
          <w:rFonts w:ascii="Times New Roman" w:eastAsia="Times New Roman" w:hAnsi="Times New Roman" w:cs="AL-Hotham" w:hint="cs"/>
          <w:spacing w:val="4"/>
          <w:sz w:val="20"/>
          <w:szCs w:val="30"/>
          <w:rtl/>
        </w:rPr>
        <w:t>مستويين</w:t>
      </w:r>
      <w:proofErr w:type="gramEnd"/>
      <w:r w:rsidRPr="003475E7">
        <w:rPr>
          <w:rFonts w:ascii="Times New Roman" w:eastAsia="Times New Roman" w:hAnsi="Times New Roman" w:cs="AL-Hotham" w:hint="cs"/>
          <w:spacing w:val="4"/>
          <w:sz w:val="20"/>
          <w:szCs w:val="30"/>
          <w:rtl/>
        </w:rPr>
        <w:t xml:space="preserve">: مستوى المضمون ومستوى الجمل. </w:t>
      </w:r>
      <w:proofErr w:type="gramStart"/>
      <w:r w:rsidRPr="003475E7">
        <w:rPr>
          <w:rFonts w:ascii="Times New Roman" w:eastAsia="Times New Roman" w:hAnsi="Times New Roman" w:cs="AL-Hotham" w:hint="cs"/>
          <w:spacing w:val="4"/>
          <w:sz w:val="20"/>
          <w:szCs w:val="30"/>
          <w:rtl/>
        </w:rPr>
        <w:t>كما</w:t>
      </w:r>
      <w:proofErr w:type="gramEnd"/>
      <w:r w:rsidRPr="003475E7">
        <w:rPr>
          <w:rFonts w:ascii="Times New Roman" w:eastAsia="Times New Roman" w:hAnsi="Times New Roman" w:cs="AL-Hotham" w:hint="cs"/>
          <w:spacing w:val="4"/>
          <w:sz w:val="20"/>
          <w:szCs w:val="30"/>
          <w:rtl/>
        </w:rPr>
        <w:t xml:space="preserve"> أن نقل الشفرة للنص الهدف يتم أيضا على مستويين: مستوى الجمل ثم مستوى النص. ينشأ عن ذلك نموذج يتكون من أربعة مستويات. يعتمد النموذج المطروح في هذا البحث على التحليل اللغوي النصي، حيث ينطلق البحث من مضمون النص ككل بوصفه وحدة كبرى متماسكة الأجزاء، مرورا بتحليل وتفكيك البنية الصغرى ثم نقل دلالتها إلى اللغة الهدف، وانتهاءً بضبط ترابطه وتماسكه. </w:t>
      </w:r>
      <w:proofErr w:type="gramStart"/>
      <w:r w:rsidRPr="003475E7">
        <w:rPr>
          <w:rFonts w:ascii="Times New Roman" w:eastAsia="Times New Roman" w:hAnsi="Times New Roman" w:cs="AL-Hotham" w:hint="cs"/>
          <w:spacing w:val="4"/>
          <w:sz w:val="20"/>
          <w:szCs w:val="30"/>
          <w:rtl/>
        </w:rPr>
        <w:t>كما</w:t>
      </w:r>
      <w:proofErr w:type="gramEnd"/>
      <w:r w:rsidRPr="003475E7">
        <w:rPr>
          <w:rFonts w:ascii="Times New Roman" w:eastAsia="Times New Roman" w:hAnsi="Times New Roman" w:cs="AL-Hotham" w:hint="cs"/>
          <w:spacing w:val="4"/>
          <w:sz w:val="20"/>
          <w:szCs w:val="30"/>
          <w:rtl/>
        </w:rPr>
        <w:t xml:space="preserve"> يعالج النموذج العلاقة بين المعنى والنص في إطار معالجة نصية نحوية الأساس، بهدف الوصول إلى الأبنية العميقة التي تتجلى في أبنية سطحية متحولة عنها. في البداية يتعرض البحث لمبادئ تحليل النص، تلي ذلك </w:t>
      </w:r>
      <w:proofErr w:type="gramStart"/>
      <w:r w:rsidRPr="003475E7">
        <w:rPr>
          <w:rFonts w:ascii="Times New Roman" w:eastAsia="Times New Roman" w:hAnsi="Times New Roman" w:cs="AL-Hotham" w:hint="cs"/>
          <w:spacing w:val="4"/>
          <w:sz w:val="20"/>
          <w:szCs w:val="30"/>
          <w:rtl/>
        </w:rPr>
        <w:t>دراسة</w:t>
      </w:r>
      <w:proofErr w:type="gramEnd"/>
      <w:r w:rsidRPr="003475E7">
        <w:rPr>
          <w:rFonts w:ascii="Times New Roman" w:eastAsia="Times New Roman" w:hAnsi="Times New Roman" w:cs="AL-Hotham" w:hint="cs"/>
          <w:spacing w:val="4"/>
          <w:sz w:val="20"/>
          <w:szCs w:val="30"/>
          <w:rtl/>
        </w:rPr>
        <w:t xml:space="preserve"> مراحل ترجمة النص العربي إلى اللغة الألمانية. في النهاية يتم </w:t>
      </w:r>
      <w:proofErr w:type="gramStart"/>
      <w:r w:rsidRPr="003475E7">
        <w:rPr>
          <w:rFonts w:ascii="Times New Roman" w:eastAsia="Times New Roman" w:hAnsi="Times New Roman" w:cs="AL-Hotham" w:hint="cs"/>
          <w:spacing w:val="4"/>
          <w:sz w:val="20"/>
          <w:szCs w:val="30"/>
          <w:rtl/>
        </w:rPr>
        <w:t>عرض</w:t>
      </w:r>
      <w:proofErr w:type="gramEnd"/>
      <w:r w:rsidRPr="003475E7">
        <w:rPr>
          <w:rFonts w:ascii="Times New Roman" w:eastAsia="Times New Roman" w:hAnsi="Times New Roman" w:cs="AL-Hotham" w:hint="cs"/>
          <w:spacing w:val="4"/>
          <w:sz w:val="20"/>
          <w:szCs w:val="30"/>
          <w:rtl/>
        </w:rPr>
        <w:t xml:space="preserve"> نتائج البحث.</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p>
    <w:p w:rsidR="00B91609" w:rsidRPr="003475E7" w:rsidRDefault="00B91609" w:rsidP="00B91609">
      <w:pPr>
        <w:bidi/>
        <w:spacing w:after="0" w:line="240" w:lineRule="auto"/>
        <w:ind w:left="-6"/>
        <w:jc w:val="center"/>
        <w:rPr>
          <w:rFonts w:ascii="Times New Roman" w:eastAsia="Times New Roman" w:hAnsi="Times New Roman" w:cs="Traditional Arabic"/>
          <w:b/>
          <w:bCs/>
          <w:spacing w:val="4"/>
          <w:sz w:val="20"/>
          <w:szCs w:val="30"/>
          <w:rtl/>
          <w:lang w:bidi="ar-EG"/>
        </w:rPr>
      </w:pPr>
      <w:proofErr w:type="gramStart"/>
      <w:r w:rsidRPr="003475E7">
        <w:rPr>
          <w:rFonts w:ascii="Times New Roman" w:eastAsia="Times New Roman" w:hAnsi="Times New Roman" w:cs="Traditional Arabic"/>
          <w:b/>
          <w:bCs/>
          <w:spacing w:val="4"/>
          <w:sz w:val="20"/>
          <w:szCs w:val="30"/>
          <w:rtl/>
          <w:lang w:bidi="ar-EG"/>
        </w:rPr>
        <w:t>تحليل</w:t>
      </w:r>
      <w:proofErr w:type="gramEnd"/>
      <w:r w:rsidRPr="003475E7">
        <w:rPr>
          <w:rFonts w:ascii="Times New Roman" w:eastAsia="Times New Roman" w:hAnsi="Times New Roman" w:cs="Traditional Arabic"/>
          <w:b/>
          <w:bCs/>
          <w:spacing w:val="4"/>
          <w:sz w:val="20"/>
          <w:szCs w:val="30"/>
          <w:rtl/>
          <w:lang w:bidi="ar-EG"/>
        </w:rPr>
        <w:t xml:space="preserve"> النص</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proofErr w:type="gramStart"/>
      <w:r w:rsidRPr="003475E7">
        <w:rPr>
          <w:rFonts w:ascii="Times New Roman" w:eastAsia="Times New Roman" w:hAnsi="Times New Roman" w:cs="AL-Hotham" w:hint="cs"/>
          <w:spacing w:val="4"/>
          <w:sz w:val="20"/>
          <w:szCs w:val="30"/>
          <w:rtl/>
        </w:rPr>
        <w:t>يعتبر</w:t>
      </w:r>
      <w:proofErr w:type="gramEnd"/>
      <w:r w:rsidRPr="003475E7">
        <w:rPr>
          <w:rFonts w:ascii="Times New Roman" w:eastAsia="Times New Roman" w:hAnsi="Times New Roman" w:cs="AL-Hotham" w:hint="cs"/>
          <w:spacing w:val="4"/>
          <w:sz w:val="20"/>
          <w:szCs w:val="30"/>
          <w:rtl/>
        </w:rPr>
        <w:t xml:space="preserve"> النص مجموعة من الأحداث اللغوية تتكون من مرسل ومستقبل وقناة اتصال بينهما، وهدف يتغير بمضمون الرسالة، </w:t>
      </w:r>
      <w:proofErr w:type="gramStart"/>
      <w:r w:rsidRPr="003475E7">
        <w:rPr>
          <w:rFonts w:ascii="Times New Roman" w:eastAsia="Times New Roman" w:hAnsi="Times New Roman" w:cs="AL-Hotham" w:hint="cs"/>
          <w:spacing w:val="4"/>
          <w:sz w:val="20"/>
          <w:szCs w:val="30"/>
          <w:rtl/>
        </w:rPr>
        <w:t>وموقف</w:t>
      </w:r>
      <w:proofErr w:type="gramEnd"/>
      <w:r w:rsidRPr="003475E7">
        <w:rPr>
          <w:rFonts w:ascii="Times New Roman" w:eastAsia="Times New Roman" w:hAnsi="Times New Roman" w:cs="AL-Hotham" w:hint="cs"/>
          <w:spacing w:val="4"/>
          <w:sz w:val="20"/>
          <w:szCs w:val="30"/>
          <w:rtl/>
        </w:rPr>
        <w:t xml:space="preserve"> اتصال اجتماعي يتحقق فيه التفاعل. وقد عُرِّف النص أيضاً على أنه وحدة كلية مترابطة الأجزاء، تتوالى الجمل فيها وفق نظام، وتسهم كل جملة في فهم ما </w:t>
      </w:r>
      <w:r w:rsidRPr="003475E7">
        <w:rPr>
          <w:rFonts w:ascii="Times New Roman" w:eastAsia="Times New Roman" w:hAnsi="Times New Roman" w:cs="AL-Hotham" w:hint="cs"/>
          <w:spacing w:val="4"/>
          <w:sz w:val="20"/>
          <w:szCs w:val="30"/>
          <w:rtl/>
        </w:rPr>
        <w:lastRenderedPageBreak/>
        <w:t>تليها، كما تسهم المتقدمة في فهم المتأخرة، بحيث لا يتحقق المعنى من خلال الأجزاء فحسب، بل من خلال تآزرها جميعاً في بنية كلية كبرى، وتعتمد وحدة النص على مجموعة من السياقات الدلالية التي تتضافر معا لتكوين التماسك الكلي (سعيد بحيري 1997م: 192).</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هل يُعدُّ النص وحدة أساسية قابلة للتجزئة إلى عناصر أخرى أم لا؟ إن السؤال </w:t>
      </w:r>
      <w:proofErr w:type="gramStart"/>
      <w:r w:rsidRPr="003475E7">
        <w:rPr>
          <w:rFonts w:ascii="Times New Roman" w:eastAsia="Times New Roman" w:hAnsi="Times New Roman" w:cs="AL-Hotham" w:hint="cs"/>
          <w:spacing w:val="4"/>
          <w:sz w:val="20"/>
          <w:szCs w:val="30"/>
          <w:rtl/>
        </w:rPr>
        <w:t>حول</w:t>
      </w:r>
      <w:proofErr w:type="gramEnd"/>
      <w:r w:rsidRPr="003475E7">
        <w:rPr>
          <w:rFonts w:ascii="Times New Roman" w:eastAsia="Times New Roman" w:hAnsi="Times New Roman" w:cs="AL-Hotham" w:hint="cs"/>
          <w:spacing w:val="4"/>
          <w:sz w:val="20"/>
          <w:szCs w:val="30"/>
          <w:rtl/>
        </w:rPr>
        <w:t xml:space="preserve"> ماهية النص وأجزائه لا يزال موضع خلاف كبير. </w:t>
      </w:r>
      <w:proofErr w:type="gramStart"/>
      <w:r w:rsidRPr="003475E7">
        <w:rPr>
          <w:rFonts w:ascii="Times New Roman" w:eastAsia="Times New Roman" w:hAnsi="Times New Roman" w:cs="AL-Hotham" w:hint="cs"/>
          <w:spacing w:val="4"/>
          <w:sz w:val="20"/>
          <w:szCs w:val="30"/>
          <w:rtl/>
        </w:rPr>
        <w:t>وعليه</w:t>
      </w:r>
      <w:proofErr w:type="gramEnd"/>
      <w:r w:rsidRPr="003475E7">
        <w:rPr>
          <w:rFonts w:ascii="Times New Roman" w:eastAsia="Times New Roman" w:hAnsi="Times New Roman" w:cs="AL-Hotham" w:hint="cs"/>
          <w:spacing w:val="4"/>
          <w:sz w:val="20"/>
          <w:szCs w:val="30"/>
          <w:rtl/>
        </w:rPr>
        <w:t xml:space="preserve">؛ فإن النماذج التي تعد الجملة أساس الوصف والتحليل ما تزال لها الغلبة والسيطرة على مسار البحث اللغوي. </w:t>
      </w:r>
      <w:proofErr w:type="gramStart"/>
      <w:r w:rsidRPr="003475E7">
        <w:rPr>
          <w:rFonts w:ascii="Times New Roman" w:eastAsia="Times New Roman" w:hAnsi="Times New Roman" w:cs="AL-Hotham" w:hint="cs"/>
          <w:spacing w:val="4"/>
          <w:sz w:val="20"/>
          <w:szCs w:val="30"/>
          <w:rtl/>
        </w:rPr>
        <w:t>إن</w:t>
      </w:r>
      <w:proofErr w:type="gramEnd"/>
      <w:r w:rsidRPr="003475E7">
        <w:rPr>
          <w:rFonts w:ascii="Times New Roman" w:eastAsia="Times New Roman" w:hAnsi="Times New Roman" w:cs="AL-Hotham" w:hint="cs"/>
          <w:spacing w:val="4"/>
          <w:sz w:val="20"/>
          <w:szCs w:val="30"/>
          <w:rtl/>
        </w:rPr>
        <w:t xml:space="preserve"> مهمة النص ليست تقديم مجموعة من الأبنية التي يمكن أن تفهم فهماً جزئياً في صورة المعاني الجزئية التي تقدمها الأبنية، وإنما هناك معنى كلي أو دلالة كلية تتكون من مجموع المعاني الجزئية وتشكيل وحدة النص. </w:t>
      </w:r>
      <w:proofErr w:type="gramStart"/>
      <w:r w:rsidRPr="003475E7">
        <w:rPr>
          <w:rFonts w:ascii="Times New Roman" w:eastAsia="Times New Roman" w:hAnsi="Times New Roman" w:cs="AL-Hotham" w:hint="cs"/>
          <w:spacing w:val="4"/>
          <w:sz w:val="20"/>
          <w:szCs w:val="30"/>
          <w:rtl/>
        </w:rPr>
        <w:t>وما</w:t>
      </w:r>
      <w:proofErr w:type="gramEnd"/>
      <w:r w:rsidRPr="003475E7">
        <w:rPr>
          <w:rFonts w:ascii="Times New Roman" w:eastAsia="Times New Roman" w:hAnsi="Times New Roman" w:cs="AL-Hotham" w:hint="cs"/>
          <w:spacing w:val="4"/>
          <w:sz w:val="20"/>
          <w:szCs w:val="30"/>
          <w:rtl/>
        </w:rPr>
        <w:t xml:space="preserve"> يهمنا هنا هو أن النص بنية معقدة متشابكة، وأن ثمة علاقة بين الجزء (الجملة) والكل (النص). </w:t>
      </w:r>
      <w:proofErr w:type="gramStart"/>
      <w:r w:rsidRPr="003475E7">
        <w:rPr>
          <w:rFonts w:ascii="Times New Roman" w:eastAsia="Times New Roman" w:hAnsi="Times New Roman" w:cs="AL-Hotham" w:hint="cs"/>
          <w:spacing w:val="4"/>
          <w:sz w:val="20"/>
          <w:szCs w:val="30"/>
          <w:rtl/>
        </w:rPr>
        <w:t>النص</w:t>
      </w:r>
      <w:proofErr w:type="gramEnd"/>
      <w:r w:rsidRPr="003475E7">
        <w:rPr>
          <w:rFonts w:ascii="Times New Roman" w:eastAsia="Times New Roman" w:hAnsi="Times New Roman" w:cs="AL-Hotham" w:hint="cs"/>
          <w:spacing w:val="4"/>
          <w:sz w:val="20"/>
          <w:szCs w:val="30"/>
          <w:rtl/>
        </w:rPr>
        <w:t xml:space="preserve"> إذن وحدة كبرى شاملة تتشكل من أجزاء مختلفة تقع من الناحية النحوية على مستوى أفقي، ومن الناحية الدلالية على مستوى رأسي. ويتكون المستوى الأول من وحدات نصية صغرى (الجمل) تربط بينها وحدات نحوية، ويتكون المستوى الثاني من تصورات كلية تربط بينها علاقات التماسك الدلالية المنطقية. تحليل النص يعتمد على رصد </w:t>
      </w:r>
      <w:r w:rsidRPr="003475E7">
        <w:rPr>
          <w:rFonts w:ascii="Times New Roman" w:eastAsia="Times New Roman" w:hAnsi="Times New Roman" w:cs="AL-Hotham" w:hint="cs"/>
          <w:spacing w:val="4"/>
          <w:sz w:val="20"/>
          <w:szCs w:val="30"/>
          <w:rtl/>
        </w:rPr>
        <w:lastRenderedPageBreak/>
        <w:t>أوجه الترابط والانسجام والتفاعل بين الأبنية الصغرى والأبنية الكبرى التي تجمعهما في هيكل تجريدي.</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هناك قوانين تحكم علوم الأصوات والأبنية الصرفية والتراكيب النحوية، غير أنه ليست هناك قوانين ثابتة تحكم العمليات الدلالية، على الرغم من تلك النهضة الكبيرة في البحث الدلالي، إلا أن علم لغة النص ما زال يطمح إلى إقامة قوانين دلالية تضبط عمليات تفسير النصوص، والتي ما زالت تعتمد في المقام الأول على كفاءة المفسر وثقافته وقدرته على التفكيك واكتشاف علاقات الترابط والتماسك، وتمكنه من الانتقال من المضامين الظاهرة إلى المضامين الخفية التي تكمن دلالتها في المغزى. </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الأبنية الصغرى هي علامات لغوية قائمة على أشكال من التبعية النحوية، الغرض منها تشكيل المعنى. الأبنية الكبرى لا يتحدد معناها من خلال الجملة أو لمتتالية معزولة من الجمل، وإنما بالنظر إلى النص كله. هذه الأبنية الكبرى ترتبط أساسا بالموضوع الكلي للنص، كما إنها تتسم بالنسبية من جهة تعدد مستويات هذه الأبنية وتدرجها في النص الواحد، وعلاقة كل بنية بما تسبقها وبما تليها، وهي تحقق التماسك الكلي لأنها تتعلق بمستوى الدلالات والعلاقات بين الأشياء والتصورات، وتتعلق بمستوى الإحالة </w:t>
      </w:r>
      <w:r w:rsidRPr="003475E7">
        <w:rPr>
          <w:rFonts w:ascii="Times New Roman" w:eastAsia="Times New Roman" w:hAnsi="Times New Roman" w:cs="AL-Hotham" w:hint="cs"/>
          <w:spacing w:val="4"/>
          <w:sz w:val="20"/>
          <w:szCs w:val="30"/>
          <w:rtl/>
        </w:rPr>
        <w:lastRenderedPageBreak/>
        <w:t>أيضا، أي ما تحيل إليه الوحدات المادية في متوالية نصية (سعيد بحيري 1997م: 127). وعليه؛ فإن عملية تحليل النص لا يجب أن تكتفي بالكشف عن العلاقات الداخلية التي تمتد داخل النص، وتظهر في معاني النص الأساسية ومعاني أبنيته فحسب، بل يجب أن يتسع ذلك التحليل ليضم تلك المعاني الخارجية للنص، تلك المعاني التي يحيل إليها النص (</w:t>
      </w:r>
      <w:proofErr w:type="spellStart"/>
      <w:r w:rsidRPr="003475E7">
        <w:rPr>
          <w:rFonts w:ascii="Times New Roman" w:eastAsia="Times New Roman" w:hAnsi="Times New Roman" w:cs="AL-Hotham" w:hint="cs"/>
          <w:spacing w:val="4"/>
          <w:sz w:val="20"/>
          <w:szCs w:val="30"/>
          <w:rtl/>
        </w:rPr>
        <w:t>الإحالية</w:t>
      </w:r>
      <w:proofErr w:type="spellEnd"/>
      <w:r w:rsidRPr="003475E7">
        <w:rPr>
          <w:rFonts w:ascii="Times New Roman" w:eastAsia="Times New Roman" w:hAnsi="Times New Roman" w:cs="AL-Hotham" w:hint="cs"/>
          <w:spacing w:val="4"/>
          <w:sz w:val="20"/>
          <w:szCs w:val="30"/>
          <w:rtl/>
        </w:rPr>
        <w:t xml:space="preserve"> أو التداولية). </w:t>
      </w:r>
      <w:proofErr w:type="gramStart"/>
      <w:r w:rsidRPr="003475E7">
        <w:rPr>
          <w:rFonts w:ascii="Times New Roman" w:eastAsia="Times New Roman" w:hAnsi="Times New Roman" w:cs="AL-Hotham" w:hint="cs"/>
          <w:spacing w:val="4"/>
          <w:sz w:val="20"/>
          <w:szCs w:val="30"/>
          <w:rtl/>
        </w:rPr>
        <w:t>البنية</w:t>
      </w:r>
      <w:proofErr w:type="gramEnd"/>
      <w:r w:rsidRPr="003475E7">
        <w:rPr>
          <w:rFonts w:ascii="Times New Roman" w:eastAsia="Times New Roman" w:hAnsi="Times New Roman" w:cs="AL-Hotham" w:hint="cs"/>
          <w:spacing w:val="4"/>
          <w:sz w:val="20"/>
          <w:szCs w:val="30"/>
          <w:rtl/>
        </w:rPr>
        <w:t xml:space="preserve"> النصية إذن ذات أبعاد أفقية وتدرج هرمي، تحتاج إلى ذلك الخليط المتكامل من علم النحو وعلم الدلالة وعلم التداولية</w:t>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spacing w:val="4"/>
          <w:sz w:val="20"/>
          <w:szCs w:val="30"/>
          <w:vertAlign w:val="superscript"/>
          <w:rtl/>
        </w:rPr>
        <w:footnoteReference w:id="1"/>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hint="cs"/>
          <w:spacing w:val="4"/>
          <w:sz w:val="20"/>
          <w:szCs w:val="30"/>
          <w:rtl/>
        </w:rPr>
        <w:t xml:space="preserve">. </w:t>
      </w:r>
      <w:proofErr w:type="gramStart"/>
      <w:r w:rsidRPr="003475E7">
        <w:rPr>
          <w:rFonts w:ascii="Times New Roman" w:eastAsia="Times New Roman" w:hAnsi="Times New Roman" w:cs="AL-Hotham" w:hint="cs"/>
          <w:spacing w:val="4"/>
          <w:sz w:val="20"/>
          <w:szCs w:val="30"/>
          <w:rtl/>
        </w:rPr>
        <w:t>وحتى</w:t>
      </w:r>
      <w:proofErr w:type="gramEnd"/>
      <w:r w:rsidRPr="003475E7">
        <w:rPr>
          <w:rFonts w:ascii="Times New Roman" w:eastAsia="Times New Roman" w:hAnsi="Times New Roman" w:cs="AL-Hotham" w:hint="cs"/>
          <w:spacing w:val="4"/>
          <w:sz w:val="20"/>
          <w:szCs w:val="30"/>
          <w:rtl/>
        </w:rPr>
        <w:t xml:space="preserve"> يمكن وصف البنية الكلية الممتدة خلال النص بأكمله وصفاً دقيقاً، فلابد من الاستعانة بقواعد نحوية وأخرى دلالية وثالثة تداولية. تحليل النص من خلال السمات التداولية والأسلوبية التي لا تظهرها الجملة، لا يعني مشروعية إمكان الفصل بين الجملة والنص، ذلك أن الجملة هي محمولات لكل هذه السمات. وقد اعتبر علماء النص في أغلب مستوياتهم </w:t>
      </w:r>
      <w:proofErr w:type="gramStart"/>
      <w:r w:rsidRPr="003475E7">
        <w:rPr>
          <w:rFonts w:ascii="Times New Roman" w:eastAsia="Times New Roman" w:hAnsi="Times New Roman" w:cs="AL-Hotham" w:hint="cs"/>
          <w:spacing w:val="4"/>
          <w:sz w:val="20"/>
          <w:szCs w:val="30"/>
          <w:rtl/>
        </w:rPr>
        <w:t>مستوى</w:t>
      </w:r>
      <w:proofErr w:type="gramEnd"/>
      <w:r w:rsidRPr="003475E7">
        <w:rPr>
          <w:rFonts w:ascii="Times New Roman" w:eastAsia="Times New Roman" w:hAnsi="Times New Roman" w:cs="AL-Hotham" w:hint="cs"/>
          <w:spacing w:val="4"/>
          <w:sz w:val="20"/>
          <w:szCs w:val="30"/>
          <w:rtl/>
        </w:rPr>
        <w:t xml:space="preserve"> الجملة وأجزاءها نقطة البداية في التحليل. </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في النهاية يمكن القول إن تحليل النص للوصول إلى بنيته الكبرى يتجاوز مجموع أبنية المتتاليات. </w:t>
      </w:r>
      <w:proofErr w:type="gramStart"/>
      <w:r w:rsidRPr="003475E7">
        <w:rPr>
          <w:rFonts w:ascii="Times New Roman" w:eastAsia="Times New Roman" w:hAnsi="Times New Roman" w:cs="AL-Hotham" w:hint="cs"/>
          <w:spacing w:val="4"/>
          <w:sz w:val="20"/>
          <w:szCs w:val="30"/>
          <w:rtl/>
        </w:rPr>
        <w:t>فالنص</w:t>
      </w:r>
      <w:proofErr w:type="gramEnd"/>
      <w:r w:rsidRPr="003475E7">
        <w:rPr>
          <w:rFonts w:ascii="Times New Roman" w:eastAsia="Times New Roman" w:hAnsi="Times New Roman" w:cs="AL-Hotham" w:hint="cs"/>
          <w:spacing w:val="4"/>
          <w:sz w:val="20"/>
          <w:szCs w:val="30"/>
          <w:rtl/>
        </w:rPr>
        <w:t xml:space="preserve"> لا ينتج معناه الكلي من خلال الانتقال من الجزء إلى الكل، وإنما بالتكييف </w:t>
      </w:r>
      <w:r w:rsidRPr="003475E7">
        <w:rPr>
          <w:rFonts w:ascii="Times New Roman" w:eastAsia="Times New Roman" w:hAnsi="Times New Roman" w:cs="AL-Hotham" w:hint="cs"/>
          <w:spacing w:val="4"/>
          <w:sz w:val="20"/>
          <w:szCs w:val="30"/>
          <w:rtl/>
        </w:rPr>
        <w:lastRenderedPageBreak/>
        <w:t>الدلالي للأجزاء في ضوء البنية الكلية الشاملة للنص.</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p>
    <w:p w:rsidR="00B91609" w:rsidRPr="003475E7" w:rsidRDefault="00B91609" w:rsidP="00B91609">
      <w:pPr>
        <w:bidi/>
        <w:spacing w:after="0" w:line="240" w:lineRule="auto"/>
        <w:jc w:val="center"/>
        <w:rPr>
          <w:rFonts w:ascii="Times New Roman" w:eastAsia="Times New Roman" w:hAnsi="Times New Roman" w:cs="Traditional Arabic"/>
          <w:b/>
          <w:bCs/>
          <w:spacing w:val="4"/>
          <w:sz w:val="20"/>
          <w:szCs w:val="30"/>
          <w:rtl/>
        </w:rPr>
      </w:pPr>
      <w:r w:rsidRPr="003475E7">
        <w:rPr>
          <w:rFonts w:ascii="Times New Roman" w:eastAsia="Times New Roman" w:hAnsi="Times New Roman" w:cs="Traditional Arabic"/>
          <w:b/>
          <w:bCs/>
          <w:spacing w:val="4"/>
          <w:sz w:val="20"/>
          <w:szCs w:val="30"/>
          <w:rtl/>
          <w:lang w:bidi="ar-EG"/>
        </w:rPr>
        <w:t>مراحل عملية الترجمة</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proofErr w:type="gramStart"/>
      <w:r w:rsidRPr="003475E7">
        <w:rPr>
          <w:rFonts w:ascii="Times New Roman" w:eastAsia="Times New Roman" w:hAnsi="Times New Roman" w:cs="AL-Hotham" w:hint="cs"/>
          <w:spacing w:val="4"/>
          <w:sz w:val="20"/>
          <w:szCs w:val="30"/>
          <w:rtl/>
        </w:rPr>
        <w:t>مهمة</w:t>
      </w:r>
      <w:proofErr w:type="gramEnd"/>
      <w:r w:rsidRPr="003475E7">
        <w:rPr>
          <w:rFonts w:ascii="Times New Roman" w:eastAsia="Times New Roman" w:hAnsi="Times New Roman" w:cs="AL-Hotham" w:hint="cs"/>
          <w:spacing w:val="4"/>
          <w:sz w:val="20"/>
          <w:szCs w:val="30"/>
          <w:rtl/>
        </w:rPr>
        <w:t xml:space="preserve"> المترجم هي فهم دلالات ومضامين النص المصدر من خلال عمليات الوصف والتحليل والتفسير، والقدرة على إنتاج نص في اللغة الهدف لا يقل قيمة عن عملية إنتاج النص الأصلي. إن سياق الفهم </w:t>
      </w:r>
      <w:proofErr w:type="spellStart"/>
      <w:r w:rsidRPr="003475E7">
        <w:rPr>
          <w:rFonts w:ascii="Times New Roman" w:eastAsia="Times New Roman" w:hAnsi="Times New Roman" w:cs="AL-Hotham" w:hint="cs"/>
          <w:spacing w:val="4"/>
          <w:sz w:val="20"/>
          <w:szCs w:val="30"/>
          <w:rtl/>
        </w:rPr>
        <w:t>يئول</w:t>
      </w:r>
      <w:proofErr w:type="spellEnd"/>
      <w:r w:rsidRPr="003475E7">
        <w:rPr>
          <w:rFonts w:ascii="Times New Roman" w:eastAsia="Times New Roman" w:hAnsi="Times New Roman" w:cs="AL-Hotham" w:hint="cs"/>
          <w:spacing w:val="4"/>
          <w:sz w:val="20"/>
          <w:szCs w:val="30"/>
          <w:rtl/>
        </w:rPr>
        <w:t xml:space="preserve"> إلى تحليل المعلومات المنقولة بواسطة بنية النص السطحية وترجمتها إلى معلومات، وبهذه الطريقة تحوَّل الجمل إلى سلاسل من القضايا، وتكون هنا أيضا مهمة المترجم في إقامة روابط بين القضايا المعبَّر عنها بجمل النص المتتالية في اللغة الهدف.</w:t>
      </w:r>
    </w:p>
    <w:tbl>
      <w:tblPr>
        <w:tblpPr w:leftFromText="141" w:rightFromText="141" w:vertAnchor="text" w:horzAnchor="margin" w:tblpY="176"/>
        <w:bidiVisual/>
        <w:tblW w:w="4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9"/>
        <w:gridCol w:w="992"/>
        <w:gridCol w:w="992"/>
        <w:gridCol w:w="993"/>
      </w:tblGrid>
      <w:tr w:rsidR="003475E7" w:rsidRPr="003475E7" w:rsidTr="00B91609">
        <w:tc>
          <w:tcPr>
            <w:tcW w:w="4186" w:type="dxa"/>
            <w:gridSpan w:val="4"/>
          </w:tcPr>
          <w:p w:rsidR="00B91609" w:rsidRPr="003475E7" w:rsidRDefault="00B91609" w:rsidP="00B91609">
            <w:pPr>
              <w:bidi/>
              <w:spacing w:after="0" w:line="240" w:lineRule="auto"/>
              <w:contextualSpacing/>
              <w:jc w:val="center"/>
              <w:rPr>
                <w:rFonts w:ascii="Times New Roman" w:eastAsia="Times New Roman" w:hAnsi="Times New Roman" w:cs="Traditional Arabic"/>
                <w:b/>
                <w:bCs/>
                <w:spacing w:val="4"/>
                <w:sz w:val="20"/>
                <w:szCs w:val="20"/>
                <w:rtl/>
              </w:rPr>
            </w:pPr>
            <w:r w:rsidRPr="003475E7">
              <w:rPr>
                <w:rFonts w:ascii="Times New Roman" w:eastAsia="Times New Roman" w:hAnsi="Times New Roman" w:cs="Traditional Arabic"/>
                <w:b/>
                <w:bCs/>
                <w:spacing w:val="4"/>
                <w:sz w:val="20"/>
                <w:szCs w:val="20"/>
                <w:rtl/>
              </w:rPr>
              <w:t>مراحل ترجمة النص العربي إلى اللغة الألمانية</w:t>
            </w:r>
          </w:p>
        </w:tc>
      </w:tr>
      <w:tr w:rsidR="003475E7" w:rsidRPr="003475E7" w:rsidTr="00B91609">
        <w:trPr>
          <w:trHeight w:val="237"/>
        </w:trPr>
        <w:tc>
          <w:tcPr>
            <w:tcW w:w="1209"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proofErr w:type="gramStart"/>
            <w:r w:rsidRPr="003475E7">
              <w:rPr>
                <w:rFonts w:ascii="Times New Roman" w:eastAsia="Times New Roman" w:hAnsi="Times New Roman" w:cs="Traditional Arabic"/>
                <w:spacing w:val="4"/>
                <w:sz w:val="20"/>
                <w:szCs w:val="20"/>
                <w:rtl/>
              </w:rPr>
              <w:t>النص</w:t>
            </w:r>
            <w:proofErr w:type="gramEnd"/>
            <w:r w:rsidRPr="003475E7">
              <w:rPr>
                <w:rFonts w:ascii="Times New Roman" w:eastAsia="Times New Roman" w:hAnsi="Times New Roman" w:cs="Traditional Arabic"/>
                <w:spacing w:val="4"/>
                <w:sz w:val="20"/>
                <w:szCs w:val="20"/>
                <w:rtl/>
              </w:rPr>
              <w:t xml:space="preserve"> المصدر</w:t>
            </w:r>
          </w:p>
        </w:tc>
        <w:tc>
          <w:tcPr>
            <w:tcW w:w="2977" w:type="dxa"/>
            <w:gridSpan w:val="3"/>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النص الهدف</w:t>
            </w:r>
          </w:p>
        </w:tc>
      </w:tr>
      <w:tr w:rsidR="003475E7" w:rsidRPr="003475E7" w:rsidTr="00B91609">
        <w:tc>
          <w:tcPr>
            <w:tcW w:w="1209"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التحليل</w:t>
            </w:r>
          </w:p>
        </w:tc>
        <w:tc>
          <w:tcPr>
            <w:tcW w:w="2977" w:type="dxa"/>
            <w:gridSpan w:val="3"/>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proofErr w:type="gramStart"/>
            <w:r w:rsidRPr="003475E7">
              <w:rPr>
                <w:rFonts w:ascii="Times New Roman" w:eastAsia="Times New Roman" w:hAnsi="Times New Roman" w:cs="Traditional Arabic"/>
                <w:spacing w:val="4"/>
                <w:sz w:val="20"/>
                <w:szCs w:val="20"/>
                <w:rtl/>
              </w:rPr>
              <w:t>إعادة</w:t>
            </w:r>
            <w:proofErr w:type="gramEnd"/>
            <w:r w:rsidRPr="003475E7">
              <w:rPr>
                <w:rFonts w:ascii="Times New Roman" w:eastAsia="Times New Roman" w:hAnsi="Times New Roman" w:cs="Traditional Arabic"/>
                <w:spacing w:val="4"/>
                <w:sz w:val="20"/>
                <w:szCs w:val="20"/>
                <w:rtl/>
              </w:rPr>
              <w:t xml:space="preserve"> الإنتاج</w:t>
            </w:r>
          </w:p>
        </w:tc>
      </w:tr>
      <w:tr w:rsidR="003475E7" w:rsidRPr="003475E7" w:rsidTr="00B91609">
        <w:tc>
          <w:tcPr>
            <w:tcW w:w="1209"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1</w:t>
            </w:r>
          </w:p>
        </w:tc>
        <w:tc>
          <w:tcPr>
            <w:tcW w:w="992"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2</w:t>
            </w:r>
          </w:p>
        </w:tc>
        <w:tc>
          <w:tcPr>
            <w:tcW w:w="992"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3</w:t>
            </w:r>
          </w:p>
        </w:tc>
        <w:tc>
          <w:tcPr>
            <w:tcW w:w="993"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4</w:t>
            </w:r>
          </w:p>
        </w:tc>
      </w:tr>
      <w:tr w:rsidR="003475E7" w:rsidRPr="003475E7" w:rsidTr="00B91609">
        <w:tc>
          <w:tcPr>
            <w:tcW w:w="1209"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البنية الكبرى</w:t>
            </w:r>
          </w:p>
        </w:tc>
        <w:tc>
          <w:tcPr>
            <w:tcW w:w="992"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البنية الصغرى</w:t>
            </w:r>
          </w:p>
        </w:tc>
        <w:tc>
          <w:tcPr>
            <w:tcW w:w="992"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النقل</w:t>
            </w:r>
          </w:p>
        </w:tc>
        <w:tc>
          <w:tcPr>
            <w:tcW w:w="993"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الضبط</w:t>
            </w:r>
          </w:p>
        </w:tc>
      </w:tr>
      <w:tr w:rsidR="003475E7" w:rsidRPr="003475E7" w:rsidTr="00B91609">
        <w:tc>
          <w:tcPr>
            <w:tcW w:w="1209"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المعنى العام للنص</w:t>
            </w:r>
          </w:p>
        </w:tc>
        <w:tc>
          <w:tcPr>
            <w:tcW w:w="992"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الجمل وبنياتها</w:t>
            </w:r>
          </w:p>
        </w:tc>
        <w:tc>
          <w:tcPr>
            <w:tcW w:w="992"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المكون الدلالي للجمل</w:t>
            </w:r>
          </w:p>
        </w:tc>
        <w:tc>
          <w:tcPr>
            <w:tcW w:w="993" w:type="dxa"/>
          </w:tcPr>
          <w:p w:rsidR="00B91609" w:rsidRPr="003475E7" w:rsidRDefault="00B91609" w:rsidP="00B91609">
            <w:pPr>
              <w:bidi/>
              <w:spacing w:after="0" w:line="240" w:lineRule="auto"/>
              <w:contextualSpacing/>
              <w:jc w:val="center"/>
              <w:rPr>
                <w:rFonts w:ascii="Times New Roman" w:eastAsia="Times New Roman" w:hAnsi="Times New Roman" w:cs="Traditional Arabic"/>
                <w:spacing w:val="4"/>
                <w:sz w:val="20"/>
                <w:szCs w:val="20"/>
                <w:rtl/>
              </w:rPr>
            </w:pPr>
            <w:r w:rsidRPr="003475E7">
              <w:rPr>
                <w:rFonts w:ascii="Times New Roman" w:eastAsia="Times New Roman" w:hAnsi="Times New Roman" w:cs="Traditional Arabic"/>
                <w:spacing w:val="4"/>
                <w:sz w:val="20"/>
                <w:szCs w:val="20"/>
                <w:rtl/>
              </w:rPr>
              <w:t>تماسك النص</w:t>
            </w:r>
          </w:p>
        </w:tc>
      </w:tr>
    </w:tbl>
    <w:p w:rsidR="00B91609" w:rsidRPr="003475E7" w:rsidRDefault="00B91609" w:rsidP="00B91609">
      <w:pPr>
        <w:bidi/>
        <w:spacing w:after="0" w:line="240" w:lineRule="auto"/>
        <w:jc w:val="both"/>
        <w:rPr>
          <w:rFonts w:ascii="Times New Roman" w:eastAsia="Times New Roman" w:hAnsi="Times New Roman" w:cs="AL-Hotham"/>
          <w:spacing w:val="4"/>
          <w:sz w:val="20"/>
          <w:szCs w:val="30"/>
          <w:rtl/>
        </w:rPr>
      </w:pP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المنهج المتبع في هذا البحث لتجزئة النص هو تحليل الجملة، </w:t>
      </w:r>
      <w:proofErr w:type="gramStart"/>
      <w:r w:rsidRPr="003475E7">
        <w:rPr>
          <w:rFonts w:ascii="Times New Roman" w:eastAsia="Times New Roman" w:hAnsi="Times New Roman" w:cs="AL-Hotham" w:hint="cs"/>
          <w:spacing w:val="4"/>
          <w:sz w:val="20"/>
          <w:szCs w:val="30"/>
          <w:rtl/>
        </w:rPr>
        <w:t>تحليلاً</w:t>
      </w:r>
      <w:proofErr w:type="gramEnd"/>
      <w:r w:rsidRPr="003475E7">
        <w:rPr>
          <w:rFonts w:ascii="Times New Roman" w:eastAsia="Times New Roman" w:hAnsi="Times New Roman" w:cs="AL-Hotham" w:hint="cs"/>
          <w:spacing w:val="4"/>
          <w:sz w:val="20"/>
          <w:szCs w:val="30"/>
          <w:rtl/>
        </w:rPr>
        <w:t xml:space="preserve"> منطقياً وفق عناصر الجملة (فاعل، فعل، مفعول، ظروف). معنى ذلك أن النص يقسم أو يجزأ وفق الأفعال (بسيطة كانت أو مركبة)، وما يلحق بها من عناصر إلزامية أو </w:t>
      </w:r>
      <w:r w:rsidRPr="003475E7">
        <w:rPr>
          <w:rFonts w:ascii="Times New Roman" w:eastAsia="Times New Roman" w:hAnsi="Times New Roman" w:cs="AL-Hotham" w:hint="cs"/>
          <w:spacing w:val="4"/>
          <w:sz w:val="20"/>
          <w:szCs w:val="30"/>
          <w:rtl/>
        </w:rPr>
        <w:lastRenderedPageBreak/>
        <w:t>اختيارية، وفقاً لتكافؤ</w:t>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spacing w:val="4"/>
          <w:sz w:val="20"/>
          <w:szCs w:val="30"/>
          <w:vertAlign w:val="superscript"/>
          <w:rtl/>
        </w:rPr>
        <w:footnoteReference w:id="2"/>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hint="cs"/>
          <w:spacing w:val="4"/>
          <w:sz w:val="20"/>
          <w:szCs w:val="30"/>
          <w:rtl/>
        </w:rPr>
        <w:t xml:space="preserve"> الفعل (وهو ما يطلق عليه في الألمانية مصطلح </w:t>
      </w:r>
      <w:proofErr w:type="spellStart"/>
      <w:r w:rsidRPr="003475E7">
        <w:rPr>
          <w:rFonts w:ascii="Times New Roman" w:eastAsia="Times New Roman" w:hAnsi="Times New Roman" w:cs="AL-Hotham"/>
          <w:spacing w:val="4"/>
          <w:sz w:val="20"/>
          <w:szCs w:val="30"/>
        </w:rPr>
        <w:t>Valenz</w:t>
      </w:r>
      <w:proofErr w:type="spellEnd"/>
      <w:r w:rsidRPr="003475E7">
        <w:rPr>
          <w:rFonts w:ascii="Times New Roman" w:eastAsia="Times New Roman" w:hAnsi="Times New Roman" w:cs="AL-Hotham" w:hint="cs"/>
          <w:spacing w:val="4"/>
          <w:sz w:val="20"/>
          <w:szCs w:val="30"/>
          <w:rtl/>
        </w:rPr>
        <w:t xml:space="preserve">)، كما ورد في نموذج النحو الذي وضعه تنيير </w:t>
      </w:r>
      <w:proofErr w:type="spellStart"/>
      <w:r w:rsidRPr="003475E7">
        <w:rPr>
          <w:rFonts w:ascii="Times New Roman" w:eastAsia="Times New Roman" w:hAnsi="Times New Roman" w:cs="AL-Hotham"/>
          <w:spacing w:val="4"/>
          <w:sz w:val="20"/>
          <w:szCs w:val="30"/>
        </w:rPr>
        <w:t>Tessni`ere</w:t>
      </w:r>
      <w:proofErr w:type="spellEnd"/>
      <w:r w:rsidRPr="003475E7">
        <w:rPr>
          <w:rFonts w:ascii="Times New Roman" w:eastAsia="Times New Roman" w:hAnsi="Times New Roman" w:cs="AL-Hotham" w:hint="cs"/>
          <w:spacing w:val="4"/>
          <w:sz w:val="20"/>
          <w:szCs w:val="30"/>
          <w:rtl/>
        </w:rPr>
        <w:t>، والذي يحدد عدد العناصر التي يسيطر عليها الفعل ونوعها في الجملة داخل النص.</w:t>
      </w:r>
    </w:p>
    <w:p w:rsidR="00B91609" w:rsidRPr="003475E7" w:rsidRDefault="00B91609" w:rsidP="00B91609">
      <w:pPr>
        <w:bidi/>
        <w:spacing w:after="0" w:line="240" w:lineRule="auto"/>
        <w:ind w:firstLine="567"/>
        <w:contextualSpacing/>
        <w:jc w:val="both"/>
        <w:rPr>
          <w:rFonts w:ascii="Times New Roman" w:eastAsia="Times New Roman" w:hAnsi="Times New Roman" w:cs="AL-Hotham"/>
          <w:spacing w:val="4"/>
          <w:sz w:val="20"/>
          <w:szCs w:val="30"/>
          <w:rtl/>
        </w:rPr>
      </w:pPr>
      <w:proofErr w:type="gramStart"/>
      <w:r w:rsidRPr="003475E7">
        <w:rPr>
          <w:rFonts w:ascii="Times New Roman" w:eastAsia="Times New Roman" w:hAnsi="Times New Roman" w:cs="AL-Hotham" w:hint="cs"/>
          <w:spacing w:val="4"/>
          <w:sz w:val="20"/>
          <w:szCs w:val="30"/>
          <w:rtl/>
        </w:rPr>
        <w:t>هذا</w:t>
      </w:r>
      <w:proofErr w:type="gramEnd"/>
      <w:r w:rsidRPr="003475E7">
        <w:rPr>
          <w:rFonts w:ascii="Times New Roman" w:eastAsia="Times New Roman" w:hAnsi="Times New Roman" w:cs="AL-Hotham" w:hint="cs"/>
          <w:spacing w:val="4"/>
          <w:sz w:val="20"/>
          <w:szCs w:val="30"/>
          <w:rtl/>
        </w:rPr>
        <w:t xml:space="preserve"> المنهج يعتمد بالدرجة الأولى على أسس نحوية، غير أنه ينبغي ألا يفهم من ذلك أن المنهج يستبعد الجوانب الدلالية، ولكن للمعلومات الدلالية قيمة جوهرية تظهر في موضعها من التحليل، حيث إن الأفعال حاملة للمعلومات الدلالية. ويشكل سياق الأفعال سواء السياق المتقدم أو المتأخر </w:t>
      </w:r>
      <w:proofErr w:type="gramStart"/>
      <w:r w:rsidRPr="003475E7">
        <w:rPr>
          <w:rFonts w:ascii="Times New Roman" w:eastAsia="Times New Roman" w:hAnsi="Times New Roman" w:cs="AL-Hotham" w:hint="cs"/>
          <w:spacing w:val="4"/>
          <w:sz w:val="20"/>
          <w:szCs w:val="30"/>
          <w:rtl/>
        </w:rPr>
        <w:t>دوراً</w:t>
      </w:r>
      <w:proofErr w:type="gramEnd"/>
      <w:r w:rsidRPr="003475E7">
        <w:rPr>
          <w:rFonts w:ascii="Times New Roman" w:eastAsia="Times New Roman" w:hAnsi="Times New Roman" w:cs="AL-Hotham" w:hint="cs"/>
          <w:spacing w:val="4"/>
          <w:sz w:val="20"/>
          <w:szCs w:val="30"/>
          <w:rtl/>
        </w:rPr>
        <w:t xml:space="preserve"> مهماً في تحديد معناه. هنا يتعلق الأمر بتداخل بين حدَّيِ النحو والدلالة، إذ يتداخل المعنى والتركيب بصورة يستحيل معها الفصل بينهما، كما أنه ليس من السهل على الإطلاق إنشاء تجزئة نصية دلالية، إذ إن تطور نموذج دلالي لتجزئة النص ما يزال في مراحل البحث والدراسة. تتكون عملية الترجمة من أربعة مستويات: مستوى البنية الكبرى؛ مستوى البنية الصغرى؛ مستوى النقل ومستوى الضبط. هذه </w:t>
      </w:r>
      <w:proofErr w:type="gramStart"/>
      <w:r w:rsidRPr="003475E7">
        <w:rPr>
          <w:rFonts w:ascii="Times New Roman" w:eastAsia="Times New Roman" w:hAnsi="Times New Roman" w:cs="AL-Hotham" w:hint="cs"/>
          <w:spacing w:val="4"/>
          <w:sz w:val="20"/>
          <w:szCs w:val="30"/>
          <w:rtl/>
        </w:rPr>
        <w:t>المستويات</w:t>
      </w:r>
      <w:proofErr w:type="gramEnd"/>
      <w:r w:rsidRPr="003475E7">
        <w:rPr>
          <w:rFonts w:ascii="Times New Roman" w:eastAsia="Times New Roman" w:hAnsi="Times New Roman" w:cs="AL-Hotham" w:hint="cs"/>
          <w:spacing w:val="4"/>
          <w:sz w:val="20"/>
          <w:szCs w:val="30"/>
          <w:rtl/>
        </w:rPr>
        <w:t xml:space="preserve"> الأربعة تعتمد على مرحلتين أساسيتين: التحليل (النص المصدر) والإنتاج (النص الهدف).</w:t>
      </w:r>
    </w:p>
    <w:p w:rsidR="00B91609" w:rsidRPr="003475E7" w:rsidRDefault="00B91609" w:rsidP="00B91609">
      <w:pPr>
        <w:bidi/>
        <w:spacing w:after="0" w:line="240" w:lineRule="auto"/>
        <w:ind w:firstLine="567"/>
        <w:contextualSpacing/>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lastRenderedPageBreak/>
        <w:t xml:space="preserve">في مرحلة التحليل تكون السلطة </w:t>
      </w:r>
      <w:proofErr w:type="spellStart"/>
      <w:r w:rsidRPr="003475E7">
        <w:rPr>
          <w:rFonts w:ascii="Times New Roman" w:eastAsia="Times New Roman" w:hAnsi="Times New Roman" w:cs="AL-Hotham"/>
          <w:spacing w:val="4"/>
          <w:sz w:val="20"/>
          <w:szCs w:val="30"/>
        </w:rPr>
        <w:t>Dominante</w:t>
      </w:r>
      <w:proofErr w:type="spellEnd"/>
      <w:r w:rsidRPr="003475E7">
        <w:rPr>
          <w:rFonts w:ascii="Times New Roman" w:eastAsia="Times New Roman" w:hAnsi="Times New Roman" w:cs="AL-Hotham" w:hint="cs"/>
          <w:spacing w:val="4"/>
          <w:sz w:val="20"/>
          <w:szCs w:val="30"/>
          <w:rtl/>
        </w:rPr>
        <w:t xml:space="preserve"> مركزة </w:t>
      </w:r>
      <w:proofErr w:type="gramStart"/>
      <w:r w:rsidRPr="003475E7">
        <w:rPr>
          <w:rFonts w:ascii="Times New Roman" w:eastAsia="Times New Roman" w:hAnsi="Times New Roman" w:cs="AL-Hotham" w:hint="cs"/>
          <w:spacing w:val="4"/>
          <w:sz w:val="20"/>
          <w:szCs w:val="30"/>
          <w:rtl/>
        </w:rPr>
        <w:t>على</w:t>
      </w:r>
      <w:proofErr w:type="gramEnd"/>
      <w:r w:rsidRPr="003475E7">
        <w:rPr>
          <w:rFonts w:ascii="Times New Roman" w:eastAsia="Times New Roman" w:hAnsi="Times New Roman" w:cs="AL-Hotham" w:hint="cs"/>
          <w:spacing w:val="4"/>
          <w:sz w:val="20"/>
          <w:szCs w:val="30"/>
          <w:rtl/>
        </w:rPr>
        <w:t xml:space="preserve"> كاتب النص المصدر. </w:t>
      </w:r>
      <w:proofErr w:type="gramStart"/>
      <w:r w:rsidRPr="003475E7">
        <w:rPr>
          <w:rFonts w:ascii="Times New Roman" w:eastAsia="Times New Roman" w:hAnsi="Times New Roman" w:cs="AL-Hotham" w:hint="cs"/>
          <w:spacing w:val="4"/>
          <w:sz w:val="20"/>
          <w:szCs w:val="30"/>
          <w:rtl/>
        </w:rPr>
        <w:t>أما</w:t>
      </w:r>
      <w:proofErr w:type="gramEnd"/>
      <w:r w:rsidRPr="003475E7">
        <w:rPr>
          <w:rFonts w:ascii="Times New Roman" w:eastAsia="Times New Roman" w:hAnsi="Times New Roman" w:cs="AL-Hotham" w:hint="cs"/>
          <w:spacing w:val="4"/>
          <w:sz w:val="20"/>
          <w:szCs w:val="30"/>
          <w:rtl/>
        </w:rPr>
        <w:t xml:space="preserve"> في مرحلة الإنتاج فتصبح السلطة مركزة بالدرجة الأولى على قارئ النص الهدف. </w:t>
      </w:r>
      <w:proofErr w:type="gramStart"/>
      <w:r w:rsidRPr="003475E7">
        <w:rPr>
          <w:rFonts w:ascii="Times New Roman" w:eastAsia="Times New Roman" w:hAnsi="Times New Roman" w:cs="AL-Hotham"/>
          <w:spacing w:val="4"/>
          <w:sz w:val="20"/>
          <w:szCs w:val="30"/>
          <w:rtl/>
        </w:rPr>
        <w:t>يمكن</w:t>
      </w:r>
      <w:proofErr w:type="gramEnd"/>
      <w:r w:rsidRPr="003475E7">
        <w:rPr>
          <w:rFonts w:ascii="Times New Roman" w:eastAsia="Times New Roman" w:hAnsi="Times New Roman" w:cs="AL-Hotham"/>
          <w:spacing w:val="4"/>
          <w:sz w:val="20"/>
          <w:szCs w:val="30"/>
          <w:rtl/>
        </w:rPr>
        <w:t xml:space="preserve"> أن تعرف</w:t>
      </w:r>
      <w:r w:rsidRPr="003475E7">
        <w:rPr>
          <w:rFonts w:ascii="Times New Roman" w:eastAsia="Times New Roman" w:hAnsi="Times New Roman" w:cs="AL-Hotham" w:hint="cs"/>
          <w:spacing w:val="4"/>
          <w:sz w:val="20"/>
          <w:szCs w:val="30"/>
          <w:rtl/>
        </w:rPr>
        <w:t xml:space="preserve"> السلطة على أنها "العناصر التي تسيطر وتهيمن على الترجمة وتقع في بؤرة التركيز. فهي تنظم وتحدد وتتحكم أيضا في عملية النقل للعناصر الأخرى، كما تؤمن السلامة البنائية للجمل" </w:t>
      </w:r>
      <w:r w:rsidRPr="003475E7">
        <w:rPr>
          <w:rFonts w:ascii="Times New Roman" w:eastAsia="Times New Roman" w:hAnsi="Times New Roman" w:cs="AL-Hotham"/>
          <w:spacing w:val="4"/>
          <w:sz w:val="20"/>
          <w:szCs w:val="30"/>
        </w:rPr>
        <w:t>(</w:t>
      </w:r>
      <w:proofErr w:type="spellStart"/>
      <w:r w:rsidRPr="003475E7">
        <w:rPr>
          <w:rFonts w:ascii="Times New Roman" w:eastAsia="Times New Roman" w:hAnsi="Times New Roman" w:cs="AL-Hotham"/>
          <w:spacing w:val="4"/>
          <w:sz w:val="20"/>
          <w:szCs w:val="30"/>
        </w:rPr>
        <w:t>Jakobson</w:t>
      </w:r>
      <w:proofErr w:type="spellEnd"/>
      <w:r w:rsidRPr="003475E7">
        <w:rPr>
          <w:rFonts w:ascii="Times New Roman" w:eastAsia="Times New Roman" w:hAnsi="Times New Roman" w:cs="AL-Hotham"/>
          <w:spacing w:val="4"/>
          <w:sz w:val="20"/>
          <w:szCs w:val="30"/>
        </w:rPr>
        <w:t xml:space="preserve"> 1987: 43)</w:t>
      </w:r>
      <w:r w:rsidRPr="003475E7">
        <w:rPr>
          <w:rFonts w:ascii="Times New Roman" w:eastAsia="Times New Roman" w:hAnsi="Times New Roman" w:cs="AL-Hotham"/>
          <w:spacing w:val="4"/>
          <w:sz w:val="20"/>
          <w:szCs w:val="30"/>
          <w:rtl/>
        </w:rPr>
        <w:t xml:space="preserve">. </w:t>
      </w:r>
    </w:p>
    <w:p w:rsidR="00B91609" w:rsidRPr="003475E7" w:rsidRDefault="00B91609" w:rsidP="00B91609">
      <w:pPr>
        <w:bidi/>
        <w:spacing w:after="0" w:line="240" w:lineRule="auto"/>
        <w:ind w:firstLine="567"/>
        <w:contextualSpacing/>
        <w:jc w:val="both"/>
        <w:rPr>
          <w:rFonts w:ascii="Times New Roman" w:eastAsia="Times New Roman" w:hAnsi="Times New Roman" w:cs="AL-Hotham"/>
          <w:spacing w:val="4"/>
          <w:sz w:val="20"/>
          <w:szCs w:val="30"/>
          <w:rtl/>
        </w:rPr>
      </w:pPr>
      <w:proofErr w:type="gramStart"/>
      <w:r w:rsidRPr="003475E7">
        <w:rPr>
          <w:rFonts w:ascii="Times New Roman" w:eastAsia="Times New Roman" w:hAnsi="Times New Roman" w:cs="AL-Hotham" w:hint="cs"/>
          <w:spacing w:val="4"/>
          <w:sz w:val="20"/>
          <w:szCs w:val="30"/>
          <w:rtl/>
        </w:rPr>
        <w:t>التحليل</w:t>
      </w:r>
      <w:proofErr w:type="gramEnd"/>
      <w:r w:rsidRPr="003475E7">
        <w:rPr>
          <w:rFonts w:ascii="Times New Roman" w:eastAsia="Times New Roman" w:hAnsi="Times New Roman" w:cs="AL-Hotham" w:hint="cs"/>
          <w:spacing w:val="4"/>
          <w:sz w:val="20"/>
          <w:szCs w:val="30"/>
          <w:rtl/>
        </w:rPr>
        <w:t xml:space="preserve"> والتصنيع مرحلتان لا تسيران في طريقين منفصلين، بل هناك من المنظور التطبيقي والعملي ارتباط وعلاقة تبادلية بين المرحلتين. </w:t>
      </w:r>
      <w:proofErr w:type="gramStart"/>
      <w:r w:rsidRPr="003475E7">
        <w:rPr>
          <w:rFonts w:ascii="Times New Roman" w:eastAsia="Times New Roman" w:hAnsi="Times New Roman" w:cs="AL-Hotham" w:hint="cs"/>
          <w:spacing w:val="4"/>
          <w:sz w:val="20"/>
          <w:szCs w:val="30"/>
          <w:rtl/>
        </w:rPr>
        <w:t>أما</w:t>
      </w:r>
      <w:proofErr w:type="gramEnd"/>
      <w:r w:rsidRPr="003475E7">
        <w:rPr>
          <w:rFonts w:ascii="Times New Roman" w:eastAsia="Times New Roman" w:hAnsi="Times New Roman" w:cs="AL-Hotham" w:hint="cs"/>
          <w:spacing w:val="4"/>
          <w:sz w:val="20"/>
          <w:szCs w:val="30"/>
          <w:rtl/>
        </w:rPr>
        <w:t xml:space="preserve"> من المنظور البحثي فالفصل بين المستويين أمر منهجي ومفيد لفهم الوظائف المختلفة للمستويات الأربعة في سياق مراحل عملية الترجمة:</w:t>
      </w:r>
    </w:p>
    <w:p w:rsidR="00B91609" w:rsidRPr="003475E7" w:rsidRDefault="00B91609" w:rsidP="00B91609">
      <w:pPr>
        <w:bidi/>
        <w:spacing w:after="0" w:line="240" w:lineRule="auto"/>
        <w:ind w:firstLine="567"/>
        <w:contextualSpacing/>
        <w:jc w:val="both"/>
        <w:rPr>
          <w:rFonts w:ascii="Times New Roman" w:eastAsia="Times New Roman" w:hAnsi="Times New Roman" w:cs="AL-Hotham"/>
          <w:spacing w:val="4"/>
          <w:sz w:val="20"/>
          <w:szCs w:val="30"/>
          <w:rtl/>
        </w:rPr>
      </w:pPr>
    </w:p>
    <w:p w:rsidR="00B91609" w:rsidRPr="003475E7" w:rsidRDefault="00B91609" w:rsidP="00B91609">
      <w:pPr>
        <w:bidi/>
        <w:spacing w:after="0" w:line="240" w:lineRule="auto"/>
        <w:contextualSpacing/>
        <w:jc w:val="both"/>
        <w:rPr>
          <w:rFonts w:ascii="Times New Roman" w:eastAsia="Times New Roman" w:hAnsi="Times New Roman" w:cs="Traditional Arabic"/>
          <w:b/>
          <w:bCs/>
          <w:spacing w:val="4"/>
          <w:sz w:val="20"/>
          <w:szCs w:val="30"/>
        </w:rPr>
      </w:pPr>
      <w:proofErr w:type="gramStart"/>
      <w:r w:rsidRPr="003475E7">
        <w:rPr>
          <w:rFonts w:ascii="Times New Roman" w:eastAsia="Times New Roman" w:hAnsi="Times New Roman" w:cs="Traditional Arabic"/>
          <w:b/>
          <w:bCs/>
          <w:spacing w:val="4"/>
          <w:sz w:val="20"/>
          <w:szCs w:val="30"/>
          <w:rtl/>
          <w:lang w:bidi="ar-EG"/>
        </w:rPr>
        <w:t>مرحلة</w:t>
      </w:r>
      <w:proofErr w:type="gramEnd"/>
      <w:r w:rsidRPr="003475E7">
        <w:rPr>
          <w:rFonts w:ascii="Times New Roman" w:eastAsia="Times New Roman" w:hAnsi="Times New Roman" w:cs="Traditional Arabic"/>
          <w:b/>
          <w:bCs/>
          <w:spacing w:val="4"/>
          <w:sz w:val="20"/>
          <w:szCs w:val="30"/>
          <w:rtl/>
          <w:lang w:bidi="ar-EG"/>
        </w:rPr>
        <w:t xml:space="preserve"> التحليل </w:t>
      </w:r>
    </w:p>
    <w:p w:rsidR="00B91609" w:rsidRPr="003475E7" w:rsidRDefault="00B91609" w:rsidP="00B91609">
      <w:pPr>
        <w:bidi/>
        <w:spacing w:after="0" w:line="240" w:lineRule="auto"/>
        <w:ind w:firstLine="567"/>
        <w:contextualSpacing/>
        <w:jc w:val="both"/>
        <w:rPr>
          <w:rFonts w:ascii="Times New Roman" w:eastAsia="Times New Roman" w:hAnsi="Times New Roman" w:cs="AL-Hotham"/>
          <w:spacing w:val="4"/>
          <w:sz w:val="20"/>
          <w:szCs w:val="30"/>
          <w:rtl/>
        </w:rPr>
      </w:pPr>
      <w:r w:rsidRPr="003475E7">
        <w:rPr>
          <w:rFonts w:ascii="Times New Roman" w:eastAsia="Times New Roman" w:hAnsi="Times New Roman" w:cs="AL-Hotham"/>
          <w:spacing w:val="4"/>
          <w:sz w:val="20"/>
          <w:szCs w:val="30"/>
          <w:rtl/>
        </w:rPr>
        <w:t xml:space="preserve">التحليل اللغوي </w:t>
      </w:r>
      <w:r w:rsidRPr="003475E7">
        <w:rPr>
          <w:rFonts w:ascii="Times New Roman" w:eastAsia="Times New Roman" w:hAnsi="Times New Roman" w:cs="AL-Hotham" w:hint="cs"/>
          <w:spacing w:val="4"/>
          <w:sz w:val="20"/>
          <w:szCs w:val="30"/>
          <w:rtl/>
        </w:rPr>
        <w:t>للنص الأصلي</w:t>
      </w:r>
      <w:r w:rsidRPr="003475E7">
        <w:rPr>
          <w:rFonts w:ascii="Times New Roman" w:eastAsia="Times New Roman" w:hAnsi="Times New Roman" w:cs="AL-Hotham"/>
          <w:spacing w:val="4"/>
          <w:sz w:val="20"/>
          <w:szCs w:val="30"/>
          <w:rtl/>
        </w:rPr>
        <w:t xml:space="preserve"> ينطلق من مضمون النص ككل بوصفه وحدة كبرى متماسكة الأجزاء، مرورا بتحليل وتفكيك البنية الصغرى ثم نقل دلالتها إلى اللغة الهدف.</w:t>
      </w:r>
      <w:r w:rsidRPr="003475E7">
        <w:rPr>
          <w:rFonts w:ascii="Times New Roman" w:eastAsia="Times New Roman" w:hAnsi="Times New Roman" w:cs="AL-Hotham" w:hint="cs"/>
          <w:spacing w:val="4"/>
          <w:sz w:val="20"/>
          <w:szCs w:val="30"/>
          <w:rtl/>
        </w:rPr>
        <w:t xml:space="preserve"> الهدف هو كشف الأبنية الدلالية الكبرى العميقة التي تكمن في أعماق النص وكذلك تحديد الأبنية التركيبية المتشكلة على السطح. ويتم تحليل النص على </w:t>
      </w:r>
      <w:proofErr w:type="gramStart"/>
      <w:r w:rsidRPr="003475E7">
        <w:rPr>
          <w:rFonts w:ascii="Times New Roman" w:eastAsia="Times New Roman" w:hAnsi="Times New Roman" w:cs="AL-Hotham" w:hint="cs"/>
          <w:spacing w:val="4"/>
          <w:sz w:val="20"/>
          <w:szCs w:val="30"/>
          <w:rtl/>
        </w:rPr>
        <w:t>مستويين</w:t>
      </w:r>
      <w:proofErr w:type="gramEnd"/>
      <w:r w:rsidRPr="003475E7">
        <w:rPr>
          <w:rFonts w:ascii="Times New Roman" w:eastAsia="Times New Roman" w:hAnsi="Times New Roman" w:cs="AL-Hotham" w:hint="cs"/>
          <w:spacing w:val="4"/>
          <w:sz w:val="20"/>
          <w:szCs w:val="30"/>
          <w:rtl/>
        </w:rPr>
        <w:t>:</w:t>
      </w:r>
    </w:p>
    <w:p w:rsidR="00B91609" w:rsidRPr="003475E7" w:rsidRDefault="00B91609" w:rsidP="00B91609">
      <w:pPr>
        <w:bidi/>
        <w:spacing w:after="0" w:line="240" w:lineRule="auto"/>
        <w:ind w:firstLine="567"/>
        <w:contextualSpacing/>
        <w:jc w:val="both"/>
        <w:rPr>
          <w:rFonts w:ascii="Times New Roman" w:eastAsia="Times New Roman" w:hAnsi="Times New Roman" w:cs="AL-Hotham"/>
          <w:spacing w:val="4"/>
          <w:sz w:val="20"/>
          <w:szCs w:val="30"/>
          <w:rtl/>
        </w:rPr>
      </w:pPr>
    </w:p>
    <w:p w:rsidR="00B91609" w:rsidRPr="003475E7" w:rsidRDefault="00B91609" w:rsidP="00B91609">
      <w:pPr>
        <w:bidi/>
        <w:spacing w:after="0" w:line="240" w:lineRule="auto"/>
        <w:ind w:firstLine="568"/>
        <w:contextualSpacing/>
        <w:jc w:val="both"/>
        <w:rPr>
          <w:rFonts w:ascii="Times New Roman" w:eastAsia="Times New Roman" w:hAnsi="Times New Roman" w:cs="AL-Hotham"/>
          <w:spacing w:val="4"/>
          <w:sz w:val="20"/>
          <w:szCs w:val="30"/>
        </w:rPr>
      </w:pPr>
      <w:r w:rsidRPr="003475E7">
        <w:rPr>
          <w:rFonts w:ascii="Times New Roman" w:eastAsia="Times New Roman" w:hAnsi="Times New Roman" w:cs="Traditional Arabic"/>
          <w:b/>
          <w:bCs/>
          <w:spacing w:val="4"/>
          <w:sz w:val="20"/>
          <w:szCs w:val="30"/>
          <w:rtl/>
          <w:lang w:bidi="ar-EG"/>
        </w:rPr>
        <w:lastRenderedPageBreak/>
        <w:t>مستوى البنية الكبرى للنص</w:t>
      </w:r>
      <w:r w:rsidRPr="003475E7">
        <w:rPr>
          <w:rFonts w:ascii="Times New Roman" w:eastAsia="Times New Roman" w:hAnsi="Times New Roman" w:cs="Traditional Arabic" w:hint="cs"/>
          <w:b/>
          <w:bCs/>
          <w:spacing w:val="4"/>
          <w:sz w:val="20"/>
          <w:szCs w:val="30"/>
          <w:rtl/>
          <w:lang w:bidi="ar-EG"/>
        </w:rPr>
        <w:t xml:space="preserve"> </w:t>
      </w:r>
      <w:proofErr w:type="spellStart"/>
      <w:r w:rsidRPr="003475E7">
        <w:rPr>
          <w:rFonts w:ascii="Times New Roman" w:eastAsia="Times New Roman" w:hAnsi="Times New Roman" w:cs="AL-Hotham"/>
          <w:spacing w:val="4"/>
          <w:sz w:val="20"/>
          <w:szCs w:val="30"/>
        </w:rPr>
        <w:t>Makrostruktur</w:t>
      </w:r>
      <w:proofErr w:type="spellEnd"/>
    </w:p>
    <w:p w:rsidR="00B91609" w:rsidRPr="003475E7" w:rsidRDefault="00B91609" w:rsidP="00B91609">
      <w:pPr>
        <w:bidi/>
        <w:spacing w:after="0" w:line="240" w:lineRule="auto"/>
        <w:ind w:firstLine="567"/>
        <w:contextualSpacing/>
        <w:jc w:val="both"/>
        <w:rPr>
          <w:rFonts w:ascii="Times New Roman" w:eastAsia="Times New Roman" w:hAnsi="Times New Roman" w:cs="AL-Hotham"/>
          <w:spacing w:val="4"/>
          <w:sz w:val="20"/>
          <w:szCs w:val="30"/>
          <w:rtl/>
        </w:rPr>
      </w:pPr>
      <w:r w:rsidRPr="003475E7">
        <w:rPr>
          <w:rFonts w:ascii="Times New Roman" w:eastAsia="Times New Roman" w:hAnsi="Times New Roman" w:cs="AL-Hotham"/>
          <w:spacing w:val="4"/>
          <w:sz w:val="20"/>
          <w:szCs w:val="30"/>
          <w:rtl/>
        </w:rPr>
        <w:t>تضم البنية الكبرى للنص إجمالي العناصر التي تؤثر على النص (البنية النحوية الكبرى، والبنية الدلالية الكبرى)، وتتطلب تلك العناصر مجموعة من الضرورات التي يجب أن تفي بها أي ترجمة: المواءمة بين غاية المؤلف وغاية المترجم، والحفاظ على المضمون الموجود في النص والتواؤم مع الشكل الذي عليه النص الأصلي، والتأقلم مع الخلفية الاجتماعية الثقافية عند متلقي النص، وذلك حتى يمكن إنتاج ترجمة مفهومة.</w:t>
      </w:r>
    </w:p>
    <w:p w:rsidR="00B91609" w:rsidRPr="003475E7" w:rsidRDefault="00B91609" w:rsidP="00B91609">
      <w:pPr>
        <w:bidi/>
        <w:spacing w:after="0" w:line="240" w:lineRule="auto"/>
        <w:ind w:firstLine="567"/>
        <w:contextualSpacing/>
        <w:jc w:val="both"/>
        <w:rPr>
          <w:rFonts w:ascii="Times New Roman" w:eastAsia="Times New Roman" w:hAnsi="Times New Roman" w:cs="AL-Hotham"/>
          <w:spacing w:val="4"/>
          <w:sz w:val="20"/>
          <w:szCs w:val="30"/>
          <w:rtl/>
        </w:rPr>
      </w:pPr>
      <w:proofErr w:type="gramStart"/>
      <w:r w:rsidRPr="003475E7">
        <w:rPr>
          <w:rFonts w:ascii="Times New Roman" w:eastAsia="Times New Roman" w:hAnsi="Times New Roman" w:cs="AL-Hotham" w:hint="cs"/>
          <w:spacing w:val="4"/>
          <w:sz w:val="20"/>
          <w:szCs w:val="30"/>
          <w:rtl/>
        </w:rPr>
        <w:t>السلطة</w:t>
      </w:r>
      <w:proofErr w:type="gramEnd"/>
      <w:r w:rsidRPr="003475E7">
        <w:rPr>
          <w:rFonts w:ascii="Times New Roman" w:eastAsia="Times New Roman" w:hAnsi="Times New Roman" w:cs="AL-Hotham" w:hint="cs"/>
          <w:spacing w:val="4"/>
          <w:sz w:val="20"/>
          <w:szCs w:val="30"/>
          <w:rtl/>
        </w:rPr>
        <w:t xml:space="preserve"> المهيمنة على الترجمة في هذا المستوى هي فهم محتوى النص. إن فهم المعنى الكلي للنص يعني أن التحليل يبدأ بالوحدة الكبرى وتجاوز حدود الجملة. هذا التحليل يعطي قيمة كبيرة للائتلاف بين الجمل </w:t>
      </w:r>
      <w:proofErr w:type="gramStart"/>
      <w:r w:rsidRPr="003475E7">
        <w:rPr>
          <w:rFonts w:ascii="Times New Roman" w:eastAsia="Times New Roman" w:hAnsi="Times New Roman" w:cs="AL-Hotham" w:hint="cs"/>
          <w:spacing w:val="4"/>
          <w:sz w:val="20"/>
          <w:szCs w:val="30"/>
          <w:rtl/>
        </w:rPr>
        <w:t>والسياقات</w:t>
      </w:r>
      <w:proofErr w:type="gramEnd"/>
      <w:r w:rsidRPr="003475E7">
        <w:rPr>
          <w:rFonts w:ascii="Times New Roman" w:eastAsia="Times New Roman" w:hAnsi="Times New Roman" w:cs="AL-Hotham" w:hint="cs"/>
          <w:spacing w:val="4"/>
          <w:sz w:val="20"/>
          <w:szCs w:val="30"/>
          <w:rtl/>
        </w:rPr>
        <w:t xml:space="preserve">. إن المعاني تتحرك داخل النص في اتجاهات متباينة تشكل نسيجاً متشابكاً معقداً، يصعب تفكيك أجزائها دون اتصال مباشر في أثناء هذه العملية بمفاهيم جامعة تقوم بالحفاظ على التكوين الموحد (سعيد بحيري 1997م: 173). إن فهم المتتاليات اللغوية والجمل النصية المركبة يقتضي عدداً من الملامح البارزة، ويأتي في مقدمتها أن عمليات التكوين تتجه بصفة خاصة إلى الجانب الدلالي، وعلى المترجم أن يسجل في ذاكرته المعلومات المتصلة بالمضمون المأخوذة من الجمل والمتتاليات، </w:t>
      </w:r>
      <w:r w:rsidRPr="003475E7">
        <w:rPr>
          <w:rFonts w:ascii="Times New Roman" w:eastAsia="Times New Roman" w:hAnsi="Times New Roman" w:cs="AL-Hotham" w:hint="cs"/>
          <w:spacing w:val="4"/>
          <w:sz w:val="20"/>
          <w:szCs w:val="30"/>
          <w:rtl/>
        </w:rPr>
        <w:lastRenderedPageBreak/>
        <w:t xml:space="preserve">مع تجاوز التكوينات الصرفية أو المعجمية أو النحوية (صلاح فضل 1996م: 38). </w:t>
      </w:r>
      <w:proofErr w:type="gramStart"/>
      <w:r w:rsidRPr="003475E7">
        <w:rPr>
          <w:rFonts w:ascii="Times New Roman" w:eastAsia="Times New Roman" w:hAnsi="Times New Roman" w:cs="AL-Hotham" w:hint="cs"/>
          <w:spacing w:val="4"/>
          <w:sz w:val="20"/>
          <w:szCs w:val="30"/>
          <w:rtl/>
        </w:rPr>
        <w:t>وعلى</w:t>
      </w:r>
      <w:proofErr w:type="gramEnd"/>
      <w:r w:rsidRPr="003475E7">
        <w:rPr>
          <w:rFonts w:ascii="Times New Roman" w:eastAsia="Times New Roman" w:hAnsi="Times New Roman" w:cs="AL-Hotham" w:hint="cs"/>
          <w:spacing w:val="4"/>
          <w:sz w:val="20"/>
          <w:szCs w:val="30"/>
          <w:rtl/>
        </w:rPr>
        <w:t xml:space="preserve"> المترجم أن يحدد معنى النص الكلي وفق قصد المؤلف، وليس وفق (أحياناً) ما يظن المترجم.</w:t>
      </w:r>
    </w:p>
    <w:p w:rsidR="00B91609" w:rsidRPr="003475E7" w:rsidRDefault="00B91609" w:rsidP="00B91609">
      <w:pPr>
        <w:bidi/>
        <w:spacing w:after="0" w:line="240" w:lineRule="auto"/>
        <w:ind w:firstLine="567"/>
        <w:contextualSpacing/>
        <w:jc w:val="both"/>
        <w:rPr>
          <w:rFonts w:ascii="Times New Roman" w:eastAsia="Times New Roman" w:hAnsi="Times New Roman" w:cs="AL-Hotham"/>
          <w:spacing w:val="4"/>
          <w:sz w:val="20"/>
          <w:szCs w:val="30"/>
        </w:rPr>
      </w:pPr>
      <w:proofErr w:type="gramStart"/>
      <w:r w:rsidRPr="003475E7">
        <w:rPr>
          <w:rFonts w:ascii="Times New Roman" w:eastAsia="Times New Roman" w:hAnsi="Times New Roman" w:cs="AL-Hotham" w:hint="cs"/>
          <w:spacing w:val="4"/>
          <w:sz w:val="20"/>
          <w:szCs w:val="30"/>
          <w:rtl/>
        </w:rPr>
        <w:t>استيعاب</w:t>
      </w:r>
      <w:proofErr w:type="gramEnd"/>
      <w:r w:rsidRPr="003475E7">
        <w:rPr>
          <w:rFonts w:ascii="Times New Roman" w:eastAsia="Times New Roman" w:hAnsi="Times New Roman" w:cs="AL-Hotham" w:hint="cs"/>
          <w:spacing w:val="4"/>
          <w:sz w:val="20"/>
          <w:szCs w:val="30"/>
          <w:rtl/>
        </w:rPr>
        <w:t xml:space="preserve"> المضمون الدلالي للنص والتركيز على مقصده أو هدفه يتم من خلال قراءته قراءةً كاملةً، تجيب عن أسئلة مثل: عم يتحدث النص؟ ماذا يريد النص؟ ما هي محاور النص؟ ما هو مقصد الكاتب؟ إلى غير ذلك من الأسئلة التي ترمي إلى الكشف عن جوانب دلالية-تداولية؛ جوانب تتعلق بمنتج النص ومتلقيه والعلاقات بينهما، وسياقات الفعل اللغوي والمقام وغيرها. مكونات السياق تكون من داخل النص (دلالية) وكذلك من خارجه (الثقافة).</w:t>
      </w:r>
    </w:p>
    <w:p w:rsidR="00B91609" w:rsidRPr="003475E7" w:rsidRDefault="00B91609" w:rsidP="00B91609">
      <w:pPr>
        <w:bidi/>
        <w:spacing w:after="0" w:line="240" w:lineRule="auto"/>
        <w:ind w:firstLine="567"/>
        <w:contextualSpacing/>
        <w:jc w:val="both"/>
        <w:rPr>
          <w:rFonts w:ascii="Times New Roman" w:eastAsia="Times New Roman" w:hAnsi="Times New Roman" w:cs="AL-Hotham"/>
          <w:spacing w:val="4"/>
          <w:sz w:val="20"/>
          <w:szCs w:val="30"/>
          <w:rtl/>
        </w:rPr>
      </w:pPr>
    </w:p>
    <w:p w:rsidR="00B91609" w:rsidRPr="003475E7" w:rsidRDefault="00B91609" w:rsidP="00B91609">
      <w:pPr>
        <w:bidi/>
        <w:spacing w:after="0" w:line="240" w:lineRule="auto"/>
        <w:ind w:firstLine="568"/>
        <w:contextualSpacing/>
        <w:jc w:val="both"/>
        <w:rPr>
          <w:rFonts w:ascii="Times New Roman" w:eastAsia="Times New Roman" w:hAnsi="Times New Roman" w:cs="AL-Hotham"/>
          <w:spacing w:val="4"/>
          <w:sz w:val="20"/>
          <w:szCs w:val="30"/>
        </w:rPr>
      </w:pPr>
      <w:r w:rsidRPr="003475E7">
        <w:rPr>
          <w:rFonts w:ascii="Times New Roman" w:eastAsia="Times New Roman" w:hAnsi="Times New Roman" w:cs="Traditional Arabic"/>
          <w:b/>
          <w:bCs/>
          <w:spacing w:val="4"/>
          <w:sz w:val="20"/>
          <w:szCs w:val="30"/>
          <w:rtl/>
          <w:lang w:bidi="ar-EG"/>
        </w:rPr>
        <w:t>مستوى البنية الصغرى للنص</w:t>
      </w:r>
      <w:r w:rsidRPr="003475E7">
        <w:rPr>
          <w:rFonts w:ascii="Times New Roman" w:eastAsia="Times New Roman" w:hAnsi="Times New Roman" w:cs="AL-Hotham" w:hint="cs"/>
          <w:b/>
          <w:bCs/>
          <w:spacing w:val="4"/>
          <w:sz w:val="20"/>
          <w:szCs w:val="30"/>
          <w:rtl/>
          <w:lang w:bidi="ar-EG"/>
        </w:rPr>
        <w:t xml:space="preserve"> </w:t>
      </w:r>
      <w:proofErr w:type="spellStart"/>
      <w:r w:rsidRPr="003475E7">
        <w:rPr>
          <w:rFonts w:ascii="Times New Roman" w:eastAsia="Times New Roman" w:hAnsi="Times New Roman" w:cs="AL-Hotham"/>
          <w:spacing w:val="4"/>
          <w:sz w:val="20"/>
          <w:szCs w:val="30"/>
        </w:rPr>
        <w:t>Mikrostruktur</w:t>
      </w:r>
      <w:proofErr w:type="spellEnd"/>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spacing w:val="4"/>
          <w:sz w:val="20"/>
          <w:szCs w:val="30"/>
          <w:rtl/>
        </w:rPr>
        <w:t>تتكون البنى الصغرى للنص من الكلمات والجمل</w:t>
      </w:r>
      <w:r w:rsidRPr="003475E7">
        <w:rPr>
          <w:rFonts w:ascii="Times New Roman" w:eastAsia="Times New Roman" w:hAnsi="Times New Roman" w:cs="AL-Hotham" w:hint="cs"/>
          <w:spacing w:val="4"/>
          <w:sz w:val="20"/>
          <w:szCs w:val="30"/>
          <w:rtl/>
        </w:rPr>
        <w:t xml:space="preserve"> (وحدات الترجمة)</w:t>
      </w:r>
      <w:r w:rsidRPr="003475E7">
        <w:rPr>
          <w:rFonts w:ascii="Times New Roman" w:eastAsia="Times New Roman" w:hAnsi="Times New Roman" w:cs="AL-Hotham"/>
          <w:spacing w:val="4"/>
          <w:sz w:val="20"/>
          <w:szCs w:val="30"/>
          <w:rtl/>
        </w:rPr>
        <w:t xml:space="preserve">. تتولى هذه البنى تحديد شكل التعبير وشكل المضمون الخاص بالعناصر النصية. ويضم </w:t>
      </w:r>
      <w:proofErr w:type="gramStart"/>
      <w:r w:rsidRPr="003475E7">
        <w:rPr>
          <w:rFonts w:ascii="Times New Roman" w:eastAsia="Times New Roman" w:hAnsi="Times New Roman" w:cs="AL-Hotham"/>
          <w:spacing w:val="4"/>
          <w:sz w:val="20"/>
          <w:szCs w:val="30"/>
          <w:rtl/>
        </w:rPr>
        <w:t>شكل</w:t>
      </w:r>
      <w:proofErr w:type="gramEnd"/>
      <w:r w:rsidRPr="003475E7">
        <w:rPr>
          <w:rFonts w:ascii="Times New Roman" w:eastAsia="Times New Roman" w:hAnsi="Times New Roman" w:cs="AL-Hotham"/>
          <w:spacing w:val="4"/>
          <w:sz w:val="20"/>
          <w:szCs w:val="30"/>
          <w:rtl/>
        </w:rPr>
        <w:t xml:space="preserve"> التعبير السمات الشكلية للنص، بمعنى المادة الصوتية أو الكتابية، ويتكون من عدة مراتب: بنية الوحدة اللغوية، وال</w:t>
      </w:r>
      <w:r w:rsidRPr="003475E7">
        <w:rPr>
          <w:rFonts w:ascii="Times New Roman" w:eastAsia="Times New Roman" w:hAnsi="Times New Roman" w:cs="AL-Hotham" w:hint="cs"/>
          <w:spacing w:val="4"/>
          <w:sz w:val="20"/>
          <w:szCs w:val="30"/>
          <w:rtl/>
        </w:rPr>
        <w:t>إ</w:t>
      </w:r>
      <w:r w:rsidRPr="003475E7">
        <w:rPr>
          <w:rFonts w:ascii="Times New Roman" w:eastAsia="Times New Roman" w:hAnsi="Times New Roman" w:cs="AL-Hotham"/>
          <w:spacing w:val="4"/>
          <w:sz w:val="20"/>
          <w:szCs w:val="30"/>
          <w:rtl/>
        </w:rPr>
        <w:t>شارات الاجتماعية والجغرافية</w:t>
      </w:r>
      <w:r w:rsidRPr="003475E7">
        <w:rPr>
          <w:rFonts w:ascii="Times New Roman" w:eastAsia="Times New Roman" w:hAnsi="Times New Roman" w:cs="AL-Hotham" w:hint="cs"/>
          <w:spacing w:val="4"/>
          <w:sz w:val="20"/>
          <w:szCs w:val="30"/>
          <w:rtl/>
        </w:rPr>
        <w:t xml:space="preserve"> </w:t>
      </w:r>
      <w:r w:rsidRPr="003475E7">
        <w:rPr>
          <w:rFonts w:ascii="Times New Roman" w:eastAsia="Times New Roman" w:hAnsi="Times New Roman" w:cs="AL-Hotham"/>
          <w:spacing w:val="4"/>
          <w:sz w:val="20"/>
          <w:szCs w:val="30"/>
          <w:rtl/>
        </w:rPr>
        <w:t>والتاريخية. أما شكل المضمون فيشير إلى غاية الرسالة، ويتكون</w:t>
      </w:r>
      <w:r w:rsidRPr="003475E7">
        <w:rPr>
          <w:rFonts w:ascii="Times New Roman" w:eastAsia="Times New Roman" w:hAnsi="Times New Roman" w:cs="AL-Hotham" w:hint="cs"/>
          <w:spacing w:val="4"/>
          <w:sz w:val="20"/>
          <w:szCs w:val="30"/>
          <w:rtl/>
        </w:rPr>
        <w:t xml:space="preserve"> من</w:t>
      </w:r>
      <w:r w:rsidRPr="003475E7">
        <w:rPr>
          <w:rFonts w:ascii="Times New Roman" w:eastAsia="Times New Roman" w:hAnsi="Times New Roman" w:cs="AL-Hotham"/>
          <w:spacing w:val="4"/>
          <w:sz w:val="20"/>
          <w:szCs w:val="30"/>
          <w:rtl/>
        </w:rPr>
        <w:t xml:space="preserve"> المراتب التالية: المعنى الأصلي </w:t>
      </w:r>
      <w:r w:rsidRPr="003475E7">
        <w:rPr>
          <w:rFonts w:ascii="Times New Roman" w:eastAsia="Times New Roman" w:hAnsi="Times New Roman" w:cs="AL-Hotham"/>
          <w:spacing w:val="4"/>
          <w:sz w:val="20"/>
          <w:szCs w:val="30"/>
        </w:rPr>
        <w:t>Denotation</w:t>
      </w:r>
      <w:r w:rsidRPr="003475E7">
        <w:rPr>
          <w:rFonts w:ascii="Times New Roman" w:eastAsia="Times New Roman" w:hAnsi="Times New Roman" w:cs="AL-Hotham"/>
          <w:spacing w:val="4"/>
          <w:sz w:val="20"/>
          <w:szCs w:val="30"/>
          <w:rtl/>
        </w:rPr>
        <w:t xml:space="preserve"> (القيمة </w:t>
      </w:r>
      <w:r w:rsidRPr="003475E7">
        <w:rPr>
          <w:rFonts w:ascii="Times New Roman" w:eastAsia="Times New Roman" w:hAnsi="Times New Roman" w:cs="AL-Hotham"/>
          <w:spacing w:val="4"/>
          <w:sz w:val="20"/>
          <w:szCs w:val="30"/>
          <w:rtl/>
        </w:rPr>
        <w:lastRenderedPageBreak/>
        <w:t>الأساسية للوحدة اللغوية)، وإعادة التشفير الدلالي (تأويل التلاعب بالألفاظ)، والإشارات داخل النص (التوكيد</w:t>
      </w:r>
      <w:r w:rsidRPr="003475E7">
        <w:rPr>
          <w:rFonts w:ascii="Times New Roman" w:eastAsia="Times New Roman" w:hAnsi="Times New Roman" w:cs="AL-Hotham" w:hint="cs"/>
          <w:spacing w:val="4"/>
          <w:sz w:val="20"/>
          <w:szCs w:val="30"/>
          <w:rtl/>
        </w:rPr>
        <w:t>،</w:t>
      </w:r>
      <w:r w:rsidRPr="003475E7">
        <w:rPr>
          <w:rFonts w:ascii="Times New Roman" w:eastAsia="Times New Roman" w:hAnsi="Times New Roman" w:cs="AL-Hotham"/>
          <w:spacing w:val="4"/>
          <w:sz w:val="20"/>
          <w:szCs w:val="30"/>
          <w:rtl/>
        </w:rPr>
        <w:t xml:space="preserve"> </w:t>
      </w:r>
      <w:r w:rsidRPr="003475E7">
        <w:rPr>
          <w:rFonts w:ascii="Times New Roman" w:eastAsia="Times New Roman" w:hAnsi="Times New Roman" w:cs="AL-Hotham" w:hint="cs"/>
          <w:spacing w:val="4"/>
          <w:sz w:val="20"/>
          <w:szCs w:val="30"/>
          <w:rtl/>
        </w:rPr>
        <w:t>والإفصاح عما سيأتي،</w:t>
      </w:r>
      <w:r w:rsidRPr="003475E7">
        <w:rPr>
          <w:rFonts w:ascii="Times New Roman" w:eastAsia="Times New Roman" w:hAnsi="Times New Roman" w:cs="AL-Hotham"/>
          <w:spacing w:val="4"/>
          <w:sz w:val="20"/>
          <w:szCs w:val="30"/>
          <w:rtl/>
        </w:rPr>
        <w:t xml:space="preserve"> والشبكات المعجمية الدلالية</w:t>
      </w:r>
      <w:r w:rsidRPr="003475E7">
        <w:rPr>
          <w:rFonts w:ascii="Times New Roman" w:eastAsia="Times New Roman" w:hAnsi="Times New Roman" w:cs="AL-Hotham" w:hint="cs"/>
          <w:spacing w:val="4"/>
          <w:sz w:val="20"/>
          <w:szCs w:val="30"/>
          <w:rtl/>
        </w:rPr>
        <w:t>، وغيرها</w:t>
      </w:r>
      <w:r w:rsidRPr="003475E7">
        <w:rPr>
          <w:rFonts w:ascii="Times New Roman" w:eastAsia="Times New Roman" w:hAnsi="Times New Roman" w:cs="AL-Hotham"/>
          <w:spacing w:val="4"/>
          <w:sz w:val="20"/>
          <w:szCs w:val="30"/>
          <w:rtl/>
        </w:rPr>
        <w:t xml:space="preserve">)، </w:t>
      </w:r>
      <w:proofErr w:type="spellStart"/>
      <w:r w:rsidRPr="003475E7">
        <w:rPr>
          <w:rFonts w:ascii="Times New Roman" w:eastAsia="Times New Roman" w:hAnsi="Times New Roman" w:cs="AL-Hotham"/>
          <w:spacing w:val="4"/>
          <w:sz w:val="20"/>
          <w:szCs w:val="30"/>
          <w:rtl/>
        </w:rPr>
        <w:t>والتناص</w:t>
      </w:r>
      <w:proofErr w:type="spellEnd"/>
      <w:r w:rsidRPr="003475E7">
        <w:rPr>
          <w:rFonts w:ascii="Times New Roman" w:eastAsia="Times New Roman" w:hAnsi="Times New Roman" w:cs="AL-Hotham"/>
          <w:spacing w:val="4"/>
          <w:sz w:val="20"/>
          <w:szCs w:val="30"/>
          <w:rtl/>
        </w:rPr>
        <w:t xml:space="preserve"> (الإشارة إلى أنظمة </w:t>
      </w:r>
      <w:proofErr w:type="spellStart"/>
      <w:r w:rsidRPr="003475E7">
        <w:rPr>
          <w:rFonts w:ascii="Times New Roman" w:eastAsia="Times New Roman" w:hAnsi="Times New Roman" w:cs="AL-Hotham"/>
          <w:spacing w:val="4"/>
          <w:sz w:val="20"/>
          <w:szCs w:val="30"/>
          <w:rtl/>
        </w:rPr>
        <w:t>سيميوطيقية</w:t>
      </w:r>
      <w:proofErr w:type="spellEnd"/>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spacing w:val="4"/>
          <w:sz w:val="20"/>
          <w:szCs w:val="30"/>
          <w:vertAlign w:val="superscript"/>
          <w:rtl/>
        </w:rPr>
        <w:footnoteReference w:id="3"/>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hint="cs"/>
          <w:spacing w:val="4"/>
          <w:sz w:val="20"/>
          <w:szCs w:val="30"/>
          <w:rtl/>
        </w:rPr>
        <w:t>،</w:t>
      </w:r>
      <w:r w:rsidRPr="003475E7">
        <w:rPr>
          <w:rFonts w:ascii="Times New Roman" w:eastAsia="Times New Roman" w:hAnsi="Times New Roman" w:cs="AL-Hotham"/>
          <w:spacing w:val="4"/>
          <w:sz w:val="20"/>
          <w:szCs w:val="30"/>
          <w:rtl/>
        </w:rPr>
        <w:t xml:space="preserve"> وإلى عناصر ثقافية ذات أنماط مختلفة). </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وتُعدُّ الجملة أبنية صغرى تتجاور في التحليل مع أبنية النص الكبرى، ويتم تحليل الجملة، ليس باعتبارها جزءاً مستقلاً، وإنما كجزء داخل كل منسجم متماسك، ويؤدي فصلها إلى تفسير جزئي لما تحمله من دلالات قد تحقق امتداداً داخل المجموع أو تغييراً جزئياً أو كلياً وفق دلالات الجمل الأخرى. إن التركيب العميق للجملة هو الصورة الدلالية لها، والتي تتحول في عملية تصنيع النص الهدف إلى بنية سطحية. </w:t>
      </w:r>
      <w:proofErr w:type="gramStart"/>
      <w:r w:rsidRPr="003475E7">
        <w:rPr>
          <w:rFonts w:ascii="Times New Roman" w:eastAsia="Times New Roman" w:hAnsi="Times New Roman" w:cs="AL-Hotham" w:hint="cs"/>
          <w:spacing w:val="4"/>
          <w:sz w:val="20"/>
          <w:szCs w:val="30"/>
          <w:rtl/>
        </w:rPr>
        <w:t>هنا</w:t>
      </w:r>
      <w:proofErr w:type="gramEnd"/>
      <w:r w:rsidRPr="003475E7">
        <w:rPr>
          <w:rFonts w:ascii="Times New Roman" w:eastAsia="Times New Roman" w:hAnsi="Times New Roman" w:cs="AL-Hotham" w:hint="cs"/>
          <w:spacing w:val="4"/>
          <w:sz w:val="20"/>
          <w:szCs w:val="30"/>
          <w:rtl/>
        </w:rPr>
        <w:t xml:space="preserve"> يهدف التحليل إلى اكتشاف العناصر الكامنة وراء النص الأصلي (البنية العميقة الكامنة وراء البنية السطحية) وإلى تحقيق أوضح قدر من فهم المعنى. </w:t>
      </w:r>
      <w:proofErr w:type="gramStart"/>
      <w:r w:rsidRPr="003475E7">
        <w:rPr>
          <w:rFonts w:ascii="Times New Roman" w:eastAsia="Times New Roman" w:hAnsi="Times New Roman" w:cs="AL-Hotham" w:hint="cs"/>
          <w:spacing w:val="4"/>
          <w:sz w:val="20"/>
          <w:szCs w:val="30"/>
          <w:rtl/>
        </w:rPr>
        <w:t>ويشتمل</w:t>
      </w:r>
      <w:proofErr w:type="gramEnd"/>
      <w:r w:rsidRPr="003475E7">
        <w:rPr>
          <w:rFonts w:ascii="Times New Roman" w:eastAsia="Times New Roman" w:hAnsi="Times New Roman" w:cs="AL-Hotham" w:hint="cs"/>
          <w:spacing w:val="4"/>
          <w:sz w:val="20"/>
          <w:szCs w:val="30"/>
          <w:rtl/>
        </w:rPr>
        <w:t xml:space="preserve"> التحليل على عمليات التحويل (إعادة الصياغة)، وهو نوع من الشرح يتم فيه إحلال تراكيب عميقة إلى تراكيب سطحية (الترجمة الداخلية)، بغرض الوصول إلى المعنى الحقيقي، قبل الانتقال إلى مرحلة النقل.</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lastRenderedPageBreak/>
        <w:t xml:space="preserve">هنا تكون السلطة للمعاني الجزئية للعبارات المكونة للنص، والتي هي أيضا نقطة البداية لإنشاء وتركيب محتوى النص الهدف. </w:t>
      </w:r>
      <w:proofErr w:type="gramStart"/>
      <w:r w:rsidRPr="003475E7">
        <w:rPr>
          <w:rFonts w:ascii="Times New Roman" w:eastAsia="Times New Roman" w:hAnsi="Times New Roman" w:cs="AL-Hotham" w:hint="cs"/>
          <w:spacing w:val="4"/>
          <w:sz w:val="20"/>
          <w:szCs w:val="30"/>
          <w:rtl/>
        </w:rPr>
        <w:t>من</w:t>
      </w:r>
      <w:proofErr w:type="gramEnd"/>
      <w:r w:rsidRPr="003475E7">
        <w:rPr>
          <w:rFonts w:ascii="Times New Roman" w:eastAsia="Times New Roman" w:hAnsi="Times New Roman" w:cs="AL-Hotham" w:hint="cs"/>
          <w:spacing w:val="4"/>
          <w:sz w:val="20"/>
          <w:szCs w:val="30"/>
          <w:rtl/>
        </w:rPr>
        <w:t xml:space="preserve"> خلال هذا النموذج يمكن تحويل الأبنية العميقة إلى أبنية سطحية، حيث تصبح الأفكار الدلالية ذات الصلة بالتحليل النحوي أكثر وضوحا وتحديدا في ضوء العلاقات بين البنية العميقة والبنية السطحية.</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يحتل النحو في هذا المستوى مكاناً متقدماً. وهو </w:t>
      </w:r>
      <w:proofErr w:type="gramStart"/>
      <w:r w:rsidRPr="003475E7">
        <w:rPr>
          <w:rFonts w:ascii="Times New Roman" w:eastAsia="Times New Roman" w:hAnsi="Times New Roman" w:cs="AL-Hotham" w:hint="cs"/>
          <w:spacing w:val="4"/>
          <w:sz w:val="20"/>
          <w:szCs w:val="30"/>
          <w:rtl/>
        </w:rPr>
        <w:t>نحو</w:t>
      </w:r>
      <w:proofErr w:type="gramEnd"/>
      <w:r w:rsidRPr="003475E7">
        <w:rPr>
          <w:rFonts w:ascii="Times New Roman" w:eastAsia="Times New Roman" w:hAnsi="Times New Roman" w:cs="AL-Hotham" w:hint="cs"/>
          <w:spacing w:val="4"/>
          <w:sz w:val="20"/>
          <w:szCs w:val="30"/>
          <w:rtl/>
        </w:rPr>
        <w:t xml:space="preserve"> تقليدي في الأصل يقوم على أساس نظرية القدرة أو الكفاءة النحوية للفعل. </w:t>
      </w:r>
      <w:proofErr w:type="gramStart"/>
      <w:r w:rsidRPr="003475E7">
        <w:rPr>
          <w:rFonts w:ascii="Times New Roman" w:eastAsia="Times New Roman" w:hAnsi="Times New Roman" w:cs="AL-Hotham" w:hint="cs"/>
          <w:spacing w:val="4"/>
          <w:sz w:val="20"/>
          <w:szCs w:val="30"/>
          <w:rtl/>
        </w:rPr>
        <w:t>الكفاءة</w:t>
      </w:r>
      <w:proofErr w:type="gramEnd"/>
      <w:r w:rsidRPr="003475E7">
        <w:rPr>
          <w:rFonts w:ascii="Times New Roman" w:eastAsia="Times New Roman" w:hAnsi="Times New Roman" w:cs="AL-Hotham" w:hint="cs"/>
          <w:spacing w:val="4"/>
          <w:sz w:val="20"/>
          <w:szCs w:val="30"/>
          <w:rtl/>
        </w:rPr>
        <w:t xml:space="preserve"> تعني قدرة الفعل على التحكم في عدد وحدات الجملة التي تدور في فلك الفعل. </w:t>
      </w:r>
      <w:proofErr w:type="gramStart"/>
      <w:r w:rsidRPr="003475E7">
        <w:rPr>
          <w:rFonts w:ascii="Times New Roman" w:eastAsia="Times New Roman" w:hAnsi="Times New Roman" w:cs="AL-Hotham" w:hint="cs"/>
          <w:spacing w:val="4"/>
          <w:sz w:val="20"/>
          <w:szCs w:val="30"/>
          <w:rtl/>
        </w:rPr>
        <w:t>وصف</w:t>
      </w:r>
      <w:proofErr w:type="gramEnd"/>
      <w:r w:rsidRPr="003475E7">
        <w:rPr>
          <w:rFonts w:ascii="Times New Roman" w:eastAsia="Times New Roman" w:hAnsi="Times New Roman" w:cs="AL-Hotham" w:hint="cs"/>
          <w:spacing w:val="4"/>
          <w:sz w:val="20"/>
          <w:szCs w:val="30"/>
          <w:rtl/>
        </w:rPr>
        <w:t xml:space="preserve"> وحدات الجملة من فعل وفاعل وتكملة إلزامية</w:t>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spacing w:val="4"/>
          <w:sz w:val="20"/>
          <w:szCs w:val="30"/>
          <w:vertAlign w:val="superscript"/>
          <w:rtl/>
        </w:rPr>
        <w:footnoteReference w:id="4"/>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hint="cs"/>
          <w:spacing w:val="4"/>
          <w:sz w:val="20"/>
          <w:szCs w:val="30"/>
          <w:rtl/>
        </w:rPr>
        <w:t xml:space="preserve"> (مثل مفعول به أو خبر أو نعت) لها السلطة هنا في عملية الترجمة.</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proofErr w:type="gramStart"/>
      <w:r w:rsidRPr="003475E7">
        <w:rPr>
          <w:rFonts w:ascii="Times New Roman" w:eastAsia="Times New Roman" w:hAnsi="Times New Roman" w:cs="AL-Hotham" w:hint="cs"/>
          <w:spacing w:val="4"/>
          <w:sz w:val="20"/>
          <w:szCs w:val="30"/>
          <w:rtl/>
        </w:rPr>
        <w:t>في</w:t>
      </w:r>
      <w:proofErr w:type="gramEnd"/>
      <w:r w:rsidRPr="003475E7">
        <w:rPr>
          <w:rFonts w:ascii="Times New Roman" w:eastAsia="Times New Roman" w:hAnsi="Times New Roman" w:cs="AL-Hotham" w:hint="cs"/>
          <w:spacing w:val="4"/>
          <w:sz w:val="20"/>
          <w:szCs w:val="30"/>
          <w:rtl/>
        </w:rPr>
        <w:t xml:space="preserve"> البداية يتم تحديد المكونات الأساسية للجملة (إجبارية واختيارية، بناء على مبدأ التكافؤ) في النص، واللازمة لبناء جملة أولية ونحوية صحيحة وذات معنى. </w:t>
      </w:r>
      <w:proofErr w:type="gramStart"/>
      <w:r w:rsidRPr="003475E7">
        <w:rPr>
          <w:rFonts w:ascii="Times New Roman" w:eastAsia="Times New Roman" w:hAnsi="Times New Roman" w:cs="AL-Hotham" w:hint="cs"/>
          <w:spacing w:val="4"/>
          <w:sz w:val="20"/>
          <w:szCs w:val="30"/>
          <w:rtl/>
        </w:rPr>
        <w:t>في</w:t>
      </w:r>
      <w:proofErr w:type="gramEnd"/>
      <w:r w:rsidRPr="003475E7">
        <w:rPr>
          <w:rFonts w:ascii="Times New Roman" w:eastAsia="Times New Roman" w:hAnsi="Times New Roman" w:cs="AL-Hotham" w:hint="cs"/>
          <w:spacing w:val="4"/>
          <w:sz w:val="20"/>
          <w:szCs w:val="30"/>
          <w:rtl/>
        </w:rPr>
        <w:t xml:space="preserve"> الخطوة التالية يتم استخراج الوحدات الإضافية من ظروف، وهي غير ضرورية لسلامة البناء النحوي للجملة. </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تطبيق هذا النموذج على النص العربي يتم في الخطوات التالية :  </w:t>
      </w:r>
    </w:p>
    <w:p w:rsidR="00B91609" w:rsidRPr="003475E7" w:rsidRDefault="00B91609" w:rsidP="00B91609">
      <w:pPr>
        <w:numPr>
          <w:ilvl w:val="3"/>
          <w:numId w:val="1"/>
        </w:numPr>
        <w:bidi/>
        <w:spacing w:after="0" w:line="240" w:lineRule="auto"/>
        <w:ind w:firstLine="208"/>
        <w:jc w:val="both"/>
        <w:rPr>
          <w:rFonts w:ascii="Times New Roman" w:eastAsia="Times New Roman" w:hAnsi="Times New Roman" w:cs="AL-Hotham"/>
          <w:b/>
          <w:bCs/>
          <w:spacing w:val="4"/>
          <w:sz w:val="20"/>
          <w:szCs w:val="30"/>
        </w:rPr>
      </w:pPr>
      <w:proofErr w:type="gramStart"/>
      <w:r w:rsidRPr="003475E7">
        <w:rPr>
          <w:rFonts w:ascii="Times New Roman" w:eastAsia="Times New Roman" w:hAnsi="Times New Roman" w:cs="AL-Hotham"/>
          <w:b/>
          <w:bCs/>
          <w:spacing w:val="4"/>
          <w:sz w:val="20"/>
          <w:szCs w:val="30"/>
          <w:rtl/>
          <w:lang w:bidi="ar-EG"/>
        </w:rPr>
        <w:lastRenderedPageBreak/>
        <w:t>تحديد</w:t>
      </w:r>
      <w:proofErr w:type="gramEnd"/>
      <w:r w:rsidRPr="003475E7">
        <w:rPr>
          <w:rFonts w:ascii="Times New Roman" w:eastAsia="Times New Roman" w:hAnsi="Times New Roman" w:cs="AL-Hotham"/>
          <w:b/>
          <w:bCs/>
          <w:spacing w:val="4"/>
          <w:sz w:val="20"/>
          <w:szCs w:val="30"/>
          <w:rtl/>
          <w:lang w:bidi="ar-EG"/>
        </w:rPr>
        <w:t xml:space="preserve"> الفعل:</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spacing w:val="4"/>
          <w:sz w:val="20"/>
          <w:szCs w:val="30"/>
          <w:rtl/>
        </w:rPr>
        <w:t>مثال:</w:t>
      </w:r>
      <w:r w:rsidRPr="003475E7">
        <w:rPr>
          <w:rFonts w:ascii="Times New Roman" w:eastAsia="Times New Roman" w:hAnsi="Times New Roman" w:cs="AL-Hotham" w:hint="cs"/>
          <w:spacing w:val="4"/>
          <w:sz w:val="20"/>
          <w:szCs w:val="30"/>
          <w:rtl/>
        </w:rPr>
        <w:t xml:space="preserve"> </w:t>
      </w:r>
      <w:r w:rsidRPr="003475E7">
        <w:rPr>
          <w:rFonts w:ascii="Times New Roman" w:eastAsia="Times New Roman" w:hAnsi="Times New Roman" w:cs="AL-Hotham"/>
          <w:spacing w:val="4"/>
          <w:sz w:val="20"/>
          <w:szCs w:val="30"/>
          <w:u w:val="single"/>
          <w:rtl/>
        </w:rPr>
        <w:t>ممارسة العنصرية والتمييز ضد الأشخا</w:t>
      </w:r>
      <w:r w:rsidRPr="003475E7">
        <w:rPr>
          <w:rFonts w:ascii="Times New Roman" w:eastAsia="Times New Roman" w:hAnsi="Times New Roman" w:cs="AL-Hotham" w:hint="cs"/>
          <w:spacing w:val="4"/>
          <w:sz w:val="20"/>
          <w:szCs w:val="30"/>
          <w:u w:val="single"/>
          <w:rtl/>
        </w:rPr>
        <w:t>ص</w:t>
      </w:r>
      <w:r w:rsidRPr="003475E7">
        <w:rPr>
          <w:rFonts w:ascii="Times New Roman" w:eastAsia="Times New Roman" w:hAnsi="Times New Roman" w:cs="AL-Hotham" w:hint="cs"/>
          <w:spacing w:val="4"/>
          <w:sz w:val="20"/>
          <w:szCs w:val="30"/>
          <w:rtl/>
        </w:rPr>
        <w:t xml:space="preserve"> </w:t>
      </w:r>
      <w:r w:rsidRPr="003475E7">
        <w:rPr>
          <w:rFonts w:ascii="Times New Roman" w:eastAsia="Times New Roman" w:hAnsi="Times New Roman" w:cs="AL-Hotham"/>
          <w:spacing w:val="4"/>
          <w:sz w:val="20"/>
          <w:szCs w:val="30"/>
          <w:vertAlign w:val="subscript"/>
        </w:rPr>
        <w:t xml:space="preserve"> </w:t>
      </w:r>
      <w:proofErr w:type="spellStart"/>
      <w:r w:rsidRPr="003475E7">
        <w:rPr>
          <w:rFonts w:ascii="Times New Roman" w:eastAsia="Times New Roman" w:hAnsi="Times New Roman" w:cs="AL-Hotham"/>
          <w:spacing w:val="4"/>
          <w:sz w:val="20"/>
          <w:szCs w:val="30"/>
          <w:vertAlign w:val="subscript"/>
        </w:rPr>
        <w:t>Subjekt</w:t>
      </w:r>
      <w:proofErr w:type="spellEnd"/>
      <w:r w:rsidRPr="003475E7">
        <w:rPr>
          <w:rFonts w:ascii="Times New Roman" w:eastAsia="Times New Roman" w:hAnsi="Times New Roman" w:cs="AL-Hotham"/>
          <w:spacing w:val="4"/>
          <w:sz w:val="20"/>
          <w:szCs w:val="30"/>
          <w:vertAlign w:val="subscript"/>
        </w:rPr>
        <w:t>)</w:t>
      </w:r>
      <w:r w:rsidRPr="003475E7">
        <w:rPr>
          <w:rFonts w:ascii="Times New Roman" w:eastAsia="Times New Roman" w:hAnsi="Times New Roman" w:cs="AL-Hotham" w:hint="cs"/>
          <w:spacing w:val="4"/>
          <w:sz w:val="20"/>
          <w:szCs w:val="30"/>
          <w:vertAlign w:val="subscript"/>
          <w:rtl/>
        </w:rPr>
        <w:t>فاعل/مسند إليه/مبتدأ</w:t>
      </w:r>
      <w:r w:rsidRPr="003475E7">
        <w:rPr>
          <w:rFonts w:ascii="Times New Roman" w:eastAsia="Times New Roman" w:hAnsi="Times New Roman" w:cs="AL-Hotham"/>
          <w:spacing w:val="4"/>
          <w:sz w:val="20"/>
          <w:szCs w:val="30"/>
          <w:vertAlign w:val="subscript"/>
        </w:rPr>
        <w:t xml:space="preserve"> (</w:t>
      </w:r>
      <w:r w:rsidRPr="003475E7">
        <w:rPr>
          <w:rFonts w:ascii="Times New Roman" w:eastAsia="Times New Roman" w:hAnsi="Times New Roman" w:cs="AL-Hotham"/>
          <w:spacing w:val="4"/>
          <w:sz w:val="20"/>
          <w:szCs w:val="30"/>
          <w:u w:val="single"/>
          <w:rtl/>
        </w:rPr>
        <w:t xml:space="preserve">بسبب الأصل أو اللون أو الدين أو الثقافة أو اعتقادهم أو جنسهم أو </w:t>
      </w:r>
      <w:r w:rsidRPr="003475E7">
        <w:rPr>
          <w:rFonts w:ascii="Times New Roman" w:eastAsia="Times New Roman" w:hAnsi="Times New Roman" w:cs="AL-Hotham" w:hint="cs"/>
          <w:spacing w:val="4"/>
          <w:sz w:val="20"/>
          <w:szCs w:val="30"/>
          <w:u w:val="single"/>
          <w:rtl/>
        </w:rPr>
        <w:t>قناعتهم</w:t>
      </w:r>
      <w:r w:rsidRPr="003475E7">
        <w:rPr>
          <w:rFonts w:ascii="Times New Roman" w:eastAsia="Times New Roman" w:hAnsi="Times New Roman" w:cs="AL-Hotham"/>
          <w:spacing w:val="4"/>
          <w:sz w:val="20"/>
          <w:szCs w:val="30"/>
        </w:rPr>
        <w:t xml:space="preserve"> </w:t>
      </w:r>
      <w:proofErr w:type="spellStart"/>
      <w:r w:rsidRPr="003475E7">
        <w:rPr>
          <w:rFonts w:ascii="Times New Roman" w:eastAsia="Times New Roman" w:hAnsi="Times New Roman" w:cs="AL-Hotham"/>
          <w:spacing w:val="4"/>
          <w:sz w:val="20"/>
          <w:szCs w:val="30"/>
          <w:vertAlign w:val="subscript"/>
        </w:rPr>
        <w:t>freie</w:t>
      </w:r>
      <w:proofErr w:type="spellEnd"/>
      <w:r w:rsidRPr="003475E7">
        <w:rPr>
          <w:rFonts w:ascii="Times New Roman" w:eastAsia="Times New Roman" w:hAnsi="Times New Roman" w:cs="AL-Hotham"/>
          <w:spacing w:val="4"/>
          <w:sz w:val="20"/>
          <w:szCs w:val="30"/>
          <w:vertAlign w:val="subscript"/>
        </w:rPr>
        <w:t xml:space="preserve">  </w:t>
      </w:r>
      <w:proofErr w:type="spellStart"/>
      <w:r w:rsidRPr="003475E7">
        <w:rPr>
          <w:rFonts w:ascii="Times New Roman" w:eastAsia="Times New Roman" w:hAnsi="Times New Roman" w:cs="AL-Hotham"/>
          <w:spacing w:val="4"/>
          <w:sz w:val="20"/>
          <w:szCs w:val="30"/>
          <w:vertAlign w:val="subscript"/>
        </w:rPr>
        <w:t>Angabe</w:t>
      </w:r>
      <w:proofErr w:type="spellEnd"/>
      <w:r w:rsidRPr="003475E7">
        <w:rPr>
          <w:rFonts w:ascii="Times New Roman" w:eastAsia="Times New Roman" w:hAnsi="Times New Roman" w:cs="AL-Hotham"/>
          <w:spacing w:val="4"/>
          <w:sz w:val="20"/>
          <w:szCs w:val="30"/>
          <w:vertAlign w:val="subscript"/>
        </w:rPr>
        <w:t xml:space="preserve">)  </w:t>
      </w:r>
      <w:r w:rsidRPr="003475E7">
        <w:rPr>
          <w:rFonts w:ascii="Times New Roman" w:eastAsia="Times New Roman" w:hAnsi="Times New Roman" w:cs="AL-Hotham" w:hint="cs"/>
          <w:spacing w:val="4"/>
          <w:sz w:val="20"/>
          <w:szCs w:val="30"/>
          <w:vertAlign w:val="subscript"/>
          <w:rtl/>
        </w:rPr>
        <w:t xml:space="preserve"> وحدات فرعية</w:t>
      </w:r>
      <w:r w:rsidRPr="003475E7">
        <w:rPr>
          <w:rFonts w:ascii="Times New Roman" w:eastAsia="Times New Roman" w:hAnsi="Times New Roman" w:cs="AL-Hotham"/>
          <w:spacing w:val="4"/>
          <w:sz w:val="20"/>
          <w:szCs w:val="30"/>
          <w:vertAlign w:val="subscript"/>
        </w:rPr>
        <w:t xml:space="preserve"> (</w:t>
      </w:r>
      <w:r w:rsidRPr="003475E7">
        <w:rPr>
          <w:rFonts w:ascii="Times New Roman" w:eastAsia="Times New Roman" w:hAnsi="Times New Roman" w:cs="AL-Hotham" w:hint="cs"/>
          <w:spacing w:val="4"/>
          <w:sz w:val="20"/>
          <w:szCs w:val="30"/>
          <w:vertAlign w:val="subscript"/>
          <w:rtl/>
        </w:rPr>
        <w:t xml:space="preserve"> </w:t>
      </w:r>
      <w:r w:rsidRPr="003475E7">
        <w:rPr>
          <w:rFonts w:ascii="Times New Roman" w:eastAsia="Times New Roman" w:hAnsi="Times New Roman" w:cs="AL-Hotham" w:hint="cs"/>
          <w:spacing w:val="4"/>
          <w:sz w:val="20"/>
          <w:szCs w:val="30"/>
          <w:u w:val="single"/>
          <w:rtl/>
        </w:rPr>
        <w:t>ت</w:t>
      </w:r>
      <w:r w:rsidRPr="003475E7">
        <w:rPr>
          <w:rFonts w:ascii="Times New Roman" w:eastAsia="Times New Roman" w:hAnsi="Times New Roman" w:cs="AL-Hotham"/>
          <w:spacing w:val="4"/>
          <w:sz w:val="20"/>
          <w:szCs w:val="30"/>
          <w:u w:val="single"/>
          <w:rtl/>
        </w:rPr>
        <w:t>عن</w:t>
      </w:r>
      <w:r w:rsidRPr="003475E7">
        <w:rPr>
          <w:rFonts w:ascii="Times New Roman" w:eastAsia="Times New Roman" w:hAnsi="Times New Roman" w:cs="AL-Hotham" w:hint="cs"/>
          <w:spacing w:val="4"/>
          <w:sz w:val="20"/>
          <w:szCs w:val="30"/>
          <w:u w:val="single"/>
          <w:rtl/>
        </w:rPr>
        <w:t>ي</w:t>
      </w:r>
      <w:r w:rsidRPr="003475E7">
        <w:rPr>
          <w:rFonts w:ascii="Times New Roman" w:eastAsia="Times New Roman" w:hAnsi="Times New Roman" w:cs="AL-Hotham" w:hint="cs"/>
          <w:spacing w:val="4"/>
          <w:sz w:val="20"/>
          <w:szCs w:val="30"/>
          <w:rtl/>
        </w:rPr>
        <w:t xml:space="preserve"> </w:t>
      </w:r>
      <w:r w:rsidRPr="003475E7">
        <w:rPr>
          <w:rFonts w:ascii="Times New Roman" w:eastAsia="Times New Roman" w:hAnsi="Times New Roman" w:cs="AL-Hotham"/>
          <w:spacing w:val="4"/>
          <w:sz w:val="20"/>
          <w:szCs w:val="30"/>
          <w:vertAlign w:val="subscript"/>
        </w:rPr>
        <w:t xml:space="preserve">Verb) </w:t>
      </w:r>
      <w:r w:rsidRPr="003475E7">
        <w:rPr>
          <w:rFonts w:ascii="Times New Roman" w:eastAsia="Times New Roman" w:hAnsi="Times New Roman" w:cs="AL-Hotham" w:hint="cs"/>
          <w:spacing w:val="4"/>
          <w:sz w:val="20"/>
          <w:szCs w:val="30"/>
          <w:vertAlign w:val="subscript"/>
          <w:rtl/>
        </w:rPr>
        <w:t xml:space="preserve"> فعل</w:t>
      </w:r>
      <w:r w:rsidRPr="003475E7">
        <w:rPr>
          <w:rFonts w:ascii="Times New Roman" w:eastAsia="Times New Roman" w:hAnsi="Times New Roman" w:cs="AL-Hotham"/>
          <w:spacing w:val="4"/>
          <w:sz w:val="20"/>
          <w:szCs w:val="30"/>
          <w:vertAlign w:val="subscript"/>
        </w:rPr>
        <w:t xml:space="preserve"> (</w:t>
      </w:r>
      <w:r w:rsidRPr="003475E7">
        <w:rPr>
          <w:rFonts w:ascii="Times New Roman" w:eastAsia="Times New Roman" w:hAnsi="Times New Roman" w:cs="AL-Hotham" w:hint="cs"/>
          <w:spacing w:val="4"/>
          <w:sz w:val="20"/>
          <w:szCs w:val="30"/>
          <w:vertAlign w:val="subscript"/>
          <w:rtl/>
        </w:rPr>
        <w:t xml:space="preserve"> </w:t>
      </w:r>
      <w:r w:rsidRPr="003475E7">
        <w:rPr>
          <w:rFonts w:ascii="Times New Roman" w:eastAsia="Times New Roman" w:hAnsi="Times New Roman" w:cs="AL-Hotham"/>
          <w:spacing w:val="4"/>
          <w:sz w:val="20"/>
          <w:szCs w:val="30"/>
          <w:u w:val="single"/>
          <w:rtl/>
        </w:rPr>
        <w:t>للدول الديمقراطية</w:t>
      </w:r>
      <w:r w:rsidRPr="003475E7">
        <w:rPr>
          <w:rFonts w:ascii="Times New Roman" w:eastAsia="Times New Roman" w:hAnsi="Times New Roman" w:cs="AL-Hotham" w:hint="cs"/>
          <w:spacing w:val="4"/>
          <w:sz w:val="20"/>
          <w:szCs w:val="30"/>
          <w:rtl/>
        </w:rPr>
        <w:t xml:space="preserve"> </w:t>
      </w:r>
      <w:proofErr w:type="spellStart"/>
      <w:r w:rsidRPr="003475E7">
        <w:rPr>
          <w:rFonts w:ascii="Times New Roman" w:eastAsia="Times New Roman" w:hAnsi="Times New Roman" w:cs="AL-Hotham"/>
          <w:spacing w:val="4"/>
          <w:sz w:val="20"/>
          <w:szCs w:val="30"/>
          <w:vertAlign w:val="subscript"/>
        </w:rPr>
        <w:t>indirektes</w:t>
      </w:r>
      <w:proofErr w:type="spellEnd"/>
      <w:r w:rsidRPr="003475E7">
        <w:rPr>
          <w:rFonts w:ascii="Times New Roman" w:eastAsia="Times New Roman" w:hAnsi="Times New Roman" w:cs="AL-Hotham"/>
          <w:spacing w:val="4"/>
          <w:sz w:val="20"/>
          <w:szCs w:val="30"/>
          <w:vertAlign w:val="subscript"/>
        </w:rPr>
        <w:t xml:space="preserve"> </w:t>
      </w:r>
      <w:proofErr w:type="spellStart"/>
      <w:r w:rsidRPr="003475E7">
        <w:rPr>
          <w:rFonts w:ascii="Times New Roman" w:eastAsia="Times New Roman" w:hAnsi="Times New Roman" w:cs="AL-Hotham"/>
          <w:spacing w:val="4"/>
          <w:sz w:val="20"/>
          <w:szCs w:val="30"/>
          <w:vertAlign w:val="subscript"/>
        </w:rPr>
        <w:t>Objekt</w:t>
      </w:r>
      <w:proofErr w:type="spellEnd"/>
      <w:r w:rsidRPr="003475E7">
        <w:rPr>
          <w:rFonts w:ascii="Times New Roman" w:eastAsia="Times New Roman" w:hAnsi="Times New Roman" w:cs="AL-Hotham"/>
          <w:spacing w:val="4"/>
          <w:sz w:val="20"/>
          <w:szCs w:val="30"/>
          <w:vertAlign w:val="subscript"/>
        </w:rPr>
        <w:t>)</w:t>
      </w:r>
      <w:r w:rsidRPr="003475E7">
        <w:rPr>
          <w:rFonts w:ascii="Times New Roman" w:eastAsia="Times New Roman" w:hAnsi="Times New Roman" w:cs="AL-Hotham" w:hint="cs"/>
          <w:spacing w:val="4"/>
          <w:sz w:val="20"/>
          <w:szCs w:val="30"/>
          <w:vertAlign w:val="subscript"/>
          <w:rtl/>
        </w:rPr>
        <w:t xml:space="preserve"> مفعول به غير مباشر</w:t>
      </w:r>
      <w:r w:rsidRPr="003475E7">
        <w:rPr>
          <w:rFonts w:ascii="Times New Roman" w:eastAsia="Times New Roman" w:hAnsi="Times New Roman" w:cs="AL-Hotham"/>
          <w:spacing w:val="4"/>
          <w:sz w:val="20"/>
          <w:szCs w:val="30"/>
          <w:vertAlign w:val="subscript"/>
        </w:rPr>
        <w:t xml:space="preserve"> (</w:t>
      </w:r>
      <w:r w:rsidRPr="003475E7">
        <w:rPr>
          <w:rFonts w:ascii="Times New Roman" w:eastAsia="Times New Roman" w:hAnsi="Times New Roman" w:cs="AL-Hotham"/>
          <w:spacing w:val="4"/>
          <w:sz w:val="20"/>
          <w:szCs w:val="30"/>
          <w:rtl/>
        </w:rPr>
        <w:t xml:space="preserve"> </w:t>
      </w:r>
      <w:r w:rsidRPr="003475E7">
        <w:rPr>
          <w:rFonts w:ascii="Times New Roman" w:eastAsia="Times New Roman" w:hAnsi="Times New Roman" w:cs="AL-Hotham"/>
          <w:spacing w:val="4"/>
          <w:sz w:val="20"/>
          <w:szCs w:val="30"/>
          <w:u w:val="single"/>
          <w:rtl/>
        </w:rPr>
        <w:t>انتهاكاً للحقوق الأساسية للأفراد وكرامة الإنسان</w:t>
      </w:r>
      <w:r w:rsidRPr="003475E7">
        <w:rPr>
          <w:rFonts w:ascii="Times New Roman" w:eastAsia="Times New Roman" w:hAnsi="Times New Roman" w:cs="AL-Hotham" w:hint="cs"/>
          <w:spacing w:val="4"/>
          <w:sz w:val="20"/>
          <w:szCs w:val="30"/>
          <w:u w:val="single"/>
          <w:rtl/>
        </w:rPr>
        <w:t xml:space="preserve"> </w:t>
      </w:r>
      <w:proofErr w:type="spellStart"/>
      <w:r w:rsidRPr="003475E7">
        <w:rPr>
          <w:rFonts w:ascii="Times New Roman" w:eastAsia="Times New Roman" w:hAnsi="Times New Roman" w:cs="AL-Hotham"/>
          <w:spacing w:val="4"/>
          <w:sz w:val="20"/>
          <w:szCs w:val="30"/>
          <w:vertAlign w:val="subscript"/>
        </w:rPr>
        <w:t>direktes</w:t>
      </w:r>
      <w:proofErr w:type="spellEnd"/>
      <w:r w:rsidRPr="003475E7">
        <w:rPr>
          <w:rFonts w:ascii="Times New Roman" w:eastAsia="Times New Roman" w:hAnsi="Times New Roman" w:cs="AL-Hotham"/>
          <w:spacing w:val="4"/>
          <w:sz w:val="20"/>
          <w:szCs w:val="30"/>
          <w:vertAlign w:val="subscript"/>
        </w:rPr>
        <w:t xml:space="preserve"> </w:t>
      </w:r>
      <w:proofErr w:type="spellStart"/>
      <w:r w:rsidRPr="003475E7">
        <w:rPr>
          <w:rFonts w:ascii="Times New Roman" w:eastAsia="Times New Roman" w:hAnsi="Times New Roman" w:cs="AL-Hotham"/>
          <w:spacing w:val="4"/>
          <w:sz w:val="20"/>
          <w:szCs w:val="30"/>
          <w:vertAlign w:val="subscript"/>
        </w:rPr>
        <w:t>Objekt</w:t>
      </w:r>
      <w:proofErr w:type="spellEnd"/>
      <w:r w:rsidRPr="003475E7">
        <w:rPr>
          <w:rFonts w:ascii="Times New Roman" w:eastAsia="Times New Roman" w:hAnsi="Times New Roman" w:cs="AL-Hotham"/>
          <w:spacing w:val="4"/>
          <w:sz w:val="20"/>
          <w:szCs w:val="30"/>
          <w:vertAlign w:val="subscript"/>
        </w:rPr>
        <w:t>)</w:t>
      </w:r>
      <w:r w:rsidRPr="003475E7">
        <w:rPr>
          <w:rFonts w:ascii="Times New Roman" w:eastAsia="Times New Roman" w:hAnsi="Times New Roman" w:cs="AL-Hotham" w:hint="cs"/>
          <w:spacing w:val="4"/>
          <w:sz w:val="20"/>
          <w:szCs w:val="30"/>
          <w:vertAlign w:val="subscript"/>
          <w:rtl/>
        </w:rPr>
        <w:t xml:space="preserve"> مفعول به مباشر</w:t>
      </w:r>
      <w:r w:rsidRPr="003475E7">
        <w:rPr>
          <w:rFonts w:ascii="Times New Roman" w:eastAsia="Times New Roman" w:hAnsi="Times New Roman" w:cs="AL-Hotham"/>
          <w:spacing w:val="4"/>
          <w:sz w:val="20"/>
          <w:szCs w:val="30"/>
          <w:vertAlign w:val="subscript"/>
        </w:rPr>
        <w:t xml:space="preserve"> (</w:t>
      </w:r>
      <w:r w:rsidRPr="003475E7">
        <w:rPr>
          <w:rFonts w:ascii="Times New Roman" w:eastAsia="Times New Roman" w:hAnsi="Times New Roman" w:cs="AL-Hotham"/>
          <w:spacing w:val="4"/>
          <w:sz w:val="20"/>
          <w:szCs w:val="30"/>
          <w:rtl/>
        </w:rPr>
        <w:t>.</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يتم تحليل الجمل عن طريق سلسة من العمليات تبدأ بتحديد الفعل، حيث يمثل الفعل العمود الفقري ونواة الجملة. </w:t>
      </w:r>
      <w:proofErr w:type="gramStart"/>
      <w:r w:rsidRPr="003475E7">
        <w:rPr>
          <w:rFonts w:ascii="Times New Roman" w:eastAsia="Times New Roman" w:hAnsi="Times New Roman" w:cs="AL-Hotham" w:hint="cs"/>
          <w:spacing w:val="4"/>
          <w:sz w:val="20"/>
          <w:szCs w:val="30"/>
          <w:rtl/>
        </w:rPr>
        <w:t>وبناء</w:t>
      </w:r>
      <w:proofErr w:type="gramEnd"/>
      <w:r w:rsidRPr="003475E7">
        <w:rPr>
          <w:rFonts w:ascii="Times New Roman" w:eastAsia="Times New Roman" w:hAnsi="Times New Roman" w:cs="AL-Hotham" w:hint="cs"/>
          <w:spacing w:val="4"/>
          <w:sz w:val="20"/>
          <w:szCs w:val="30"/>
          <w:rtl/>
        </w:rPr>
        <w:t xml:space="preserve"> على القدرة النحوية للفعل "التكافؤ" يتم تحديد عناصر الجملة التي تدور في فلك الفعل، والتي هي ضرورية لتكوين جملة نحوية صحيحة. وفي هذا المثال يدور </w:t>
      </w:r>
      <w:proofErr w:type="gramStart"/>
      <w:r w:rsidRPr="003475E7">
        <w:rPr>
          <w:rFonts w:ascii="Times New Roman" w:eastAsia="Times New Roman" w:hAnsi="Times New Roman" w:cs="AL-Hotham" w:hint="cs"/>
          <w:spacing w:val="4"/>
          <w:sz w:val="20"/>
          <w:szCs w:val="30"/>
          <w:rtl/>
        </w:rPr>
        <w:t>الأمر</w:t>
      </w:r>
      <w:proofErr w:type="gramEnd"/>
      <w:r w:rsidRPr="003475E7">
        <w:rPr>
          <w:rFonts w:ascii="Times New Roman" w:eastAsia="Times New Roman" w:hAnsi="Times New Roman" w:cs="AL-Hotham" w:hint="cs"/>
          <w:spacing w:val="4"/>
          <w:sz w:val="20"/>
          <w:szCs w:val="30"/>
          <w:rtl/>
        </w:rPr>
        <w:t xml:space="preserve"> حول الفعل "تعني".</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p>
    <w:p w:rsidR="00B91609" w:rsidRPr="003475E7" w:rsidRDefault="00B91609" w:rsidP="00B91609">
      <w:pPr>
        <w:bidi/>
        <w:spacing w:after="0" w:line="240" w:lineRule="auto"/>
        <w:ind w:left="582"/>
        <w:jc w:val="both"/>
        <w:rPr>
          <w:rFonts w:ascii="Times New Roman" w:eastAsia="Times New Roman" w:hAnsi="Times New Roman" w:cs="AL-Hotham"/>
          <w:b/>
          <w:bCs/>
          <w:spacing w:val="4"/>
          <w:sz w:val="20"/>
          <w:szCs w:val="30"/>
        </w:rPr>
      </w:pPr>
      <w:r w:rsidRPr="003475E7">
        <w:rPr>
          <w:rFonts w:ascii="Times New Roman" w:eastAsia="Times New Roman" w:hAnsi="Times New Roman" w:cs="AL-Hotham" w:hint="cs"/>
          <w:b/>
          <w:bCs/>
          <w:spacing w:val="4"/>
          <w:sz w:val="20"/>
          <w:szCs w:val="30"/>
          <w:rtl/>
          <w:lang w:bidi="ar-EG"/>
        </w:rPr>
        <w:t xml:space="preserve">ب) </w:t>
      </w:r>
      <w:r w:rsidRPr="003475E7">
        <w:rPr>
          <w:rFonts w:ascii="Times New Roman" w:eastAsia="Times New Roman" w:hAnsi="Times New Roman" w:cs="AL-Hotham"/>
          <w:b/>
          <w:bCs/>
          <w:spacing w:val="4"/>
          <w:sz w:val="20"/>
          <w:szCs w:val="30"/>
          <w:rtl/>
          <w:lang w:bidi="ar-EG"/>
        </w:rPr>
        <w:t>تحديد الوحدات الأساسية للجملة (التكملة):</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الفعل والوحدات الأساسية </w:t>
      </w:r>
      <w:proofErr w:type="gramStart"/>
      <w:r w:rsidRPr="003475E7">
        <w:rPr>
          <w:rFonts w:ascii="Times New Roman" w:eastAsia="Times New Roman" w:hAnsi="Times New Roman" w:cs="AL-Hotham" w:hint="cs"/>
          <w:spacing w:val="4"/>
          <w:sz w:val="20"/>
          <w:szCs w:val="30"/>
          <w:rtl/>
        </w:rPr>
        <w:t>يمثلان</w:t>
      </w:r>
      <w:proofErr w:type="gramEnd"/>
      <w:r w:rsidRPr="003475E7">
        <w:rPr>
          <w:rFonts w:ascii="Times New Roman" w:eastAsia="Times New Roman" w:hAnsi="Times New Roman" w:cs="AL-Hotham" w:hint="cs"/>
          <w:spacing w:val="4"/>
          <w:sz w:val="20"/>
          <w:szCs w:val="30"/>
          <w:rtl/>
        </w:rPr>
        <w:t xml:space="preserve"> سويا نواة الجملة الأولية. </w:t>
      </w:r>
      <w:proofErr w:type="gramStart"/>
      <w:r w:rsidRPr="003475E7">
        <w:rPr>
          <w:rFonts w:ascii="Times New Roman" w:eastAsia="Times New Roman" w:hAnsi="Times New Roman" w:cs="AL-Hotham" w:hint="cs"/>
          <w:spacing w:val="4"/>
          <w:sz w:val="20"/>
          <w:szCs w:val="30"/>
          <w:rtl/>
        </w:rPr>
        <w:t>هناك</w:t>
      </w:r>
      <w:proofErr w:type="gramEnd"/>
      <w:r w:rsidRPr="003475E7">
        <w:rPr>
          <w:rFonts w:ascii="Times New Roman" w:eastAsia="Times New Roman" w:hAnsi="Times New Roman" w:cs="AL-Hotham" w:hint="cs"/>
          <w:spacing w:val="4"/>
          <w:sz w:val="20"/>
          <w:szCs w:val="30"/>
          <w:rtl/>
        </w:rPr>
        <w:t xml:space="preserve"> تطابق في نظام التكافؤ في العربية والألمانية، وهو ما يعني أن الفعل في اللغتين يتطلب نفس عدد وحدات الجملة الأساسية، غير أنها مختلفة من الناحية الإعرابية نظراً لاختلاف نظام الإعراب في العربية عنه في الألمانية. وعليه؛ </w:t>
      </w:r>
      <w:proofErr w:type="gramStart"/>
      <w:r w:rsidRPr="003475E7">
        <w:rPr>
          <w:rFonts w:ascii="Times New Roman" w:eastAsia="Times New Roman" w:hAnsi="Times New Roman" w:cs="AL-Hotham" w:hint="cs"/>
          <w:spacing w:val="4"/>
          <w:sz w:val="20"/>
          <w:szCs w:val="30"/>
          <w:rtl/>
        </w:rPr>
        <w:t>فإن</w:t>
      </w:r>
      <w:proofErr w:type="gramEnd"/>
      <w:r w:rsidRPr="003475E7">
        <w:rPr>
          <w:rFonts w:ascii="Times New Roman" w:eastAsia="Times New Roman" w:hAnsi="Times New Roman" w:cs="AL-Hotham" w:hint="cs"/>
          <w:spacing w:val="4"/>
          <w:sz w:val="20"/>
          <w:szCs w:val="30"/>
          <w:rtl/>
        </w:rPr>
        <w:t xml:space="preserve"> تكافؤ المحتوى -وليس التكافؤ النحوي- </w:t>
      </w:r>
      <w:r w:rsidRPr="003475E7">
        <w:rPr>
          <w:rFonts w:ascii="Times New Roman" w:eastAsia="Times New Roman" w:hAnsi="Times New Roman" w:cs="AL-Hotham" w:hint="cs"/>
          <w:spacing w:val="4"/>
          <w:sz w:val="20"/>
          <w:szCs w:val="30"/>
          <w:rtl/>
        </w:rPr>
        <w:lastRenderedPageBreak/>
        <w:t xml:space="preserve">ضروري لتحديد هذه الوحدات. تحديد عدد الوحدات الأساسية يتوقف </w:t>
      </w:r>
      <w:proofErr w:type="gramStart"/>
      <w:r w:rsidRPr="003475E7">
        <w:rPr>
          <w:rFonts w:ascii="Times New Roman" w:eastAsia="Times New Roman" w:hAnsi="Times New Roman" w:cs="AL-Hotham" w:hint="cs"/>
          <w:spacing w:val="4"/>
          <w:sz w:val="20"/>
          <w:szCs w:val="30"/>
          <w:rtl/>
        </w:rPr>
        <w:t>على</w:t>
      </w:r>
      <w:proofErr w:type="gramEnd"/>
      <w:r w:rsidRPr="003475E7">
        <w:rPr>
          <w:rFonts w:ascii="Times New Roman" w:eastAsia="Times New Roman" w:hAnsi="Times New Roman" w:cs="AL-Hotham" w:hint="cs"/>
          <w:spacing w:val="4"/>
          <w:sz w:val="20"/>
          <w:szCs w:val="30"/>
          <w:rtl/>
        </w:rPr>
        <w:t xml:space="preserve"> نوع الفعل وتكافئه: اللازم والمتعدي. في المثال يعتبر الفعل "تعني" </w:t>
      </w:r>
      <w:proofErr w:type="gramStart"/>
      <w:r w:rsidRPr="003475E7">
        <w:rPr>
          <w:rFonts w:ascii="Times New Roman" w:eastAsia="Times New Roman" w:hAnsi="Times New Roman" w:cs="AL-Hotham" w:hint="cs"/>
          <w:spacing w:val="4"/>
          <w:sz w:val="20"/>
          <w:szCs w:val="30"/>
          <w:rtl/>
        </w:rPr>
        <w:t>متعدٍ</w:t>
      </w:r>
      <w:proofErr w:type="gramEnd"/>
      <w:r w:rsidRPr="003475E7">
        <w:rPr>
          <w:rFonts w:ascii="Times New Roman" w:eastAsia="Times New Roman" w:hAnsi="Times New Roman" w:cs="AL-Hotham" w:hint="cs"/>
          <w:spacing w:val="4"/>
          <w:sz w:val="20"/>
          <w:szCs w:val="30"/>
          <w:rtl/>
        </w:rPr>
        <w:t xml:space="preserve"> وثلاثي التكافؤ. وعليه نحتاج لبناء الجملة النحوية الصحيحة ذات المعنى إلى ثلاث وحدات أساسية </w:t>
      </w:r>
      <w:proofErr w:type="gramStart"/>
      <w:r w:rsidRPr="003475E7">
        <w:rPr>
          <w:rFonts w:ascii="Times New Roman" w:eastAsia="Times New Roman" w:hAnsi="Times New Roman" w:cs="AL-Hotham" w:hint="cs"/>
          <w:spacing w:val="4"/>
          <w:sz w:val="20"/>
          <w:szCs w:val="30"/>
          <w:rtl/>
        </w:rPr>
        <w:t>يعبر</w:t>
      </w:r>
      <w:proofErr w:type="gramEnd"/>
      <w:r w:rsidRPr="003475E7">
        <w:rPr>
          <w:rFonts w:ascii="Times New Roman" w:eastAsia="Times New Roman" w:hAnsi="Times New Roman" w:cs="AL-Hotham" w:hint="cs"/>
          <w:spacing w:val="4"/>
          <w:sz w:val="20"/>
          <w:szCs w:val="30"/>
          <w:rtl/>
        </w:rPr>
        <w:t xml:space="preserve"> عنها المحتوى التالي: من؟ </w:t>
      </w:r>
      <w:proofErr w:type="gramStart"/>
      <w:r w:rsidRPr="003475E7">
        <w:rPr>
          <w:rFonts w:ascii="Times New Roman" w:eastAsia="Times New Roman" w:hAnsi="Times New Roman" w:cs="AL-Hotham"/>
          <w:spacing w:val="4"/>
          <w:sz w:val="20"/>
          <w:szCs w:val="30"/>
          <w:rtl/>
        </w:rPr>
        <w:t>ممارسة</w:t>
      </w:r>
      <w:proofErr w:type="gramEnd"/>
      <w:r w:rsidRPr="003475E7">
        <w:rPr>
          <w:rFonts w:ascii="Times New Roman" w:eastAsia="Times New Roman" w:hAnsi="Times New Roman" w:cs="AL-Hotham"/>
          <w:spacing w:val="4"/>
          <w:sz w:val="20"/>
          <w:szCs w:val="30"/>
          <w:rtl/>
        </w:rPr>
        <w:t xml:space="preserve"> العنصرية والتمييز ضد الأشخاص</w:t>
      </w:r>
      <w:r w:rsidRPr="003475E7">
        <w:rPr>
          <w:rFonts w:ascii="Times New Roman" w:eastAsia="Times New Roman" w:hAnsi="Times New Roman" w:cs="AL-Hotham" w:hint="cs"/>
          <w:spacing w:val="4"/>
          <w:sz w:val="20"/>
          <w:szCs w:val="30"/>
          <w:rtl/>
        </w:rPr>
        <w:t>.</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لمن؟ </w:t>
      </w:r>
      <w:proofErr w:type="gramStart"/>
      <w:r w:rsidRPr="003475E7">
        <w:rPr>
          <w:rFonts w:ascii="Times New Roman" w:eastAsia="Times New Roman" w:hAnsi="Times New Roman" w:cs="AL-Hotham"/>
          <w:spacing w:val="4"/>
          <w:sz w:val="20"/>
          <w:szCs w:val="30"/>
          <w:rtl/>
        </w:rPr>
        <w:t>انتهاكاً</w:t>
      </w:r>
      <w:proofErr w:type="gramEnd"/>
      <w:r w:rsidRPr="003475E7">
        <w:rPr>
          <w:rFonts w:ascii="Times New Roman" w:eastAsia="Times New Roman" w:hAnsi="Times New Roman" w:cs="AL-Hotham"/>
          <w:spacing w:val="4"/>
          <w:sz w:val="20"/>
          <w:szCs w:val="30"/>
          <w:rtl/>
        </w:rPr>
        <w:t xml:space="preserve"> للحقوق الأساسية للأفراد ولكرامة الإنسان</w:t>
      </w:r>
      <w:r w:rsidRPr="003475E7">
        <w:rPr>
          <w:rFonts w:ascii="Times New Roman" w:eastAsia="Times New Roman" w:hAnsi="Times New Roman" w:cs="AL-Hotham" w:hint="cs"/>
          <w:spacing w:val="4"/>
          <w:sz w:val="20"/>
          <w:szCs w:val="30"/>
          <w:rtl/>
        </w:rPr>
        <w:t>.</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ماذا؟ </w:t>
      </w:r>
      <w:r w:rsidRPr="003475E7">
        <w:rPr>
          <w:rFonts w:ascii="Times New Roman" w:eastAsia="Times New Roman" w:hAnsi="Times New Roman" w:cs="AL-Hotham"/>
          <w:spacing w:val="4"/>
          <w:sz w:val="20"/>
          <w:szCs w:val="30"/>
          <w:rtl/>
        </w:rPr>
        <w:t>للدول الديمقراطي</w:t>
      </w:r>
      <w:r w:rsidRPr="003475E7">
        <w:rPr>
          <w:rFonts w:ascii="Times New Roman" w:eastAsia="Times New Roman" w:hAnsi="Times New Roman" w:cs="AL-Hotham" w:hint="cs"/>
          <w:spacing w:val="4"/>
          <w:sz w:val="20"/>
          <w:szCs w:val="30"/>
          <w:rtl/>
        </w:rPr>
        <w:t xml:space="preserve">ة. </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proofErr w:type="gramStart"/>
      <w:r w:rsidRPr="003475E7">
        <w:rPr>
          <w:rFonts w:ascii="Times New Roman" w:eastAsia="Times New Roman" w:hAnsi="Times New Roman" w:cs="AL-Hotham" w:hint="cs"/>
          <w:spacing w:val="4"/>
          <w:sz w:val="20"/>
          <w:szCs w:val="30"/>
          <w:rtl/>
        </w:rPr>
        <w:t>الوحدات</w:t>
      </w:r>
      <w:proofErr w:type="gramEnd"/>
      <w:r w:rsidRPr="003475E7">
        <w:rPr>
          <w:rFonts w:ascii="Times New Roman" w:eastAsia="Times New Roman" w:hAnsi="Times New Roman" w:cs="AL-Hotham" w:hint="cs"/>
          <w:spacing w:val="4"/>
          <w:sz w:val="20"/>
          <w:szCs w:val="30"/>
          <w:rtl/>
        </w:rPr>
        <w:t xml:space="preserve"> الفرعية ليست ضمن القدرة النحوية للفعل "التكافؤ" التي تدور في فلكه، وعليه فهي ليست ضرورية لبناء جملة نحوية صحيحة. </w:t>
      </w:r>
      <w:proofErr w:type="gramStart"/>
      <w:r w:rsidRPr="003475E7">
        <w:rPr>
          <w:rFonts w:ascii="Times New Roman" w:eastAsia="Times New Roman" w:hAnsi="Times New Roman" w:cs="AL-Hotham" w:hint="cs"/>
          <w:spacing w:val="4"/>
          <w:sz w:val="20"/>
          <w:szCs w:val="30"/>
          <w:rtl/>
        </w:rPr>
        <w:t>الوحدات</w:t>
      </w:r>
      <w:proofErr w:type="gramEnd"/>
      <w:r w:rsidRPr="003475E7">
        <w:rPr>
          <w:rFonts w:ascii="Times New Roman" w:eastAsia="Times New Roman" w:hAnsi="Times New Roman" w:cs="AL-Hotham" w:hint="cs"/>
          <w:spacing w:val="4"/>
          <w:sz w:val="20"/>
          <w:szCs w:val="30"/>
          <w:rtl/>
        </w:rPr>
        <w:t xml:space="preserve"> الفرعية غير مرتبطة بالفعل وتأتي بشكل اختياري ويمكن حذفها بدون أن تتأثر سلامة البنية النحوية للجملة: </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Pr>
      </w:pPr>
      <w:r w:rsidRPr="003475E7">
        <w:rPr>
          <w:rFonts w:ascii="Times New Roman" w:eastAsia="Times New Roman" w:hAnsi="Times New Roman" w:cs="AL-Hotham" w:hint="cs"/>
          <w:spacing w:val="4"/>
          <w:sz w:val="20"/>
          <w:szCs w:val="30"/>
          <w:rtl/>
        </w:rPr>
        <w:t xml:space="preserve">لماذا؟: </w:t>
      </w:r>
      <w:r w:rsidRPr="003475E7">
        <w:rPr>
          <w:rFonts w:ascii="Times New Roman" w:eastAsia="Times New Roman" w:hAnsi="Times New Roman" w:cs="AL-Hotham"/>
          <w:spacing w:val="4"/>
          <w:sz w:val="20"/>
          <w:szCs w:val="30"/>
          <w:rtl/>
        </w:rPr>
        <w:t xml:space="preserve">بسبب الأصل أو </w:t>
      </w:r>
      <w:proofErr w:type="gramStart"/>
      <w:r w:rsidRPr="003475E7">
        <w:rPr>
          <w:rFonts w:ascii="Times New Roman" w:eastAsia="Times New Roman" w:hAnsi="Times New Roman" w:cs="AL-Hotham"/>
          <w:spacing w:val="4"/>
          <w:sz w:val="20"/>
          <w:szCs w:val="30"/>
          <w:rtl/>
        </w:rPr>
        <w:t>اللون</w:t>
      </w:r>
      <w:proofErr w:type="gramEnd"/>
      <w:r w:rsidRPr="003475E7">
        <w:rPr>
          <w:rFonts w:ascii="Times New Roman" w:eastAsia="Times New Roman" w:hAnsi="Times New Roman" w:cs="AL-Hotham"/>
          <w:spacing w:val="4"/>
          <w:sz w:val="20"/>
          <w:szCs w:val="30"/>
          <w:rtl/>
        </w:rPr>
        <w:t xml:space="preserve"> أو الدين أو الثقافة أو اعتقادهم</w:t>
      </w:r>
      <w:r w:rsidRPr="003475E7">
        <w:rPr>
          <w:rFonts w:ascii="Times New Roman" w:eastAsia="Times New Roman" w:hAnsi="Times New Roman" w:cs="AL-Hotham" w:hint="cs"/>
          <w:spacing w:val="4"/>
          <w:sz w:val="20"/>
          <w:szCs w:val="30"/>
          <w:rtl/>
        </w:rPr>
        <w:t xml:space="preserve"> </w:t>
      </w:r>
      <w:r w:rsidRPr="003475E7">
        <w:rPr>
          <w:rFonts w:ascii="Times New Roman" w:eastAsia="Times New Roman" w:hAnsi="Times New Roman" w:cs="AL-Hotham"/>
          <w:spacing w:val="4"/>
          <w:sz w:val="20"/>
          <w:szCs w:val="30"/>
          <w:rtl/>
        </w:rPr>
        <w:t>أو</w:t>
      </w:r>
      <w:r w:rsidRPr="003475E7">
        <w:rPr>
          <w:rFonts w:ascii="Times New Roman" w:eastAsia="Times New Roman" w:hAnsi="Times New Roman" w:cs="AL-Hotham" w:hint="cs"/>
          <w:spacing w:val="4"/>
          <w:sz w:val="20"/>
          <w:szCs w:val="30"/>
          <w:rtl/>
        </w:rPr>
        <w:t xml:space="preserve"> </w:t>
      </w:r>
      <w:r w:rsidRPr="003475E7">
        <w:rPr>
          <w:rFonts w:ascii="Times New Roman" w:eastAsia="Times New Roman" w:hAnsi="Times New Roman" w:cs="AL-Hotham"/>
          <w:spacing w:val="4"/>
          <w:sz w:val="20"/>
          <w:szCs w:val="30"/>
          <w:rtl/>
        </w:rPr>
        <w:t>جنسهم أو قناعتهم</w:t>
      </w:r>
      <w:r w:rsidRPr="003475E7">
        <w:rPr>
          <w:rFonts w:ascii="Times New Roman" w:eastAsia="Times New Roman" w:hAnsi="Times New Roman" w:cs="AL-Hotham" w:hint="cs"/>
          <w:spacing w:val="4"/>
          <w:sz w:val="20"/>
          <w:szCs w:val="30"/>
          <w:rtl/>
        </w:rPr>
        <w:t>.</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p>
    <w:p w:rsidR="00B91609" w:rsidRPr="003475E7" w:rsidRDefault="00B91609" w:rsidP="00B91609">
      <w:pPr>
        <w:bidi/>
        <w:spacing w:after="0" w:line="240" w:lineRule="auto"/>
        <w:jc w:val="both"/>
        <w:rPr>
          <w:rFonts w:ascii="Times New Roman" w:eastAsia="Times New Roman" w:hAnsi="Times New Roman" w:cs="AL-Hotham"/>
          <w:b/>
          <w:bCs/>
          <w:spacing w:val="4"/>
          <w:sz w:val="20"/>
          <w:szCs w:val="30"/>
        </w:rPr>
      </w:pPr>
      <w:proofErr w:type="gramStart"/>
      <w:r w:rsidRPr="003475E7">
        <w:rPr>
          <w:rFonts w:ascii="Traditional Arabic" w:eastAsia="Times New Roman" w:hAnsi="Traditional Arabic" w:cs="Traditional Arabic"/>
          <w:b/>
          <w:bCs/>
          <w:spacing w:val="4"/>
          <w:sz w:val="20"/>
          <w:szCs w:val="30"/>
          <w:rtl/>
          <w:lang w:bidi="ar-EG"/>
        </w:rPr>
        <w:t>مرحلة</w:t>
      </w:r>
      <w:proofErr w:type="gramEnd"/>
      <w:r w:rsidRPr="003475E7">
        <w:rPr>
          <w:rFonts w:ascii="Traditional Arabic" w:eastAsia="Times New Roman" w:hAnsi="Traditional Arabic" w:cs="Traditional Arabic"/>
          <w:b/>
          <w:bCs/>
          <w:spacing w:val="4"/>
          <w:sz w:val="20"/>
          <w:szCs w:val="30"/>
          <w:rtl/>
          <w:lang w:bidi="ar-EG"/>
        </w:rPr>
        <w:t xml:space="preserve"> ال</w:t>
      </w:r>
      <w:r w:rsidRPr="003475E7">
        <w:rPr>
          <w:rFonts w:ascii="Traditional Arabic" w:eastAsia="Times New Roman" w:hAnsi="Traditional Arabic" w:cs="Traditional Arabic" w:hint="cs"/>
          <w:b/>
          <w:bCs/>
          <w:spacing w:val="4"/>
          <w:sz w:val="20"/>
          <w:szCs w:val="30"/>
          <w:rtl/>
          <w:lang w:bidi="ar-EG"/>
        </w:rPr>
        <w:t>إ</w:t>
      </w:r>
      <w:r w:rsidRPr="003475E7">
        <w:rPr>
          <w:rFonts w:ascii="Traditional Arabic" w:eastAsia="Times New Roman" w:hAnsi="Traditional Arabic" w:cs="Traditional Arabic"/>
          <w:b/>
          <w:bCs/>
          <w:spacing w:val="4"/>
          <w:sz w:val="20"/>
          <w:szCs w:val="30"/>
          <w:rtl/>
          <w:lang w:bidi="ar-EG"/>
        </w:rPr>
        <w:t>نتاج</w:t>
      </w:r>
      <w:r w:rsidRPr="003475E7">
        <w:rPr>
          <w:rFonts w:ascii="Times New Roman" w:eastAsia="Times New Roman" w:hAnsi="Times New Roman" w:cs="AL-Hotham" w:hint="cs"/>
          <w:spacing w:val="4"/>
          <w:sz w:val="20"/>
          <w:szCs w:val="30"/>
          <w:rtl/>
        </w:rPr>
        <w:t xml:space="preserve"> </w:t>
      </w:r>
      <w:proofErr w:type="spellStart"/>
      <w:r w:rsidRPr="003475E7">
        <w:rPr>
          <w:rFonts w:ascii="Times New Roman" w:eastAsia="Times New Roman" w:hAnsi="Times New Roman" w:cs="AL-Hotham"/>
          <w:i/>
          <w:iCs/>
          <w:spacing w:val="4"/>
          <w:sz w:val="20"/>
          <w:szCs w:val="30"/>
        </w:rPr>
        <w:t>S</w:t>
      </w:r>
      <w:r w:rsidRPr="003475E7">
        <w:rPr>
          <w:rFonts w:ascii="Times New Roman" w:eastAsia="Times New Roman" w:hAnsi="Times New Roman" w:cs="AL-Hotham"/>
          <w:spacing w:val="4"/>
          <w:sz w:val="20"/>
          <w:szCs w:val="30"/>
        </w:rPr>
        <w:t>ynthetische</w:t>
      </w:r>
      <w:proofErr w:type="spellEnd"/>
      <w:r w:rsidRPr="003475E7">
        <w:rPr>
          <w:rFonts w:ascii="Times New Roman" w:eastAsia="Times New Roman" w:hAnsi="Times New Roman" w:cs="AL-Hotham"/>
          <w:spacing w:val="4"/>
          <w:sz w:val="20"/>
          <w:szCs w:val="30"/>
        </w:rPr>
        <w:t xml:space="preserve"> Phase</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Pr>
      </w:pPr>
      <w:r w:rsidRPr="003475E7">
        <w:rPr>
          <w:rFonts w:ascii="Times New Roman" w:eastAsia="Times New Roman" w:hAnsi="Times New Roman" w:cs="AL-Hotham" w:hint="cs"/>
          <w:spacing w:val="4"/>
          <w:sz w:val="20"/>
          <w:szCs w:val="30"/>
          <w:rtl/>
        </w:rPr>
        <w:t xml:space="preserve">هنا ينتقل مركز الثقل من النص المصدر إلى النص الهدف. مرحلة تصنيع النص الهدف تتم على </w:t>
      </w:r>
      <w:proofErr w:type="gramStart"/>
      <w:r w:rsidRPr="003475E7">
        <w:rPr>
          <w:rFonts w:ascii="Times New Roman" w:eastAsia="Times New Roman" w:hAnsi="Times New Roman" w:cs="AL-Hotham" w:hint="cs"/>
          <w:spacing w:val="4"/>
          <w:sz w:val="20"/>
          <w:szCs w:val="30"/>
          <w:rtl/>
        </w:rPr>
        <w:t>مستويين</w:t>
      </w:r>
      <w:proofErr w:type="gramEnd"/>
      <w:r w:rsidRPr="003475E7">
        <w:rPr>
          <w:rFonts w:ascii="Times New Roman" w:eastAsia="Times New Roman" w:hAnsi="Times New Roman" w:cs="AL-Hotham" w:hint="cs"/>
          <w:spacing w:val="4"/>
          <w:sz w:val="20"/>
          <w:szCs w:val="30"/>
          <w:rtl/>
        </w:rPr>
        <w:t>:</w:t>
      </w:r>
    </w:p>
    <w:p w:rsidR="00B91609" w:rsidRPr="003475E7" w:rsidRDefault="00B91609" w:rsidP="00B91609">
      <w:pPr>
        <w:bidi/>
        <w:spacing w:after="0" w:line="240" w:lineRule="auto"/>
        <w:jc w:val="both"/>
        <w:rPr>
          <w:rFonts w:ascii="Times New Roman" w:eastAsia="Times New Roman" w:hAnsi="Times New Roman" w:cs="AL-Hotham"/>
          <w:spacing w:val="4"/>
          <w:sz w:val="20"/>
          <w:szCs w:val="30"/>
          <w:rtl/>
        </w:rPr>
      </w:pPr>
    </w:p>
    <w:p w:rsidR="00B91609" w:rsidRPr="003475E7" w:rsidRDefault="00B91609" w:rsidP="00B91609">
      <w:pPr>
        <w:bidi/>
        <w:spacing w:after="0" w:line="240" w:lineRule="auto"/>
        <w:jc w:val="both"/>
        <w:rPr>
          <w:rFonts w:ascii="Times New Roman" w:eastAsia="Times New Roman" w:hAnsi="Times New Roman" w:cs="AL-Hotham"/>
          <w:spacing w:val="4"/>
          <w:sz w:val="20"/>
          <w:szCs w:val="30"/>
          <w:rtl/>
        </w:rPr>
      </w:pPr>
    </w:p>
    <w:p w:rsidR="00B91609" w:rsidRPr="003475E7" w:rsidRDefault="00B91609" w:rsidP="00B91609">
      <w:pPr>
        <w:bidi/>
        <w:spacing w:after="0" w:line="240" w:lineRule="auto"/>
        <w:ind w:firstLine="582"/>
        <w:jc w:val="both"/>
        <w:rPr>
          <w:rFonts w:ascii="Times New Roman" w:eastAsia="Times New Roman" w:hAnsi="Times New Roman" w:cs="AL-Hotham"/>
          <w:spacing w:val="4"/>
          <w:sz w:val="20"/>
          <w:szCs w:val="30"/>
        </w:rPr>
      </w:pPr>
      <w:proofErr w:type="gramStart"/>
      <w:r w:rsidRPr="003475E7">
        <w:rPr>
          <w:rFonts w:ascii="Traditional Arabic" w:eastAsia="Times New Roman" w:hAnsi="Traditional Arabic" w:cs="Traditional Arabic"/>
          <w:b/>
          <w:bCs/>
          <w:spacing w:val="4"/>
          <w:sz w:val="20"/>
          <w:szCs w:val="30"/>
          <w:rtl/>
          <w:lang w:bidi="ar-EG"/>
        </w:rPr>
        <w:lastRenderedPageBreak/>
        <w:t>مستوى</w:t>
      </w:r>
      <w:proofErr w:type="gramEnd"/>
      <w:r w:rsidRPr="003475E7">
        <w:rPr>
          <w:rFonts w:ascii="Traditional Arabic" w:eastAsia="Times New Roman" w:hAnsi="Traditional Arabic" w:cs="Traditional Arabic"/>
          <w:b/>
          <w:bCs/>
          <w:spacing w:val="4"/>
          <w:sz w:val="20"/>
          <w:szCs w:val="30"/>
          <w:rtl/>
          <w:lang w:bidi="ar-EG"/>
        </w:rPr>
        <w:t xml:space="preserve"> النقل</w:t>
      </w:r>
      <w:r w:rsidRPr="003475E7">
        <w:rPr>
          <w:rFonts w:ascii="Times New Roman" w:eastAsia="Times New Roman" w:hAnsi="Times New Roman" w:cs="AL-Hotham" w:hint="cs"/>
          <w:b/>
          <w:bCs/>
          <w:spacing w:val="4"/>
          <w:sz w:val="20"/>
          <w:szCs w:val="30"/>
          <w:rtl/>
        </w:rPr>
        <w:t xml:space="preserve"> </w:t>
      </w:r>
      <w:r w:rsidRPr="003475E7">
        <w:rPr>
          <w:rFonts w:ascii="Times New Roman" w:eastAsia="Times New Roman" w:hAnsi="Times New Roman" w:cs="AL-Hotham"/>
          <w:spacing w:val="4"/>
          <w:sz w:val="20"/>
          <w:szCs w:val="30"/>
        </w:rPr>
        <w:t>Transfer</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proofErr w:type="gramStart"/>
      <w:r w:rsidRPr="003475E7">
        <w:rPr>
          <w:rFonts w:ascii="Times New Roman" w:eastAsia="Times New Roman" w:hAnsi="Times New Roman" w:cs="AL-Hotham" w:hint="cs"/>
          <w:spacing w:val="4"/>
          <w:sz w:val="20"/>
          <w:szCs w:val="30"/>
          <w:rtl/>
        </w:rPr>
        <w:t>هنا</w:t>
      </w:r>
      <w:proofErr w:type="gramEnd"/>
      <w:r w:rsidRPr="003475E7">
        <w:rPr>
          <w:rFonts w:ascii="Times New Roman" w:eastAsia="Times New Roman" w:hAnsi="Times New Roman" w:cs="AL-Hotham" w:hint="cs"/>
          <w:spacing w:val="4"/>
          <w:sz w:val="20"/>
          <w:szCs w:val="30"/>
          <w:rtl/>
        </w:rPr>
        <w:t xml:space="preserve"> تركز الترجمة هيمنتها على إعادة تشكيل المكون الدلالي في البنية العميقة لوحدة الترجمة، والتي تتحول من خلال قواعد التحويل إلى أبنية سطحية في اللغة الهدف. </w:t>
      </w:r>
      <w:r w:rsidRPr="003475E7">
        <w:rPr>
          <w:rFonts w:ascii="Times New Roman" w:eastAsia="Times New Roman" w:hAnsi="Times New Roman" w:cs="AL-Hotham"/>
          <w:spacing w:val="4"/>
          <w:sz w:val="20"/>
          <w:szCs w:val="30"/>
          <w:rtl/>
        </w:rPr>
        <w:t xml:space="preserve">من منظور الترجمة لا يمكن نقل النص كوحدة واحدة مرة واحدة إلى اللغة الهدف، بل لابد من نقل الوحدات الصغرى للنص إلى اللغة الهدف كوحدات صغرى، ثم إعادة ربط الأجزاء الصغرى مرة أخرى لتكوين البنية الكبرى للنص الهدف. </w:t>
      </w:r>
      <w:r w:rsidRPr="003475E7">
        <w:rPr>
          <w:rFonts w:ascii="Times New Roman" w:eastAsia="Times New Roman" w:hAnsi="Times New Roman" w:cs="AL-Hotham" w:hint="cs"/>
          <w:spacing w:val="4"/>
          <w:sz w:val="20"/>
          <w:szCs w:val="30"/>
          <w:rtl/>
        </w:rPr>
        <w:t xml:space="preserve">إن وحدة الترجمة </w:t>
      </w:r>
      <w:proofErr w:type="spellStart"/>
      <w:r w:rsidRPr="003475E7">
        <w:rPr>
          <w:rFonts w:ascii="Times New Roman" w:eastAsia="Times New Roman" w:hAnsi="Times New Roman" w:cs="AL-Hotham"/>
          <w:spacing w:val="4"/>
          <w:sz w:val="20"/>
          <w:szCs w:val="30"/>
        </w:rPr>
        <w:t>Transem</w:t>
      </w:r>
      <w:proofErr w:type="spellEnd"/>
      <w:r w:rsidRPr="003475E7">
        <w:rPr>
          <w:rFonts w:ascii="Times New Roman" w:eastAsia="Times New Roman" w:hAnsi="Times New Roman" w:cs="AL-Hotham" w:hint="cs"/>
          <w:spacing w:val="4"/>
          <w:sz w:val="20"/>
          <w:szCs w:val="30"/>
          <w:rtl/>
        </w:rPr>
        <w:t xml:space="preserve"> التي هي محل النقل هي ذلك الجزء اللغوي الصغير الذي يتسم بترابط مكوناته، بحيث لا يمكن ترجمة مكوناته بشكل منفصل، بمعنى أنها تلك القطعة النصية الدنيا التي يجب ترجمتها بشكل متكامل من لغة إلى أخرى</w:t>
      </w:r>
      <w:r w:rsidRPr="003475E7">
        <w:rPr>
          <w:rFonts w:ascii="Times New Roman" w:eastAsia="Times New Roman" w:hAnsi="Times New Roman" w:cs="AL-Hotham" w:hint="cs"/>
          <w:spacing w:val="4"/>
          <w:sz w:val="20"/>
          <w:szCs w:val="30"/>
        </w:rPr>
        <w:t xml:space="preserve"> </w:t>
      </w:r>
      <w:r w:rsidRPr="003475E7">
        <w:rPr>
          <w:rFonts w:ascii="Times New Roman" w:eastAsia="Times New Roman" w:hAnsi="Times New Roman" w:cs="AL-Hotham" w:hint="cs"/>
          <w:spacing w:val="4"/>
          <w:sz w:val="20"/>
          <w:szCs w:val="30"/>
          <w:rtl/>
        </w:rPr>
        <w:t xml:space="preserve">بغض النظر عن التكافؤ المعجمي أو البنيوي بينهما. </w:t>
      </w:r>
      <w:proofErr w:type="gramStart"/>
      <w:r w:rsidRPr="003475E7">
        <w:rPr>
          <w:rFonts w:ascii="Times New Roman" w:eastAsia="Times New Roman" w:hAnsi="Times New Roman" w:cs="AL-Hotham" w:hint="cs"/>
          <w:spacing w:val="4"/>
          <w:sz w:val="20"/>
          <w:szCs w:val="30"/>
          <w:rtl/>
        </w:rPr>
        <w:t>فالكلمة</w:t>
      </w:r>
      <w:proofErr w:type="gramEnd"/>
      <w:r w:rsidRPr="003475E7">
        <w:rPr>
          <w:rFonts w:ascii="Times New Roman" w:eastAsia="Times New Roman" w:hAnsi="Times New Roman" w:cs="AL-Hotham" w:hint="cs"/>
          <w:spacing w:val="4"/>
          <w:sz w:val="20"/>
          <w:szCs w:val="30"/>
          <w:rtl/>
        </w:rPr>
        <w:t xml:space="preserve"> قد يناظرها مركب اسمي أو فعلي، والجملة قد تناظرها شبه جملة أو كلمة. </w:t>
      </w:r>
      <w:proofErr w:type="gramStart"/>
      <w:r w:rsidRPr="003475E7">
        <w:rPr>
          <w:rFonts w:ascii="Times New Roman" w:eastAsia="Times New Roman" w:hAnsi="Times New Roman" w:cs="AL-Hotham" w:hint="cs"/>
          <w:spacing w:val="4"/>
          <w:sz w:val="20"/>
          <w:szCs w:val="30"/>
          <w:rtl/>
        </w:rPr>
        <w:t>هنا</w:t>
      </w:r>
      <w:proofErr w:type="gramEnd"/>
      <w:r w:rsidRPr="003475E7">
        <w:rPr>
          <w:rFonts w:ascii="Times New Roman" w:eastAsia="Times New Roman" w:hAnsi="Times New Roman" w:cs="AL-Hotham" w:hint="cs"/>
          <w:spacing w:val="4"/>
          <w:sz w:val="20"/>
          <w:szCs w:val="30"/>
          <w:rtl/>
        </w:rPr>
        <w:t xml:space="preserve"> تصبح </w:t>
      </w:r>
      <w:proofErr w:type="spellStart"/>
      <w:r w:rsidRPr="003475E7">
        <w:rPr>
          <w:rFonts w:ascii="Times New Roman" w:eastAsia="Times New Roman" w:hAnsi="Times New Roman" w:cs="AL-Hotham" w:hint="cs"/>
          <w:spacing w:val="4"/>
          <w:sz w:val="20"/>
          <w:szCs w:val="30"/>
          <w:rtl/>
        </w:rPr>
        <w:t>إستراتيجية</w:t>
      </w:r>
      <w:proofErr w:type="spellEnd"/>
      <w:r w:rsidRPr="003475E7">
        <w:rPr>
          <w:rFonts w:ascii="Times New Roman" w:eastAsia="Times New Roman" w:hAnsi="Times New Roman" w:cs="AL-Hotham" w:hint="cs"/>
          <w:spacing w:val="4"/>
          <w:sz w:val="20"/>
          <w:szCs w:val="30"/>
          <w:rtl/>
        </w:rPr>
        <w:t xml:space="preserve"> الترجمة ليس في إعادة تصنيع النص الأصلي ككتلة واحدة، بل نقل وحدات الترجمة على التوالي واحدة بعد الأخرى، والتي تتضمن نفس المضمون الدلالي في اللغة المصدر، على أساس التقابل في إطار التعادل</w:t>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spacing w:val="4"/>
          <w:sz w:val="20"/>
          <w:szCs w:val="30"/>
          <w:vertAlign w:val="superscript"/>
          <w:rtl/>
        </w:rPr>
        <w:footnoteReference w:id="5"/>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hint="cs"/>
          <w:spacing w:val="4"/>
          <w:sz w:val="20"/>
          <w:szCs w:val="30"/>
          <w:rtl/>
        </w:rPr>
        <w:t xml:space="preserve"> ويمكن تصنيف </w:t>
      </w:r>
      <w:r w:rsidRPr="003475E7">
        <w:rPr>
          <w:rFonts w:ascii="Times New Roman" w:eastAsia="Times New Roman" w:hAnsi="Times New Roman" w:cs="AL-Hotham" w:hint="cs"/>
          <w:spacing w:val="4"/>
          <w:sz w:val="20"/>
          <w:szCs w:val="30"/>
          <w:rtl/>
        </w:rPr>
        <w:lastRenderedPageBreak/>
        <w:t xml:space="preserve">العلاقة بين وحدات الترجمة في النص المصدر والنص الهدف على أنها علاقة تعديل </w:t>
      </w:r>
      <w:proofErr w:type="spellStart"/>
      <w:r w:rsidRPr="003475E7">
        <w:rPr>
          <w:rFonts w:ascii="Times New Roman" w:eastAsia="Times New Roman" w:hAnsi="Times New Roman" w:cs="AL-Hotham"/>
          <w:spacing w:val="4"/>
          <w:sz w:val="20"/>
          <w:szCs w:val="30"/>
        </w:rPr>
        <w:t>Modifikation</w:t>
      </w:r>
      <w:proofErr w:type="spellEnd"/>
      <w:r w:rsidRPr="003475E7">
        <w:rPr>
          <w:rFonts w:ascii="Times New Roman" w:eastAsia="Times New Roman" w:hAnsi="Times New Roman" w:cs="AL-Hotham" w:hint="cs"/>
          <w:spacing w:val="4"/>
          <w:sz w:val="20"/>
          <w:szCs w:val="30"/>
          <w:rtl/>
        </w:rPr>
        <w:t xml:space="preserve"> أو تحوير </w:t>
      </w:r>
      <w:r w:rsidRPr="003475E7">
        <w:rPr>
          <w:rFonts w:ascii="Times New Roman" w:eastAsia="Times New Roman" w:hAnsi="Times New Roman" w:cs="AL-Hotham"/>
          <w:spacing w:val="4"/>
          <w:sz w:val="20"/>
          <w:szCs w:val="30"/>
        </w:rPr>
        <w:t>Modulation</w:t>
      </w:r>
      <w:r w:rsidRPr="003475E7">
        <w:rPr>
          <w:rFonts w:ascii="Times New Roman" w:eastAsia="Times New Roman" w:hAnsi="Times New Roman" w:cs="AL-Hotham" w:hint="cs"/>
          <w:spacing w:val="4"/>
          <w:sz w:val="20"/>
          <w:szCs w:val="30"/>
          <w:rtl/>
        </w:rPr>
        <w:t xml:space="preserve"> أو تحول جذري </w:t>
      </w:r>
      <w:r w:rsidRPr="003475E7">
        <w:rPr>
          <w:rFonts w:ascii="Times New Roman" w:eastAsia="Times New Roman" w:hAnsi="Times New Roman" w:cs="AL-Hotham"/>
          <w:spacing w:val="4"/>
          <w:sz w:val="20"/>
          <w:szCs w:val="30"/>
        </w:rPr>
        <w:t>Mutation</w:t>
      </w:r>
      <w:r w:rsidRPr="003475E7">
        <w:rPr>
          <w:rFonts w:ascii="Times New Roman" w:eastAsia="Times New Roman" w:hAnsi="Times New Roman" w:cs="AL-Hotham" w:hint="cs"/>
          <w:spacing w:val="4"/>
          <w:sz w:val="20"/>
          <w:szCs w:val="30"/>
          <w:rtl/>
        </w:rPr>
        <w:t>، حيث تدخل العناصر الخارجة عن إطار النص (عناصر غير لغوية مثل الأعراف وغيرها)، وكذلك الخطوات المعرفية (الغاية من الترجمة) المرتبطة بها ضمن العناصر الضرورية للوصول إلى التعادل الصحيح. كما أن خطوات الترجمة تتمخض عن التوليف بين معالجة المعلومات من "أعلى إلى أسفل"، أي من السياق إلى الوحدات الصغرى، ومن "أسفل إلى أعلى" وذلك لبناء المعنى. وهناك تفاعل دائم بين كافة الوحدات الصغرى والكبرى، ويحدث هذا في مرحلة الفهم ومرحلة إعادة الإنتاج، ويأتي عن ذلك معالجة فورية من أعلى إلى أسفل، ومن أسفل إلى أعلى، وهناك أيضا حركة دائمة بين مرحلة الفهم ومرحلة إعادة الإنتاج، ومن هنا فإن وحدة الترجمة يمكن أن تتعرض لتعديلات أثناء عملية الترجمة.</w:t>
      </w:r>
    </w:p>
    <w:p w:rsidR="00B91609" w:rsidRPr="003475E7" w:rsidRDefault="00B91609" w:rsidP="00B91609">
      <w:pPr>
        <w:bidi/>
        <w:spacing w:after="0" w:line="240" w:lineRule="auto"/>
        <w:ind w:firstLine="582"/>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إن وحدة الترجمة في النص ذات دلالة جزئية، ولا يمكن تحديد الدلالة الحقيقية لكل وحدة داخل البنية الكبرى للنص إلا بمراعاة الدلالات السابقة واللاحقة في ذلك التتابع داخل النص. وتحتاج وحدات الترجمة بعضها بعضاً لفهم الكل، إذ يؤدي الفصل بينها إلى فقدان في الدلالة، </w:t>
      </w:r>
      <w:r w:rsidRPr="003475E7">
        <w:rPr>
          <w:rFonts w:ascii="Times New Roman" w:eastAsia="Times New Roman" w:hAnsi="Times New Roman" w:cs="AL-Hotham" w:hint="cs"/>
          <w:spacing w:val="4"/>
          <w:sz w:val="20"/>
          <w:szCs w:val="30"/>
          <w:rtl/>
        </w:rPr>
        <w:lastRenderedPageBreak/>
        <w:t>تكون نتيجته غموضاً والت</w:t>
      </w:r>
      <w:r w:rsidRPr="003475E7">
        <w:rPr>
          <w:rFonts w:ascii="Times New Roman" w:eastAsia="Times New Roman" w:hAnsi="Times New Roman" w:cs="AL-Hotham" w:hint="eastAsia"/>
          <w:spacing w:val="4"/>
          <w:sz w:val="20"/>
          <w:szCs w:val="30"/>
          <w:rtl/>
        </w:rPr>
        <w:t>باس</w:t>
      </w:r>
      <w:r w:rsidRPr="003475E7">
        <w:rPr>
          <w:rFonts w:ascii="Times New Roman" w:eastAsia="Times New Roman" w:hAnsi="Times New Roman" w:cs="AL-Hotham" w:hint="cs"/>
          <w:spacing w:val="4"/>
          <w:sz w:val="20"/>
          <w:szCs w:val="30"/>
          <w:rtl/>
        </w:rPr>
        <w:t xml:space="preserve">اً في المعنى، كما يؤدي عزل أو إسقاط عنصر من عناصره إلى عدم تحقق الفهم، وهذا يعني مراجعة متواصلة لدلالة وحدات الترجمة في إطار المدلول الكامل للنص. </w:t>
      </w: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proofErr w:type="gramStart"/>
      <w:r w:rsidRPr="003475E7">
        <w:rPr>
          <w:rFonts w:ascii="Times New Roman" w:eastAsia="Times New Roman" w:hAnsi="Times New Roman" w:cs="AL-Hotham" w:hint="cs"/>
          <w:spacing w:val="4"/>
          <w:sz w:val="20"/>
          <w:szCs w:val="30"/>
          <w:rtl/>
        </w:rPr>
        <w:t>يبدأ</w:t>
      </w:r>
      <w:proofErr w:type="gramEnd"/>
      <w:r w:rsidRPr="003475E7">
        <w:rPr>
          <w:rFonts w:ascii="Times New Roman" w:eastAsia="Times New Roman" w:hAnsi="Times New Roman" w:cs="AL-Hotham" w:hint="cs"/>
          <w:spacing w:val="4"/>
          <w:sz w:val="20"/>
          <w:szCs w:val="30"/>
          <w:rtl/>
        </w:rPr>
        <w:t xml:space="preserve"> تكوين النص الأصلي من فكرة أساسية تتطور بصورة تدريجية إلى معان تفصيلية تمتد إلى أبعاد نصية جزئية بطول الجمل. عملية إنتاج النص الهدف تسير في اتجاه عكسي لإعادة بناء الفكرة </w:t>
      </w:r>
      <w:r w:rsidRPr="003475E7">
        <w:rPr>
          <w:rFonts w:ascii="Times New Roman" w:eastAsia="Times New Roman" w:hAnsi="Times New Roman" w:cs="AL-Hotham" w:hint="cs"/>
          <w:spacing w:val="4"/>
          <w:sz w:val="20"/>
          <w:szCs w:val="30"/>
          <w:rtl/>
        </w:rPr>
        <w:lastRenderedPageBreak/>
        <w:t xml:space="preserve">الأساسية مرة أخرى. </w:t>
      </w:r>
      <w:proofErr w:type="gramStart"/>
      <w:r w:rsidRPr="003475E7">
        <w:rPr>
          <w:rFonts w:ascii="Times New Roman" w:eastAsia="Times New Roman" w:hAnsi="Times New Roman" w:cs="AL-Hotham" w:hint="cs"/>
          <w:spacing w:val="4"/>
          <w:sz w:val="20"/>
          <w:szCs w:val="30"/>
          <w:rtl/>
        </w:rPr>
        <w:t>وتنقية</w:t>
      </w:r>
      <w:proofErr w:type="gramEnd"/>
      <w:r w:rsidRPr="003475E7">
        <w:rPr>
          <w:rFonts w:ascii="Times New Roman" w:eastAsia="Times New Roman" w:hAnsi="Times New Roman" w:cs="AL-Hotham" w:hint="cs"/>
          <w:spacing w:val="4"/>
          <w:sz w:val="20"/>
          <w:szCs w:val="30"/>
          <w:rtl/>
        </w:rPr>
        <w:t xml:space="preserve"> الفكرة الأساسية تتم من خلال عمليات مثل الحذف أو التحويل أو الإضافة، لعرض التمثيل الدلالي أكثر تماسكاً. ويطلق على هذه العمليات "قواعد الأبنية الكبرى للنصوص" (</w:t>
      </w:r>
      <w:proofErr w:type="spellStart"/>
      <w:r w:rsidRPr="003475E7">
        <w:rPr>
          <w:rFonts w:ascii="Times New Roman" w:eastAsia="Times New Roman" w:hAnsi="Times New Roman" w:cs="AL-Hotham"/>
          <w:spacing w:val="4"/>
          <w:sz w:val="20"/>
          <w:szCs w:val="30"/>
        </w:rPr>
        <w:t>Beaugrande</w:t>
      </w:r>
      <w:proofErr w:type="spellEnd"/>
      <w:r w:rsidRPr="003475E7">
        <w:rPr>
          <w:rFonts w:ascii="Times New Roman" w:eastAsia="Times New Roman" w:hAnsi="Times New Roman" w:cs="AL-Hotham"/>
          <w:spacing w:val="4"/>
          <w:sz w:val="20"/>
          <w:szCs w:val="30"/>
        </w:rPr>
        <w:t xml:space="preserve"> 1981: 28-29</w:t>
      </w:r>
      <w:r w:rsidRPr="003475E7">
        <w:rPr>
          <w:rFonts w:ascii="Times New Roman" w:eastAsia="Times New Roman" w:hAnsi="Times New Roman" w:cs="AL-Hotham" w:hint="cs"/>
          <w:spacing w:val="4"/>
          <w:sz w:val="20"/>
          <w:szCs w:val="30"/>
          <w:rtl/>
        </w:rPr>
        <w:t xml:space="preserve">). </w:t>
      </w:r>
      <w:proofErr w:type="gramStart"/>
      <w:r w:rsidRPr="003475E7">
        <w:rPr>
          <w:rFonts w:ascii="Times New Roman" w:eastAsia="Times New Roman" w:hAnsi="Times New Roman" w:cs="AL-Hotham" w:hint="cs"/>
          <w:spacing w:val="4"/>
          <w:sz w:val="20"/>
          <w:szCs w:val="30"/>
          <w:rtl/>
        </w:rPr>
        <w:t>ترجمة</w:t>
      </w:r>
      <w:proofErr w:type="gramEnd"/>
      <w:r w:rsidRPr="003475E7">
        <w:rPr>
          <w:rFonts w:ascii="Times New Roman" w:eastAsia="Times New Roman" w:hAnsi="Times New Roman" w:cs="AL-Hotham" w:hint="cs"/>
          <w:spacing w:val="4"/>
          <w:sz w:val="20"/>
          <w:szCs w:val="30"/>
          <w:rtl/>
        </w:rPr>
        <w:t xml:space="preserve"> معنى من لغة إلى أخرى هو عملية تأويل وعلية تتنوع وتتفاوت الترجمة من مترجم إلى آخر. ينتج عن ذلك وجود بدائل مختلفة لعملية النقل:</w:t>
      </w:r>
    </w:p>
    <w:p w:rsidR="00A006E6" w:rsidRPr="003475E7" w:rsidRDefault="00A006E6" w:rsidP="00B91609">
      <w:pPr>
        <w:bidi/>
        <w:spacing w:after="0" w:line="240" w:lineRule="auto"/>
        <w:ind w:firstLine="567"/>
        <w:jc w:val="both"/>
        <w:rPr>
          <w:rFonts w:ascii="Times New Roman" w:eastAsia="Times New Roman" w:hAnsi="Times New Roman" w:cs="AL-Hotham"/>
          <w:spacing w:val="4"/>
          <w:sz w:val="20"/>
          <w:szCs w:val="30"/>
          <w:rtl/>
        </w:rPr>
        <w:sectPr w:rsidR="00A006E6" w:rsidRPr="003475E7" w:rsidSect="00BB1963">
          <w:headerReference w:type="default" r:id="rId14"/>
          <w:type w:val="continuous"/>
          <w:pgSz w:w="11906" w:h="16838" w:code="9"/>
          <w:pgMar w:top="2466" w:right="1418" w:bottom="2466" w:left="1418" w:header="1644" w:footer="1588" w:gutter="0"/>
          <w:pgNumType w:start="139"/>
          <w:cols w:num="2" w:space="709"/>
          <w:titlePg/>
          <w:bidi/>
          <w:docGrid w:linePitch="360"/>
        </w:sectPr>
      </w:pPr>
    </w:p>
    <w:p w:rsidR="00B91609" w:rsidRPr="003475E7" w:rsidRDefault="00B91609" w:rsidP="00B91609">
      <w:pPr>
        <w:bidi/>
        <w:spacing w:after="0" w:line="240" w:lineRule="auto"/>
        <w:ind w:firstLine="567"/>
        <w:jc w:val="both"/>
        <w:rPr>
          <w:rFonts w:ascii="Times New Roman" w:eastAsia="Times New Roman" w:hAnsi="Times New Roman" w:cs="AL-Hotham"/>
          <w:spacing w:val="4"/>
          <w:sz w:val="20"/>
          <w:szCs w:val="30"/>
          <w:rtl/>
        </w:rPr>
      </w:pPr>
    </w:p>
    <w:tbl>
      <w:tblPr>
        <w:tblpPr w:leftFromText="141" w:rightFromText="141" w:vertAnchor="text" w:horzAnchor="margin" w:tblpXSpec="center" w:tblpY="188"/>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3827"/>
        <w:gridCol w:w="567"/>
      </w:tblGrid>
      <w:tr w:rsidR="003475E7" w:rsidRPr="003475E7" w:rsidTr="00725D88">
        <w:trPr>
          <w:trHeight w:hRule="exact" w:val="717"/>
        </w:trPr>
        <w:tc>
          <w:tcPr>
            <w:tcW w:w="4219" w:type="dxa"/>
            <w:vAlign w:val="center"/>
          </w:tcPr>
          <w:p w:rsidR="00A006E6" w:rsidRPr="003475E7" w:rsidRDefault="00A006E6" w:rsidP="00725D88">
            <w:pPr>
              <w:spacing w:after="0" w:line="240" w:lineRule="auto"/>
              <w:contextualSpacing/>
              <w:jc w:val="center"/>
              <w:rPr>
                <w:rFonts w:ascii="Times New Roman" w:eastAsia="Times New Roman" w:hAnsi="Times New Roman" w:cs="Times New Roman"/>
                <w:sz w:val="16"/>
                <w:szCs w:val="16"/>
              </w:rPr>
            </w:pPr>
            <w:proofErr w:type="spellStart"/>
            <w:r w:rsidRPr="003475E7">
              <w:rPr>
                <w:rFonts w:ascii="Times New Roman" w:eastAsia="Times New Roman" w:hAnsi="Times New Roman" w:cs="Times New Roman"/>
                <w:sz w:val="16"/>
                <w:szCs w:val="16"/>
              </w:rPr>
              <w:t>Ausübung</w:t>
            </w:r>
            <w:proofErr w:type="spellEnd"/>
            <w:r w:rsidRPr="003475E7">
              <w:rPr>
                <w:rFonts w:ascii="Times New Roman" w:eastAsia="Times New Roman" w:hAnsi="Times New Roman" w:cs="Times New Roman"/>
                <w:sz w:val="16"/>
                <w:szCs w:val="16"/>
              </w:rPr>
              <w:t xml:space="preserve"> von </w:t>
            </w:r>
            <w:proofErr w:type="spellStart"/>
            <w:r w:rsidRPr="003475E7">
              <w:rPr>
                <w:rFonts w:ascii="Times New Roman" w:eastAsia="Times New Roman" w:hAnsi="Times New Roman" w:cs="Times New Roman"/>
                <w:sz w:val="16"/>
                <w:szCs w:val="16"/>
              </w:rPr>
              <w:t>Rassismus</w:t>
            </w:r>
            <w:proofErr w:type="spellEnd"/>
            <w:r w:rsidRPr="003475E7">
              <w:rPr>
                <w:rFonts w:ascii="Times New Roman" w:eastAsia="Times New Roman" w:hAnsi="Times New Roman" w:cs="Times New Roman"/>
                <w:sz w:val="16"/>
                <w:szCs w:val="16"/>
              </w:rPr>
              <w:t xml:space="preserve"> und </w:t>
            </w:r>
            <w:proofErr w:type="spellStart"/>
            <w:r w:rsidRPr="003475E7">
              <w:rPr>
                <w:rFonts w:ascii="Times New Roman" w:eastAsia="Times New Roman" w:hAnsi="Times New Roman" w:cs="Times New Roman"/>
                <w:sz w:val="16"/>
                <w:szCs w:val="16"/>
              </w:rPr>
              <w:t>Diskriminierung</w:t>
            </w:r>
            <w:proofErr w:type="spellEnd"/>
            <w:r w:rsidRPr="003475E7">
              <w:rPr>
                <w:rFonts w:ascii="Times New Roman" w:eastAsia="Times New Roman" w:hAnsi="Times New Roman" w:cs="Times New Roman"/>
                <w:sz w:val="16"/>
                <w:szCs w:val="16"/>
              </w:rPr>
              <w:t xml:space="preserve"> auf Menschen</w:t>
            </w:r>
          </w:p>
        </w:tc>
        <w:tc>
          <w:tcPr>
            <w:tcW w:w="3827" w:type="dxa"/>
            <w:vAlign w:val="center"/>
          </w:tcPr>
          <w:p w:rsidR="00A006E6" w:rsidRPr="003475E7" w:rsidRDefault="00A006E6" w:rsidP="00725D88">
            <w:pPr>
              <w:bidi/>
              <w:spacing w:after="0" w:line="240" w:lineRule="auto"/>
              <w:contextualSpacing/>
              <w:jc w:val="center"/>
              <w:rPr>
                <w:rFonts w:ascii="Times New Roman" w:eastAsia="Times New Roman" w:hAnsi="Times New Roman" w:cs="Traditional Arabic"/>
                <w:sz w:val="20"/>
                <w:szCs w:val="20"/>
                <w:rtl/>
              </w:rPr>
            </w:pPr>
            <w:proofErr w:type="gramStart"/>
            <w:r w:rsidRPr="003475E7">
              <w:rPr>
                <w:rFonts w:ascii="Times New Roman" w:eastAsia="Times New Roman" w:hAnsi="Times New Roman" w:cs="Traditional Arabic"/>
                <w:sz w:val="20"/>
                <w:szCs w:val="20"/>
                <w:rtl/>
              </w:rPr>
              <w:t>ممارسة</w:t>
            </w:r>
            <w:proofErr w:type="gramEnd"/>
            <w:r w:rsidRPr="003475E7">
              <w:rPr>
                <w:rFonts w:ascii="Times New Roman" w:eastAsia="Times New Roman" w:hAnsi="Times New Roman" w:cs="Traditional Arabic"/>
                <w:sz w:val="20"/>
                <w:szCs w:val="20"/>
                <w:rtl/>
              </w:rPr>
              <w:t xml:space="preserve"> العنصرية والتمييز ضد الأشخاص</w:t>
            </w:r>
          </w:p>
        </w:tc>
        <w:tc>
          <w:tcPr>
            <w:tcW w:w="567" w:type="dxa"/>
            <w:vAlign w:val="center"/>
          </w:tcPr>
          <w:p w:rsidR="00A006E6" w:rsidRPr="003475E7" w:rsidRDefault="00A006E6" w:rsidP="00725D88">
            <w:pPr>
              <w:bidi/>
              <w:spacing w:after="0" w:line="240" w:lineRule="auto"/>
              <w:contextualSpacing/>
              <w:jc w:val="center"/>
              <w:rPr>
                <w:rFonts w:ascii="Times New Roman" w:eastAsia="Times New Roman" w:hAnsi="Times New Roman" w:cs="Traditional Arabic"/>
                <w:sz w:val="20"/>
                <w:szCs w:val="20"/>
              </w:rPr>
            </w:pPr>
            <w:r w:rsidRPr="003475E7">
              <w:rPr>
                <w:rFonts w:ascii="Times New Roman" w:eastAsia="Times New Roman" w:hAnsi="Times New Roman" w:cs="Traditional Arabic"/>
                <w:sz w:val="20"/>
                <w:szCs w:val="20"/>
                <w:rtl/>
              </w:rPr>
              <w:t>من؟</w:t>
            </w:r>
          </w:p>
        </w:tc>
      </w:tr>
      <w:tr w:rsidR="003475E7" w:rsidRPr="003475E7" w:rsidTr="00725D88">
        <w:trPr>
          <w:trHeight w:hRule="exact" w:val="709"/>
        </w:trPr>
        <w:tc>
          <w:tcPr>
            <w:tcW w:w="4219" w:type="dxa"/>
            <w:vAlign w:val="center"/>
          </w:tcPr>
          <w:p w:rsidR="00A006E6" w:rsidRPr="003475E7" w:rsidRDefault="00A006E6" w:rsidP="00725D88">
            <w:pPr>
              <w:spacing w:after="0" w:line="240" w:lineRule="auto"/>
              <w:contextualSpacing/>
              <w:jc w:val="center"/>
              <w:rPr>
                <w:rFonts w:ascii="Times New Roman" w:eastAsia="Times New Roman" w:hAnsi="Times New Roman" w:cs="Times New Roman"/>
                <w:sz w:val="16"/>
                <w:szCs w:val="16"/>
              </w:rPr>
            </w:pPr>
            <w:proofErr w:type="spellStart"/>
            <w:r w:rsidRPr="003475E7">
              <w:rPr>
                <w:rFonts w:ascii="Times New Roman" w:eastAsia="Times New Roman" w:hAnsi="Times New Roman" w:cs="Times New Roman"/>
                <w:sz w:val="16"/>
                <w:szCs w:val="16"/>
              </w:rPr>
              <w:t>eine</w:t>
            </w:r>
            <w:proofErr w:type="spellEnd"/>
            <w:r w:rsidRPr="003475E7">
              <w:rPr>
                <w:rFonts w:ascii="Times New Roman" w:eastAsia="Times New Roman" w:hAnsi="Times New Roman" w:cs="Times New Roman"/>
                <w:sz w:val="16"/>
                <w:szCs w:val="16"/>
              </w:rPr>
              <w:t xml:space="preserve"> </w:t>
            </w:r>
            <w:proofErr w:type="spellStart"/>
            <w:r w:rsidRPr="003475E7">
              <w:rPr>
                <w:rFonts w:ascii="Times New Roman" w:eastAsia="Times New Roman" w:hAnsi="Times New Roman" w:cs="Times New Roman"/>
                <w:sz w:val="16"/>
                <w:szCs w:val="16"/>
              </w:rPr>
              <w:t>Missachtung</w:t>
            </w:r>
            <w:proofErr w:type="spellEnd"/>
            <w:r w:rsidRPr="003475E7">
              <w:rPr>
                <w:rFonts w:ascii="Times New Roman" w:eastAsia="Times New Roman" w:hAnsi="Times New Roman" w:cs="Times New Roman"/>
                <w:sz w:val="16"/>
                <w:szCs w:val="16"/>
              </w:rPr>
              <w:t xml:space="preserve"> der </w:t>
            </w:r>
            <w:proofErr w:type="spellStart"/>
            <w:r w:rsidRPr="003475E7">
              <w:rPr>
                <w:rFonts w:ascii="Times New Roman" w:eastAsia="Times New Roman" w:hAnsi="Times New Roman" w:cs="Times New Roman"/>
                <w:sz w:val="16"/>
                <w:szCs w:val="16"/>
              </w:rPr>
              <w:t>Grundrechte</w:t>
            </w:r>
            <w:proofErr w:type="spellEnd"/>
            <w:r w:rsidRPr="003475E7">
              <w:rPr>
                <w:rFonts w:ascii="Times New Roman" w:eastAsia="Times New Roman" w:hAnsi="Times New Roman" w:cs="Times New Roman"/>
                <w:sz w:val="16"/>
                <w:szCs w:val="16"/>
              </w:rPr>
              <w:t xml:space="preserve"> der </w:t>
            </w:r>
            <w:proofErr w:type="spellStart"/>
            <w:r w:rsidRPr="003475E7">
              <w:rPr>
                <w:rFonts w:ascii="Times New Roman" w:eastAsia="Times New Roman" w:hAnsi="Times New Roman" w:cs="Times New Roman"/>
                <w:sz w:val="16"/>
                <w:szCs w:val="16"/>
              </w:rPr>
              <w:t>Einzelpersonen</w:t>
            </w:r>
            <w:proofErr w:type="spellEnd"/>
            <w:r w:rsidRPr="003475E7">
              <w:rPr>
                <w:rFonts w:ascii="Times New Roman" w:eastAsia="Times New Roman" w:hAnsi="Times New Roman" w:cs="Times New Roman"/>
                <w:sz w:val="16"/>
                <w:szCs w:val="16"/>
              </w:rPr>
              <w:t xml:space="preserve"> und der </w:t>
            </w:r>
            <w:proofErr w:type="spellStart"/>
            <w:r w:rsidRPr="003475E7">
              <w:rPr>
                <w:rFonts w:ascii="Times New Roman" w:eastAsia="Times New Roman" w:hAnsi="Times New Roman" w:cs="Times New Roman"/>
                <w:sz w:val="16"/>
                <w:szCs w:val="16"/>
              </w:rPr>
              <w:t>Würde</w:t>
            </w:r>
            <w:proofErr w:type="spellEnd"/>
            <w:r w:rsidRPr="003475E7">
              <w:rPr>
                <w:rFonts w:ascii="Times New Roman" w:eastAsia="Times New Roman" w:hAnsi="Times New Roman" w:cs="Times New Roman"/>
                <w:sz w:val="16"/>
                <w:szCs w:val="16"/>
              </w:rPr>
              <w:t xml:space="preserve"> des Menschen</w:t>
            </w:r>
          </w:p>
        </w:tc>
        <w:tc>
          <w:tcPr>
            <w:tcW w:w="3827" w:type="dxa"/>
            <w:vAlign w:val="center"/>
          </w:tcPr>
          <w:p w:rsidR="00A006E6" w:rsidRPr="003475E7" w:rsidRDefault="00A006E6" w:rsidP="00725D88">
            <w:pPr>
              <w:bidi/>
              <w:spacing w:after="0" w:line="240" w:lineRule="auto"/>
              <w:contextualSpacing/>
              <w:jc w:val="center"/>
              <w:rPr>
                <w:rFonts w:ascii="Times New Roman" w:eastAsia="Times New Roman" w:hAnsi="Times New Roman" w:cs="Traditional Arabic"/>
                <w:sz w:val="20"/>
                <w:szCs w:val="20"/>
              </w:rPr>
            </w:pPr>
            <w:proofErr w:type="gramStart"/>
            <w:r w:rsidRPr="003475E7">
              <w:rPr>
                <w:rFonts w:ascii="Times New Roman" w:eastAsia="Times New Roman" w:hAnsi="Times New Roman" w:cs="Traditional Arabic"/>
                <w:sz w:val="20"/>
                <w:szCs w:val="20"/>
                <w:rtl/>
              </w:rPr>
              <w:t>انتهاكاً</w:t>
            </w:r>
            <w:proofErr w:type="gramEnd"/>
            <w:r w:rsidRPr="003475E7">
              <w:rPr>
                <w:rFonts w:ascii="Times New Roman" w:eastAsia="Times New Roman" w:hAnsi="Times New Roman" w:cs="Traditional Arabic"/>
                <w:sz w:val="20"/>
                <w:szCs w:val="20"/>
                <w:rtl/>
              </w:rPr>
              <w:t xml:space="preserve"> للحقوق الأساسية للأفراد ولكرامة الإنسان</w:t>
            </w:r>
          </w:p>
        </w:tc>
        <w:tc>
          <w:tcPr>
            <w:tcW w:w="567" w:type="dxa"/>
            <w:vAlign w:val="center"/>
          </w:tcPr>
          <w:p w:rsidR="00A006E6" w:rsidRPr="003475E7" w:rsidRDefault="00A006E6" w:rsidP="00725D88">
            <w:pPr>
              <w:bidi/>
              <w:spacing w:after="0" w:line="240" w:lineRule="auto"/>
              <w:contextualSpacing/>
              <w:jc w:val="center"/>
              <w:rPr>
                <w:rFonts w:ascii="Times New Roman" w:eastAsia="Times New Roman" w:hAnsi="Times New Roman" w:cs="Traditional Arabic"/>
                <w:sz w:val="20"/>
                <w:szCs w:val="20"/>
              </w:rPr>
            </w:pPr>
            <w:r w:rsidRPr="003475E7">
              <w:rPr>
                <w:rFonts w:ascii="Times New Roman" w:eastAsia="Times New Roman" w:hAnsi="Times New Roman" w:cs="Traditional Arabic"/>
                <w:sz w:val="20"/>
                <w:szCs w:val="20"/>
                <w:rtl/>
              </w:rPr>
              <w:t>ماذا؟</w:t>
            </w:r>
          </w:p>
        </w:tc>
      </w:tr>
      <w:tr w:rsidR="003475E7" w:rsidRPr="003475E7" w:rsidTr="00725D88">
        <w:trPr>
          <w:trHeight w:val="682"/>
        </w:trPr>
        <w:tc>
          <w:tcPr>
            <w:tcW w:w="4219" w:type="dxa"/>
            <w:vAlign w:val="center"/>
          </w:tcPr>
          <w:p w:rsidR="00A006E6" w:rsidRPr="003475E7" w:rsidRDefault="00A006E6" w:rsidP="00725D88">
            <w:pPr>
              <w:spacing w:after="0" w:line="240" w:lineRule="auto"/>
              <w:contextualSpacing/>
              <w:jc w:val="center"/>
              <w:rPr>
                <w:rFonts w:ascii="Times New Roman" w:eastAsia="Times New Roman" w:hAnsi="Times New Roman" w:cs="Times New Roman"/>
                <w:sz w:val="16"/>
                <w:szCs w:val="16"/>
              </w:rPr>
            </w:pPr>
            <w:r w:rsidRPr="003475E7">
              <w:rPr>
                <w:rFonts w:ascii="Times New Roman" w:eastAsia="Times New Roman" w:hAnsi="Times New Roman" w:cs="Times New Roman"/>
                <w:sz w:val="16"/>
                <w:szCs w:val="16"/>
              </w:rPr>
              <w:t xml:space="preserve">den </w:t>
            </w:r>
            <w:proofErr w:type="spellStart"/>
            <w:r w:rsidRPr="003475E7">
              <w:rPr>
                <w:rFonts w:ascii="Times New Roman" w:eastAsia="Times New Roman" w:hAnsi="Times New Roman" w:cs="Times New Roman"/>
                <w:sz w:val="16"/>
                <w:szCs w:val="16"/>
              </w:rPr>
              <w:t>demokratischen</w:t>
            </w:r>
            <w:proofErr w:type="spellEnd"/>
            <w:r w:rsidRPr="003475E7">
              <w:rPr>
                <w:rFonts w:ascii="Times New Roman" w:eastAsia="Times New Roman" w:hAnsi="Times New Roman" w:cs="Times New Roman"/>
                <w:sz w:val="16"/>
                <w:szCs w:val="16"/>
              </w:rPr>
              <w:t xml:space="preserve"> </w:t>
            </w:r>
            <w:proofErr w:type="spellStart"/>
            <w:r w:rsidRPr="003475E7">
              <w:rPr>
                <w:rFonts w:ascii="Times New Roman" w:eastAsia="Times New Roman" w:hAnsi="Times New Roman" w:cs="Times New Roman"/>
                <w:sz w:val="16"/>
                <w:szCs w:val="16"/>
              </w:rPr>
              <w:t>Ländern</w:t>
            </w:r>
            <w:proofErr w:type="spellEnd"/>
          </w:p>
        </w:tc>
        <w:tc>
          <w:tcPr>
            <w:tcW w:w="3827" w:type="dxa"/>
            <w:vAlign w:val="center"/>
          </w:tcPr>
          <w:p w:rsidR="00A006E6" w:rsidRPr="003475E7" w:rsidRDefault="00A006E6" w:rsidP="00725D88">
            <w:pPr>
              <w:bidi/>
              <w:spacing w:after="0" w:line="240" w:lineRule="auto"/>
              <w:contextualSpacing/>
              <w:jc w:val="center"/>
              <w:rPr>
                <w:rFonts w:ascii="Times New Roman" w:eastAsia="Times New Roman" w:hAnsi="Times New Roman" w:cs="Traditional Arabic"/>
                <w:sz w:val="20"/>
                <w:szCs w:val="20"/>
                <w:rtl/>
              </w:rPr>
            </w:pPr>
            <w:r w:rsidRPr="003475E7">
              <w:rPr>
                <w:rFonts w:ascii="Times New Roman" w:eastAsia="Times New Roman" w:hAnsi="Times New Roman" w:cs="Traditional Arabic"/>
                <w:sz w:val="20"/>
                <w:szCs w:val="20"/>
                <w:rtl/>
              </w:rPr>
              <w:t>للدول الديمقراطية</w:t>
            </w:r>
          </w:p>
        </w:tc>
        <w:tc>
          <w:tcPr>
            <w:tcW w:w="567" w:type="dxa"/>
            <w:vAlign w:val="center"/>
          </w:tcPr>
          <w:p w:rsidR="00A006E6" w:rsidRPr="003475E7" w:rsidRDefault="00A006E6" w:rsidP="00725D88">
            <w:pPr>
              <w:bidi/>
              <w:spacing w:after="0" w:line="240" w:lineRule="auto"/>
              <w:contextualSpacing/>
              <w:jc w:val="center"/>
              <w:rPr>
                <w:rFonts w:ascii="Times New Roman" w:eastAsia="Times New Roman" w:hAnsi="Times New Roman" w:cs="Traditional Arabic"/>
                <w:sz w:val="20"/>
                <w:szCs w:val="20"/>
              </w:rPr>
            </w:pPr>
            <w:r w:rsidRPr="003475E7">
              <w:rPr>
                <w:rFonts w:ascii="Times New Roman" w:eastAsia="Times New Roman" w:hAnsi="Times New Roman" w:cs="Traditional Arabic"/>
                <w:sz w:val="20"/>
                <w:szCs w:val="20"/>
                <w:rtl/>
              </w:rPr>
              <w:t>لمن؟</w:t>
            </w:r>
          </w:p>
        </w:tc>
      </w:tr>
      <w:tr w:rsidR="003475E7" w:rsidRPr="003475E7" w:rsidTr="00725D88">
        <w:trPr>
          <w:trHeight w:hRule="exact" w:val="819"/>
        </w:trPr>
        <w:tc>
          <w:tcPr>
            <w:tcW w:w="4219" w:type="dxa"/>
            <w:vAlign w:val="center"/>
          </w:tcPr>
          <w:p w:rsidR="00A006E6" w:rsidRPr="003475E7" w:rsidRDefault="00A006E6" w:rsidP="00725D88">
            <w:pPr>
              <w:spacing w:after="0" w:line="240" w:lineRule="auto"/>
              <w:contextualSpacing/>
              <w:jc w:val="center"/>
              <w:rPr>
                <w:rFonts w:ascii="Times New Roman" w:eastAsia="Times New Roman" w:hAnsi="Times New Roman" w:cs="Times New Roman"/>
                <w:sz w:val="16"/>
                <w:szCs w:val="16"/>
              </w:rPr>
            </w:pPr>
            <w:proofErr w:type="spellStart"/>
            <w:r w:rsidRPr="003475E7">
              <w:rPr>
                <w:rFonts w:ascii="Times New Roman" w:eastAsia="Times New Roman" w:hAnsi="Times New Roman" w:cs="Times New Roman"/>
                <w:sz w:val="16"/>
                <w:szCs w:val="16"/>
              </w:rPr>
              <w:t>aufgrund</w:t>
            </w:r>
            <w:proofErr w:type="spellEnd"/>
            <w:r w:rsidRPr="003475E7">
              <w:rPr>
                <w:rFonts w:ascii="Times New Roman" w:eastAsia="Times New Roman" w:hAnsi="Times New Roman" w:cs="Times New Roman"/>
                <w:sz w:val="16"/>
                <w:szCs w:val="16"/>
              </w:rPr>
              <w:t xml:space="preserve"> </w:t>
            </w:r>
            <w:proofErr w:type="spellStart"/>
            <w:r w:rsidRPr="003475E7">
              <w:rPr>
                <w:rFonts w:ascii="Times New Roman" w:eastAsia="Times New Roman" w:hAnsi="Times New Roman" w:cs="Times New Roman"/>
                <w:sz w:val="16"/>
                <w:szCs w:val="16"/>
              </w:rPr>
              <w:t>ihrer</w:t>
            </w:r>
            <w:proofErr w:type="spellEnd"/>
            <w:r w:rsidRPr="003475E7">
              <w:rPr>
                <w:rFonts w:ascii="Times New Roman" w:eastAsia="Times New Roman" w:hAnsi="Times New Roman" w:cs="Times New Roman"/>
                <w:sz w:val="16"/>
                <w:szCs w:val="16"/>
              </w:rPr>
              <w:t xml:space="preserve"> </w:t>
            </w:r>
            <w:proofErr w:type="spellStart"/>
            <w:r w:rsidRPr="003475E7">
              <w:rPr>
                <w:rFonts w:ascii="Times New Roman" w:eastAsia="Times New Roman" w:hAnsi="Times New Roman" w:cs="Times New Roman"/>
                <w:sz w:val="16"/>
                <w:szCs w:val="16"/>
              </w:rPr>
              <w:t>Herkunft</w:t>
            </w:r>
            <w:proofErr w:type="spellEnd"/>
            <w:r w:rsidRPr="003475E7">
              <w:rPr>
                <w:rFonts w:ascii="Times New Roman" w:eastAsia="Times New Roman" w:hAnsi="Times New Roman" w:cs="Times New Roman"/>
                <w:sz w:val="16"/>
                <w:szCs w:val="16"/>
              </w:rPr>
              <w:t xml:space="preserve">, </w:t>
            </w:r>
            <w:proofErr w:type="spellStart"/>
            <w:r w:rsidRPr="003475E7">
              <w:rPr>
                <w:rFonts w:ascii="Times New Roman" w:eastAsia="Times New Roman" w:hAnsi="Times New Roman" w:cs="Times New Roman"/>
                <w:sz w:val="16"/>
                <w:szCs w:val="16"/>
              </w:rPr>
              <w:t>Hautfarbe</w:t>
            </w:r>
            <w:proofErr w:type="spellEnd"/>
            <w:r w:rsidRPr="003475E7">
              <w:rPr>
                <w:rFonts w:ascii="Times New Roman" w:eastAsia="Times New Roman" w:hAnsi="Times New Roman" w:cs="Times New Roman"/>
                <w:sz w:val="16"/>
                <w:szCs w:val="16"/>
              </w:rPr>
              <w:t xml:space="preserve">, Religion, </w:t>
            </w:r>
            <w:proofErr w:type="spellStart"/>
            <w:r w:rsidRPr="003475E7">
              <w:rPr>
                <w:rFonts w:ascii="Times New Roman" w:eastAsia="Times New Roman" w:hAnsi="Times New Roman" w:cs="Times New Roman"/>
                <w:sz w:val="16"/>
                <w:szCs w:val="16"/>
              </w:rPr>
              <w:t>Kultur</w:t>
            </w:r>
            <w:proofErr w:type="spellEnd"/>
            <w:r w:rsidRPr="003475E7">
              <w:rPr>
                <w:rFonts w:ascii="Times New Roman" w:eastAsia="Times New Roman" w:hAnsi="Times New Roman" w:cs="Times New Roman"/>
                <w:sz w:val="16"/>
                <w:szCs w:val="16"/>
              </w:rPr>
              <w:t xml:space="preserve">, </w:t>
            </w:r>
            <w:proofErr w:type="spellStart"/>
            <w:r w:rsidRPr="003475E7">
              <w:rPr>
                <w:rFonts w:ascii="Times New Roman" w:eastAsia="Times New Roman" w:hAnsi="Times New Roman" w:cs="Times New Roman"/>
                <w:sz w:val="16"/>
                <w:szCs w:val="16"/>
              </w:rPr>
              <w:t>ihres</w:t>
            </w:r>
            <w:proofErr w:type="spellEnd"/>
            <w:r w:rsidRPr="003475E7">
              <w:rPr>
                <w:rFonts w:ascii="Times New Roman" w:eastAsia="Times New Roman" w:hAnsi="Times New Roman" w:cs="Times New Roman"/>
                <w:sz w:val="16"/>
                <w:szCs w:val="16"/>
              </w:rPr>
              <w:t xml:space="preserve"> </w:t>
            </w:r>
            <w:proofErr w:type="spellStart"/>
            <w:r w:rsidRPr="003475E7">
              <w:rPr>
                <w:rFonts w:ascii="Times New Roman" w:eastAsia="Times New Roman" w:hAnsi="Times New Roman" w:cs="Times New Roman"/>
                <w:sz w:val="16"/>
                <w:szCs w:val="16"/>
              </w:rPr>
              <w:t>Glaubens</w:t>
            </w:r>
            <w:proofErr w:type="spellEnd"/>
            <w:r w:rsidRPr="003475E7">
              <w:rPr>
                <w:rFonts w:ascii="Times New Roman" w:eastAsia="Times New Roman" w:hAnsi="Times New Roman" w:cs="Times New Roman"/>
                <w:sz w:val="16"/>
                <w:szCs w:val="16"/>
              </w:rPr>
              <w:t xml:space="preserve">, </w:t>
            </w:r>
            <w:proofErr w:type="spellStart"/>
            <w:r w:rsidRPr="003475E7">
              <w:rPr>
                <w:rFonts w:ascii="Times New Roman" w:eastAsia="Times New Roman" w:hAnsi="Times New Roman" w:cs="Times New Roman"/>
                <w:sz w:val="16"/>
                <w:szCs w:val="16"/>
              </w:rPr>
              <w:t>Geschlechts</w:t>
            </w:r>
            <w:proofErr w:type="spellEnd"/>
            <w:r w:rsidRPr="003475E7">
              <w:rPr>
                <w:rFonts w:ascii="Times New Roman" w:eastAsia="Times New Roman" w:hAnsi="Times New Roman" w:cs="Times New Roman"/>
                <w:sz w:val="16"/>
                <w:szCs w:val="16"/>
              </w:rPr>
              <w:t xml:space="preserve"> </w:t>
            </w:r>
            <w:proofErr w:type="spellStart"/>
            <w:r w:rsidRPr="003475E7">
              <w:rPr>
                <w:rFonts w:ascii="Times New Roman" w:eastAsia="Times New Roman" w:hAnsi="Times New Roman" w:cs="Times New Roman"/>
                <w:sz w:val="16"/>
                <w:szCs w:val="16"/>
              </w:rPr>
              <w:t>oder</w:t>
            </w:r>
            <w:proofErr w:type="spellEnd"/>
            <w:r w:rsidRPr="003475E7">
              <w:rPr>
                <w:rFonts w:ascii="Times New Roman" w:eastAsia="Times New Roman" w:hAnsi="Times New Roman" w:cs="Times New Roman"/>
                <w:sz w:val="16"/>
                <w:szCs w:val="16"/>
              </w:rPr>
              <w:t xml:space="preserve"> </w:t>
            </w:r>
            <w:proofErr w:type="spellStart"/>
            <w:r w:rsidRPr="003475E7">
              <w:rPr>
                <w:rFonts w:ascii="Times New Roman" w:eastAsia="Times New Roman" w:hAnsi="Times New Roman" w:cs="Times New Roman"/>
                <w:sz w:val="16"/>
                <w:szCs w:val="16"/>
              </w:rPr>
              <w:t>ihrer</w:t>
            </w:r>
            <w:proofErr w:type="spellEnd"/>
            <w:r w:rsidRPr="003475E7">
              <w:rPr>
                <w:rFonts w:ascii="Times New Roman" w:eastAsia="Times New Roman" w:hAnsi="Times New Roman" w:cs="Times New Roman"/>
                <w:sz w:val="16"/>
                <w:szCs w:val="16"/>
              </w:rPr>
              <w:t xml:space="preserve"> </w:t>
            </w:r>
            <w:proofErr w:type="spellStart"/>
            <w:r w:rsidRPr="003475E7">
              <w:rPr>
                <w:rFonts w:ascii="Times New Roman" w:eastAsia="Times New Roman" w:hAnsi="Times New Roman" w:cs="Times New Roman"/>
                <w:sz w:val="16"/>
                <w:szCs w:val="16"/>
              </w:rPr>
              <w:t>Überzeugungen</w:t>
            </w:r>
            <w:proofErr w:type="spellEnd"/>
          </w:p>
        </w:tc>
        <w:tc>
          <w:tcPr>
            <w:tcW w:w="3827" w:type="dxa"/>
            <w:vAlign w:val="center"/>
          </w:tcPr>
          <w:p w:rsidR="00A006E6" w:rsidRPr="003475E7" w:rsidRDefault="00A006E6" w:rsidP="00725D88">
            <w:pPr>
              <w:bidi/>
              <w:spacing w:after="0" w:line="240" w:lineRule="auto"/>
              <w:contextualSpacing/>
              <w:jc w:val="center"/>
              <w:rPr>
                <w:rFonts w:ascii="Times New Roman" w:eastAsia="Times New Roman" w:hAnsi="Times New Roman" w:cs="Traditional Arabic"/>
                <w:sz w:val="20"/>
                <w:szCs w:val="20"/>
                <w:rtl/>
              </w:rPr>
            </w:pPr>
            <w:r w:rsidRPr="003475E7">
              <w:rPr>
                <w:rFonts w:ascii="Times New Roman" w:eastAsia="Times New Roman" w:hAnsi="Times New Roman" w:cs="Traditional Arabic"/>
                <w:sz w:val="20"/>
                <w:szCs w:val="20"/>
                <w:rtl/>
              </w:rPr>
              <w:t xml:space="preserve">بسبب الأصل أو </w:t>
            </w:r>
            <w:proofErr w:type="gramStart"/>
            <w:r w:rsidRPr="003475E7">
              <w:rPr>
                <w:rFonts w:ascii="Times New Roman" w:eastAsia="Times New Roman" w:hAnsi="Times New Roman" w:cs="Traditional Arabic"/>
                <w:sz w:val="20"/>
                <w:szCs w:val="20"/>
                <w:rtl/>
              </w:rPr>
              <w:t>اللون</w:t>
            </w:r>
            <w:proofErr w:type="gramEnd"/>
            <w:r w:rsidRPr="003475E7">
              <w:rPr>
                <w:rFonts w:ascii="Times New Roman" w:eastAsia="Times New Roman" w:hAnsi="Times New Roman" w:cs="Traditional Arabic"/>
                <w:sz w:val="20"/>
                <w:szCs w:val="20"/>
                <w:rtl/>
              </w:rPr>
              <w:t xml:space="preserve"> أو الدين أو الثقافة أو اعتقادهم أو جنسهم أو قناعتهم</w:t>
            </w:r>
          </w:p>
        </w:tc>
        <w:tc>
          <w:tcPr>
            <w:tcW w:w="567" w:type="dxa"/>
            <w:vAlign w:val="center"/>
          </w:tcPr>
          <w:p w:rsidR="00A006E6" w:rsidRPr="003475E7" w:rsidRDefault="00A006E6" w:rsidP="00725D88">
            <w:pPr>
              <w:bidi/>
              <w:spacing w:after="0" w:line="240" w:lineRule="auto"/>
              <w:contextualSpacing/>
              <w:jc w:val="center"/>
              <w:rPr>
                <w:rFonts w:ascii="Times New Roman" w:eastAsia="Times New Roman" w:hAnsi="Times New Roman" w:cs="Traditional Arabic"/>
                <w:sz w:val="20"/>
                <w:szCs w:val="20"/>
                <w:rtl/>
              </w:rPr>
            </w:pPr>
            <w:r w:rsidRPr="003475E7">
              <w:rPr>
                <w:rFonts w:ascii="Times New Roman" w:eastAsia="Times New Roman" w:hAnsi="Times New Roman" w:cs="Traditional Arabic"/>
                <w:sz w:val="20"/>
                <w:szCs w:val="20"/>
                <w:rtl/>
              </w:rPr>
              <w:t>لماذا؟</w:t>
            </w:r>
          </w:p>
        </w:tc>
      </w:tr>
    </w:tbl>
    <w:p w:rsidR="00A006E6" w:rsidRPr="003475E7" w:rsidRDefault="00A006E6" w:rsidP="00A006E6">
      <w:pPr>
        <w:bidi/>
        <w:spacing w:after="0" w:line="240" w:lineRule="auto"/>
        <w:ind w:firstLine="567"/>
        <w:jc w:val="both"/>
        <w:rPr>
          <w:rFonts w:ascii="Times New Roman" w:eastAsia="Times New Roman" w:hAnsi="Times New Roman" w:cs="AL-Hotham"/>
          <w:spacing w:val="4"/>
          <w:sz w:val="20"/>
          <w:szCs w:val="30"/>
          <w:rtl/>
        </w:rPr>
      </w:pPr>
    </w:p>
    <w:p w:rsidR="00A006E6" w:rsidRPr="003475E7" w:rsidRDefault="00A006E6" w:rsidP="00A006E6">
      <w:pPr>
        <w:bidi/>
        <w:spacing w:after="0" w:line="240" w:lineRule="auto"/>
        <w:ind w:firstLine="567"/>
        <w:jc w:val="both"/>
        <w:rPr>
          <w:rFonts w:ascii="Times New Roman" w:eastAsia="Times New Roman" w:hAnsi="Times New Roman" w:cs="AL-Hotham"/>
          <w:spacing w:val="4"/>
          <w:sz w:val="20"/>
          <w:szCs w:val="30"/>
          <w:rtl/>
        </w:rPr>
        <w:sectPr w:rsidR="00A006E6" w:rsidRPr="003475E7" w:rsidSect="00A006E6">
          <w:type w:val="continuous"/>
          <w:pgSz w:w="11906" w:h="16838" w:code="9"/>
          <w:pgMar w:top="2466" w:right="1418" w:bottom="2466" w:left="1418" w:header="1644" w:footer="1588" w:gutter="0"/>
          <w:cols w:space="709"/>
          <w:bidi/>
          <w:docGrid w:linePitch="360"/>
        </w:sectPr>
      </w:pPr>
    </w:p>
    <w:p w:rsidR="00A006E6" w:rsidRPr="003475E7" w:rsidRDefault="00A006E6" w:rsidP="00A006E6">
      <w:pPr>
        <w:bidi/>
        <w:spacing w:after="0" w:line="240" w:lineRule="auto"/>
        <w:ind w:firstLine="568"/>
        <w:jc w:val="both"/>
        <w:rPr>
          <w:rFonts w:ascii="Times New Roman" w:eastAsia="Times New Roman" w:hAnsi="Times New Roman" w:cs="Traditional Arabic"/>
          <w:sz w:val="20"/>
          <w:szCs w:val="30"/>
          <w:rtl/>
        </w:rPr>
      </w:pPr>
      <w:r w:rsidRPr="003475E7">
        <w:rPr>
          <w:rFonts w:ascii="Times New Roman" w:eastAsia="Times New Roman" w:hAnsi="Times New Roman" w:cs="Traditional Arabic" w:hint="cs"/>
          <w:sz w:val="20"/>
          <w:szCs w:val="30"/>
          <w:rtl/>
        </w:rPr>
        <w:lastRenderedPageBreak/>
        <w:t>بحسب قواعد اللغة الألمانية يكون ترتيب الكلمات في الجملة بوجه عام على النحو التالي:</w:t>
      </w:r>
    </w:p>
    <w:p w:rsidR="00A006E6" w:rsidRPr="003475E7" w:rsidRDefault="00A006E6" w:rsidP="00A006E6">
      <w:pPr>
        <w:bidi/>
        <w:spacing w:after="0" w:line="240" w:lineRule="auto"/>
        <w:ind w:hanging="6"/>
        <w:jc w:val="both"/>
        <w:rPr>
          <w:rFonts w:ascii="Times New Roman" w:eastAsia="Times New Roman" w:hAnsi="Times New Roman" w:cs="Traditional Arabic"/>
          <w:sz w:val="20"/>
          <w:szCs w:val="30"/>
          <w:rtl/>
        </w:rPr>
      </w:pPr>
      <w:r w:rsidRPr="003475E7">
        <w:rPr>
          <w:rFonts w:ascii="Times New Roman" w:eastAsia="Times New Roman" w:hAnsi="Times New Roman" w:cs="Traditional Arabic" w:hint="cs"/>
          <w:sz w:val="20"/>
          <w:szCs w:val="30"/>
          <w:rtl/>
        </w:rPr>
        <w:t xml:space="preserve">1: </w:t>
      </w:r>
      <w:proofErr w:type="gramStart"/>
      <w:r w:rsidRPr="003475E7">
        <w:rPr>
          <w:rFonts w:ascii="Times New Roman" w:eastAsia="Times New Roman" w:hAnsi="Times New Roman" w:cs="Traditional Arabic" w:hint="cs"/>
          <w:sz w:val="20"/>
          <w:szCs w:val="30"/>
          <w:rtl/>
        </w:rPr>
        <w:t>من</w:t>
      </w:r>
      <w:proofErr w:type="gramEnd"/>
      <w:r w:rsidRPr="003475E7">
        <w:rPr>
          <w:rFonts w:ascii="Times New Roman" w:eastAsia="Times New Roman" w:hAnsi="Times New Roman" w:cs="Traditional Arabic" w:hint="cs"/>
          <w:sz w:val="20"/>
          <w:szCs w:val="30"/>
          <w:rtl/>
        </w:rPr>
        <w:t>، 2: الفعل، 3: لمن، 4: لماذا، 5: ماذا.</w:t>
      </w:r>
    </w:p>
    <w:p w:rsidR="00A006E6" w:rsidRPr="003475E7" w:rsidRDefault="00A006E6" w:rsidP="00A006E6">
      <w:pPr>
        <w:bidi/>
        <w:spacing w:after="0" w:line="240" w:lineRule="auto"/>
        <w:ind w:firstLine="8"/>
        <w:jc w:val="both"/>
        <w:rPr>
          <w:rFonts w:ascii="Times New Roman" w:eastAsia="Times New Roman" w:hAnsi="Times New Roman" w:cs="Traditional Arabic"/>
          <w:sz w:val="20"/>
          <w:szCs w:val="30"/>
          <w:rtl/>
        </w:rPr>
      </w:pPr>
      <w:r w:rsidRPr="003475E7">
        <w:rPr>
          <w:rFonts w:ascii="Times New Roman" w:eastAsia="Times New Roman" w:hAnsi="Times New Roman" w:cs="Traditional Arabic" w:hint="cs"/>
          <w:sz w:val="20"/>
          <w:szCs w:val="30"/>
          <w:rtl/>
        </w:rPr>
        <w:t xml:space="preserve">إلا أن ترتيب الكلمات في الجملة يتغير بحسب مضمون الجملة أو العلاقات بين وحداته. </w:t>
      </w:r>
      <w:proofErr w:type="gramStart"/>
      <w:r w:rsidRPr="003475E7">
        <w:rPr>
          <w:rFonts w:ascii="Times New Roman" w:eastAsia="Times New Roman" w:hAnsi="Times New Roman" w:cs="Traditional Arabic" w:hint="cs"/>
          <w:sz w:val="20"/>
          <w:szCs w:val="30"/>
          <w:rtl/>
        </w:rPr>
        <w:t>وعلية</w:t>
      </w:r>
      <w:proofErr w:type="gramEnd"/>
      <w:r w:rsidRPr="003475E7">
        <w:rPr>
          <w:rFonts w:ascii="Times New Roman" w:eastAsia="Times New Roman" w:hAnsi="Times New Roman" w:cs="Traditional Arabic" w:hint="cs"/>
          <w:sz w:val="20"/>
          <w:szCs w:val="30"/>
          <w:rtl/>
        </w:rPr>
        <w:t xml:space="preserve"> يكون بناء الجملة على النحو التالي: </w:t>
      </w:r>
    </w:p>
    <w:p w:rsidR="00A006E6" w:rsidRPr="003475E7" w:rsidRDefault="00A006E6" w:rsidP="00A006E6">
      <w:pPr>
        <w:spacing w:after="0" w:line="240" w:lineRule="auto"/>
        <w:ind w:firstLine="8"/>
        <w:jc w:val="both"/>
        <w:rPr>
          <w:rFonts w:ascii="Times New Roman" w:eastAsia="Times New Roman" w:hAnsi="Times New Roman" w:cs="Traditional Arabic"/>
          <w:sz w:val="20"/>
          <w:szCs w:val="30"/>
          <w:rtl/>
        </w:rPr>
      </w:pPr>
      <w:proofErr w:type="spellStart"/>
      <w:r w:rsidRPr="003475E7">
        <w:rPr>
          <w:rFonts w:ascii="Times New Roman" w:eastAsia="Times New Roman" w:hAnsi="Times New Roman" w:cs="Traditional Arabic"/>
          <w:sz w:val="20"/>
          <w:szCs w:val="30"/>
        </w:rPr>
        <w:t>Ausübung</w:t>
      </w:r>
      <w:proofErr w:type="spellEnd"/>
      <w:r w:rsidRPr="003475E7">
        <w:rPr>
          <w:rFonts w:ascii="Times New Roman" w:eastAsia="Times New Roman" w:hAnsi="Times New Roman" w:cs="Traditional Arabic"/>
          <w:sz w:val="20"/>
          <w:szCs w:val="30"/>
        </w:rPr>
        <w:t xml:space="preserve"> von </w:t>
      </w:r>
      <w:proofErr w:type="spellStart"/>
      <w:r w:rsidRPr="003475E7">
        <w:rPr>
          <w:rFonts w:ascii="Times New Roman" w:eastAsia="Times New Roman" w:hAnsi="Times New Roman" w:cs="Traditional Arabic"/>
          <w:sz w:val="20"/>
          <w:szCs w:val="30"/>
        </w:rPr>
        <w:t>Rassismus</w:t>
      </w:r>
      <w:proofErr w:type="spellEnd"/>
      <w:r w:rsidRPr="003475E7">
        <w:rPr>
          <w:rFonts w:ascii="Times New Roman" w:eastAsia="Times New Roman" w:hAnsi="Times New Roman" w:cs="Traditional Arabic"/>
          <w:sz w:val="20"/>
          <w:szCs w:val="30"/>
        </w:rPr>
        <w:t xml:space="preserve"> und die </w:t>
      </w:r>
      <w:proofErr w:type="spellStart"/>
      <w:r w:rsidRPr="003475E7">
        <w:rPr>
          <w:rFonts w:ascii="Times New Roman" w:eastAsia="Times New Roman" w:hAnsi="Times New Roman" w:cs="Traditional Arabic"/>
          <w:sz w:val="20"/>
          <w:szCs w:val="30"/>
        </w:rPr>
        <w:t>Diskriminierung</w:t>
      </w:r>
      <w:proofErr w:type="spellEnd"/>
      <w:r w:rsidRPr="003475E7">
        <w:rPr>
          <w:rFonts w:ascii="Times New Roman" w:eastAsia="Times New Roman" w:hAnsi="Times New Roman" w:cs="Traditional Arabic"/>
          <w:sz w:val="20"/>
          <w:szCs w:val="30"/>
        </w:rPr>
        <w:t xml:space="preserve"> auf Menschen </w:t>
      </w:r>
      <w:proofErr w:type="spellStart"/>
      <w:r w:rsidRPr="003475E7">
        <w:rPr>
          <w:rFonts w:ascii="Times New Roman" w:eastAsia="Times New Roman" w:hAnsi="Times New Roman" w:cs="Traditional Arabic"/>
          <w:sz w:val="20"/>
          <w:szCs w:val="30"/>
        </w:rPr>
        <w:t>aufgrund</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ihrer</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Herkunft</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Hautfarbe</w:t>
      </w:r>
      <w:proofErr w:type="spellEnd"/>
      <w:r w:rsidRPr="003475E7">
        <w:rPr>
          <w:rFonts w:ascii="Times New Roman" w:eastAsia="Times New Roman" w:hAnsi="Times New Roman" w:cs="Traditional Arabic"/>
          <w:sz w:val="20"/>
          <w:szCs w:val="30"/>
        </w:rPr>
        <w:t xml:space="preserve">, Religion, </w:t>
      </w:r>
      <w:proofErr w:type="spellStart"/>
      <w:r w:rsidRPr="003475E7">
        <w:rPr>
          <w:rFonts w:ascii="Times New Roman" w:eastAsia="Times New Roman" w:hAnsi="Times New Roman" w:cs="Traditional Arabic"/>
          <w:sz w:val="20"/>
          <w:szCs w:val="30"/>
        </w:rPr>
        <w:t>Kultur</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ihres</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Glaubens</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Geschlechts</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oder</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ihrer</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Über</w:t>
      </w:r>
      <w:r w:rsidRPr="003475E7">
        <w:rPr>
          <w:rFonts w:ascii="Times New Roman" w:eastAsia="Times New Roman" w:hAnsi="Times New Roman" w:cs="Traditional Arabic"/>
          <w:sz w:val="20"/>
          <w:szCs w:val="30"/>
        </w:rPr>
        <w:softHyphen/>
        <w:t>zeu</w:t>
      </w:r>
      <w:r w:rsidRPr="003475E7">
        <w:rPr>
          <w:rFonts w:ascii="Times New Roman" w:eastAsia="Times New Roman" w:hAnsi="Times New Roman" w:cs="Traditional Arabic"/>
          <w:sz w:val="20"/>
          <w:szCs w:val="30"/>
        </w:rPr>
        <w:softHyphen/>
        <w:t>gun</w:t>
      </w:r>
      <w:r w:rsidRPr="003475E7">
        <w:rPr>
          <w:rFonts w:ascii="Times New Roman" w:eastAsia="Times New Roman" w:hAnsi="Times New Roman" w:cs="Traditional Arabic"/>
          <w:sz w:val="20"/>
          <w:szCs w:val="30"/>
        </w:rPr>
        <w:softHyphen/>
        <w:t>gen</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bedeutet</w:t>
      </w:r>
      <w:proofErr w:type="spellEnd"/>
      <w:r w:rsidRPr="003475E7">
        <w:rPr>
          <w:rFonts w:ascii="Times New Roman" w:eastAsia="Times New Roman" w:hAnsi="Times New Roman" w:cs="Traditional Arabic"/>
          <w:sz w:val="20"/>
          <w:szCs w:val="30"/>
        </w:rPr>
        <w:t xml:space="preserve"> den </w:t>
      </w:r>
      <w:proofErr w:type="spellStart"/>
      <w:r w:rsidRPr="003475E7">
        <w:rPr>
          <w:rFonts w:ascii="Times New Roman" w:eastAsia="Times New Roman" w:hAnsi="Times New Roman" w:cs="Traditional Arabic"/>
          <w:sz w:val="20"/>
          <w:szCs w:val="30"/>
        </w:rPr>
        <w:t>demokratischen</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Ländern</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eine</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Miss</w:t>
      </w:r>
      <w:r w:rsidRPr="003475E7">
        <w:rPr>
          <w:rFonts w:ascii="Times New Roman" w:eastAsia="Times New Roman" w:hAnsi="Times New Roman" w:cs="Traditional Arabic"/>
          <w:sz w:val="20"/>
          <w:szCs w:val="30"/>
        </w:rPr>
        <w:softHyphen/>
        <w:t>achtung</w:t>
      </w:r>
      <w:proofErr w:type="spellEnd"/>
      <w:r w:rsidRPr="003475E7">
        <w:rPr>
          <w:rFonts w:ascii="Times New Roman" w:eastAsia="Times New Roman" w:hAnsi="Times New Roman" w:cs="Traditional Arabic"/>
          <w:sz w:val="20"/>
          <w:szCs w:val="30"/>
        </w:rPr>
        <w:t xml:space="preserve"> der </w:t>
      </w:r>
      <w:proofErr w:type="spellStart"/>
      <w:r w:rsidRPr="003475E7">
        <w:rPr>
          <w:rFonts w:ascii="Times New Roman" w:eastAsia="Times New Roman" w:hAnsi="Times New Roman" w:cs="Traditional Arabic"/>
          <w:sz w:val="20"/>
          <w:szCs w:val="30"/>
        </w:rPr>
        <w:t>Grundrechte</w:t>
      </w:r>
      <w:proofErr w:type="spellEnd"/>
      <w:r w:rsidRPr="003475E7">
        <w:rPr>
          <w:rFonts w:ascii="Times New Roman" w:eastAsia="Times New Roman" w:hAnsi="Times New Roman" w:cs="Traditional Arabic"/>
          <w:sz w:val="20"/>
          <w:szCs w:val="30"/>
        </w:rPr>
        <w:t xml:space="preserve"> der </w:t>
      </w:r>
      <w:proofErr w:type="spellStart"/>
      <w:r w:rsidRPr="003475E7">
        <w:rPr>
          <w:rFonts w:ascii="Times New Roman" w:eastAsia="Times New Roman" w:hAnsi="Times New Roman" w:cs="Traditional Arabic"/>
          <w:sz w:val="20"/>
          <w:szCs w:val="30"/>
        </w:rPr>
        <w:t>Einzelpersonen</w:t>
      </w:r>
      <w:proofErr w:type="spellEnd"/>
      <w:r w:rsidRPr="003475E7">
        <w:rPr>
          <w:rFonts w:ascii="Times New Roman" w:eastAsia="Times New Roman" w:hAnsi="Times New Roman" w:cs="Traditional Arabic"/>
          <w:sz w:val="20"/>
          <w:szCs w:val="30"/>
        </w:rPr>
        <w:t xml:space="preserve"> und der </w:t>
      </w:r>
      <w:proofErr w:type="spellStart"/>
      <w:r w:rsidRPr="003475E7">
        <w:rPr>
          <w:rFonts w:ascii="Times New Roman" w:eastAsia="Times New Roman" w:hAnsi="Times New Roman" w:cs="Traditional Arabic"/>
          <w:sz w:val="20"/>
          <w:szCs w:val="30"/>
        </w:rPr>
        <w:t>Würde</w:t>
      </w:r>
      <w:proofErr w:type="spellEnd"/>
      <w:r w:rsidRPr="003475E7">
        <w:rPr>
          <w:rFonts w:ascii="Times New Roman" w:eastAsia="Times New Roman" w:hAnsi="Times New Roman" w:cs="Traditional Arabic"/>
          <w:sz w:val="20"/>
          <w:szCs w:val="30"/>
        </w:rPr>
        <w:t xml:space="preserve"> des Menschen.</w:t>
      </w:r>
    </w:p>
    <w:p w:rsidR="00A006E6" w:rsidRPr="003475E7" w:rsidRDefault="00A006E6" w:rsidP="00A006E6">
      <w:pPr>
        <w:bidi/>
        <w:spacing w:after="0" w:line="240" w:lineRule="auto"/>
        <w:ind w:firstLine="568"/>
        <w:jc w:val="both"/>
        <w:rPr>
          <w:rFonts w:ascii="Times New Roman" w:eastAsia="Times New Roman" w:hAnsi="Times New Roman" w:cs="Traditional Arabic"/>
          <w:sz w:val="20"/>
          <w:szCs w:val="30"/>
          <w:rtl/>
        </w:rPr>
      </w:pPr>
      <w:proofErr w:type="gramStart"/>
      <w:r w:rsidRPr="003475E7">
        <w:rPr>
          <w:rFonts w:ascii="Times New Roman" w:eastAsia="Times New Roman" w:hAnsi="Times New Roman" w:cs="Traditional Arabic" w:hint="cs"/>
          <w:sz w:val="20"/>
          <w:szCs w:val="30"/>
          <w:rtl/>
        </w:rPr>
        <w:lastRenderedPageBreak/>
        <w:t>وعلى</w:t>
      </w:r>
      <w:proofErr w:type="gramEnd"/>
      <w:r w:rsidRPr="003475E7">
        <w:rPr>
          <w:rFonts w:ascii="Times New Roman" w:eastAsia="Times New Roman" w:hAnsi="Times New Roman" w:cs="Traditional Arabic" w:hint="cs"/>
          <w:sz w:val="20"/>
          <w:szCs w:val="30"/>
          <w:rtl/>
        </w:rPr>
        <w:t xml:space="preserve"> هذا النحو يمكن نقل جمل النص المصدر الواحدة تلو الأخرى إلى اللغة الهدف. </w:t>
      </w:r>
      <w:proofErr w:type="gramStart"/>
      <w:r w:rsidRPr="003475E7">
        <w:rPr>
          <w:rFonts w:ascii="Times New Roman" w:eastAsia="Times New Roman" w:hAnsi="Times New Roman" w:cs="Traditional Arabic" w:hint="cs"/>
          <w:sz w:val="20"/>
          <w:szCs w:val="30"/>
          <w:rtl/>
        </w:rPr>
        <w:t>نظراً</w:t>
      </w:r>
      <w:proofErr w:type="gramEnd"/>
      <w:r w:rsidRPr="003475E7">
        <w:rPr>
          <w:rFonts w:ascii="Times New Roman" w:eastAsia="Times New Roman" w:hAnsi="Times New Roman" w:cs="Traditional Arabic" w:hint="cs"/>
          <w:sz w:val="20"/>
          <w:szCs w:val="30"/>
          <w:rtl/>
        </w:rPr>
        <w:t xml:space="preserve"> للاختلافات الصرفية والنحوية والتركيبية بين العربية والألمانية فإن هذه العملية تتطلب العديد من التحولات والتغيرات التي تمكن من النقل الصحيح لمضمون محتوى العبارة في اللغة العربية. تجدر الإشارة هنا إلى أن أدوات الربط لا تدخل في تجزئة النص المصدر، فهي تؤدي في النص علاقات حتمية ومنطقية، وعليه فهي تظهر في النص الهدف </w:t>
      </w:r>
      <w:r w:rsidRPr="003475E7">
        <w:rPr>
          <w:rFonts w:ascii="Times New Roman" w:eastAsia="Times New Roman" w:hAnsi="Times New Roman" w:cs="Traditional Arabic" w:hint="cs"/>
          <w:sz w:val="20"/>
          <w:szCs w:val="30"/>
          <w:rtl/>
        </w:rPr>
        <w:lastRenderedPageBreak/>
        <w:t xml:space="preserve">بشكل حتمي ومنطقي أيضا في مرحلة بناء التماسك النصي في اللغة الهدف. </w:t>
      </w:r>
    </w:p>
    <w:p w:rsidR="00A006E6" w:rsidRPr="003475E7" w:rsidRDefault="00A006E6" w:rsidP="00A006E6">
      <w:pPr>
        <w:bidi/>
        <w:spacing w:after="0" w:line="240" w:lineRule="auto"/>
        <w:ind w:firstLine="582"/>
        <w:jc w:val="both"/>
        <w:rPr>
          <w:rFonts w:ascii="Times New Roman" w:eastAsia="Times New Roman" w:hAnsi="Times New Roman" w:cs="Traditional Arabic"/>
          <w:sz w:val="20"/>
          <w:szCs w:val="30"/>
          <w:rtl/>
        </w:rPr>
      </w:pPr>
      <w:r w:rsidRPr="003475E7">
        <w:rPr>
          <w:rFonts w:ascii="Times New Roman" w:eastAsia="Times New Roman" w:hAnsi="Times New Roman" w:cs="Traditional Arabic" w:hint="cs"/>
          <w:sz w:val="20"/>
          <w:szCs w:val="30"/>
          <w:rtl/>
        </w:rPr>
        <w:t xml:space="preserve">ما هي </w:t>
      </w:r>
      <w:proofErr w:type="gramStart"/>
      <w:r w:rsidRPr="003475E7">
        <w:rPr>
          <w:rFonts w:ascii="Times New Roman" w:eastAsia="Times New Roman" w:hAnsi="Times New Roman" w:cs="Traditional Arabic" w:hint="cs"/>
          <w:sz w:val="20"/>
          <w:szCs w:val="30"/>
          <w:rtl/>
        </w:rPr>
        <w:t>الإمكانيات</w:t>
      </w:r>
      <w:proofErr w:type="gramEnd"/>
      <w:r w:rsidRPr="003475E7">
        <w:rPr>
          <w:rFonts w:ascii="Times New Roman" w:eastAsia="Times New Roman" w:hAnsi="Times New Roman" w:cs="Traditional Arabic" w:hint="cs"/>
          <w:sz w:val="20"/>
          <w:szCs w:val="30"/>
          <w:rtl/>
        </w:rPr>
        <w:t xml:space="preserve"> النظرية لنقل البناء الدلالي للجمل إلى اللغة الألمانية؟ تحقيق التعادل هو </w:t>
      </w:r>
      <w:proofErr w:type="gramStart"/>
      <w:r w:rsidRPr="003475E7">
        <w:rPr>
          <w:rFonts w:ascii="Times New Roman" w:eastAsia="Times New Roman" w:hAnsi="Times New Roman" w:cs="Traditional Arabic" w:hint="cs"/>
          <w:sz w:val="20"/>
          <w:szCs w:val="30"/>
          <w:rtl/>
        </w:rPr>
        <w:t>نتاج</w:t>
      </w:r>
      <w:proofErr w:type="gramEnd"/>
      <w:r w:rsidRPr="003475E7">
        <w:rPr>
          <w:rFonts w:ascii="Times New Roman" w:eastAsia="Times New Roman" w:hAnsi="Times New Roman" w:cs="Traditional Arabic" w:hint="cs"/>
          <w:sz w:val="20"/>
          <w:szCs w:val="30"/>
          <w:rtl/>
        </w:rPr>
        <w:t xml:space="preserve"> علم اللغة </w:t>
      </w:r>
      <w:proofErr w:type="spellStart"/>
      <w:r w:rsidRPr="003475E7">
        <w:rPr>
          <w:rFonts w:ascii="Times New Roman" w:eastAsia="Times New Roman" w:hAnsi="Times New Roman" w:cs="Traditional Arabic" w:hint="cs"/>
          <w:sz w:val="20"/>
          <w:szCs w:val="30"/>
          <w:rtl/>
        </w:rPr>
        <w:t>التقابلي</w:t>
      </w:r>
      <w:proofErr w:type="spellEnd"/>
      <w:r w:rsidRPr="003475E7">
        <w:rPr>
          <w:rFonts w:ascii="Times New Roman" w:eastAsia="Times New Roman" w:hAnsi="Times New Roman" w:cs="Traditional Arabic" w:hint="cs"/>
          <w:sz w:val="20"/>
          <w:szCs w:val="30"/>
          <w:rtl/>
        </w:rPr>
        <w:t xml:space="preserve"> بالدرجة الأولى. ونظراً لاختلاف التركيب البنائي للجملة في العربية عنها في الألمانية، فإن تحقيق التعادل يتطلب إجراء العديد من العمليات التحويلية. </w:t>
      </w:r>
      <w:proofErr w:type="gramStart"/>
      <w:r w:rsidRPr="003475E7">
        <w:rPr>
          <w:rFonts w:ascii="Times New Roman" w:eastAsia="Times New Roman" w:hAnsi="Times New Roman" w:cs="Traditional Arabic" w:hint="cs"/>
          <w:sz w:val="20"/>
          <w:szCs w:val="30"/>
          <w:rtl/>
        </w:rPr>
        <w:t>هذه</w:t>
      </w:r>
      <w:proofErr w:type="gramEnd"/>
      <w:r w:rsidRPr="003475E7">
        <w:rPr>
          <w:rFonts w:ascii="Times New Roman" w:eastAsia="Times New Roman" w:hAnsi="Times New Roman" w:cs="Traditional Arabic" w:hint="cs"/>
          <w:sz w:val="20"/>
          <w:szCs w:val="30"/>
          <w:rtl/>
        </w:rPr>
        <w:t xml:space="preserve"> العمليات صرفية ونحوية في الأساس تتعلق بالتغيير الذي يحدث للبنية النحوية، في حين تظل البنية العميقة بلا تغيير. </w:t>
      </w:r>
    </w:p>
    <w:p w:rsidR="00A006E6" w:rsidRPr="003475E7" w:rsidRDefault="00A006E6" w:rsidP="00A006E6">
      <w:pPr>
        <w:bidi/>
        <w:spacing w:after="0" w:line="240" w:lineRule="auto"/>
        <w:ind w:firstLine="568"/>
        <w:jc w:val="both"/>
        <w:rPr>
          <w:rFonts w:ascii="Times New Roman" w:eastAsia="Times New Roman" w:hAnsi="Times New Roman" w:cs="Traditional Arabic"/>
          <w:sz w:val="20"/>
          <w:szCs w:val="30"/>
        </w:rPr>
      </w:pPr>
      <w:r w:rsidRPr="003475E7">
        <w:rPr>
          <w:rFonts w:ascii="Times New Roman" w:eastAsia="Times New Roman" w:hAnsi="Times New Roman" w:cs="Traditional Arabic"/>
          <w:sz w:val="20"/>
          <w:szCs w:val="30"/>
          <w:rtl/>
        </w:rPr>
        <w:t xml:space="preserve">عمليات الترجمة هي تلك الخطوات اللفظية المحددة التي يتخذها المترجم، بهدف التوصل إلى </w:t>
      </w:r>
      <w:proofErr w:type="spellStart"/>
      <w:r w:rsidRPr="003475E7">
        <w:rPr>
          <w:rFonts w:ascii="Times New Roman" w:eastAsia="Times New Roman" w:hAnsi="Times New Roman" w:cs="Traditional Arabic"/>
          <w:sz w:val="20"/>
          <w:szCs w:val="30"/>
          <w:rtl/>
        </w:rPr>
        <w:t>مكافىء</w:t>
      </w:r>
      <w:proofErr w:type="spellEnd"/>
      <w:r w:rsidRPr="003475E7">
        <w:rPr>
          <w:rFonts w:ascii="Times New Roman" w:eastAsia="Times New Roman" w:hAnsi="Times New Roman" w:cs="Traditional Arabic"/>
          <w:sz w:val="20"/>
          <w:szCs w:val="30"/>
          <w:rtl/>
        </w:rPr>
        <w:t xml:space="preserve"> لوحدة الترجمة في النص الأصلي. وتعتبر عمليات الترجمة هي المحصلة النهائية للاستراتيجيات التي يتبعها المترجم للتغلب على مشاكل نقل بعض وحدات الترجمة من النص الأصلي إلى النص الهدف. </w:t>
      </w:r>
      <w:proofErr w:type="gramStart"/>
      <w:r w:rsidRPr="003475E7">
        <w:rPr>
          <w:rFonts w:ascii="Times New Roman" w:eastAsia="Times New Roman" w:hAnsi="Times New Roman" w:cs="Traditional Arabic"/>
          <w:sz w:val="20"/>
          <w:szCs w:val="30"/>
          <w:rtl/>
        </w:rPr>
        <w:t>ومن</w:t>
      </w:r>
      <w:proofErr w:type="gramEnd"/>
      <w:r w:rsidRPr="003475E7">
        <w:rPr>
          <w:rFonts w:ascii="Times New Roman" w:eastAsia="Times New Roman" w:hAnsi="Times New Roman" w:cs="Traditional Arabic"/>
          <w:sz w:val="20"/>
          <w:szCs w:val="30"/>
          <w:rtl/>
        </w:rPr>
        <w:t xml:space="preserve"> هنا فهي تعتني على وجه الخصوص بالتغيرات في البنية اللغوية للغة الهدف، لملا</w:t>
      </w:r>
      <w:r w:rsidRPr="003475E7">
        <w:rPr>
          <w:rFonts w:ascii="Times New Roman" w:eastAsia="Times New Roman" w:hAnsi="Times New Roman" w:cs="Traditional Arabic" w:hint="cs"/>
          <w:sz w:val="20"/>
          <w:szCs w:val="30"/>
          <w:rtl/>
        </w:rPr>
        <w:t>ء</w:t>
      </w:r>
      <w:r w:rsidRPr="003475E7">
        <w:rPr>
          <w:rFonts w:ascii="Times New Roman" w:eastAsia="Times New Roman" w:hAnsi="Times New Roman" w:cs="Traditional Arabic"/>
          <w:sz w:val="20"/>
          <w:szCs w:val="30"/>
          <w:rtl/>
        </w:rPr>
        <w:t>مة المعنى المراد نقله. وتتضمن عمليات الترجمة الإجراءات التالية:</w:t>
      </w:r>
    </w:p>
    <w:p w:rsidR="00A006E6" w:rsidRPr="003475E7" w:rsidRDefault="00A006E6" w:rsidP="00A006E6">
      <w:pPr>
        <w:bidi/>
        <w:spacing w:after="0" w:line="240" w:lineRule="auto"/>
        <w:ind w:firstLine="22"/>
        <w:jc w:val="both"/>
        <w:rPr>
          <w:rFonts w:ascii="Times New Roman" w:eastAsia="Times New Roman" w:hAnsi="Times New Roman" w:cs="Traditional Arabic"/>
          <w:sz w:val="20"/>
          <w:szCs w:val="30"/>
        </w:rPr>
      </w:pPr>
    </w:p>
    <w:p w:rsidR="00A006E6" w:rsidRPr="003475E7" w:rsidRDefault="00A006E6" w:rsidP="00A006E6">
      <w:pPr>
        <w:numPr>
          <w:ilvl w:val="0"/>
          <w:numId w:val="2"/>
        </w:numPr>
        <w:bidi/>
        <w:spacing w:after="0" w:line="240" w:lineRule="auto"/>
        <w:ind w:left="494" w:hanging="500"/>
        <w:jc w:val="both"/>
        <w:rPr>
          <w:rFonts w:ascii="Times New Roman" w:eastAsia="Times New Roman" w:hAnsi="Times New Roman" w:cs="Traditional Arabic"/>
          <w:sz w:val="20"/>
          <w:szCs w:val="30"/>
        </w:rPr>
      </w:pPr>
      <w:r w:rsidRPr="003475E7">
        <w:rPr>
          <w:rFonts w:ascii="Times New Roman" w:eastAsia="Times New Roman" w:hAnsi="Times New Roman" w:cs="Traditional Arabic"/>
          <w:b/>
          <w:bCs/>
          <w:sz w:val="20"/>
          <w:szCs w:val="30"/>
          <w:rtl/>
          <w:lang w:bidi="ar-EG"/>
        </w:rPr>
        <w:t>تحول في البنية الصرفية</w:t>
      </w:r>
      <w:r w:rsidRPr="003475E7">
        <w:rPr>
          <w:rFonts w:ascii="Times New Roman" w:eastAsia="Times New Roman" w:hAnsi="Times New Roman" w:cs="Traditional Arabic" w:hint="cs"/>
          <w:sz w:val="20"/>
          <w:szCs w:val="30"/>
          <w:rtl/>
        </w:rPr>
        <w:t xml:space="preserve"> </w:t>
      </w:r>
      <w:proofErr w:type="spellStart"/>
      <w:r w:rsidRPr="003475E7">
        <w:rPr>
          <w:rFonts w:ascii="Times New Roman" w:eastAsia="Times New Roman" w:hAnsi="Times New Roman" w:cs="Traditional Arabic"/>
          <w:sz w:val="20"/>
          <w:szCs w:val="30"/>
        </w:rPr>
        <w:t>lexikalischer</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Strukturwechsel</w:t>
      </w:r>
      <w:proofErr w:type="spellEnd"/>
      <w:r w:rsidRPr="003475E7">
        <w:rPr>
          <w:rFonts w:ascii="Times New Roman" w:eastAsia="Times New Roman" w:hAnsi="Times New Roman" w:cs="Traditional Arabic" w:hint="cs"/>
          <w:sz w:val="20"/>
          <w:szCs w:val="30"/>
          <w:rtl/>
        </w:rPr>
        <w:t>:</w:t>
      </w:r>
    </w:p>
    <w:p w:rsidR="00A006E6" w:rsidRPr="003475E7" w:rsidRDefault="00A006E6" w:rsidP="00A006E6">
      <w:pPr>
        <w:bidi/>
        <w:spacing w:after="0" w:line="240" w:lineRule="auto"/>
        <w:ind w:firstLine="22"/>
        <w:jc w:val="both"/>
        <w:rPr>
          <w:rFonts w:ascii="Times New Roman" w:eastAsia="Times New Roman" w:hAnsi="Times New Roman" w:cs="Traditional Arabic"/>
          <w:sz w:val="20"/>
          <w:szCs w:val="30"/>
        </w:rPr>
      </w:pPr>
      <w:r w:rsidRPr="003475E7">
        <w:rPr>
          <w:rFonts w:ascii="Times New Roman" w:eastAsia="Times New Roman" w:hAnsi="Times New Roman" w:cs="Traditional Arabic" w:hint="cs"/>
          <w:sz w:val="20"/>
          <w:szCs w:val="30"/>
          <w:rtl/>
        </w:rPr>
        <w:t xml:space="preserve">أساعدك: </w:t>
      </w:r>
      <w:proofErr w:type="spellStart"/>
      <w:r w:rsidRPr="003475E7">
        <w:rPr>
          <w:rFonts w:ascii="Times New Roman" w:eastAsia="Times New Roman" w:hAnsi="Times New Roman" w:cs="Traditional Arabic"/>
          <w:sz w:val="20"/>
          <w:szCs w:val="30"/>
        </w:rPr>
        <w:t>Ich</w:t>
      </w:r>
      <w:proofErr w:type="spellEnd"/>
      <w:r w:rsidRPr="003475E7">
        <w:rPr>
          <w:rFonts w:ascii="Times New Roman" w:eastAsia="Times New Roman" w:hAnsi="Times New Roman" w:cs="Traditional Arabic"/>
          <w:sz w:val="20"/>
          <w:szCs w:val="30"/>
        </w:rPr>
        <w:t xml:space="preserve"> </w:t>
      </w:r>
      <w:proofErr w:type="spellStart"/>
      <w:r w:rsidRPr="003475E7">
        <w:rPr>
          <w:rFonts w:ascii="Times New Roman" w:eastAsia="Times New Roman" w:hAnsi="Times New Roman" w:cs="Traditional Arabic"/>
          <w:sz w:val="20"/>
          <w:szCs w:val="30"/>
        </w:rPr>
        <w:t>helfe</w:t>
      </w:r>
      <w:proofErr w:type="spellEnd"/>
      <w:r w:rsidRPr="003475E7">
        <w:rPr>
          <w:rFonts w:ascii="Times New Roman" w:eastAsia="Times New Roman" w:hAnsi="Times New Roman" w:cs="Traditional Arabic"/>
          <w:sz w:val="20"/>
          <w:szCs w:val="30"/>
        </w:rPr>
        <w:t xml:space="preserve"> dir.</w:t>
      </w:r>
    </w:p>
    <w:p w:rsidR="00A006E6" w:rsidRPr="003475E7" w:rsidRDefault="00A006E6" w:rsidP="00A006E6">
      <w:pPr>
        <w:bidi/>
        <w:spacing w:after="0" w:line="240" w:lineRule="auto"/>
        <w:ind w:firstLine="568"/>
        <w:jc w:val="both"/>
        <w:rPr>
          <w:rFonts w:ascii="Times New Roman" w:eastAsia="Times New Roman" w:hAnsi="Times New Roman" w:cs="Traditional Arabic"/>
          <w:sz w:val="20"/>
          <w:szCs w:val="30"/>
        </w:rPr>
      </w:pPr>
      <w:proofErr w:type="gramStart"/>
      <w:r w:rsidRPr="003475E7">
        <w:rPr>
          <w:rFonts w:ascii="Times New Roman" w:eastAsia="Times New Roman" w:hAnsi="Times New Roman" w:cs="Traditional Arabic" w:hint="cs"/>
          <w:sz w:val="20"/>
          <w:szCs w:val="30"/>
          <w:rtl/>
        </w:rPr>
        <w:t>الضمائر</w:t>
      </w:r>
      <w:proofErr w:type="gramEnd"/>
      <w:r w:rsidRPr="003475E7">
        <w:rPr>
          <w:rFonts w:ascii="Times New Roman" w:eastAsia="Times New Roman" w:hAnsi="Times New Roman" w:cs="Traditional Arabic" w:hint="cs"/>
          <w:sz w:val="20"/>
          <w:szCs w:val="30"/>
          <w:rtl/>
        </w:rPr>
        <w:t xml:space="preserve"> في الجملة العربية مستترة وجزء من بناء الكلمة، في حين أنها في الألمانية ظاهرة</w:t>
      </w:r>
      <w:r w:rsidRPr="003475E7">
        <w:rPr>
          <w:rFonts w:ascii="Times New Roman" w:eastAsia="Times New Roman" w:hAnsi="Times New Roman" w:cs="Traditional Arabic"/>
          <w:sz w:val="20"/>
          <w:szCs w:val="30"/>
        </w:rPr>
        <w:t xml:space="preserve"> </w:t>
      </w:r>
      <w:r w:rsidRPr="003475E7">
        <w:rPr>
          <w:rFonts w:ascii="Times New Roman" w:eastAsia="Times New Roman" w:hAnsi="Times New Roman" w:cs="Traditional Arabic" w:hint="cs"/>
          <w:sz w:val="20"/>
          <w:szCs w:val="30"/>
          <w:rtl/>
        </w:rPr>
        <w:t>ومنفصلة عن البناء الصرفي للفعل.</w:t>
      </w:r>
    </w:p>
    <w:p w:rsidR="00A006E6" w:rsidRPr="003475E7" w:rsidRDefault="00A006E6" w:rsidP="00A006E6">
      <w:pPr>
        <w:numPr>
          <w:ilvl w:val="0"/>
          <w:numId w:val="2"/>
        </w:numPr>
        <w:bidi/>
        <w:spacing w:after="0" w:line="240" w:lineRule="auto"/>
        <w:ind w:left="494" w:hanging="500"/>
        <w:jc w:val="both"/>
        <w:rPr>
          <w:rFonts w:ascii="Times New Roman" w:eastAsia="Times New Roman" w:hAnsi="Times New Roman" w:cs="Traditional Arabic"/>
          <w:sz w:val="20"/>
          <w:szCs w:val="30"/>
        </w:rPr>
      </w:pPr>
      <w:r w:rsidRPr="003475E7">
        <w:rPr>
          <w:rFonts w:ascii="Times New Roman" w:eastAsia="Times New Roman" w:hAnsi="Times New Roman" w:cs="Traditional Arabic"/>
          <w:b/>
          <w:bCs/>
          <w:sz w:val="20"/>
          <w:szCs w:val="30"/>
          <w:rtl/>
          <w:lang w:bidi="ar-EG"/>
        </w:rPr>
        <w:lastRenderedPageBreak/>
        <w:t xml:space="preserve">إبدال صرفي (تغير </w:t>
      </w:r>
      <w:proofErr w:type="gramStart"/>
      <w:r w:rsidRPr="003475E7">
        <w:rPr>
          <w:rFonts w:ascii="Times New Roman" w:eastAsia="Times New Roman" w:hAnsi="Times New Roman" w:cs="Traditional Arabic"/>
          <w:b/>
          <w:bCs/>
          <w:sz w:val="20"/>
          <w:szCs w:val="30"/>
          <w:rtl/>
          <w:lang w:bidi="ar-EG"/>
        </w:rPr>
        <w:t>في</w:t>
      </w:r>
      <w:proofErr w:type="gramEnd"/>
      <w:r w:rsidRPr="003475E7">
        <w:rPr>
          <w:rFonts w:ascii="Times New Roman" w:eastAsia="Times New Roman" w:hAnsi="Times New Roman" w:cs="Traditional Arabic"/>
          <w:b/>
          <w:bCs/>
          <w:sz w:val="20"/>
          <w:szCs w:val="30"/>
          <w:rtl/>
          <w:lang w:bidi="ar-EG"/>
        </w:rPr>
        <w:t xml:space="preserve"> نوع الكلمة)</w:t>
      </w:r>
      <w:r w:rsidRPr="003475E7">
        <w:rPr>
          <w:rFonts w:ascii="Times New Roman" w:eastAsia="Times New Roman" w:hAnsi="Times New Roman" w:cs="Traditional Arabic" w:hint="cs"/>
          <w:sz w:val="20"/>
          <w:szCs w:val="30"/>
          <w:rtl/>
        </w:rPr>
        <w:t xml:space="preserve"> </w:t>
      </w:r>
      <w:proofErr w:type="spellStart"/>
      <w:r w:rsidRPr="003475E7">
        <w:rPr>
          <w:rFonts w:ascii="Times New Roman" w:eastAsia="Times New Roman" w:hAnsi="Times New Roman" w:cs="Traditional Arabic"/>
          <w:sz w:val="20"/>
          <w:szCs w:val="30"/>
        </w:rPr>
        <w:t>grammatische</w:t>
      </w:r>
      <w:proofErr w:type="spellEnd"/>
      <w:r w:rsidRPr="003475E7">
        <w:rPr>
          <w:rFonts w:ascii="Times New Roman" w:eastAsia="Times New Roman" w:hAnsi="Times New Roman" w:cs="Traditional Arabic"/>
          <w:sz w:val="20"/>
          <w:szCs w:val="30"/>
        </w:rPr>
        <w:t xml:space="preserve"> Transposition</w:t>
      </w:r>
      <w:r w:rsidRPr="003475E7">
        <w:rPr>
          <w:rFonts w:ascii="Times New Roman" w:eastAsia="Times New Roman" w:hAnsi="Times New Roman" w:cs="Traditional Arabic" w:hint="cs"/>
          <w:sz w:val="20"/>
          <w:szCs w:val="30"/>
          <w:rtl/>
        </w:rPr>
        <w:t>:</w:t>
      </w:r>
    </w:p>
    <w:p w:rsidR="00A006E6" w:rsidRPr="003475E7" w:rsidRDefault="00A006E6" w:rsidP="00A006E6">
      <w:pPr>
        <w:bidi/>
        <w:spacing w:after="0" w:line="240" w:lineRule="auto"/>
        <w:ind w:firstLine="22"/>
        <w:jc w:val="center"/>
        <w:rPr>
          <w:rFonts w:ascii="Times New Roman" w:eastAsia="Times New Roman" w:hAnsi="Times New Roman" w:cs="Traditional Arabic"/>
          <w:b/>
          <w:bCs/>
          <w:sz w:val="20"/>
          <w:szCs w:val="30"/>
        </w:rPr>
      </w:pPr>
    </w:p>
    <w:tbl>
      <w:tblPr>
        <w:tblpPr w:leftFromText="180" w:rightFromText="180" w:vertAnchor="text" w:horzAnchor="margin" w:tblpX="108" w:tblpY="21"/>
        <w:tblW w:w="4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9"/>
        <w:gridCol w:w="1134"/>
        <w:gridCol w:w="1134"/>
        <w:gridCol w:w="986"/>
      </w:tblGrid>
      <w:tr w:rsidR="003475E7" w:rsidRPr="003475E7" w:rsidTr="00725D88">
        <w:tc>
          <w:tcPr>
            <w:tcW w:w="919" w:type="dxa"/>
          </w:tcPr>
          <w:p w:rsidR="00A006E6" w:rsidRPr="003475E7" w:rsidRDefault="00A006E6" w:rsidP="00725D88">
            <w:pPr>
              <w:bidi/>
              <w:spacing w:after="0" w:line="240" w:lineRule="auto"/>
              <w:ind w:firstLine="22"/>
              <w:jc w:val="center"/>
              <w:rPr>
                <w:rFonts w:ascii="Times New Roman" w:eastAsia="Times New Roman" w:hAnsi="Times New Roman" w:cs="Traditional Arabic"/>
                <w:sz w:val="16"/>
                <w:szCs w:val="16"/>
              </w:rPr>
            </w:pPr>
            <w:r w:rsidRPr="003475E7">
              <w:rPr>
                <w:rFonts w:ascii="Times New Roman" w:eastAsia="Times New Roman" w:hAnsi="Times New Roman" w:cs="Traditional Arabic"/>
                <w:sz w:val="16"/>
                <w:szCs w:val="16"/>
              </w:rPr>
              <w:t>4</w:t>
            </w:r>
          </w:p>
        </w:tc>
        <w:tc>
          <w:tcPr>
            <w:tcW w:w="1134" w:type="dxa"/>
          </w:tcPr>
          <w:p w:rsidR="00A006E6" w:rsidRPr="003475E7" w:rsidRDefault="00A006E6" w:rsidP="00725D88">
            <w:pPr>
              <w:bidi/>
              <w:spacing w:after="0" w:line="240" w:lineRule="auto"/>
              <w:ind w:firstLine="22"/>
              <w:jc w:val="center"/>
              <w:rPr>
                <w:rFonts w:ascii="Times New Roman" w:eastAsia="Times New Roman" w:hAnsi="Times New Roman" w:cs="Traditional Arabic"/>
                <w:sz w:val="16"/>
                <w:szCs w:val="16"/>
              </w:rPr>
            </w:pPr>
            <w:r w:rsidRPr="003475E7">
              <w:rPr>
                <w:rFonts w:ascii="Times New Roman" w:eastAsia="Times New Roman" w:hAnsi="Times New Roman" w:cs="Traditional Arabic"/>
                <w:sz w:val="16"/>
                <w:szCs w:val="16"/>
              </w:rPr>
              <w:t>3</w:t>
            </w:r>
          </w:p>
        </w:tc>
        <w:tc>
          <w:tcPr>
            <w:tcW w:w="1134" w:type="dxa"/>
          </w:tcPr>
          <w:p w:rsidR="00A006E6" w:rsidRPr="003475E7" w:rsidRDefault="00A006E6" w:rsidP="00725D88">
            <w:pPr>
              <w:bidi/>
              <w:spacing w:after="0" w:line="240" w:lineRule="auto"/>
              <w:ind w:firstLine="22"/>
              <w:jc w:val="center"/>
              <w:rPr>
                <w:rFonts w:ascii="Times New Roman" w:eastAsia="Times New Roman" w:hAnsi="Times New Roman" w:cs="Traditional Arabic"/>
                <w:sz w:val="16"/>
                <w:szCs w:val="16"/>
              </w:rPr>
            </w:pPr>
            <w:r w:rsidRPr="003475E7">
              <w:rPr>
                <w:rFonts w:ascii="Times New Roman" w:eastAsia="Times New Roman" w:hAnsi="Times New Roman" w:cs="Traditional Arabic"/>
                <w:sz w:val="16"/>
                <w:szCs w:val="16"/>
              </w:rPr>
              <w:t>2</w:t>
            </w:r>
          </w:p>
        </w:tc>
        <w:tc>
          <w:tcPr>
            <w:tcW w:w="986" w:type="dxa"/>
          </w:tcPr>
          <w:p w:rsidR="00A006E6" w:rsidRPr="003475E7" w:rsidRDefault="00A006E6" w:rsidP="00725D88">
            <w:pPr>
              <w:bidi/>
              <w:spacing w:after="0" w:line="240" w:lineRule="auto"/>
              <w:ind w:firstLine="22"/>
              <w:jc w:val="center"/>
              <w:rPr>
                <w:rFonts w:ascii="Times New Roman" w:eastAsia="Times New Roman" w:hAnsi="Times New Roman" w:cs="Traditional Arabic"/>
                <w:sz w:val="16"/>
                <w:szCs w:val="16"/>
              </w:rPr>
            </w:pPr>
            <w:r w:rsidRPr="003475E7">
              <w:rPr>
                <w:rFonts w:ascii="Times New Roman" w:eastAsia="Times New Roman" w:hAnsi="Times New Roman" w:cs="Traditional Arabic"/>
                <w:sz w:val="16"/>
                <w:szCs w:val="16"/>
              </w:rPr>
              <w:t>1</w:t>
            </w:r>
          </w:p>
        </w:tc>
      </w:tr>
      <w:tr w:rsidR="003475E7" w:rsidRPr="003475E7" w:rsidTr="00725D88">
        <w:tc>
          <w:tcPr>
            <w:tcW w:w="919" w:type="dxa"/>
          </w:tcPr>
          <w:p w:rsidR="00A006E6" w:rsidRPr="003475E7" w:rsidRDefault="00A006E6" w:rsidP="00725D88">
            <w:pPr>
              <w:bidi/>
              <w:spacing w:after="0" w:line="240" w:lineRule="auto"/>
              <w:ind w:firstLine="22"/>
              <w:jc w:val="center"/>
              <w:rPr>
                <w:rFonts w:ascii="Times New Roman" w:eastAsia="Times New Roman" w:hAnsi="Times New Roman" w:cs="Traditional Arabic"/>
                <w:sz w:val="20"/>
                <w:szCs w:val="20"/>
                <w:rtl/>
              </w:rPr>
            </w:pPr>
            <w:r w:rsidRPr="003475E7">
              <w:rPr>
                <w:rFonts w:ascii="Times New Roman" w:eastAsia="Times New Roman" w:hAnsi="Times New Roman" w:cs="Traditional Arabic"/>
                <w:sz w:val="20"/>
                <w:szCs w:val="20"/>
                <w:rtl/>
              </w:rPr>
              <w:t>المنزل.</w:t>
            </w:r>
          </w:p>
        </w:tc>
        <w:tc>
          <w:tcPr>
            <w:tcW w:w="1134" w:type="dxa"/>
          </w:tcPr>
          <w:p w:rsidR="00A006E6" w:rsidRPr="003475E7" w:rsidRDefault="00A006E6" w:rsidP="00725D88">
            <w:pPr>
              <w:bidi/>
              <w:spacing w:after="0" w:line="240" w:lineRule="auto"/>
              <w:ind w:firstLine="22"/>
              <w:jc w:val="center"/>
              <w:rPr>
                <w:rFonts w:ascii="Times New Roman" w:eastAsia="Times New Roman" w:hAnsi="Times New Roman" w:cs="Traditional Arabic"/>
                <w:sz w:val="20"/>
                <w:szCs w:val="20"/>
                <w:rtl/>
              </w:rPr>
            </w:pPr>
            <w:r w:rsidRPr="003475E7">
              <w:rPr>
                <w:rFonts w:ascii="Times New Roman" w:eastAsia="Times New Roman" w:hAnsi="Times New Roman" w:cs="Traditional Arabic"/>
                <w:sz w:val="20"/>
                <w:szCs w:val="20"/>
                <w:rtl/>
              </w:rPr>
              <w:t>إلى</w:t>
            </w:r>
          </w:p>
        </w:tc>
        <w:tc>
          <w:tcPr>
            <w:tcW w:w="1134" w:type="dxa"/>
          </w:tcPr>
          <w:p w:rsidR="00A006E6" w:rsidRPr="003475E7" w:rsidRDefault="00A006E6" w:rsidP="00725D88">
            <w:pPr>
              <w:bidi/>
              <w:spacing w:after="0" w:line="240" w:lineRule="auto"/>
              <w:ind w:firstLine="22"/>
              <w:jc w:val="center"/>
              <w:rPr>
                <w:rFonts w:ascii="Times New Roman" w:eastAsia="Times New Roman" w:hAnsi="Times New Roman" w:cs="Traditional Arabic"/>
                <w:sz w:val="20"/>
                <w:szCs w:val="20"/>
              </w:rPr>
            </w:pPr>
            <w:r w:rsidRPr="003475E7">
              <w:rPr>
                <w:rFonts w:ascii="Times New Roman" w:eastAsia="Times New Roman" w:hAnsi="Times New Roman" w:cs="Traditional Arabic"/>
                <w:sz w:val="20"/>
                <w:szCs w:val="20"/>
                <w:rtl/>
              </w:rPr>
              <w:t>الذهاب</w:t>
            </w:r>
          </w:p>
        </w:tc>
        <w:tc>
          <w:tcPr>
            <w:tcW w:w="986" w:type="dxa"/>
          </w:tcPr>
          <w:p w:rsidR="00A006E6" w:rsidRPr="003475E7" w:rsidRDefault="00A006E6" w:rsidP="00725D88">
            <w:pPr>
              <w:bidi/>
              <w:spacing w:after="0" w:line="240" w:lineRule="auto"/>
              <w:ind w:firstLine="22"/>
              <w:jc w:val="center"/>
              <w:rPr>
                <w:rFonts w:ascii="Times New Roman" w:eastAsia="Times New Roman" w:hAnsi="Times New Roman" w:cs="Traditional Arabic"/>
                <w:sz w:val="20"/>
                <w:szCs w:val="20"/>
                <w:rtl/>
              </w:rPr>
            </w:pPr>
            <w:r w:rsidRPr="003475E7">
              <w:rPr>
                <w:rFonts w:ascii="Times New Roman" w:eastAsia="Times New Roman" w:hAnsi="Times New Roman" w:cs="Traditional Arabic"/>
                <w:sz w:val="20"/>
                <w:szCs w:val="20"/>
                <w:rtl/>
              </w:rPr>
              <w:t>يريد</w:t>
            </w:r>
          </w:p>
        </w:tc>
      </w:tr>
      <w:tr w:rsidR="003475E7" w:rsidRPr="003475E7" w:rsidTr="00725D88">
        <w:tc>
          <w:tcPr>
            <w:tcW w:w="919" w:type="dxa"/>
          </w:tcPr>
          <w:p w:rsidR="00A006E6" w:rsidRPr="003475E7" w:rsidRDefault="00A006E6" w:rsidP="00725D88">
            <w:pPr>
              <w:bidi/>
              <w:spacing w:after="0" w:line="240" w:lineRule="auto"/>
              <w:ind w:firstLine="22"/>
              <w:jc w:val="center"/>
              <w:rPr>
                <w:rFonts w:ascii="Times New Roman" w:eastAsia="Times New Roman" w:hAnsi="Times New Roman" w:cs="Traditional Arabic"/>
                <w:sz w:val="16"/>
                <w:szCs w:val="16"/>
              </w:rPr>
            </w:pPr>
            <w:proofErr w:type="spellStart"/>
            <w:r w:rsidRPr="003475E7">
              <w:rPr>
                <w:rFonts w:ascii="Times New Roman" w:eastAsia="Times New Roman" w:hAnsi="Times New Roman" w:cs="Traditional Arabic"/>
                <w:sz w:val="16"/>
                <w:szCs w:val="16"/>
              </w:rPr>
              <w:t>Hause</w:t>
            </w:r>
            <w:proofErr w:type="spellEnd"/>
          </w:p>
        </w:tc>
        <w:tc>
          <w:tcPr>
            <w:tcW w:w="1134" w:type="dxa"/>
          </w:tcPr>
          <w:p w:rsidR="00A006E6" w:rsidRPr="003475E7" w:rsidRDefault="00A006E6" w:rsidP="00725D88">
            <w:pPr>
              <w:bidi/>
              <w:spacing w:after="0" w:line="240" w:lineRule="auto"/>
              <w:ind w:firstLine="22"/>
              <w:jc w:val="center"/>
              <w:rPr>
                <w:rFonts w:ascii="Times New Roman" w:eastAsia="Times New Roman" w:hAnsi="Times New Roman" w:cs="Traditional Arabic"/>
                <w:sz w:val="16"/>
                <w:szCs w:val="16"/>
              </w:rPr>
            </w:pPr>
            <w:proofErr w:type="spellStart"/>
            <w:r w:rsidRPr="003475E7">
              <w:rPr>
                <w:rFonts w:ascii="Times New Roman" w:eastAsia="Times New Roman" w:hAnsi="Times New Roman" w:cs="Traditional Arabic"/>
                <w:sz w:val="16"/>
                <w:szCs w:val="16"/>
              </w:rPr>
              <w:t>nach</w:t>
            </w:r>
            <w:proofErr w:type="spellEnd"/>
          </w:p>
        </w:tc>
        <w:tc>
          <w:tcPr>
            <w:tcW w:w="1134" w:type="dxa"/>
          </w:tcPr>
          <w:p w:rsidR="00A006E6" w:rsidRPr="003475E7" w:rsidRDefault="00A006E6" w:rsidP="00725D88">
            <w:pPr>
              <w:bidi/>
              <w:spacing w:after="0" w:line="240" w:lineRule="auto"/>
              <w:ind w:firstLine="22"/>
              <w:jc w:val="center"/>
              <w:rPr>
                <w:rFonts w:ascii="Times New Roman" w:eastAsia="Times New Roman" w:hAnsi="Times New Roman" w:cs="Traditional Arabic"/>
                <w:sz w:val="16"/>
                <w:szCs w:val="16"/>
              </w:rPr>
            </w:pPr>
            <w:r w:rsidRPr="003475E7">
              <w:rPr>
                <w:rFonts w:ascii="Times New Roman" w:eastAsia="Times New Roman" w:hAnsi="Times New Roman" w:cs="Traditional Arabic"/>
                <w:sz w:val="16"/>
                <w:szCs w:val="16"/>
              </w:rPr>
              <w:t xml:space="preserve">das </w:t>
            </w:r>
            <w:proofErr w:type="spellStart"/>
            <w:r w:rsidRPr="003475E7">
              <w:rPr>
                <w:rFonts w:ascii="Times New Roman" w:eastAsia="Times New Roman" w:hAnsi="Times New Roman" w:cs="Traditional Arabic"/>
                <w:sz w:val="16"/>
                <w:szCs w:val="16"/>
              </w:rPr>
              <w:t>Gehen</w:t>
            </w:r>
            <w:proofErr w:type="spellEnd"/>
          </w:p>
        </w:tc>
        <w:tc>
          <w:tcPr>
            <w:tcW w:w="986" w:type="dxa"/>
          </w:tcPr>
          <w:p w:rsidR="00A006E6" w:rsidRPr="003475E7" w:rsidRDefault="00A006E6" w:rsidP="00725D88">
            <w:pPr>
              <w:bidi/>
              <w:spacing w:after="0" w:line="240" w:lineRule="auto"/>
              <w:ind w:firstLine="22"/>
              <w:jc w:val="center"/>
              <w:rPr>
                <w:rFonts w:ascii="Times New Roman" w:eastAsia="Times New Roman" w:hAnsi="Times New Roman" w:cs="Traditional Arabic"/>
                <w:sz w:val="16"/>
                <w:szCs w:val="16"/>
              </w:rPr>
            </w:pPr>
            <w:r w:rsidRPr="003475E7">
              <w:rPr>
                <w:rFonts w:ascii="Times New Roman" w:eastAsia="Times New Roman" w:hAnsi="Times New Roman" w:cs="Traditional Arabic"/>
                <w:sz w:val="16"/>
                <w:szCs w:val="16"/>
              </w:rPr>
              <w:t>(</w:t>
            </w:r>
            <w:proofErr w:type="spellStart"/>
            <w:r w:rsidRPr="003475E7">
              <w:rPr>
                <w:rFonts w:ascii="Times New Roman" w:eastAsia="Times New Roman" w:hAnsi="Times New Roman" w:cs="Traditional Arabic"/>
                <w:sz w:val="16"/>
                <w:szCs w:val="16"/>
              </w:rPr>
              <w:t>er</w:t>
            </w:r>
            <w:proofErr w:type="spellEnd"/>
            <w:r w:rsidRPr="003475E7">
              <w:rPr>
                <w:rFonts w:ascii="Times New Roman" w:eastAsia="Times New Roman" w:hAnsi="Times New Roman" w:cs="Traditional Arabic"/>
                <w:sz w:val="16"/>
                <w:szCs w:val="16"/>
              </w:rPr>
              <w:t>) will</w:t>
            </w:r>
          </w:p>
        </w:tc>
      </w:tr>
      <w:tr w:rsidR="003475E7" w:rsidRPr="003475E7" w:rsidTr="00725D88">
        <w:tc>
          <w:tcPr>
            <w:tcW w:w="4173" w:type="dxa"/>
            <w:gridSpan w:val="4"/>
          </w:tcPr>
          <w:p w:rsidR="00A006E6" w:rsidRPr="003475E7" w:rsidRDefault="00A006E6" w:rsidP="00725D88">
            <w:pPr>
              <w:bidi/>
              <w:spacing w:after="0" w:line="240" w:lineRule="auto"/>
              <w:ind w:firstLine="22"/>
              <w:jc w:val="right"/>
              <w:rPr>
                <w:rFonts w:ascii="Times New Roman" w:eastAsia="Times New Roman" w:hAnsi="Times New Roman" w:cs="Traditional Arabic"/>
                <w:sz w:val="16"/>
                <w:szCs w:val="16"/>
                <w:rtl/>
              </w:rPr>
            </w:pPr>
            <w:proofErr w:type="spellStart"/>
            <w:r w:rsidRPr="003475E7">
              <w:rPr>
                <w:rFonts w:ascii="Times New Roman" w:eastAsia="Times New Roman" w:hAnsi="Times New Roman" w:cs="Traditional Arabic"/>
                <w:sz w:val="16"/>
                <w:szCs w:val="16"/>
              </w:rPr>
              <w:t>Er</w:t>
            </w:r>
            <w:proofErr w:type="spellEnd"/>
            <w:r w:rsidRPr="003475E7">
              <w:rPr>
                <w:rFonts w:ascii="Times New Roman" w:eastAsia="Times New Roman" w:hAnsi="Times New Roman" w:cs="Traditional Arabic"/>
                <w:sz w:val="16"/>
                <w:szCs w:val="16"/>
              </w:rPr>
              <w:t xml:space="preserve"> </w:t>
            </w:r>
            <w:proofErr w:type="gramStart"/>
            <w:r w:rsidRPr="003475E7">
              <w:rPr>
                <w:rFonts w:ascii="Times New Roman" w:eastAsia="Times New Roman" w:hAnsi="Times New Roman" w:cs="Traditional Arabic"/>
                <w:sz w:val="16"/>
                <w:szCs w:val="16"/>
              </w:rPr>
              <w:t>will</w:t>
            </w:r>
            <w:proofErr w:type="gramEnd"/>
            <w:r w:rsidRPr="003475E7">
              <w:rPr>
                <w:rFonts w:ascii="Times New Roman" w:eastAsia="Times New Roman" w:hAnsi="Times New Roman" w:cs="Traditional Arabic"/>
                <w:sz w:val="16"/>
                <w:szCs w:val="16"/>
              </w:rPr>
              <w:t xml:space="preserve"> </w:t>
            </w:r>
            <w:proofErr w:type="spellStart"/>
            <w:r w:rsidRPr="003475E7">
              <w:rPr>
                <w:rFonts w:ascii="Times New Roman" w:eastAsia="Times New Roman" w:hAnsi="Times New Roman" w:cs="Traditional Arabic"/>
                <w:sz w:val="16"/>
                <w:szCs w:val="16"/>
              </w:rPr>
              <w:t>nach</w:t>
            </w:r>
            <w:proofErr w:type="spellEnd"/>
            <w:r w:rsidRPr="003475E7">
              <w:rPr>
                <w:rFonts w:ascii="Times New Roman" w:eastAsia="Times New Roman" w:hAnsi="Times New Roman" w:cs="Traditional Arabic"/>
                <w:sz w:val="16"/>
                <w:szCs w:val="16"/>
              </w:rPr>
              <w:t xml:space="preserve"> </w:t>
            </w:r>
            <w:proofErr w:type="spellStart"/>
            <w:r w:rsidRPr="003475E7">
              <w:rPr>
                <w:rFonts w:ascii="Times New Roman" w:eastAsia="Times New Roman" w:hAnsi="Times New Roman" w:cs="Traditional Arabic"/>
                <w:sz w:val="16"/>
                <w:szCs w:val="16"/>
              </w:rPr>
              <w:t>Hause</w:t>
            </w:r>
            <w:proofErr w:type="spellEnd"/>
            <w:r w:rsidRPr="003475E7">
              <w:rPr>
                <w:rFonts w:ascii="Times New Roman" w:eastAsia="Times New Roman" w:hAnsi="Times New Roman" w:cs="Traditional Arabic"/>
                <w:sz w:val="16"/>
                <w:szCs w:val="16"/>
              </w:rPr>
              <w:t xml:space="preserve"> </w:t>
            </w:r>
            <w:proofErr w:type="spellStart"/>
            <w:r w:rsidRPr="003475E7">
              <w:rPr>
                <w:rFonts w:ascii="Times New Roman" w:eastAsia="Times New Roman" w:hAnsi="Times New Roman" w:cs="Traditional Arabic"/>
                <w:sz w:val="16"/>
                <w:szCs w:val="16"/>
              </w:rPr>
              <w:t>gehen</w:t>
            </w:r>
            <w:proofErr w:type="spellEnd"/>
            <w:r w:rsidRPr="003475E7">
              <w:rPr>
                <w:rFonts w:ascii="Times New Roman" w:eastAsia="Times New Roman" w:hAnsi="Times New Roman" w:cs="Traditional Arabic"/>
                <w:sz w:val="16"/>
                <w:szCs w:val="16"/>
              </w:rPr>
              <w:t>.</w:t>
            </w:r>
          </w:p>
        </w:tc>
      </w:tr>
    </w:tbl>
    <w:p w:rsidR="00A006E6" w:rsidRPr="003475E7" w:rsidRDefault="00A006E6" w:rsidP="00A006E6">
      <w:pPr>
        <w:bidi/>
        <w:spacing w:after="0" w:line="240" w:lineRule="auto"/>
        <w:ind w:firstLine="22"/>
        <w:rPr>
          <w:rFonts w:ascii="Times New Roman" w:eastAsia="Times New Roman" w:hAnsi="Times New Roman" w:cs="AL-Hotham"/>
          <w:sz w:val="20"/>
          <w:szCs w:val="30"/>
          <w:rtl/>
        </w:rPr>
      </w:pPr>
      <w:r w:rsidRPr="003475E7">
        <w:rPr>
          <w:rFonts w:ascii="Times New Roman" w:eastAsia="Times New Roman" w:hAnsi="Times New Roman" w:cs="AL-Hotham" w:hint="cs"/>
          <w:sz w:val="20"/>
          <w:szCs w:val="30"/>
          <w:rtl/>
        </w:rPr>
        <w:t>"</w:t>
      </w:r>
      <w:r w:rsidRPr="003475E7">
        <w:rPr>
          <w:rFonts w:ascii="Times New Roman" w:eastAsia="Times New Roman" w:hAnsi="Times New Roman" w:cs="AL-Hotham"/>
          <w:sz w:val="20"/>
          <w:szCs w:val="30"/>
          <w:rtl/>
        </w:rPr>
        <w:t>الذهاب</w:t>
      </w:r>
      <w:r w:rsidRPr="003475E7">
        <w:rPr>
          <w:rFonts w:ascii="Times New Roman" w:eastAsia="Times New Roman" w:hAnsi="Times New Roman" w:cs="AL-Hotham" w:hint="cs"/>
          <w:sz w:val="20"/>
          <w:szCs w:val="30"/>
          <w:rtl/>
        </w:rPr>
        <w:t>" في تركيبة الجملة العربية "اسم"، وفي التركيبة الألمانية "مصدر".</w:t>
      </w:r>
    </w:p>
    <w:p w:rsidR="00634C21" w:rsidRPr="003475E7" w:rsidRDefault="00634C21" w:rsidP="00634C21">
      <w:pPr>
        <w:bidi/>
        <w:spacing w:after="0" w:line="240" w:lineRule="auto"/>
        <w:ind w:firstLine="22"/>
        <w:rPr>
          <w:rFonts w:ascii="Times New Roman" w:eastAsia="Times New Roman" w:hAnsi="Times New Roman" w:cs="AL-Hotham"/>
          <w:sz w:val="20"/>
          <w:szCs w:val="30"/>
          <w:rtl/>
        </w:rPr>
      </w:pPr>
    </w:p>
    <w:p w:rsidR="00A006E6" w:rsidRPr="003475E7" w:rsidRDefault="00A006E6" w:rsidP="00A006E6">
      <w:pPr>
        <w:numPr>
          <w:ilvl w:val="0"/>
          <w:numId w:val="2"/>
        </w:numPr>
        <w:bidi/>
        <w:spacing w:after="0" w:line="240" w:lineRule="auto"/>
        <w:contextualSpacing/>
        <w:jc w:val="both"/>
        <w:rPr>
          <w:rFonts w:ascii="Times New Roman" w:eastAsia="Times New Roman" w:hAnsi="Times New Roman" w:cs="AL-Hotham"/>
          <w:sz w:val="20"/>
          <w:szCs w:val="30"/>
        </w:rPr>
      </w:pPr>
      <w:r w:rsidRPr="003475E7">
        <w:rPr>
          <w:rFonts w:ascii="Times New Roman" w:eastAsia="Times New Roman" w:hAnsi="Times New Roman" w:cs="Traditional Arabic"/>
          <w:b/>
          <w:bCs/>
          <w:sz w:val="20"/>
          <w:szCs w:val="30"/>
          <w:rtl/>
          <w:lang w:bidi="ar-EG"/>
        </w:rPr>
        <w:t>تحول نحوي (</w:t>
      </w:r>
      <w:proofErr w:type="gramStart"/>
      <w:r w:rsidRPr="003475E7">
        <w:rPr>
          <w:rFonts w:ascii="Times New Roman" w:eastAsia="Times New Roman" w:hAnsi="Times New Roman" w:cs="Traditional Arabic"/>
          <w:b/>
          <w:bCs/>
          <w:sz w:val="20"/>
          <w:szCs w:val="30"/>
          <w:rtl/>
          <w:lang w:bidi="ar-EG"/>
        </w:rPr>
        <w:t>تغير</w:t>
      </w:r>
      <w:proofErr w:type="gramEnd"/>
      <w:r w:rsidRPr="003475E7">
        <w:rPr>
          <w:rFonts w:ascii="Times New Roman" w:eastAsia="Times New Roman" w:hAnsi="Times New Roman" w:cs="Traditional Arabic"/>
          <w:b/>
          <w:bCs/>
          <w:sz w:val="20"/>
          <w:szCs w:val="30"/>
          <w:rtl/>
          <w:lang w:bidi="ar-EG"/>
        </w:rPr>
        <w:t xml:space="preserve"> في الحالة الإعرابية)</w:t>
      </w:r>
      <w:r w:rsidRPr="003475E7">
        <w:rPr>
          <w:rFonts w:ascii="Times New Roman" w:eastAsia="Times New Roman" w:hAnsi="Times New Roman" w:cs="AL-Hotham" w:hint="cs"/>
          <w:sz w:val="20"/>
          <w:szCs w:val="30"/>
          <w:rtl/>
        </w:rPr>
        <w:t xml:space="preserve"> </w:t>
      </w:r>
      <w:proofErr w:type="spellStart"/>
      <w:r w:rsidRPr="003475E7">
        <w:rPr>
          <w:rFonts w:ascii="Times New Roman" w:eastAsia="Times New Roman" w:hAnsi="Times New Roman" w:cs="AL-Hotham"/>
          <w:sz w:val="20"/>
          <w:szCs w:val="30"/>
        </w:rPr>
        <w:t>Rektionswechsel</w:t>
      </w:r>
      <w:proofErr w:type="spellEnd"/>
      <w:r w:rsidRPr="003475E7">
        <w:rPr>
          <w:rFonts w:ascii="Times New Roman" w:eastAsia="Times New Roman" w:hAnsi="Times New Roman" w:cs="AL-Hotham" w:hint="cs"/>
          <w:sz w:val="20"/>
          <w:szCs w:val="30"/>
          <w:rtl/>
        </w:rPr>
        <w:t>:</w:t>
      </w:r>
    </w:p>
    <w:tbl>
      <w:tblPr>
        <w:tblW w:w="418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6"/>
        <w:gridCol w:w="3220"/>
      </w:tblGrid>
      <w:tr w:rsidR="003475E7" w:rsidRPr="003475E7" w:rsidTr="00725D88">
        <w:tc>
          <w:tcPr>
            <w:tcW w:w="966" w:type="dxa"/>
            <w:shd w:val="clear" w:color="auto" w:fill="auto"/>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tl/>
              </w:rPr>
            </w:pPr>
            <w:r w:rsidRPr="003475E7">
              <w:rPr>
                <w:rFonts w:ascii="Times New Roman" w:eastAsia="Times New Roman" w:hAnsi="Times New Roman" w:cs="AL-Hotham"/>
                <w:sz w:val="16"/>
                <w:szCs w:val="16"/>
              </w:rPr>
              <w:t>2</w:t>
            </w:r>
          </w:p>
        </w:tc>
        <w:tc>
          <w:tcPr>
            <w:tcW w:w="3220" w:type="dxa"/>
            <w:shd w:val="clear" w:color="auto" w:fill="auto"/>
            <w:hideMark/>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tl/>
              </w:rPr>
            </w:pPr>
            <w:r w:rsidRPr="003475E7">
              <w:rPr>
                <w:rFonts w:ascii="Times New Roman" w:eastAsia="Times New Roman" w:hAnsi="Times New Roman" w:cs="AL-Hotham"/>
                <w:sz w:val="16"/>
                <w:szCs w:val="16"/>
              </w:rPr>
              <w:t>1</w:t>
            </w:r>
          </w:p>
        </w:tc>
      </w:tr>
      <w:tr w:rsidR="003475E7" w:rsidRPr="003475E7" w:rsidTr="00725D88">
        <w:tc>
          <w:tcPr>
            <w:tcW w:w="966" w:type="dxa"/>
            <w:shd w:val="clear" w:color="auto" w:fill="auto"/>
          </w:tcPr>
          <w:p w:rsidR="00A006E6" w:rsidRPr="003475E7" w:rsidRDefault="00A006E6" w:rsidP="00725D88">
            <w:pPr>
              <w:bidi/>
              <w:spacing w:after="0" w:line="240" w:lineRule="auto"/>
              <w:contextualSpacing/>
              <w:jc w:val="center"/>
              <w:rPr>
                <w:rFonts w:ascii="Times New Roman" w:eastAsia="Times New Roman" w:hAnsi="Times New Roman" w:cs="AL-Hotham"/>
                <w:sz w:val="20"/>
                <w:szCs w:val="20"/>
                <w:rtl/>
              </w:rPr>
            </w:pPr>
            <w:r w:rsidRPr="003475E7">
              <w:rPr>
                <w:rFonts w:ascii="Times New Roman" w:eastAsia="Times New Roman" w:hAnsi="Times New Roman" w:cs="AL-Hotham"/>
                <w:sz w:val="20"/>
                <w:szCs w:val="20"/>
                <w:rtl/>
              </w:rPr>
              <w:t>الأكلَ.</w:t>
            </w:r>
          </w:p>
        </w:tc>
        <w:tc>
          <w:tcPr>
            <w:tcW w:w="3220" w:type="dxa"/>
            <w:shd w:val="clear" w:color="auto" w:fill="auto"/>
            <w:hideMark/>
          </w:tcPr>
          <w:p w:rsidR="00A006E6" w:rsidRPr="003475E7" w:rsidRDefault="00A006E6" w:rsidP="00725D88">
            <w:pPr>
              <w:bidi/>
              <w:spacing w:after="0" w:line="240" w:lineRule="auto"/>
              <w:contextualSpacing/>
              <w:jc w:val="center"/>
              <w:rPr>
                <w:rFonts w:ascii="Times New Roman" w:eastAsia="Times New Roman" w:hAnsi="Times New Roman" w:cs="AL-Hotham"/>
                <w:sz w:val="20"/>
                <w:szCs w:val="20"/>
                <w:rtl/>
              </w:rPr>
            </w:pPr>
            <w:r w:rsidRPr="003475E7">
              <w:rPr>
                <w:rFonts w:ascii="Times New Roman" w:eastAsia="Times New Roman" w:hAnsi="Times New Roman" w:cs="AL-Hotham"/>
                <w:sz w:val="20"/>
                <w:szCs w:val="20"/>
                <w:rtl/>
              </w:rPr>
              <w:t>يستطعم</w:t>
            </w:r>
          </w:p>
        </w:tc>
      </w:tr>
      <w:tr w:rsidR="003475E7" w:rsidRPr="003475E7" w:rsidTr="00725D88">
        <w:tc>
          <w:tcPr>
            <w:tcW w:w="966" w:type="dxa"/>
            <w:shd w:val="clear" w:color="auto" w:fill="auto"/>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tl/>
              </w:rPr>
            </w:pPr>
            <w:r w:rsidRPr="003475E7">
              <w:rPr>
                <w:rFonts w:ascii="Times New Roman" w:eastAsia="Times New Roman" w:hAnsi="Times New Roman" w:cs="AL-Hotham"/>
                <w:sz w:val="16"/>
                <w:szCs w:val="16"/>
              </w:rPr>
              <w:t>das Essen</w:t>
            </w:r>
          </w:p>
        </w:tc>
        <w:tc>
          <w:tcPr>
            <w:tcW w:w="3220" w:type="dxa"/>
            <w:shd w:val="clear" w:color="auto" w:fill="auto"/>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tl/>
              </w:rPr>
            </w:pPr>
            <w:proofErr w:type="spellStart"/>
            <w:r w:rsidRPr="003475E7">
              <w:rPr>
                <w:rFonts w:ascii="Times New Roman" w:eastAsia="Times New Roman" w:hAnsi="Times New Roman" w:cs="AL-Hotham"/>
                <w:sz w:val="16"/>
                <w:szCs w:val="16"/>
              </w:rPr>
              <w:t>er</w:t>
            </w:r>
            <w:proofErr w:type="spellEnd"/>
            <w:r w:rsidRPr="003475E7">
              <w:rPr>
                <w:rFonts w:ascii="Times New Roman" w:eastAsia="Times New Roman" w:hAnsi="Times New Roman" w:cs="AL-Hotham"/>
                <w:sz w:val="16"/>
                <w:szCs w:val="16"/>
              </w:rPr>
              <w:t xml:space="preserve"> </w:t>
            </w:r>
            <w:proofErr w:type="spellStart"/>
            <w:r w:rsidRPr="003475E7">
              <w:rPr>
                <w:rFonts w:ascii="Times New Roman" w:eastAsia="Times New Roman" w:hAnsi="Times New Roman" w:cs="AL-Hotham"/>
                <w:sz w:val="16"/>
                <w:szCs w:val="16"/>
              </w:rPr>
              <w:t>schmeckt</w:t>
            </w:r>
            <w:proofErr w:type="spellEnd"/>
          </w:p>
        </w:tc>
      </w:tr>
      <w:tr w:rsidR="003475E7" w:rsidRPr="003475E7" w:rsidTr="00725D88">
        <w:tc>
          <w:tcPr>
            <w:tcW w:w="4186" w:type="dxa"/>
            <w:gridSpan w:val="2"/>
            <w:shd w:val="clear" w:color="auto" w:fill="auto"/>
          </w:tcPr>
          <w:p w:rsidR="00A006E6" w:rsidRPr="003475E7" w:rsidRDefault="00A006E6" w:rsidP="00725D88">
            <w:pPr>
              <w:bidi/>
              <w:spacing w:after="0" w:line="240" w:lineRule="auto"/>
              <w:contextualSpacing/>
              <w:jc w:val="right"/>
              <w:rPr>
                <w:rFonts w:ascii="Times New Roman" w:eastAsia="Times New Roman" w:hAnsi="Times New Roman" w:cs="AL-Hotham"/>
                <w:sz w:val="16"/>
                <w:szCs w:val="16"/>
              </w:rPr>
            </w:pPr>
            <w:r w:rsidRPr="003475E7">
              <w:rPr>
                <w:rFonts w:ascii="Times New Roman" w:eastAsia="Times New Roman" w:hAnsi="Times New Roman" w:cs="AL-Hotham"/>
                <w:sz w:val="16"/>
                <w:szCs w:val="16"/>
              </w:rPr>
              <w:t xml:space="preserve">Das Essen </w:t>
            </w:r>
            <w:proofErr w:type="spellStart"/>
            <w:r w:rsidRPr="003475E7">
              <w:rPr>
                <w:rFonts w:ascii="Times New Roman" w:eastAsia="Times New Roman" w:hAnsi="Times New Roman" w:cs="AL-Hotham"/>
                <w:sz w:val="16"/>
                <w:szCs w:val="16"/>
              </w:rPr>
              <w:t>schmeckt</w:t>
            </w:r>
            <w:proofErr w:type="spellEnd"/>
            <w:r w:rsidRPr="003475E7">
              <w:rPr>
                <w:rFonts w:ascii="Times New Roman" w:eastAsia="Times New Roman" w:hAnsi="Times New Roman" w:cs="AL-Hotham"/>
                <w:sz w:val="16"/>
                <w:szCs w:val="16"/>
              </w:rPr>
              <w:t xml:space="preserve"> </w:t>
            </w:r>
            <w:proofErr w:type="spellStart"/>
            <w:r w:rsidRPr="003475E7">
              <w:rPr>
                <w:rFonts w:ascii="Times New Roman" w:eastAsia="Times New Roman" w:hAnsi="Times New Roman" w:cs="AL-Hotham"/>
                <w:sz w:val="16"/>
                <w:szCs w:val="16"/>
              </w:rPr>
              <w:t>ihm</w:t>
            </w:r>
            <w:proofErr w:type="spellEnd"/>
            <w:r w:rsidRPr="003475E7">
              <w:rPr>
                <w:rFonts w:ascii="Times New Roman" w:eastAsia="Times New Roman" w:hAnsi="Times New Roman" w:cs="AL-Hotham"/>
                <w:sz w:val="16"/>
                <w:szCs w:val="16"/>
              </w:rPr>
              <w:t>.</w:t>
            </w:r>
          </w:p>
        </w:tc>
      </w:tr>
    </w:tbl>
    <w:p w:rsidR="00A006E6" w:rsidRPr="003475E7" w:rsidRDefault="00A006E6" w:rsidP="00A006E6">
      <w:pPr>
        <w:bidi/>
        <w:spacing w:after="0" w:line="240" w:lineRule="auto"/>
        <w:ind w:firstLine="567"/>
        <w:contextualSpacing/>
        <w:jc w:val="both"/>
        <w:rPr>
          <w:rFonts w:ascii="Times New Roman" w:eastAsia="Times New Roman" w:hAnsi="Times New Roman" w:cs="AL-Hotham"/>
          <w:sz w:val="20"/>
          <w:szCs w:val="30"/>
        </w:rPr>
      </w:pPr>
      <w:r w:rsidRPr="003475E7">
        <w:rPr>
          <w:rFonts w:ascii="Times New Roman" w:eastAsia="Times New Roman" w:hAnsi="Times New Roman" w:cs="AL-Hotham" w:hint="cs"/>
          <w:sz w:val="20"/>
          <w:szCs w:val="30"/>
          <w:rtl/>
        </w:rPr>
        <w:t>"</w:t>
      </w:r>
      <w:proofErr w:type="gramStart"/>
      <w:r w:rsidRPr="003475E7">
        <w:rPr>
          <w:rFonts w:ascii="Times New Roman" w:eastAsia="Times New Roman" w:hAnsi="Times New Roman" w:cs="AL-Hotham" w:hint="cs"/>
          <w:sz w:val="20"/>
          <w:szCs w:val="30"/>
          <w:rtl/>
        </w:rPr>
        <w:t>الأكل</w:t>
      </w:r>
      <w:proofErr w:type="gramEnd"/>
      <w:r w:rsidRPr="003475E7">
        <w:rPr>
          <w:rFonts w:ascii="Times New Roman" w:eastAsia="Times New Roman" w:hAnsi="Times New Roman" w:cs="AL-Hotham" w:hint="cs"/>
          <w:sz w:val="20"/>
          <w:szCs w:val="30"/>
          <w:rtl/>
        </w:rPr>
        <w:t>" في الجملة العربية في حالة نصب، أما في الألمانية فهو في حالة رفع.</w:t>
      </w:r>
    </w:p>
    <w:p w:rsidR="00A006E6" w:rsidRPr="003475E7" w:rsidRDefault="00A006E6" w:rsidP="00A006E6">
      <w:pPr>
        <w:bidi/>
        <w:spacing w:after="0" w:line="240" w:lineRule="auto"/>
        <w:ind w:firstLine="567"/>
        <w:contextualSpacing/>
        <w:jc w:val="both"/>
        <w:rPr>
          <w:rFonts w:ascii="Times New Roman" w:eastAsia="Times New Roman" w:hAnsi="Times New Roman" w:cs="AL-Hotham"/>
          <w:sz w:val="20"/>
          <w:szCs w:val="30"/>
          <w:rtl/>
        </w:rPr>
      </w:pPr>
    </w:p>
    <w:p w:rsidR="00A006E6" w:rsidRPr="003475E7" w:rsidRDefault="00A006E6" w:rsidP="00A006E6">
      <w:pPr>
        <w:numPr>
          <w:ilvl w:val="0"/>
          <w:numId w:val="2"/>
        </w:numPr>
        <w:bidi/>
        <w:spacing w:after="0" w:line="240" w:lineRule="auto"/>
        <w:contextualSpacing/>
        <w:jc w:val="both"/>
        <w:rPr>
          <w:rFonts w:ascii="Times New Roman" w:eastAsia="Times New Roman" w:hAnsi="Times New Roman" w:cs="AL-Hotham"/>
          <w:sz w:val="20"/>
          <w:szCs w:val="30"/>
        </w:rPr>
      </w:pPr>
      <w:proofErr w:type="gramStart"/>
      <w:r w:rsidRPr="003475E7">
        <w:rPr>
          <w:rFonts w:ascii="Times New Roman" w:eastAsia="Times New Roman" w:hAnsi="Times New Roman" w:cs="Traditional Arabic"/>
          <w:b/>
          <w:bCs/>
          <w:sz w:val="20"/>
          <w:szCs w:val="30"/>
          <w:rtl/>
          <w:lang w:bidi="ar-EG"/>
        </w:rPr>
        <w:t>تغير</w:t>
      </w:r>
      <w:proofErr w:type="gramEnd"/>
      <w:r w:rsidRPr="003475E7">
        <w:rPr>
          <w:rFonts w:ascii="Times New Roman" w:eastAsia="Times New Roman" w:hAnsi="Times New Roman" w:cs="Traditional Arabic"/>
          <w:b/>
          <w:bCs/>
          <w:sz w:val="20"/>
          <w:szCs w:val="30"/>
          <w:rtl/>
          <w:lang w:bidi="ar-EG"/>
        </w:rPr>
        <w:t xml:space="preserve"> الوظيفة النحوية الداخلية للكلمة</w:t>
      </w:r>
      <w:r w:rsidRPr="003475E7">
        <w:rPr>
          <w:rFonts w:ascii="Times New Roman" w:eastAsia="Times New Roman" w:hAnsi="Times New Roman" w:cs="AL-Hotham" w:hint="cs"/>
          <w:sz w:val="20"/>
          <w:szCs w:val="30"/>
          <w:rtl/>
        </w:rPr>
        <w:t xml:space="preserve"> </w:t>
      </w:r>
      <w:proofErr w:type="spellStart"/>
      <w:r w:rsidRPr="003475E7">
        <w:rPr>
          <w:rFonts w:ascii="Times New Roman" w:eastAsia="Times New Roman" w:hAnsi="Times New Roman" w:cs="AL-Hotham"/>
          <w:sz w:val="20"/>
          <w:szCs w:val="30"/>
        </w:rPr>
        <w:t>grammatisch-intrakategorialer</w:t>
      </w:r>
      <w:proofErr w:type="spellEnd"/>
      <w:r w:rsidRPr="003475E7">
        <w:rPr>
          <w:rFonts w:ascii="Times New Roman" w:eastAsia="Times New Roman" w:hAnsi="Times New Roman" w:cs="AL-Hotham"/>
          <w:sz w:val="20"/>
          <w:szCs w:val="30"/>
        </w:rPr>
        <w:t xml:space="preserve"> </w:t>
      </w:r>
      <w:proofErr w:type="spellStart"/>
      <w:r w:rsidRPr="003475E7">
        <w:rPr>
          <w:rFonts w:ascii="Times New Roman" w:eastAsia="Times New Roman" w:hAnsi="Times New Roman" w:cs="AL-Hotham"/>
          <w:sz w:val="20"/>
          <w:szCs w:val="30"/>
        </w:rPr>
        <w:t>Wechsel</w:t>
      </w:r>
      <w:proofErr w:type="spellEnd"/>
      <w:r w:rsidRPr="003475E7">
        <w:rPr>
          <w:rFonts w:ascii="Times New Roman" w:eastAsia="Times New Roman" w:hAnsi="Times New Roman" w:cs="AL-Hotham" w:hint="cs"/>
          <w:sz w:val="20"/>
          <w:szCs w:val="30"/>
          <w:rtl/>
        </w:rPr>
        <w:t>:</w:t>
      </w:r>
    </w:p>
    <w:p w:rsidR="00A006E6" w:rsidRPr="003475E7" w:rsidRDefault="00A006E6" w:rsidP="00634C21">
      <w:pPr>
        <w:bidi/>
        <w:spacing w:after="0" w:line="240" w:lineRule="auto"/>
        <w:ind w:firstLine="567"/>
        <w:contextualSpacing/>
        <w:jc w:val="both"/>
        <w:rPr>
          <w:rFonts w:ascii="Times New Roman" w:eastAsia="Times New Roman" w:hAnsi="Times New Roman" w:cs="AL-Hotham"/>
          <w:sz w:val="20"/>
          <w:szCs w:val="30"/>
          <w:rtl/>
        </w:rPr>
      </w:pPr>
      <w:proofErr w:type="gramStart"/>
      <w:r w:rsidRPr="003475E7">
        <w:rPr>
          <w:rFonts w:ascii="Times New Roman" w:eastAsia="Times New Roman" w:hAnsi="Times New Roman" w:cs="AL-Hotham" w:hint="cs"/>
          <w:sz w:val="20"/>
          <w:szCs w:val="30"/>
          <w:rtl/>
        </w:rPr>
        <w:t>لا</w:t>
      </w:r>
      <w:proofErr w:type="gramEnd"/>
      <w:r w:rsidRPr="003475E7">
        <w:rPr>
          <w:rFonts w:ascii="Times New Roman" w:eastAsia="Times New Roman" w:hAnsi="Times New Roman" w:cs="AL-Hotham" w:hint="cs"/>
          <w:sz w:val="20"/>
          <w:szCs w:val="30"/>
          <w:rtl/>
        </w:rPr>
        <w:t xml:space="preserve"> تعرف اللغة العربية ما يمكن تسميته بالفاعل الشكلي "</w:t>
      </w:r>
      <w:r w:rsidRPr="003475E7">
        <w:rPr>
          <w:rFonts w:ascii="Times New Roman" w:eastAsia="Times New Roman" w:hAnsi="Times New Roman" w:cs="AL-Hotham"/>
          <w:sz w:val="20"/>
          <w:szCs w:val="30"/>
        </w:rPr>
        <w:t xml:space="preserve"> </w:t>
      </w:r>
      <w:proofErr w:type="spellStart"/>
      <w:r w:rsidRPr="003475E7">
        <w:rPr>
          <w:rFonts w:ascii="Times New Roman" w:eastAsia="Times New Roman" w:hAnsi="Times New Roman" w:cs="AL-Hotham"/>
          <w:sz w:val="20"/>
          <w:szCs w:val="30"/>
        </w:rPr>
        <w:t>es</w:t>
      </w:r>
      <w:proofErr w:type="spellEnd"/>
      <w:r w:rsidRPr="003475E7">
        <w:rPr>
          <w:rFonts w:ascii="Times New Roman" w:eastAsia="Times New Roman" w:hAnsi="Times New Roman" w:cs="AL-Hotham" w:hint="cs"/>
          <w:sz w:val="20"/>
          <w:szCs w:val="30"/>
          <w:rtl/>
        </w:rPr>
        <w:t>"</w:t>
      </w:r>
      <w:r w:rsidRPr="003475E7">
        <w:rPr>
          <w:rFonts w:ascii="Times New Roman" w:eastAsia="Times New Roman" w:hAnsi="Times New Roman" w:cs="AL-Hotham" w:hint="cs"/>
          <w:sz w:val="20"/>
          <w:szCs w:val="30"/>
          <w:vertAlign w:val="superscript"/>
          <w:rtl/>
        </w:rPr>
        <w:t>(</w:t>
      </w:r>
      <w:r w:rsidRPr="003475E7">
        <w:rPr>
          <w:rFonts w:ascii="Times New Roman" w:eastAsia="Times New Roman" w:hAnsi="Times New Roman" w:cs="AL-Hotham"/>
          <w:sz w:val="20"/>
          <w:szCs w:val="30"/>
          <w:vertAlign w:val="superscript"/>
          <w:rtl/>
        </w:rPr>
        <w:footnoteReference w:id="6"/>
      </w:r>
      <w:r w:rsidRPr="003475E7">
        <w:rPr>
          <w:rFonts w:ascii="Times New Roman" w:eastAsia="Times New Roman" w:hAnsi="Times New Roman" w:cs="AL-Hotham" w:hint="cs"/>
          <w:sz w:val="20"/>
          <w:szCs w:val="30"/>
          <w:vertAlign w:val="superscript"/>
          <w:rtl/>
        </w:rPr>
        <w:t>)</w:t>
      </w:r>
      <w:r w:rsidRPr="003475E7">
        <w:rPr>
          <w:rFonts w:ascii="Times New Roman" w:eastAsia="Times New Roman" w:hAnsi="Times New Roman" w:cs="AL-Hotham" w:hint="cs"/>
          <w:sz w:val="20"/>
          <w:szCs w:val="30"/>
          <w:rtl/>
        </w:rPr>
        <w:t xml:space="preserve">. </w:t>
      </w:r>
      <w:proofErr w:type="gramStart"/>
      <w:r w:rsidRPr="003475E7">
        <w:rPr>
          <w:rFonts w:ascii="Times New Roman" w:eastAsia="Times New Roman" w:hAnsi="Times New Roman" w:cs="AL-Hotham" w:hint="cs"/>
          <w:sz w:val="20"/>
          <w:szCs w:val="30"/>
          <w:rtl/>
        </w:rPr>
        <w:t>هناك</w:t>
      </w:r>
      <w:proofErr w:type="gramEnd"/>
      <w:r w:rsidRPr="003475E7">
        <w:rPr>
          <w:rFonts w:ascii="Times New Roman" w:eastAsia="Times New Roman" w:hAnsi="Times New Roman" w:cs="AL-Hotham" w:hint="cs"/>
          <w:sz w:val="20"/>
          <w:szCs w:val="30"/>
          <w:rtl/>
        </w:rPr>
        <w:t xml:space="preserve"> في الألمانية</w:t>
      </w:r>
      <w:r w:rsidR="00634C21" w:rsidRPr="003475E7">
        <w:rPr>
          <w:rFonts w:ascii="Times New Roman" w:eastAsia="Times New Roman" w:hAnsi="Times New Roman" w:cs="AL-Hotham" w:hint="cs"/>
          <w:sz w:val="20"/>
          <w:szCs w:val="30"/>
          <w:rtl/>
        </w:rPr>
        <w:t xml:space="preserve">، </w:t>
      </w:r>
      <w:r w:rsidRPr="003475E7">
        <w:rPr>
          <w:rFonts w:ascii="Times New Roman" w:eastAsia="Times New Roman" w:hAnsi="Times New Roman" w:cs="AL-Hotham" w:hint="cs"/>
          <w:sz w:val="20"/>
          <w:szCs w:val="30"/>
          <w:rtl/>
        </w:rPr>
        <w:t>على العكس من العربية</w:t>
      </w:r>
      <w:r w:rsidR="00634C21" w:rsidRPr="003475E7">
        <w:rPr>
          <w:rFonts w:ascii="Times New Roman" w:eastAsia="Times New Roman" w:hAnsi="Times New Roman" w:cs="AL-Hotham" w:hint="cs"/>
          <w:sz w:val="20"/>
          <w:szCs w:val="30"/>
          <w:rtl/>
        </w:rPr>
        <w:t>،</w:t>
      </w:r>
      <w:r w:rsidRPr="003475E7">
        <w:rPr>
          <w:rFonts w:ascii="Times New Roman" w:eastAsia="Times New Roman" w:hAnsi="Times New Roman" w:cs="AL-Hotham" w:hint="cs"/>
          <w:sz w:val="20"/>
          <w:szCs w:val="30"/>
          <w:rtl/>
        </w:rPr>
        <w:t xml:space="preserve"> جمل تحتوي على فعل بدون الفاعل. يستعاض عن </w:t>
      </w:r>
      <w:r w:rsidR="00634C21" w:rsidRPr="003475E7">
        <w:rPr>
          <w:rFonts w:ascii="Times New Roman" w:eastAsia="Times New Roman" w:hAnsi="Times New Roman" w:cs="AL-Hotham" w:hint="cs"/>
          <w:sz w:val="20"/>
          <w:szCs w:val="30"/>
          <w:rtl/>
        </w:rPr>
        <w:t xml:space="preserve">الفاعل </w:t>
      </w:r>
      <w:proofErr w:type="gramStart"/>
      <w:r w:rsidR="00634C21" w:rsidRPr="003475E7">
        <w:rPr>
          <w:rFonts w:ascii="Times New Roman" w:eastAsia="Times New Roman" w:hAnsi="Times New Roman" w:cs="AL-Hotham" w:hint="cs"/>
          <w:sz w:val="20"/>
          <w:szCs w:val="30"/>
          <w:rtl/>
        </w:rPr>
        <w:t>في</w:t>
      </w:r>
      <w:proofErr w:type="gramEnd"/>
      <w:r w:rsidR="00634C21" w:rsidRPr="003475E7">
        <w:rPr>
          <w:rFonts w:ascii="Times New Roman" w:eastAsia="Times New Roman" w:hAnsi="Times New Roman" w:cs="AL-Hotham" w:hint="cs"/>
          <w:sz w:val="20"/>
          <w:szCs w:val="30"/>
          <w:rtl/>
        </w:rPr>
        <w:t xml:space="preserve"> مثل هذه الجمل بالضمير</w:t>
      </w:r>
      <w:r w:rsidRPr="003475E7">
        <w:rPr>
          <w:rFonts w:ascii="Times New Roman" w:eastAsia="Times New Roman" w:hAnsi="Times New Roman" w:cs="AL-Hotham"/>
          <w:sz w:val="20"/>
          <w:szCs w:val="30"/>
        </w:rPr>
        <w:t xml:space="preserve"> </w:t>
      </w:r>
      <w:r w:rsidR="00634C21" w:rsidRPr="003475E7">
        <w:rPr>
          <w:rFonts w:ascii="Times New Roman" w:eastAsia="Times New Roman" w:hAnsi="Times New Roman" w:cs="AL-Hotham" w:hint="cs"/>
          <w:sz w:val="20"/>
          <w:szCs w:val="30"/>
          <w:rtl/>
        </w:rPr>
        <w:t>"</w:t>
      </w:r>
      <w:proofErr w:type="spellStart"/>
      <w:r w:rsidR="00634C21" w:rsidRPr="003475E7">
        <w:rPr>
          <w:rFonts w:ascii="Times New Roman" w:eastAsia="Times New Roman" w:hAnsi="Times New Roman" w:cs="AL-Hotham"/>
          <w:sz w:val="20"/>
          <w:szCs w:val="30"/>
        </w:rPr>
        <w:t>e</w:t>
      </w:r>
      <w:r w:rsidRPr="003475E7">
        <w:rPr>
          <w:rFonts w:ascii="Times New Roman" w:eastAsia="Times New Roman" w:hAnsi="Times New Roman" w:cs="AL-Hotham"/>
          <w:sz w:val="20"/>
          <w:szCs w:val="30"/>
        </w:rPr>
        <w:t>s</w:t>
      </w:r>
      <w:proofErr w:type="spellEnd"/>
      <w:r w:rsidRPr="003475E7">
        <w:rPr>
          <w:rFonts w:ascii="Times New Roman" w:eastAsia="Times New Roman" w:hAnsi="Times New Roman" w:cs="AL-Hotham" w:hint="cs"/>
          <w:sz w:val="20"/>
          <w:szCs w:val="30"/>
          <w:rtl/>
        </w:rPr>
        <w:t>". هذه الجمل تتمثل على سبيل المثال في الأفعال التي تعبر عن حالة الطقس (</w:t>
      </w:r>
      <w:proofErr w:type="gramStart"/>
      <w:r w:rsidRPr="003475E7">
        <w:rPr>
          <w:rFonts w:ascii="Times New Roman" w:eastAsia="Times New Roman" w:hAnsi="Times New Roman" w:cs="AL-Hotham" w:hint="cs"/>
          <w:sz w:val="20"/>
          <w:szCs w:val="30"/>
          <w:rtl/>
        </w:rPr>
        <w:t>تمطر</w:t>
      </w:r>
      <w:proofErr w:type="gramEnd"/>
      <w:r w:rsidRPr="003475E7">
        <w:rPr>
          <w:rFonts w:ascii="Times New Roman" w:eastAsia="Times New Roman" w:hAnsi="Times New Roman" w:cs="AL-Hotham" w:hint="cs"/>
          <w:sz w:val="20"/>
          <w:szCs w:val="30"/>
          <w:rtl/>
        </w:rPr>
        <w:t xml:space="preserve"> أو تشرق أو تثلج). في العربية تحتوي </w:t>
      </w:r>
      <w:proofErr w:type="gramStart"/>
      <w:r w:rsidRPr="003475E7">
        <w:rPr>
          <w:rFonts w:ascii="Times New Roman" w:eastAsia="Times New Roman" w:hAnsi="Times New Roman" w:cs="AL-Hotham" w:hint="cs"/>
          <w:sz w:val="20"/>
          <w:szCs w:val="30"/>
          <w:rtl/>
        </w:rPr>
        <w:t>مثل</w:t>
      </w:r>
      <w:proofErr w:type="gramEnd"/>
      <w:r w:rsidRPr="003475E7">
        <w:rPr>
          <w:rFonts w:ascii="Times New Roman" w:eastAsia="Times New Roman" w:hAnsi="Times New Roman" w:cs="AL-Hotham" w:hint="cs"/>
          <w:sz w:val="20"/>
          <w:szCs w:val="30"/>
          <w:rtl/>
        </w:rPr>
        <w:t xml:space="preserve"> هذه الجمل على اسم مرفوع. </w:t>
      </w:r>
      <w:r w:rsidRPr="003475E7">
        <w:rPr>
          <w:rFonts w:ascii="Times New Roman" w:eastAsia="Times New Roman" w:hAnsi="Times New Roman" w:cs="AL-Hotham" w:hint="cs"/>
          <w:sz w:val="20"/>
          <w:szCs w:val="30"/>
          <w:rtl/>
        </w:rPr>
        <w:lastRenderedPageBreak/>
        <w:t xml:space="preserve">كفاءة أو قدرة مثل هذه الأفعال في الألمانية تعادل </w:t>
      </w:r>
      <w:proofErr w:type="gramStart"/>
      <w:r w:rsidRPr="003475E7">
        <w:rPr>
          <w:rFonts w:ascii="Times New Roman" w:eastAsia="Times New Roman" w:hAnsi="Times New Roman" w:cs="AL-Hotham" w:hint="cs"/>
          <w:sz w:val="20"/>
          <w:szCs w:val="30"/>
          <w:rtl/>
        </w:rPr>
        <w:t>صفراً</w:t>
      </w:r>
      <w:proofErr w:type="gramEnd"/>
      <w:r w:rsidRPr="003475E7">
        <w:rPr>
          <w:rFonts w:ascii="Times New Roman" w:eastAsia="Times New Roman" w:hAnsi="Times New Roman" w:cs="AL-Hotham" w:hint="cs"/>
          <w:sz w:val="20"/>
          <w:szCs w:val="30"/>
          <w:rtl/>
        </w:rPr>
        <w:t xml:space="preserve">، أي إنها لا تحتاج إلى فاعل أو مفعول به. نقل مثل هذه الجمل من العــربية إلى الألمانية يستلزم استبدال الاسم </w:t>
      </w:r>
      <w:proofErr w:type="gramStart"/>
      <w:r w:rsidRPr="003475E7">
        <w:rPr>
          <w:rFonts w:ascii="Times New Roman" w:eastAsia="Times New Roman" w:hAnsi="Times New Roman" w:cs="AL-Hotham" w:hint="cs"/>
          <w:sz w:val="20"/>
          <w:szCs w:val="30"/>
          <w:rtl/>
        </w:rPr>
        <w:t>بالضمير  "</w:t>
      </w:r>
      <w:proofErr w:type="gramEnd"/>
      <w:r w:rsidRPr="003475E7">
        <w:rPr>
          <w:rFonts w:ascii="Times New Roman" w:eastAsia="Times New Roman" w:hAnsi="Times New Roman" w:cs="AL-Hotham"/>
          <w:b/>
          <w:bCs/>
          <w:sz w:val="20"/>
          <w:szCs w:val="30"/>
        </w:rPr>
        <w:t xml:space="preserve"> </w:t>
      </w:r>
      <w:proofErr w:type="spellStart"/>
      <w:r w:rsidRPr="003475E7">
        <w:rPr>
          <w:rFonts w:ascii="Times New Roman" w:eastAsia="Times New Roman" w:hAnsi="Times New Roman" w:cs="AL-Hotham"/>
          <w:sz w:val="20"/>
          <w:szCs w:val="30"/>
        </w:rPr>
        <w:t>es</w:t>
      </w:r>
      <w:proofErr w:type="spellEnd"/>
      <w:r w:rsidRPr="003475E7">
        <w:rPr>
          <w:rFonts w:ascii="Times New Roman" w:eastAsia="Times New Roman" w:hAnsi="Times New Roman" w:cs="AL-Hotham" w:hint="cs"/>
          <w:sz w:val="20"/>
          <w:szCs w:val="30"/>
          <w:rtl/>
        </w:rPr>
        <w:t>":</w:t>
      </w:r>
    </w:p>
    <w:tbl>
      <w:tblPr>
        <w:bidiVisual/>
        <w:tblW w:w="0" w:type="auto"/>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6"/>
        <w:gridCol w:w="2090"/>
      </w:tblGrid>
      <w:tr w:rsidR="003475E7" w:rsidRPr="003475E7" w:rsidTr="00725D88">
        <w:tc>
          <w:tcPr>
            <w:tcW w:w="2096" w:type="dxa"/>
            <w:shd w:val="clear" w:color="auto" w:fill="auto"/>
          </w:tcPr>
          <w:p w:rsidR="00A006E6" w:rsidRPr="003475E7" w:rsidRDefault="00A006E6" w:rsidP="00725D88">
            <w:pPr>
              <w:bidi/>
              <w:spacing w:after="0" w:line="240" w:lineRule="auto"/>
              <w:jc w:val="center"/>
              <w:rPr>
                <w:rFonts w:ascii="Times New Roman" w:eastAsia="Times New Roman" w:hAnsi="Times New Roman" w:cs="AL-Hotham"/>
                <w:sz w:val="16"/>
                <w:szCs w:val="16"/>
                <w:rtl/>
              </w:rPr>
            </w:pPr>
            <w:r w:rsidRPr="003475E7">
              <w:rPr>
                <w:rFonts w:ascii="Times New Roman" w:eastAsia="Times New Roman" w:hAnsi="Times New Roman" w:cs="AL-Hotham"/>
                <w:sz w:val="16"/>
                <w:szCs w:val="16"/>
              </w:rPr>
              <w:t>1</w:t>
            </w:r>
          </w:p>
        </w:tc>
        <w:tc>
          <w:tcPr>
            <w:tcW w:w="2090" w:type="dxa"/>
            <w:shd w:val="clear" w:color="auto" w:fill="auto"/>
          </w:tcPr>
          <w:p w:rsidR="00A006E6" w:rsidRPr="003475E7" w:rsidRDefault="00A006E6" w:rsidP="00725D88">
            <w:pPr>
              <w:bidi/>
              <w:spacing w:after="0" w:line="240" w:lineRule="auto"/>
              <w:jc w:val="center"/>
              <w:rPr>
                <w:rFonts w:ascii="Times New Roman" w:eastAsia="Times New Roman" w:hAnsi="Times New Roman" w:cs="AL-Hotham"/>
                <w:sz w:val="16"/>
                <w:szCs w:val="16"/>
                <w:rtl/>
              </w:rPr>
            </w:pPr>
            <w:r w:rsidRPr="003475E7">
              <w:rPr>
                <w:rFonts w:ascii="Times New Roman" w:eastAsia="Times New Roman" w:hAnsi="Times New Roman" w:cs="AL-Hotham"/>
                <w:sz w:val="16"/>
                <w:szCs w:val="16"/>
              </w:rPr>
              <w:t>2</w:t>
            </w:r>
          </w:p>
        </w:tc>
      </w:tr>
      <w:tr w:rsidR="003475E7" w:rsidRPr="003475E7" w:rsidTr="00725D88">
        <w:tc>
          <w:tcPr>
            <w:tcW w:w="2096" w:type="dxa"/>
            <w:shd w:val="clear" w:color="auto" w:fill="auto"/>
          </w:tcPr>
          <w:p w:rsidR="00A006E6" w:rsidRPr="003475E7" w:rsidRDefault="00A006E6" w:rsidP="00725D88">
            <w:pPr>
              <w:bidi/>
              <w:spacing w:after="0" w:line="240" w:lineRule="auto"/>
              <w:jc w:val="center"/>
              <w:rPr>
                <w:rFonts w:ascii="Traditional Arabic" w:eastAsia="Times New Roman" w:hAnsi="Traditional Arabic" w:cs="AL-Hotham"/>
                <w:sz w:val="20"/>
                <w:szCs w:val="20"/>
                <w:rtl/>
              </w:rPr>
            </w:pPr>
            <w:r w:rsidRPr="003475E7">
              <w:rPr>
                <w:rFonts w:ascii="Traditional Arabic" w:eastAsia="Times New Roman" w:hAnsi="Traditional Arabic" w:cs="AL-Hotham"/>
                <w:sz w:val="20"/>
                <w:szCs w:val="20"/>
                <w:rtl/>
              </w:rPr>
              <w:t>تمطر</w:t>
            </w:r>
          </w:p>
        </w:tc>
        <w:tc>
          <w:tcPr>
            <w:tcW w:w="2090" w:type="dxa"/>
            <w:shd w:val="clear" w:color="auto" w:fill="auto"/>
          </w:tcPr>
          <w:p w:rsidR="00A006E6" w:rsidRPr="003475E7" w:rsidRDefault="00A006E6" w:rsidP="00725D88">
            <w:pPr>
              <w:bidi/>
              <w:spacing w:after="0" w:line="240" w:lineRule="auto"/>
              <w:jc w:val="center"/>
              <w:rPr>
                <w:rFonts w:ascii="Traditional Arabic" w:eastAsia="Times New Roman" w:hAnsi="Traditional Arabic" w:cs="AL-Hotham"/>
                <w:sz w:val="20"/>
                <w:szCs w:val="20"/>
                <w:rtl/>
              </w:rPr>
            </w:pPr>
            <w:r w:rsidRPr="003475E7">
              <w:rPr>
                <w:rFonts w:ascii="Traditional Arabic" w:eastAsia="Times New Roman" w:hAnsi="Traditional Arabic" w:cs="AL-Hotham"/>
                <w:sz w:val="20"/>
                <w:szCs w:val="20"/>
                <w:rtl/>
              </w:rPr>
              <w:t>السماء</w:t>
            </w:r>
          </w:p>
        </w:tc>
      </w:tr>
      <w:tr w:rsidR="003475E7" w:rsidRPr="003475E7" w:rsidTr="00725D88">
        <w:tc>
          <w:tcPr>
            <w:tcW w:w="2096" w:type="dxa"/>
            <w:shd w:val="clear" w:color="auto" w:fill="auto"/>
          </w:tcPr>
          <w:p w:rsidR="00A006E6" w:rsidRPr="003475E7" w:rsidRDefault="00A006E6" w:rsidP="00725D88">
            <w:pPr>
              <w:bidi/>
              <w:spacing w:after="0" w:line="240" w:lineRule="auto"/>
              <w:jc w:val="center"/>
              <w:rPr>
                <w:rFonts w:ascii="Times New Roman" w:eastAsia="Times New Roman" w:hAnsi="Times New Roman" w:cs="AL-Hotham"/>
                <w:sz w:val="16"/>
                <w:szCs w:val="16"/>
                <w:rtl/>
              </w:rPr>
            </w:pPr>
            <w:proofErr w:type="spellStart"/>
            <w:r w:rsidRPr="003475E7">
              <w:rPr>
                <w:rFonts w:ascii="Times New Roman" w:eastAsia="Times New Roman" w:hAnsi="Times New Roman" w:cs="AL-Hotham"/>
                <w:sz w:val="16"/>
                <w:szCs w:val="16"/>
              </w:rPr>
              <w:t>regnet</w:t>
            </w:r>
            <w:proofErr w:type="spellEnd"/>
          </w:p>
        </w:tc>
        <w:tc>
          <w:tcPr>
            <w:tcW w:w="2090" w:type="dxa"/>
            <w:shd w:val="clear" w:color="auto" w:fill="auto"/>
          </w:tcPr>
          <w:p w:rsidR="00A006E6" w:rsidRPr="003475E7" w:rsidRDefault="00A006E6" w:rsidP="00725D88">
            <w:pPr>
              <w:bidi/>
              <w:spacing w:after="0" w:line="240" w:lineRule="auto"/>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 xml:space="preserve">der </w:t>
            </w:r>
            <w:proofErr w:type="spellStart"/>
            <w:r w:rsidRPr="003475E7">
              <w:rPr>
                <w:rFonts w:ascii="Times New Roman" w:eastAsia="Times New Roman" w:hAnsi="Times New Roman" w:cs="AL-Hotham"/>
                <w:sz w:val="16"/>
                <w:szCs w:val="16"/>
              </w:rPr>
              <w:t>Himmel</w:t>
            </w:r>
            <w:proofErr w:type="spellEnd"/>
          </w:p>
        </w:tc>
      </w:tr>
    </w:tbl>
    <w:p w:rsidR="00A006E6" w:rsidRPr="003475E7" w:rsidRDefault="00A006E6" w:rsidP="00A006E6">
      <w:pPr>
        <w:bidi/>
        <w:spacing w:after="0" w:line="240" w:lineRule="auto"/>
        <w:ind w:firstLine="567"/>
        <w:contextualSpacing/>
        <w:jc w:val="both"/>
        <w:rPr>
          <w:rFonts w:ascii="Times New Roman" w:eastAsia="Times New Roman" w:hAnsi="Times New Roman" w:cs="AL-Hotham"/>
          <w:sz w:val="20"/>
          <w:szCs w:val="30"/>
          <w:rtl/>
        </w:rPr>
      </w:pPr>
    </w:p>
    <w:p w:rsidR="00A006E6" w:rsidRPr="003475E7" w:rsidRDefault="00A006E6" w:rsidP="00A006E6">
      <w:pPr>
        <w:numPr>
          <w:ilvl w:val="0"/>
          <w:numId w:val="2"/>
        </w:numPr>
        <w:bidi/>
        <w:spacing w:after="0" w:line="240" w:lineRule="auto"/>
        <w:rPr>
          <w:rFonts w:ascii="Times New Roman" w:eastAsia="Times New Roman" w:hAnsi="Times New Roman" w:cs="AL-Hotham"/>
          <w:sz w:val="20"/>
          <w:szCs w:val="30"/>
          <w:rtl/>
        </w:rPr>
      </w:pPr>
      <w:r w:rsidRPr="003475E7">
        <w:rPr>
          <w:rFonts w:ascii="Times New Roman" w:eastAsia="Times New Roman" w:hAnsi="Times New Roman" w:cs="Traditional Arabic"/>
          <w:b/>
          <w:bCs/>
          <w:sz w:val="20"/>
          <w:szCs w:val="30"/>
          <w:rtl/>
          <w:lang w:bidi="ar-EG"/>
        </w:rPr>
        <w:t>تغير بنائي نحوي (</w:t>
      </w:r>
      <w:proofErr w:type="gramStart"/>
      <w:r w:rsidRPr="003475E7">
        <w:rPr>
          <w:rFonts w:ascii="Times New Roman" w:eastAsia="Times New Roman" w:hAnsi="Times New Roman" w:cs="Traditional Arabic"/>
          <w:b/>
          <w:bCs/>
          <w:sz w:val="20"/>
          <w:szCs w:val="30"/>
          <w:rtl/>
          <w:lang w:bidi="ar-EG"/>
        </w:rPr>
        <w:t>تغير</w:t>
      </w:r>
      <w:proofErr w:type="gramEnd"/>
      <w:r w:rsidRPr="003475E7">
        <w:rPr>
          <w:rFonts w:ascii="Times New Roman" w:eastAsia="Times New Roman" w:hAnsi="Times New Roman" w:cs="Traditional Arabic"/>
          <w:b/>
          <w:bCs/>
          <w:sz w:val="20"/>
          <w:szCs w:val="30"/>
          <w:rtl/>
          <w:lang w:bidi="ar-EG"/>
        </w:rPr>
        <w:t xml:space="preserve"> في ترتيب كلمات الجملة)</w:t>
      </w:r>
      <w:r w:rsidRPr="003475E7">
        <w:rPr>
          <w:rFonts w:ascii="Times New Roman" w:eastAsia="Times New Roman" w:hAnsi="Times New Roman" w:cs="AL-Hotham" w:hint="cs"/>
          <w:sz w:val="20"/>
          <w:szCs w:val="30"/>
          <w:rtl/>
        </w:rPr>
        <w:t xml:space="preserve"> </w:t>
      </w:r>
      <w:proofErr w:type="spellStart"/>
      <w:r w:rsidRPr="003475E7">
        <w:rPr>
          <w:rFonts w:ascii="Times New Roman" w:eastAsia="Times New Roman" w:hAnsi="Times New Roman" w:cs="AL-Hotham"/>
          <w:sz w:val="20"/>
          <w:szCs w:val="30"/>
        </w:rPr>
        <w:t>grammatische</w:t>
      </w:r>
      <w:proofErr w:type="spellEnd"/>
      <w:r w:rsidRPr="003475E7">
        <w:rPr>
          <w:rFonts w:ascii="Times New Roman" w:eastAsia="Times New Roman" w:hAnsi="Times New Roman" w:cs="AL-Hotham"/>
          <w:sz w:val="20"/>
          <w:szCs w:val="30"/>
        </w:rPr>
        <w:t xml:space="preserve"> Permutation</w:t>
      </w:r>
      <w:r w:rsidRPr="003475E7">
        <w:rPr>
          <w:rFonts w:ascii="Times New Roman" w:eastAsia="Times New Roman" w:hAnsi="Times New Roman" w:cs="AL-Hotham"/>
          <w:sz w:val="20"/>
          <w:szCs w:val="30"/>
          <w:rtl/>
        </w:rPr>
        <w:t>:</w:t>
      </w:r>
    </w:p>
    <w:p w:rsidR="00A006E6" w:rsidRPr="003475E7" w:rsidRDefault="00A006E6" w:rsidP="00A006E6">
      <w:pPr>
        <w:bidi/>
        <w:spacing w:after="0" w:line="240" w:lineRule="auto"/>
        <w:ind w:firstLine="567"/>
        <w:contextualSpacing/>
        <w:jc w:val="both"/>
        <w:rPr>
          <w:rFonts w:ascii="Times New Roman" w:eastAsia="Times New Roman" w:hAnsi="Times New Roman" w:cs="AL-Hotham"/>
          <w:sz w:val="20"/>
          <w:szCs w:val="30"/>
          <w:rtl/>
        </w:rPr>
      </w:pPr>
      <w:r w:rsidRPr="003475E7">
        <w:rPr>
          <w:rFonts w:ascii="Times New Roman" w:eastAsia="Times New Roman" w:hAnsi="Times New Roman" w:cs="AL-Hotham" w:hint="cs"/>
          <w:sz w:val="20"/>
          <w:szCs w:val="30"/>
          <w:rtl/>
        </w:rPr>
        <w:t xml:space="preserve">ترتيب الكلمات ضمن الجملة الواحدة هي أحد عناصر المعنى. </w:t>
      </w:r>
      <w:proofErr w:type="gramStart"/>
      <w:r w:rsidRPr="003475E7">
        <w:rPr>
          <w:rFonts w:ascii="Times New Roman" w:eastAsia="Times New Roman" w:hAnsi="Times New Roman" w:cs="AL-Hotham" w:hint="cs"/>
          <w:sz w:val="20"/>
          <w:szCs w:val="30"/>
          <w:rtl/>
        </w:rPr>
        <w:t>وعليه</w:t>
      </w:r>
      <w:proofErr w:type="gramEnd"/>
      <w:r w:rsidRPr="003475E7">
        <w:rPr>
          <w:rFonts w:ascii="Times New Roman" w:eastAsia="Times New Roman" w:hAnsi="Times New Roman" w:cs="AL-Hotham" w:hint="cs"/>
          <w:sz w:val="20"/>
          <w:szCs w:val="30"/>
          <w:rtl/>
        </w:rPr>
        <w:t>؛ فإن نقل المعنى كاملاً يتطلب تغييراً في المفردات داخل الجملة:</w:t>
      </w:r>
    </w:p>
    <w:p w:rsidR="00A006E6" w:rsidRPr="003475E7" w:rsidRDefault="00A006E6" w:rsidP="00A006E6">
      <w:pPr>
        <w:bidi/>
        <w:spacing w:after="0" w:line="240" w:lineRule="auto"/>
        <w:ind w:firstLine="567"/>
        <w:contextualSpacing/>
        <w:jc w:val="both"/>
        <w:rPr>
          <w:rFonts w:ascii="Times New Roman" w:eastAsia="Times New Roman" w:hAnsi="Times New Roman" w:cs="AL-Hotham"/>
          <w:sz w:val="20"/>
          <w:szCs w:val="30"/>
        </w:rPr>
      </w:pPr>
    </w:p>
    <w:tbl>
      <w:tblPr>
        <w:bidiVisual/>
        <w:tblW w:w="0" w:type="auto"/>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3"/>
        <w:gridCol w:w="1465"/>
        <w:gridCol w:w="1344"/>
      </w:tblGrid>
      <w:tr w:rsidR="003475E7" w:rsidRPr="003475E7" w:rsidTr="00725D88">
        <w:tc>
          <w:tcPr>
            <w:tcW w:w="1363" w:type="dxa"/>
            <w:shd w:val="clear" w:color="auto" w:fill="auto"/>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1</w:t>
            </w:r>
          </w:p>
        </w:tc>
        <w:tc>
          <w:tcPr>
            <w:tcW w:w="1465" w:type="dxa"/>
            <w:shd w:val="clear" w:color="auto" w:fill="auto"/>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tl/>
              </w:rPr>
            </w:pPr>
            <w:r w:rsidRPr="003475E7">
              <w:rPr>
                <w:rFonts w:ascii="Times New Roman" w:eastAsia="Times New Roman" w:hAnsi="Times New Roman" w:cs="AL-Hotham"/>
                <w:sz w:val="16"/>
                <w:szCs w:val="16"/>
              </w:rPr>
              <w:t>2</w:t>
            </w:r>
          </w:p>
        </w:tc>
        <w:tc>
          <w:tcPr>
            <w:tcW w:w="1344" w:type="dxa"/>
            <w:shd w:val="clear" w:color="auto" w:fill="auto"/>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tl/>
              </w:rPr>
            </w:pPr>
            <w:r w:rsidRPr="003475E7">
              <w:rPr>
                <w:rFonts w:ascii="Times New Roman" w:eastAsia="Times New Roman" w:hAnsi="Times New Roman" w:cs="AL-Hotham"/>
                <w:sz w:val="16"/>
                <w:szCs w:val="16"/>
              </w:rPr>
              <w:t>3</w:t>
            </w:r>
          </w:p>
        </w:tc>
      </w:tr>
      <w:tr w:rsidR="003475E7" w:rsidRPr="003475E7" w:rsidTr="00725D88">
        <w:tc>
          <w:tcPr>
            <w:tcW w:w="1363" w:type="dxa"/>
            <w:shd w:val="clear" w:color="auto" w:fill="auto"/>
          </w:tcPr>
          <w:p w:rsidR="00A006E6" w:rsidRPr="003475E7" w:rsidRDefault="00A006E6" w:rsidP="00725D88">
            <w:pPr>
              <w:bidi/>
              <w:spacing w:after="0" w:line="240" w:lineRule="auto"/>
              <w:contextualSpacing/>
              <w:jc w:val="center"/>
              <w:rPr>
                <w:rFonts w:ascii="Traditional Arabic" w:eastAsia="Times New Roman" w:hAnsi="Traditional Arabic" w:cs="Traditional Arabic"/>
                <w:sz w:val="20"/>
                <w:szCs w:val="20"/>
                <w:rtl/>
              </w:rPr>
            </w:pPr>
            <w:r w:rsidRPr="003475E7">
              <w:rPr>
                <w:rFonts w:ascii="Traditional Arabic" w:eastAsia="Times New Roman" w:hAnsi="Traditional Arabic" w:cs="Traditional Arabic"/>
                <w:sz w:val="20"/>
                <w:szCs w:val="20"/>
                <w:rtl/>
              </w:rPr>
              <w:t>يريد</w:t>
            </w:r>
          </w:p>
        </w:tc>
        <w:tc>
          <w:tcPr>
            <w:tcW w:w="1465" w:type="dxa"/>
            <w:shd w:val="clear" w:color="auto" w:fill="auto"/>
          </w:tcPr>
          <w:p w:rsidR="00A006E6" w:rsidRPr="003475E7" w:rsidRDefault="00A006E6" w:rsidP="00725D88">
            <w:pPr>
              <w:bidi/>
              <w:spacing w:after="0" w:line="240" w:lineRule="auto"/>
              <w:contextualSpacing/>
              <w:jc w:val="center"/>
              <w:rPr>
                <w:rFonts w:ascii="Traditional Arabic" w:eastAsia="Times New Roman" w:hAnsi="Traditional Arabic" w:cs="Traditional Arabic"/>
                <w:sz w:val="20"/>
                <w:szCs w:val="20"/>
                <w:rtl/>
              </w:rPr>
            </w:pPr>
            <w:r w:rsidRPr="003475E7">
              <w:rPr>
                <w:rFonts w:ascii="Traditional Arabic" w:eastAsia="Times New Roman" w:hAnsi="Traditional Arabic" w:cs="Traditional Arabic"/>
                <w:sz w:val="20"/>
                <w:szCs w:val="20"/>
                <w:rtl/>
              </w:rPr>
              <w:t>استكمال</w:t>
            </w:r>
          </w:p>
        </w:tc>
        <w:tc>
          <w:tcPr>
            <w:tcW w:w="1344" w:type="dxa"/>
            <w:shd w:val="clear" w:color="auto" w:fill="auto"/>
          </w:tcPr>
          <w:p w:rsidR="00A006E6" w:rsidRPr="003475E7" w:rsidRDefault="00A006E6" w:rsidP="00725D88">
            <w:pPr>
              <w:bidi/>
              <w:spacing w:after="0" w:line="240" w:lineRule="auto"/>
              <w:contextualSpacing/>
              <w:jc w:val="center"/>
              <w:rPr>
                <w:rFonts w:ascii="Traditional Arabic" w:eastAsia="Times New Roman" w:hAnsi="Traditional Arabic" w:cs="Traditional Arabic"/>
                <w:sz w:val="20"/>
                <w:szCs w:val="20"/>
                <w:rtl/>
              </w:rPr>
            </w:pPr>
            <w:r w:rsidRPr="003475E7">
              <w:rPr>
                <w:rFonts w:ascii="Traditional Arabic" w:eastAsia="Times New Roman" w:hAnsi="Traditional Arabic" w:cs="Traditional Arabic"/>
                <w:sz w:val="20"/>
                <w:szCs w:val="20"/>
                <w:rtl/>
              </w:rPr>
              <w:t>دراسته</w:t>
            </w:r>
          </w:p>
        </w:tc>
      </w:tr>
      <w:tr w:rsidR="003475E7" w:rsidRPr="003475E7" w:rsidTr="00725D88">
        <w:tc>
          <w:tcPr>
            <w:tcW w:w="1363" w:type="dxa"/>
            <w:shd w:val="clear" w:color="auto" w:fill="auto"/>
          </w:tcPr>
          <w:p w:rsidR="00A006E6" w:rsidRPr="003475E7" w:rsidRDefault="00A006E6" w:rsidP="00725D88">
            <w:pPr>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w:t>
            </w:r>
            <w:proofErr w:type="spellStart"/>
            <w:r w:rsidRPr="003475E7">
              <w:rPr>
                <w:rFonts w:ascii="Times New Roman" w:eastAsia="Times New Roman" w:hAnsi="Times New Roman" w:cs="AL-Hotham"/>
                <w:sz w:val="16"/>
                <w:szCs w:val="16"/>
              </w:rPr>
              <w:t>er</w:t>
            </w:r>
            <w:proofErr w:type="spellEnd"/>
            <w:r w:rsidRPr="003475E7">
              <w:rPr>
                <w:rFonts w:ascii="Times New Roman" w:eastAsia="Times New Roman" w:hAnsi="Times New Roman" w:cs="AL-Hotham"/>
                <w:sz w:val="16"/>
                <w:szCs w:val="16"/>
              </w:rPr>
              <w:t>) will</w:t>
            </w:r>
          </w:p>
        </w:tc>
        <w:tc>
          <w:tcPr>
            <w:tcW w:w="1465" w:type="dxa"/>
            <w:shd w:val="clear" w:color="auto" w:fill="auto"/>
          </w:tcPr>
          <w:p w:rsidR="00A006E6" w:rsidRPr="003475E7" w:rsidRDefault="00A006E6" w:rsidP="00725D88">
            <w:pPr>
              <w:spacing w:after="0" w:line="240" w:lineRule="auto"/>
              <w:contextualSpacing/>
              <w:jc w:val="center"/>
              <w:rPr>
                <w:rFonts w:ascii="Traditional Arabic" w:eastAsia="Times New Roman" w:hAnsi="Traditional Arabic" w:cs="Traditional Arabic"/>
                <w:sz w:val="16"/>
                <w:szCs w:val="16"/>
                <w:rtl/>
              </w:rPr>
            </w:pPr>
            <w:proofErr w:type="spellStart"/>
            <w:r w:rsidRPr="003475E7">
              <w:rPr>
                <w:rFonts w:ascii="Times New Roman" w:eastAsia="Times New Roman" w:hAnsi="Times New Roman" w:cs="AL-Hotham"/>
                <w:sz w:val="16"/>
                <w:szCs w:val="16"/>
              </w:rPr>
              <w:t>Fortsetzen</w:t>
            </w:r>
            <w:proofErr w:type="spellEnd"/>
          </w:p>
        </w:tc>
        <w:tc>
          <w:tcPr>
            <w:tcW w:w="1344" w:type="dxa"/>
            <w:shd w:val="clear" w:color="auto" w:fill="auto"/>
          </w:tcPr>
          <w:p w:rsidR="00A006E6" w:rsidRPr="003475E7" w:rsidRDefault="00A006E6" w:rsidP="00725D88">
            <w:pPr>
              <w:spacing w:after="0" w:line="240" w:lineRule="auto"/>
              <w:contextualSpacing/>
              <w:jc w:val="center"/>
              <w:rPr>
                <w:rFonts w:ascii="Times New Roman" w:eastAsia="Times New Roman" w:hAnsi="Times New Roman" w:cs="Kufi"/>
                <w:sz w:val="16"/>
                <w:szCs w:val="16"/>
                <w:rtl/>
              </w:rPr>
            </w:pPr>
            <w:proofErr w:type="spellStart"/>
            <w:r w:rsidRPr="003475E7">
              <w:rPr>
                <w:rFonts w:ascii="Times New Roman" w:eastAsia="Times New Roman" w:hAnsi="Times New Roman" w:cs="AL-Hotham"/>
                <w:sz w:val="16"/>
                <w:szCs w:val="16"/>
              </w:rPr>
              <w:t>Sein</w:t>
            </w:r>
            <w:proofErr w:type="spellEnd"/>
            <w:r w:rsidRPr="003475E7">
              <w:rPr>
                <w:rFonts w:ascii="Times New Roman" w:eastAsia="Times New Roman" w:hAnsi="Times New Roman" w:cs="AL-Hotham"/>
                <w:sz w:val="16"/>
                <w:szCs w:val="16"/>
              </w:rPr>
              <w:t xml:space="preserve"> Stadium</w:t>
            </w:r>
          </w:p>
        </w:tc>
      </w:tr>
      <w:tr w:rsidR="003475E7" w:rsidRPr="003475E7" w:rsidTr="00725D88">
        <w:tc>
          <w:tcPr>
            <w:tcW w:w="4172" w:type="dxa"/>
            <w:gridSpan w:val="3"/>
            <w:shd w:val="clear" w:color="auto" w:fill="auto"/>
          </w:tcPr>
          <w:p w:rsidR="00A006E6" w:rsidRPr="003475E7" w:rsidRDefault="00A006E6" w:rsidP="00725D88">
            <w:pPr>
              <w:spacing w:after="0" w:line="240" w:lineRule="auto"/>
              <w:contextualSpacing/>
              <w:jc w:val="both"/>
              <w:rPr>
                <w:rFonts w:ascii="Traditional Arabic" w:eastAsia="Times New Roman" w:hAnsi="Traditional Arabic" w:cs="Traditional Arabic"/>
                <w:sz w:val="16"/>
                <w:szCs w:val="16"/>
                <w:rtl/>
              </w:rPr>
            </w:pPr>
            <w:proofErr w:type="spellStart"/>
            <w:r w:rsidRPr="003475E7">
              <w:rPr>
                <w:rFonts w:ascii="Times New Roman" w:eastAsia="Times New Roman" w:hAnsi="Times New Roman" w:cs="AL-Hotham"/>
                <w:sz w:val="16"/>
                <w:szCs w:val="16"/>
              </w:rPr>
              <w:t>Er</w:t>
            </w:r>
            <w:proofErr w:type="spellEnd"/>
            <w:r w:rsidRPr="003475E7">
              <w:rPr>
                <w:rFonts w:ascii="Times New Roman" w:eastAsia="Times New Roman" w:hAnsi="Times New Roman" w:cs="AL-Hotham"/>
                <w:sz w:val="16"/>
                <w:szCs w:val="16"/>
              </w:rPr>
              <w:t xml:space="preserve"> will </w:t>
            </w:r>
            <w:proofErr w:type="spellStart"/>
            <w:r w:rsidRPr="003475E7">
              <w:rPr>
                <w:rFonts w:ascii="Times New Roman" w:eastAsia="Times New Roman" w:hAnsi="Times New Roman" w:cs="AL-Hotham"/>
                <w:sz w:val="16"/>
                <w:szCs w:val="16"/>
              </w:rPr>
              <w:t>sein</w:t>
            </w:r>
            <w:proofErr w:type="spellEnd"/>
            <w:r w:rsidRPr="003475E7">
              <w:rPr>
                <w:rFonts w:ascii="Times New Roman" w:eastAsia="Times New Roman" w:hAnsi="Times New Roman" w:cs="AL-Hotham"/>
                <w:sz w:val="16"/>
                <w:szCs w:val="16"/>
              </w:rPr>
              <w:t xml:space="preserve"> Stadium </w:t>
            </w:r>
            <w:proofErr w:type="spellStart"/>
            <w:r w:rsidRPr="003475E7">
              <w:rPr>
                <w:rFonts w:ascii="Times New Roman" w:eastAsia="Times New Roman" w:hAnsi="Times New Roman" w:cs="AL-Hotham"/>
                <w:sz w:val="16"/>
                <w:szCs w:val="16"/>
              </w:rPr>
              <w:t>fortsetzen</w:t>
            </w:r>
            <w:proofErr w:type="spellEnd"/>
          </w:p>
        </w:tc>
      </w:tr>
    </w:tbl>
    <w:p w:rsidR="00A006E6" w:rsidRPr="003475E7" w:rsidRDefault="00A006E6" w:rsidP="00A006E6">
      <w:pPr>
        <w:bidi/>
        <w:spacing w:after="0" w:line="240" w:lineRule="auto"/>
        <w:ind w:firstLine="567"/>
        <w:contextualSpacing/>
        <w:jc w:val="both"/>
        <w:rPr>
          <w:rFonts w:ascii="Times New Roman" w:eastAsia="Times New Roman" w:hAnsi="Times New Roman" w:cs="AL-Hotham"/>
          <w:sz w:val="20"/>
          <w:szCs w:val="30"/>
          <w:rtl/>
        </w:rPr>
      </w:pPr>
    </w:p>
    <w:p w:rsidR="00A006E6" w:rsidRPr="003475E7" w:rsidRDefault="00A006E6" w:rsidP="00A006E6">
      <w:pPr>
        <w:numPr>
          <w:ilvl w:val="0"/>
          <w:numId w:val="2"/>
        </w:numPr>
        <w:bidi/>
        <w:spacing w:after="0" w:line="240" w:lineRule="auto"/>
        <w:contextualSpacing/>
        <w:jc w:val="both"/>
        <w:rPr>
          <w:rFonts w:ascii="Times New Roman" w:eastAsia="Times New Roman" w:hAnsi="Times New Roman" w:cs="AL-Hotham"/>
          <w:sz w:val="20"/>
          <w:szCs w:val="30"/>
        </w:rPr>
      </w:pPr>
      <w:r w:rsidRPr="003475E7">
        <w:rPr>
          <w:rFonts w:ascii="Times New Roman" w:eastAsia="Times New Roman" w:hAnsi="Times New Roman" w:cs="Traditional Arabic"/>
          <w:b/>
          <w:bCs/>
          <w:sz w:val="20"/>
          <w:szCs w:val="30"/>
          <w:rtl/>
          <w:lang w:bidi="ar-EG"/>
        </w:rPr>
        <w:t xml:space="preserve">تمدد نحوي (زيادة </w:t>
      </w:r>
      <w:proofErr w:type="gramStart"/>
      <w:r w:rsidRPr="003475E7">
        <w:rPr>
          <w:rFonts w:ascii="Times New Roman" w:eastAsia="Times New Roman" w:hAnsi="Times New Roman" w:cs="Traditional Arabic"/>
          <w:b/>
          <w:bCs/>
          <w:sz w:val="20"/>
          <w:szCs w:val="30"/>
          <w:rtl/>
          <w:lang w:bidi="ar-EG"/>
        </w:rPr>
        <w:t>عدد</w:t>
      </w:r>
      <w:proofErr w:type="gramEnd"/>
      <w:r w:rsidRPr="003475E7">
        <w:rPr>
          <w:rFonts w:ascii="Times New Roman" w:eastAsia="Times New Roman" w:hAnsi="Times New Roman" w:cs="Traditional Arabic"/>
          <w:b/>
          <w:bCs/>
          <w:sz w:val="20"/>
          <w:szCs w:val="30"/>
          <w:rtl/>
          <w:lang w:bidi="ar-EG"/>
        </w:rPr>
        <w:t xml:space="preserve"> مفردات الجملة)</w:t>
      </w:r>
      <w:r w:rsidRPr="003475E7">
        <w:rPr>
          <w:rFonts w:ascii="Times New Roman" w:eastAsia="Times New Roman" w:hAnsi="Times New Roman" w:cs="AL-Hotham" w:hint="cs"/>
          <w:sz w:val="20"/>
          <w:szCs w:val="30"/>
          <w:rtl/>
        </w:rPr>
        <w:t xml:space="preserve"> </w:t>
      </w:r>
      <w:proofErr w:type="spellStart"/>
      <w:r w:rsidRPr="003475E7">
        <w:rPr>
          <w:rFonts w:ascii="Times New Roman" w:eastAsia="Times New Roman" w:hAnsi="Times New Roman" w:cs="AL-Hotham"/>
          <w:sz w:val="20"/>
          <w:szCs w:val="30"/>
        </w:rPr>
        <w:t>grammatische</w:t>
      </w:r>
      <w:proofErr w:type="spellEnd"/>
      <w:r w:rsidRPr="003475E7">
        <w:rPr>
          <w:rFonts w:ascii="Times New Roman" w:eastAsia="Times New Roman" w:hAnsi="Times New Roman" w:cs="AL-Hotham"/>
          <w:sz w:val="20"/>
          <w:szCs w:val="30"/>
        </w:rPr>
        <w:t xml:space="preserve"> Expansion</w:t>
      </w:r>
      <w:r w:rsidRPr="003475E7">
        <w:rPr>
          <w:rFonts w:ascii="Times New Roman" w:eastAsia="Times New Roman" w:hAnsi="Times New Roman" w:cs="AL-Hotham" w:hint="cs"/>
          <w:sz w:val="20"/>
          <w:szCs w:val="30"/>
          <w:rtl/>
        </w:rPr>
        <w:t>:</w:t>
      </w:r>
    </w:p>
    <w:p w:rsidR="00A006E6" w:rsidRPr="003475E7" w:rsidRDefault="00A006E6" w:rsidP="00A006E6">
      <w:pPr>
        <w:bidi/>
        <w:spacing w:after="0" w:line="240" w:lineRule="auto"/>
        <w:ind w:firstLine="567"/>
        <w:contextualSpacing/>
        <w:jc w:val="both"/>
        <w:rPr>
          <w:rFonts w:ascii="Times New Roman" w:eastAsia="Times New Roman" w:hAnsi="Times New Roman" w:cs="AL-Hotham"/>
          <w:sz w:val="20"/>
          <w:szCs w:val="30"/>
        </w:rPr>
      </w:pPr>
      <w:r w:rsidRPr="003475E7">
        <w:rPr>
          <w:rFonts w:ascii="Times New Roman" w:eastAsia="Times New Roman" w:hAnsi="Times New Roman" w:cs="AL-Hotham" w:hint="cs"/>
          <w:sz w:val="20"/>
          <w:szCs w:val="30"/>
          <w:rtl/>
        </w:rPr>
        <w:t xml:space="preserve">التمدد هو </w:t>
      </w:r>
      <w:proofErr w:type="gramStart"/>
      <w:r w:rsidRPr="003475E7">
        <w:rPr>
          <w:rFonts w:ascii="Times New Roman" w:eastAsia="Times New Roman" w:hAnsi="Times New Roman" w:cs="AL-Hotham" w:hint="cs"/>
          <w:sz w:val="20"/>
          <w:szCs w:val="30"/>
          <w:rtl/>
        </w:rPr>
        <w:t>إضافة</w:t>
      </w:r>
      <w:proofErr w:type="gramEnd"/>
      <w:r w:rsidRPr="003475E7">
        <w:rPr>
          <w:rFonts w:ascii="Times New Roman" w:eastAsia="Times New Roman" w:hAnsi="Times New Roman" w:cs="AL-Hotham" w:hint="cs"/>
          <w:sz w:val="20"/>
          <w:szCs w:val="30"/>
          <w:rtl/>
        </w:rPr>
        <w:t xml:space="preserve"> عناصر إلى الجملة في اللغة الهدف، دون أن يغير وظائف ومدلول عناصر الجملة </w:t>
      </w:r>
    </w:p>
    <w:p w:rsidR="00A006E6" w:rsidRPr="003475E7" w:rsidRDefault="00A006E6" w:rsidP="00A006E6">
      <w:pPr>
        <w:bidi/>
        <w:spacing w:after="0" w:line="240" w:lineRule="auto"/>
        <w:ind w:hanging="6"/>
        <w:contextualSpacing/>
        <w:jc w:val="both"/>
        <w:rPr>
          <w:rFonts w:ascii="Times New Roman" w:eastAsia="Times New Roman" w:hAnsi="Times New Roman" w:cs="AL-Hotham"/>
          <w:sz w:val="20"/>
          <w:szCs w:val="30"/>
          <w:rtl/>
        </w:rPr>
      </w:pPr>
      <w:proofErr w:type="gramStart"/>
      <w:r w:rsidRPr="003475E7">
        <w:rPr>
          <w:rFonts w:ascii="Times New Roman" w:eastAsia="Times New Roman" w:hAnsi="Times New Roman" w:cs="AL-Hotham" w:hint="cs"/>
          <w:sz w:val="20"/>
          <w:szCs w:val="30"/>
          <w:rtl/>
        </w:rPr>
        <w:t>في</w:t>
      </w:r>
      <w:proofErr w:type="gramEnd"/>
      <w:r w:rsidRPr="003475E7">
        <w:rPr>
          <w:rFonts w:ascii="Times New Roman" w:eastAsia="Times New Roman" w:hAnsi="Times New Roman" w:cs="AL-Hotham" w:hint="cs"/>
          <w:sz w:val="20"/>
          <w:szCs w:val="30"/>
          <w:rtl/>
        </w:rPr>
        <w:t xml:space="preserve"> اللغة المصدر:</w:t>
      </w:r>
      <w:r w:rsidRPr="003475E7">
        <w:rPr>
          <w:rFonts w:ascii="Times New Roman" w:eastAsia="Times New Roman" w:hAnsi="Times New Roman" w:cs="AL-Hotham"/>
          <w:sz w:val="20"/>
          <w:szCs w:val="30"/>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850"/>
        <w:gridCol w:w="284"/>
        <w:gridCol w:w="425"/>
        <w:gridCol w:w="1634"/>
      </w:tblGrid>
      <w:tr w:rsidR="003475E7" w:rsidRPr="003475E7" w:rsidTr="00725D88">
        <w:tc>
          <w:tcPr>
            <w:tcW w:w="2127" w:type="dxa"/>
            <w:gridSpan w:val="3"/>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2</w:t>
            </w:r>
          </w:p>
        </w:tc>
        <w:tc>
          <w:tcPr>
            <w:tcW w:w="2059" w:type="dxa"/>
            <w:gridSpan w:val="2"/>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1</w:t>
            </w:r>
          </w:p>
        </w:tc>
      </w:tr>
      <w:tr w:rsidR="003475E7" w:rsidRPr="003475E7" w:rsidTr="00725D88">
        <w:tc>
          <w:tcPr>
            <w:tcW w:w="2127" w:type="dxa"/>
            <w:gridSpan w:val="3"/>
          </w:tcPr>
          <w:p w:rsidR="00A006E6" w:rsidRPr="003475E7" w:rsidRDefault="00A006E6" w:rsidP="00725D88">
            <w:pPr>
              <w:bidi/>
              <w:spacing w:after="0" w:line="240" w:lineRule="auto"/>
              <w:contextualSpacing/>
              <w:jc w:val="center"/>
              <w:rPr>
                <w:rFonts w:ascii="Times New Roman" w:eastAsia="Times New Roman" w:hAnsi="Times New Roman" w:cs="AL-Hotham"/>
                <w:sz w:val="20"/>
                <w:szCs w:val="20"/>
                <w:rtl/>
              </w:rPr>
            </w:pPr>
            <w:r w:rsidRPr="003475E7">
              <w:rPr>
                <w:rFonts w:ascii="Times New Roman" w:eastAsia="Times New Roman" w:hAnsi="Times New Roman" w:cs="AL-Hotham"/>
                <w:sz w:val="20"/>
                <w:szCs w:val="20"/>
                <w:rtl/>
              </w:rPr>
              <w:t>صديقه.</w:t>
            </w:r>
          </w:p>
        </w:tc>
        <w:tc>
          <w:tcPr>
            <w:tcW w:w="2059" w:type="dxa"/>
            <w:gridSpan w:val="2"/>
          </w:tcPr>
          <w:p w:rsidR="00A006E6" w:rsidRPr="003475E7" w:rsidRDefault="00A006E6" w:rsidP="00725D88">
            <w:pPr>
              <w:bidi/>
              <w:spacing w:after="0" w:line="240" w:lineRule="auto"/>
              <w:contextualSpacing/>
              <w:jc w:val="center"/>
              <w:rPr>
                <w:rFonts w:ascii="Times New Roman" w:eastAsia="Times New Roman" w:hAnsi="Times New Roman" w:cs="AL-Hotham"/>
                <w:sz w:val="20"/>
                <w:szCs w:val="20"/>
                <w:rtl/>
              </w:rPr>
            </w:pPr>
            <w:r w:rsidRPr="003475E7">
              <w:rPr>
                <w:rFonts w:ascii="Times New Roman" w:eastAsia="Times New Roman" w:hAnsi="Times New Roman" w:cs="AL-Hotham"/>
                <w:sz w:val="20"/>
                <w:szCs w:val="20"/>
                <w:rtl/>
              </w:rPr>
              <w:t>ينتظر</w:t>
            </w:r>
          </w:p>
        </w:tc>
      </w:tr>
      <w:tr w:rsidR="003475E7" w:rsidRPr="003475E7" w:rsidTr="00725D88">
        <w:tc>
          <w:tcPr>
            <w:tcW w:w="2127" w:type="dxa"/>
            <w:gridSpan w:val="3"/>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proofErr w:type="spellStart"/>
            <w:r w:rsidRPr="003475E7">
              <w:rPr>
                <w:rFonts w:ascii="Times New Roman" w:eastAsia="Times New Roman" w:hAnsi="Times New Roman" w:cs="AL-Hotham"/>
                <w:sz w:val="16"/>
                <w:szCs w:val="16"/>
              </w:rPr>
              <w:t>seinen</w:t>
            </w:r>
            <w:proofErr w:type="spellEnd"/>
            <w:r w:rsidRPr="003475E7">
              <w:rPr>
                <w:rFonts w:ascii="Times New Roman" w:eastAsia="Times New Roman" w:hAnsi="Times New Roman" w:cs="AL-Hotham"/>
                <w:sz w:val="16"/>
                <w:szCs w:val="16"/>
              </w:rPr>
              <w:t xml:space="preserve"> Freund</w:t>
            </w:r>
          </w:p>
        </w:tc>
        <w:tc>
          <w:tcPr>
            <w:tcW w:w="2059" w:type="dxa"/>
            <w:gridSpan w:val="2"/>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w:t>
            </w:r>
            <w:proofErr w:type="spellStart"/>
            <w:r w:rsidRPr="003475E7">
              <w:rPr>
                <w:rFonts w:ascii="Times New Roman" w:eastAsia="Times New Roman" w:hAnsi="Times New Roman" w:cs="AL-Hotham"/>
                <w:sz w:val="16"/>
                <w:szCs w:val="16"/>
              </w:rPr>
              <w:t>er</w:t>
            </w:r>
            <w:proofErr w:type="spellEnd"/>
            <w:r w:rsidRPr="003475E7">
              <w:rPr>
                <w:rFonts w:ascii="Times New Roman" w:eastAsia="Times New Roman" w:hAnsi="Times New Roman" w:cs="AL-Hotham"/>
                <w:sz w:val="16"/>
                <w:szCs w:val="16"/>
              </w:rPr>
              <w:t xml:space="preserve">) </w:t>
            </w:r>
            <w:proofErr w:type="spellStart"/>
            <w:r w:rsidRPr="003475E7">
              <w:rPr>
                <w:rFonts w:ascii="Times New Roman" w:eastAsia="Times New Roman" w:hAnsi="Times New Roman" w:cs="AL-Hotham"/>
                <w:sz w:val="16"/>
                <w:szCs w:val="16"/>
              </w:rPr>
              <w:t>wartet</w:t>
            </w:r>
            <w:proofErr w:type="spellEnd"/>
            <w:r w:rsidRPr="003475E7">
              <w:rPr>
                <w:rFonts w:ascii="Times New Roman" w:eastAsia="Times New Roman" w:hAnsi="Times New Roman" w:cs="AL-Hotham"/>
                <w:sz w:val="16"/>
                <w:szCs w:val="16"/>
              </w:rPr>
              <w:t xml:space="preserve"> auf</w:t>
            </w:r>
          </w:p>
        </w:tc>
      </w:tr>
      <w:tr w:rsidR="003475E7" w:rsidRPr="003475E7" w:rsidTr="00725D88">
        <w:tc>
          <w:tcPr>
            <w:tcW w:w="993" w:type="dxa"/>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1</w:t>
            </w:r>
          </w:p>
        </w:tc>
        <w:tc>
          <w:tcPr>
            <w:tcW w:w="850" w:type="dxa"/>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2</w:t>
            </w:r>
          </w:p>
        </w:tc>
        <w:tc>
          <w:tcPr>
            <w:tcW w:w="709" w:type="dxa"/>
            <w:gridSpan w:val="2"/>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3</w:t>
            </w:r>
          </w:p>
        </w:tc>
        <w:tc>
          <w:tcPr>
            <w:tcW w:w="1634" w:type="dxa"/>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4</w:t>
            </w:r>
          </w:p>
        </w:tc>
      </w:tr>
      <w:tr w:rsidR="003475E7" w:rsidRPr="003475E7" w:rsidTr="00725D88">
        <w:tc>
          <w:tcPr>
            <w:tcW w:w="993" w:type="dxa"/>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proofErr w:type="spellStart"/>
            <w:r w:rsidRPr="003475E7">
              <w:rPr>
                <w:rFonts w:ascii="Times New Roman" w:eastAsia="Times New Roman" w:hAnsi="Times New Roman" w:cs="AL-Hotham"/>
                <w:sz w:val="16"/>
                <w:szCs w:val="16"/>
              </w:rPr>
              <w:t>Er</w:t>
            </w:r>
            <w:proofErr w:type="spellEnd"/>
          </w:p>
        </w:tc>
        <w:tc>
          <w:tcPr>
            <w:tcW w:w="850" w:type="dxa"/>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proofErr w:type="spellStart"/>
            <w:r w:rsidRPr="003475E7">
              <w:rPr>
                <w:rFonts w:ascii="Times New Roman" w:eastAsia="Times New Roman" w:hAnsi="Times New Roman" w:cs="AL-Hotham"/>
                <w:sz w:val="16"/>
                <w:szCs w:val="16"/>
              </w:rPr>
              <w:t>wartet</w:t>
            </w:r>
            <w:proofErr w:type="spellEnd"/>
          </w:p>
        </w:tc>
        <w:tc>
          <w:tcPr>
            <w:tcW w:w="709" w:type="dxa"/>
            <w:gridSpan w:val="2"/>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auf</w:t>
            </w:r>
          </w:p>
        </w:tc>
        <w:tc>
          <w:tcPr>
            <w:tcW w:w="1634" w:type="dxa"/>
          </w:tcPr>
          <w:p w:rsidR="00A006E6" w:rsidRPr="003475E7" w:rsidRDefault="00A006E6" w:rsidP="00725D88">
            <w:pPr>
              <w:bidi/>
              <w:spacing w:after="0" w:line="240" w:lineRule="auto"/>
              <w:contextualSpacing/>
              <w:jc w:val="center"/>
              <w:rPr>
                <w:rFonts w:ascii="Times New Roman" w:eastAsia="Times New Roman" w:hAnsi="Times New Roman" w:cs="AL-Hotham"/>
                <w:b/>
                <w:bCs/>
                <w:sz w:val="16"/>
                <w:szCs w:val="16"/>
              </w:rPr>
            </w:pPr>
            <w:proofErr w:type="spellStart"/>
            <w:r w:rsidRPr="003475E7">
              <w:rPr>
                <w:rFonts w:ascii="Times New Roman" w:eastAsia="Times New Roman" w:hAnsi="Times New Roman" w:cs="AL-Hotham"/>
                <w:sz w:val="16"/>
                <w:szCs w:val="16"/>
              </w:rPr>
              <w:t>seinen</w:t>
            </w:r>
            <w:proofErr w:type="spellEnd"/>
            <w:r w:rsidRPr="003475E7">
              <w:rPr>
                <w:rFonts w:ascii="Times New Roman" w:eastAsia="Times New Roman" w:hAnsi="Times New Roman" w:cs="AL-Hotham"/>
                <w:sz w:val="16"/>
                <w:szCs w:val="16"/>
              </w:rPr>
              <w:t xml:space="preserve"> Freund</w:t>
            </w:r>
          </w:p>
        </w:tc>
      </w:tr>
    </w:tbl>
    <w:p w:rsidR="00A006E6" w:rsidRPr="003475E7" w:rsidRDefault="00A006E6" w:rsidP="00A006E6">
      <w:pPr>
        <w:bidi/>
        <w:spacing w:after="0" w:line="240" w:lineRule="auto"/>
        <w:ind w:left="142"/>
        <w:contextualSpacing/>
        <w:jc w:val="both"/>
        <w:rPr>
          <w:rFonts w:ascii="Times New Roman" w:eastAsia="Times New Roman" w:hAnsi="Times New Roman" w:cs="AL-Hotham"/>
          <w:sz w:val="20"/>
          <w:szCs w:val="30"/>
          <w:rtl/>
        </w:rPr>
      </w:pPr>
    </w:p>
    <w:p w:rsidR="00A006E6" w:rsidRPr="003475E7" w:rsidRDefault="00A006E6" w:rsidP="00A006E6">
      <w:pPr>
        <w:numPr>
          <w:ilvl w:val="0"/>
          <w:numId w:val="2"/>
        </w:numPr>
        <w:bidi/>
        <w:spacing w:after="0" w:line="240" w:lineRule="auto"/>
        <w:contextualSpacing/>
        <w:jc w:val="both"/>
        <w:rPr>
          <w:rFonts w:ascii="Times New Roman" w:eastAsia="Times New Roman" w:hAnsi="Times New Roman" w:cs="AL-Hotham"/>
          <w:sz w:val="20"/>
          <w:szCs w:val="30"/>
        </w:rPr>
      </w:pPr>
      <w:r w:rsidRPr="003475E7">
        <w:rPr>
          <w:rFonts w:ascii="Times New Roman" w:eastAsia="Times New Roman" w:hAnsi="Times New Roman" w:cs="Traditional Arabic"/>
          <w:b/>
          <w:bCs/>
          <w:sz w:val="20"/>
          <w:szCs w:val="30"/>
          <w:rtl/>
          <w:lang w:bidi="ar-EG"/>
        </w:rPr>
        <w:t>اختزال نحوي (تقليل عدد مفردات الجملة)</w:t>
      </w:r>
      <w:proofErr w:type="spellStart"/>
      <w:r w:rsidRPr="003475E7">
        <w:rPr>
          <w:rFonts w:ascii="Times New Roman" w:eastAsia="Times New Roman" w:hAnsi="Times New Roman" w:cs="AL-Hotham"/>
          <w:sz w:val="20"/>
          <w:szCs w:val="30"/>
        </w:rPr>
        <w:t>grammatische</w:t>
      </w:r>
      <w:proofErr w:type="spellEnd"/>
      <w:r w:rsidRPr="003475E7">
        <w:rPr>
          <w:rFonts w:ascii="Times New Roman" w:eastAsia="Times New Roman" w:hAnsi="Times New Roman" w:cs="AL-Hotham"/>
          <w:sz w:val="20"/>
          <w:szCs w:val="30"/>
        </w:rPr>
        <w:t xml:space="preserve"> </w:t>
      </w:r>
      <w:proofErr w:type="spellStart"/>
      <w:proofErr w:type="gramStart"/>
      <w:r w:rsidRPr="003475E7">
        <w:rPr>
          <w:rFonts w:ascii="Times New Roman" w:eastAsia="Times New Roman" w:hAnsi="Times New Roman" w:cs="AL-Hotham"/>
          <w:sz w:val="20"/>
          <w:szCs w:val="30"/>
        </w:rPr>
        <w:t>Reduktion</w:t>
      </w:r>
      <w:proofErr w:type="spellEnd"/>
      <w:r w:rsidRPr="003475E7">
        <w:rPr>
          <w:rFonts w:ascii="Times New Roman" w:eastAsia="Times New Roman" w:hAnsi="Times New Roman" w:cs="AL-Hotham"/>
          <w:sz w:val="20"/>
          <w:szCs w:val="30"/>
        </w:rPr>
        <w:t xml:space="preserve"> </w:t>
      </w:r>
      <w:r w:rsidRPr="003475E7">
        <w:rPr>
          <w:rFonts w:ascii="Times New Roman" w:eastAsia="Times New Roman" w:hAnsi="Times New Roman" w:cs="AL-Hotham" w:hint="cs"/>
          <w:sz w:val="20"/>
          <w:szCs w:val="30"/>
          <w:rtl/>
        </w:rPr>
        <w:t>:</w:t>
      </w:r>
      <w:proofErr w:type="gramEnd"/>
    </w:p>
    <w:p w:rsidR="00A006E6" w:rsidRPr="003475E7" w:rsidRDefault="00A006E6" w:rsidP="00A006E6">
      <w:pPr>
        <w:bidi/>
        <w:spacing w:after="0" w:line="240" w:lineRule="auto"/>
        <w:ind w:firstLine="567"/>
        <w:contextualSpacing/>
        <w:jc w:val="both"/>
        <w:rPr>
          <w:rFonts w:ascii="Times New Roman" w:eastAsia="Times New Roman" w:hAnsi="Times New Roman" w:cs="AL-Hotham"/>
          <w:sz w:val="20"/>
          <w:szCs w:val="30"/>
          <w:rtl/>
        </w:rPr>
      </w:pPr>
      <w:proofErr w:type="gramStart"/>
      <w:r w:rsidRPr="003475E7">
        <w:rPr>
          <w:rFonts w:ascii="Times New Roman" w:eastAsia="Times New Roman" w:hAnsi="Times New Roman" w:cs="AL-Hotham" w:hint="cs"/>
          <w:sz w:val="20"/>
          <w:szCs w:val="30"/>
          <w:rtl/>
        </w:rPr>
        <w:lastRenderedPageBreak/>
        <w:t>الاختزال</w:t>
      </w:r>
      <w:proofErr w:type="gramEnd"/>
      <w:r w:rsidRPr="003475E7">
        <w:rPr>
          <w:rFonts w:ascii="Times New Roman" w:eastAsia="Times New Roman" w:hAnsi="Times New Roman" w:cs="AL-Hotham" w:hint="cs"/>
          <w:sz w:val="20"/>
          <w:szCs w:val="30"/>
          <w:rtl/>
        </w:rPr>
        <w:t xml:space="preserve"> هو حذف عناصر من الجملة في اللغة الهدف، دون أن يتغير مدلول الجملة في اللغة المصدر:</w:t>
      </w:r>
    </w:p>
    <w:tbl>
      <w:tblPr>
        <w:tblpPr w:leftFromText="180" w:rightFromText="180" w:vertAnchor="text" w:horzAnchor="margin" w:tblpX="108" w:tblpY="18"/>
        <w:tblW w:w="418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Pr>
      <w:tblGrid>
        <w:gridCol w:w="1362"/>
        <w:gridCol w:w="952"/>
        <w:gridCol w:w="962"/>
        <w:gridCol w:w="910"/>
      </w:tblGrid>
      <w:tr w:rsidR="003475E7" w:rsidRPr="003475E7" w:rsidTr="00725D88">
        <w:tc>
          <w:tcPr>
            <w:tcW w:w="136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4</w:t>
            </w:r>
          </w:p>
        </w:tc>
        <w:tc>
          <w:tcPr>
            <w:tcW w:w="95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3</w:t>
            </w:r>
          </w:p>
        </w:tc>
        <w:tc>
          <w:tcPr>
            <w:tcW w:w="96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2</w:t>
            </w:r>
          </w:p>
        </w:tc>
        <w:tc>
          <w:tcPr>
            <w:tcW w:w="910"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1</w:t>
            </w:r>
          </w:p>
        </w:tc>
      </w:tr>
      <w:tr w:rsidR="003475E7" w:rsidRPr="003475E7" w:rsidTr="00725D88">
        <w:tc>
          <w:tcPr>
            <w:tcW w:w="136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20"/>
                <w:szCs w:val="20"/>
                <w:rtl/>
              </w:rPr>
            </w:pPr>
            <w:r w:rsidRPr="003475E7">
              <w:rPr>
                <w:rFonts w:ascii="Times New Roman" w:eastAsia="Times New Roman" w:hAnsi="Times New Roman" w:cs="AL-Hotham"/>
                <w:sz w:val="20"/>
                <w:szCs w:val="20"/>
                <w:rtl/>
              </w:rPr>
              <w:t>وطنه.</w:t>
            </w:r>
          </w:p>
        </w:tc>
        <w:tc>
          <w:tcPr>
            <w:tcW w:w="95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20"/>
                <w:szCs w:val="20"/>
                <w:rtl/>
              </w:rPr>
            </w:pPr>
            <w:r w:rsidRPr="003475E7">
              <w:rPr>
                <w:rFonts w:ascii="Times New Roman" w:eastAsia="Times New Roman" w:hAnsi="Times New Roman" w:cs="AL-Hotham"/>
                <w:sz w:val="20"/>
                <w:szCs w:val="20"/>
                <w:rtl/>
              </w:rPr>
              <w:t>عن</w:t>
            </w:r>
          </w:p>
        </w:tc>
        <w:tc>
          <w:tcPr>
            <w:tcW w:w="96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20"/>
                <w:szCs w:val="20"/>
              </w:rPr>
            </w:pPr>
            <w:r w:rsidRPr="003475E7">
              <w:rPr>
                <w:rFonts w:ascii="Times New Roman" w:eastAsia="Times New Roman" w:hAnsi="Times New Roman" w:cs="AL-Hotham"/>
                <w:sz w:val="20"/>
                <w:szCs w:val="20"/>
                <w:rtl/>
              </w:rPr>
              <w:t>يدافع</w:t>
            </w:r>
          </w:p>
        </w:tc>
        <w:tc>
          <w:tcPr>
            <w:tcW w:w="910"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20"/>
                <w:szCs w:val="20"/>
                <w:rtl/>
              </w:rPr>
            </w:pPr>
            <w:r w:rsidRPr="003475E7">
              <w:rPr>
                <w:rFonts w:ascii="Times New Roman" w:eastAsia="Times New Roman" w:hAnsi="Times New Roman" w:cs="AL-Hotham"/>
                <w:sz w:val="20"/>
                <w:szCs w:val="20"/>
                <w:rtl/>
              </w:rPr>
              <w:t>الجندي</w:t>
            </w:r>
          </w:p>
        </w:tc>
      </w:tr>
      <w:tr w:rsidR="003475E7" w:rsidRPr="003475E7" w:rsidTr="00725D88">
        <w:tc>
          <w:tcPr>
            <w:tcW w:w="136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proofErr w:type="spellStart"/>
            <w:r w:rsidRPr="003475E7">
              <w:rPr>
                <w:rFonts w:ascii="Times New Roman" w:eastAsia="Times New Roman" w:hAnsi="Times New Roman" w:cs="AL-Hotham"/>
                <w:sz w:val="16"/>
                <w:szCs w:val="16"/>
              </w:rPr>
              <w:t>sein</w:t>
            </w:r>
            <w:proofErr w:type="spellEnd"/>
            <w:r w:rsidRPr="003475E7">
              <w:rPr>
                <w:rFonts w:ascii="Times New Roman" w:eastAsia="Times New Roman" w:hAnsi="Times New Roman" w:cs="AL-Hotham"/>
                <w:sz w:val="16"/>
                <w:szCs w:val="16"/>
              </w:rPr>
              <w:t xml:space="preserve"> </w:t>
            </w:r>
            <w:proofErr w:type="spellStart"/>
            <w:r w:rsidRPr="003475E7">
              <w:rPr>
                <w:rFonts w:ascii="Times New Roman" w:eastAsia="Times New Roman" w:hAnsi="Times New Roman" w:cs="AL-Hotham"/>
                <w:sz w:val="16"/>
                <w:szCs w:val="16"/>
              </w:rPr>
              <w:t>Heimatland</w:t>
            </w:r>
            <w:proofErr w:type="spellEnd"/>
          </w:p>
        </w:tc>
        <w:tc>
          <w:tcPr>
            <w:tcW w:w="95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w:t>
            </w:r>
          </w:p>
        </w:tc>
        <w:tc>
          <w:tcPr>
            <w:tcW w:w="96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proofErr w:type="spellStart"/>
            <w:r w:rsidRPr="003475E7">
              <w:rPr>
                <w:rFonts w:ascii="Times New Roman" w:eastAsia="Times New Roman" w:hAnsi="Times New Roman" w:cs="AL-Hotham"/>
                <w:sz w:val="16"/>
                <w:szCs w:val="16"/>
              </w:rPr>
              <w:t>verteidigt</w:t>
            </w:r>
            <w:proofErr w:type="spellEnd"/>
          </w:p>
        </w:tc>
        <w:tc>
          <w:tcPr>
            <w:tcW w:w="910"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proofErr w:type="spellStart"/>
            <w:r w:rsidRPr="003475E7">
              <w:rPr>
                <w:rFonts w:ascii="Times New Roman" w:eastAsia="Times New Roman" w:hAnsi="Times New Roman" w:cs="AL-Hotham"/>
                <w:sz w:val="16"/>
                <w:szCs w:val="16"/>
              </w:rPr>
              <w:t>Soldat</w:t>
            </w:r>
            <w:proofErr w:type="spellEnd"/>
          </w:p>
        </w:tc>
      </w:tr>
      <w:tr w:rsidR="003475E7" w:rsidRPr="003475E7" w:rsidTr="00725D88">
        <w:tc>
          <w:tcPr>
            <w:tcW w:w="136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1</w:t>
            </w:r>
          </w:p>
        </w:tc>
        <w:tc>
          <w:tcPr>
            <w:tcW w:w="95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2</w:t>
            </w:r>
          </w:p>
        </w:tc>
        <w:tc>
          <w:tcPr>
            <w:tcW w:w="1872" w:type="dxa"/>
            <w:gridSpan w:val="2"/>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3</w:t>
            </w:r>
          </w:p>
        </w:tc>
      </w:tr>
      <w:tr w:rsidR="003475E7" w:rsidRPr="003475E7" w:rsidTr="00725D88">
        <w:tc>
          <w:tcPr>
            <w:tcW w:w="136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r w:rsidRPr="003475E7">
              <w:rPr>
                <w:rFonts w:ascii="Times New Roman" w:eastAsia="Times New Roman" w:hAnsi="Times New Roman" w:cs="AL-Hotham"/>
                <w:sz w:val="16"/>
                <w:szCs w:val="16"/>
              </w:rPr>
              <w:t xml:space="preserve">Der </w:t>
            </w:r>
            <w:proofErr w:type="spellStart"/>
            <w:r w:rsidRPr="003475E7">
              <w:rPr>
                <w:rFonts w:ascii="Times New Roman" w:eastAsia="Times New Roman" w:hAnsi="Times New Roman" w:cs="AL-Hotham"/>
                <w:sz w:val="16"/>
                <w:szCs w:val="16"/>
              </w:rPr>
              <w:t>Soldat</w:t>
            </w:r>
            <w:proofErr w:type="spellEnd"/>
          </w:p>
        </w:tc>
        <w:tc>
          <w:tcPr>
            <w:tcW w:w="952"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proofErr w:type="spellStart"/>
            <w:r w:rsidRPr="003475E7">
              <w:rPr>
                <w:rFonts w:ascii="Times New Roman" w:eastAsia="Times New Roman" w:hAnsi="Times New Roman" w:cs="AL-Hotham"/>
                <w:sz w:val="16"/>
                <w:szCs w:val="16"/>
              </w:rPr>
              <w:t>verteidigt</w:t>
            </w:r>
            <w:proofErr w:type="spellEnd"/>
          </w:p>
        </w:tc>
        <w:tc>
          <w:tcPr>
            <w:tcW w:w="1872" w:type="dxa"/>
            <w:gridSpan w:val="2"/>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z w:val="16"/>
                <w:szCs w:val="16"/>
              </w:rPr>
            </w:pPr>
            <w:proofErr w:type="spellStart"/>
            <w:proofErr w:type="gramStart"/>
            <w:r w:rsidRPr="003475E7">
              <w:rPr>
                <w:rFonts w:ascii="Times New Roman" w:eastAsia="Times New Roman" w:hAnsi="Times New Roman" w:cs="AL-Hotham"/>
                <w:sz w:val="16"/>
                <w:szCs w:val="16"/>
              </w:rPr>
              <w:t>sein</w:t>
            </w:r>
            <w:proofErr w:type="spellEnd"/>
            <w:proofErr w:type="gramEnd"/>
            <w:r w:rsidRPr="003475E7">
              <w:rPr>
                <w:rFonts w:ascii="Times New Roman" w:eastAsia="Times New Roman" w:hAnsi="Times New Roman" w:cs="AL-Hotham"/>
                <w:sz w:val="16"/>
                <w:szCs w:val="16"/>
              </w:rPr>
              <w:t xml:space="preserve"> </w:t>
            </w:r>
            <w:proofErr w:type="spellStart"/>
            <w:r w:rsidRPr="003475E7">
              <w:rPr>
                <w:rFonts w:ascii="Times New Roman" w:eastAsia="Times New Roman" w:hAnsi="Times New Roman" w:cs="AL-Hotham"/>
                <w:sz w:val="16"/>
                <w:szCs w:val="16"/>
              </w:rPr>
              <w:t>Heimatland</w:t>
            </w:r>
            <w:proofErr w:type="spellEnd"/>
            <w:r w:rsidRPr="003475E7">
              <w:rPr>
                <w:rFonts w:ascii="Times New Roman" w:eastAsia="Times New Roman" w:hAnsi="Times New Roman" w:cs="AL-Hotham"/>
                <w:sz w:val="16"/>
                <w:szCs w:val="16"/>
              </w:rPr>
              <w:t>.</w:t>
            </w:r>
          </w:p>
        </w:tc>
      </w:tr>
    </w:tbl>
    <w:p w:rsidR="00A006E6" w:rsidRPr="003475E7" w:rsidRDefault="00A006E6" w:rsidP="00A006E6">
      <w:pPr>
        <w:bidi/>
        <w:spacing w:after="0" w:line="240" w:lineRule="auto"/>
        <w:ind w:firstLine="567"/>
        <w:contextualSpacing/>
        <w:jc w:val="both"/>
        <w:rPr>
          <w:rFonts w:ascii="Times New Roman" w:eastAsia="Times New Roman" w:hAnsi="Times New Roman" w:cs="AL-Hotham"/>
          <w:sz w:val="20"/>
          <w:szCs w:val="30"/>
          <w:rtl/>
        </w:rPr>
      </w:pPr>
    </w:p>
    <w:p w:rsidR="00A006E6" w:rsidRPr="003475E7" w:rsidRDefault="00A006E6" w:rsidP="00A006E6">
      <w:pPr>
        <w:numPr>
          <w:ilvl w:val="0"/>
          <w:numId w:val="2"/>
        </w:numPr>
        <w:bidi/>
        <w:spacing w:after="0" w:line="240" w:lineRule="auto"/>
        <w:contextualSpacing/>
        <w:jc w:val="both"/>
        <w:rPr>
          <w:rFonts w:ascii="Times New Roman" w:eastAsia="Times New Roman" w:hAnsi="Times New Roman" w:cs="AL-Hotham"/>
          <w:sz w:val="20"/>
          <w:szCs w:val="30"/>
        </w:rPr>
      </w:pPr>
      <w:r w:rsidRPr="003475E7">
        <w:rPr>
          <w:rFonts w:ascii="Times New Roman" w:eastAsia="Times New Roman" w:hAnsi="Times New Roman" w:cs="Traditional Arabic"/>
          <w:b/>
          <w:bCs/>
          <w:sz w:val="20"/>
          <w:szCs w:val="30"/>
          <w:rtl/>
          <w:lang w:bidi="ar-EG"/>
        </w:rPr>
        <w:t>الإبدال النحوي (تغير التركيب البنائي للجملة)</w:t>
      </w:r>
      <w:r w:rsidRPr="003475E7">
        <w:rPr>
          <w:rFonts w:ascii="Times New Roman" w:eastAsia="Times New Roman" w:hAnsi="Times New Roman" w:cs="AL-Hotham" w:hint="cs"/>
          <w:sz w:val="20"/>
          <w:szCs w:val="30"/>
          <w:rtl/>
          <w:lang w:bidi="ar-EG"/>
        </w:rPr>
        <w:t xml:space="preserve"> </w:t>
      </w:r>
      <w:proofErr w:type="spellStart"/>
      <w:r w:rsidRPr="003475E7">
        <w:rPr>
          <w:rFonts w:ascii="Times New Roman" w:eastAsia="Times New Roman" w:hAnsi="Times New Roman" w:cs="AL-Hotham"/>
          <w:sz w:val="20"/>
          <w:szCs w:val="30"/>
        </w:rPr>
        <w:t>grammatische</w:t>
      </w:r>
      <w:proofErr w:type="spellEnd"/>
      <w:r w:rsidRPr="003475E7">
        <w:rPr>
          <w:rFonts w:ascii="Times New Roman" w:eastAsia="Times New Roman" w:hAnsi="Times New Roman" w:cs="AL-Hotham"/>
          <w:sz w:val="20"/>
          <w:szCs w:val="30"/>
        </w:rPr>
        <w:t xml:space="preserve"> Transformation</w:t>
      </w:r>
      <w:r w:rsidRPr="003475E7">
        <w:rPr>
          <w:rFonts w:ascii="Times New Roman" w:eastAsia="Times New Roman" w:hAnsi="Times New Roman" w:cs="AL-Hotham" w:hint="cs"/>
          <w:sz w:val="20"/>
          <w:szCs w:val="30"/>
          <w:rtl/>
        </w:rPr>
        <w:t>:</w:t>
      </w:r>
    </w:p>
    <w:p w:rsidR="00A006E6" w:rsidRPr="003475E7" w:rsidRDefault="00A006E6" w:rsidP="00A006E6">
      <w:pPr>
        <w:bidi/>
        <w:spacing w:after="0" w:line="240" w:lineRule="auto"/>
        <w:ind w:firstLine="567"/>
        <w:contextualSpacing/>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هو عملية تغيير تركيب نحوي في لغة المصدر إلى تركيب نحوي آخر في اللغة الهدف، بغرض رفع الغموض الناتج عن عدم وجود تلك التركيبات في اللغة الهدف؛ مما يتطلب البحث عن تماثل في المحتوى الدلالي للتركيب، مع الاختلاف في القوالب أو المكونات للتركيب في اللغة الهدف. في نموذج القواعد التحويلية </w:t>
      </w:r>
      <w:proofErr w:type="spellStart"/>
      <w:r w:rsidRPr="003475E7">
        <w:rPr>
          <w:rFonts w:ascii="Times New Roman" w:eastAsia="Times New Roman" w:hAnsi="Times New Roman" w:cs="AL-Hotham" w:hint="cs"/>
          <w:spacing w:val="-4"/>
          <w:sz w:val="20"/>
          <w:szCs w:val="30"/>
          <w:rtl/>
        </w:rPr>
        <w:t>لتشومسكي</w:t>
      </w:r>
      <w:proofErr w:type="spellEnd"/>
      <w:r w:rsidRPr="003475E7">
        <w:rPr>
          <w:rFonts w:ascii="Times New Roman" w:eastAsia="Times New Roman" w:hAnsi="Times New Roman" w:cs="AL-Hotham" w:hint="cs"/>
          <w:spacing w:val="-4"/>
          <w:sz w:val="20"/>
          <w:szCs w:val="30"/>
          <w:rtl/>
        </w:rPr>
        <w:t xml:space="preserve"> يوصف هذان التركيبان على أنهما متماثلان في التركيب الباطني ومختلفان في </w:t>
      </w:r>
    </w:p>
    <w:p w:rsidR="00A006E6" w:rsidRPr="003475E7" w:rsidRDefault="00A006E6" w:rsidP="00A006E6">
      <w:pPr>
        <w:bidi/>
        <w:spacing w:after="0" w:line="240" w:lineRule="auto"/>
        <w:ind w:firstLine="8"/>
        <w:contextualSpacing/>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التركيب الظاهري:</w:t>
      </w:r>
    </w:p>
    <w:tbl>
      <w:tblPr>
        <w:tblW w:w="0" w:type="auto"/>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418"/>
        <w:gridCol w:w="1134"/>
        <w:gridCol w:w="717"/>
        <w:gridCol w:w="917"/>
      </w:tblGrid>
      <w:tr w:rsidR="003475E7" w:rsidRPr="003475E7" w:rsidTr="00725D88">
        <w:tc>
          <w:tcPr>
            <w:tcW w:w="1418"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3</w:t>
            </w:r>
          </w:p>
        </w:tc>
        <w:tc>
          <w:tcPr>
            <w:tcW w:w="1851" w:type="dxa"/>
            <w:gridSpan w:val="2"/>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2</w:t>
            </w:r>
          </w:p>
        </w:tc>
        <w:tc>
          <w:tcPr>
            <w:tcW w:w="917"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1</w:t>
            </w:r>
          </w:p>
        </w:tc>
      </w:tr>
      <w:tr w:rsidR="003475E7" w:rsidRPr="003475E7" w:rsidTr="00725D88">
        <w:tc>
          <w:tcPr>
            <w:tcW w:w="1418"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20"/>
                <w:szCs w:val="20"/>
              </w:rPr>
            </w:pPr>
            <w:proofErr w:type="spellStart"/>
            <w:r w:rsidRPr="003475E7">
              <w:rPr>
                <w:rFonts w:ascii="Times New Roman" w:eastAsia="Times New Roman" w:hAnsi="Times New Roman" w:cs="AL-Hotham"/>
                <w:spacing w:val="-4"/>
                <w:sz w:val="20"/>
                <w:szCs w:val="20"/>
                <w:rtl/>
              </w:rPr>
              <w:t>جيدا.ً</w:t>
            </w:r>
            <w:proofErr w:type="spellEnd"/>
          </w:p>
        </w:tc>
        <w:tc>
          <w:tcPr>
            <w:tcW w:w="1851" w:type="dxa"/>
            <w:gridSpan w:val="2"/>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20"/>
                <w:szCs w:val="20"/>
              </w:rPr>
            </w:pPr>
            <w:r w:rsidRPr="003475E7">
              <w:rPr>
                <w:rFonts w:ascii="Times New Roman" w:eastAsia="Times New Roman" w:hAnsi="Times New Roman" w:cs="AL-Hotham"/>
                <w:spacing w:val="-4"/>
                <w:sz w:val="20"/>
                <w:szCs w:val="20"/>
                <w:rtl/>
              </w:rPr>
              <w:t>الكتاب</w:t>
            </w:r>
          </w:p>
        </w:tc>
        <w:tc>
          <w:tcPr>
            <w:tcW w:w="917"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20"/>
                <w:szCs w:val="20"/>
                <w:rtl/>
              </w:rPr>
            </w:pPr>
            <w:r w:rsidRPr="003475E7">
              <w:rPr>
                <w:rFonts w:ascii="Times New Roman" w:eastAsia="Times New Roman" w:hAnsi="Times New Roman" w:cs="AL-Hotham"/>
                <w:spacing w:val="-4"/>
                <w:sz w:val="20"/>
                <w:szCs w:val="20"/>
                <w:rtl/>
              </w:rPr>
              <w:t>يباع</w:t>
            </w:r>
          </w:p>
        </w:tc>
      </w:tr>
      <w:tr w:rsidR="003475E7" w:rsidRPr="003475E7" w:rsidTr="00725D88">
        <w:tc>
          <w:tcPr>
            <w:tcW w:w="1418"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gut</w:t>
            </w:r>
          </w:p>
        </w:tc>
        <w:tc>
          <w:tcPr>
            <w:tcW w:w="1134"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 xml:space="preserve">das </w:t>
            </w:r>
            <w:proofErr w:type="spellStart"/>
            <w:r w:rsidRPr="003475E7">
              <w:rPr>
                <w:rFonts w:ascii="Times New Roman" w:eastAsia="Times New Roman" w:hAnsi="Times New Roman" w:cs="AL-Hotham"/>
                <w:spacing w:val="-4"/>
                <w:sz w:val="16"/>
                <w:szCs w:val="16"/>
              </w:rPr>
              <w:t>Buch</w:t>
            </w:r>
            <w:proofErr w:type="spellEnd"/>
          </w:p>
        </w:tc>
        <w:tc>
          <w:tcPr>
            <w:tcW w:w="1634" w:type="dxa"/>
            <w:gridSpan w:val="2"/>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proofErr w:type="spellStart"/>
            <w:r w:rsidRPr="003475E7">
              <w:rPr>
                <w:rFonts w:ascii="Times New Roman" w:eastAsia="Times New Roman" w:hAnsi="Times New Roman" w:cs="AL-Hotham"/>
                <w:spacing w:val="-4"/>
                <w:sz w:val="16"/>
                <w:szCs w:val="16"/>
              </w:rPr>
              <w:t>wird</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verkauft</w:t>
            </w:r>
            <w:proofErr w:type="spellEnd"/>
          </w:p>
        </w:tc>
      </w:tr>
      <w:tr w:rsidR="003475E7" w:rsidRPr="003475E7" w:rsidTr="00725D88">
        <w:tc>
          <w:tcPr>
            <w:tcW w:w="4186" w:type="dxa"/>
            <w:gridSpan w:val="4"/>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right"/>
              <w:rPr>
                <w:rFonts w:ascii="Times New Roman" w:eastAsia="Times New Roman" w:hAnsi="Times New Roman" w:cs="AL-Hotham"/>
                <w:spacing w:val="-4"/>
                <w:sz w:val="16"/>
                <w:szCs w:val="16"/>
                <w:rtl/>
              </w:rPr>
            </w:pPr>
            <w:r w:rsidRPr="003475E7">
              <w:rPr>
                <w:rFonts w:ascii="Times New Roman" w:eastAsia="Times New Roman" w:hAnsi="Times New Roman" w:cs="AL-Hotham"/>
                <w:spacing w:val="-4"/>
                <w:sz w:val="16"/>
                <w:szCs w:val="16"/>
              </w:rPr>
              <w:t xml:space="preserve">Das </w:t>
            </w:r>
            <w:proofErr w:type="spellStart"/>
            <w:r w:rsidRPr="003475E7">
              <w:rPr>
                <w:rFonts w:ascii="Times New Roman" w:eastAsia="Times New Roman" w:hAnsi="Times New Roman" w:cs="AL-Hotham"/>
                <w:spacing w:val="-4"/>
                <w:sz w:val="16"/>
                <w:szCs w:val="16"/>
              </w:rPr>
              <w:t>Buch</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verkauft</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sich</w:t>
            </w:r>
            <w:proofErr w:type="spellEnd"/>
            <w:r w:rsidRPr="003475E7">
              <w:rPr>
                <w:rFonts w:ascii="Times New Roman" w:eastAsia="Times New Roman" w:hAnsi="Times New Roman" w:cs="AL-Hotham"/>
                <w:spacing w:val="-4"/>
                <w:sz w:val="16"/>
                <w:szCs w:val="16"/>
              </w:rPr>
              <w:t xml:space="preserve"> gut.</w:t>
            </w:r>
          </w:p>
        </w:tc>
      </w:tr>
    </w:tbl>
    <w:p w:rsidR="00A006E6" w:rsidRPr="003475E7" w:rsidRDefault="00A006E6" w:rsidP="00A006E6">
      <w:pPr>
        <w:bidi/>
        <w:spacing w:after="0" w:line="240" w:lineRule="auto"/>
        <w:ind w:firstLine="568"/>
        <w:contextualSpacing/>
        <w:jc w:val="both"/>
        <w:rPr>
          <w:rFonts w:ascii="Times New Roman" w:eastAsia="Times New Roman" w:hAnsi="Times New Roman" w:cs="AL-Hotham"/>
          <w:spacing w:val="-4"/>
          <w:sz w:val="20"/>
          <w:szCs w:val="30"/>
        </w:rPr>
      </w:pPr>
      <w:proofErr w:type="gramStart"/>
      <w:r w:rsidRPr="003475E7">
        <w:rPr>
          <w:rFonts w:ascii="Times New Roman" w:eastAsia="Times New Roman" w:hAnsi="Times New Roman" w:cs="AL-Hotham" w:hint="cs"/>
          <w:spacing w:val="-4"/>
          <w:sz w:val="20"/>
          <w:szCs w:val="30"/>
          <w:rtl/>
        </w:rPr>
        <w:t>لنقل</w:t>
      </w:r>
      <w:proofErr w:type="gramEnd"/>
      <w:r w:rsidRPr="003475E7">
        <w:rPr>
          <w:rFonts w:ascii="Times New Roman" w:eastAsia="Times New Roman" w:hAnsi="Times New Roman" w:cs="AL-Hotham" w:hint="cs"/>
          <w:spacing w:val="-4"/>
          <w:sz w:val="20"/>
          <w:szCs w:val="30"/>
          <w:rtl/>
        </w:rPr>
        <w:t xml:space="preserve"> صيغة المبني للمجهول في العربية تستخدم الألمانية جملة انعكاسية</w:t>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spacing w:val="-4"/>
          <w:sz w:val="20"/>
          <w:szCs w:val="30"/>
          <w:vertAlign w:val="superscript"/>
          <w:rtl/>
        </w:rPr>
        <w:footnoteReference w:id="7"/>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hint="cs"/>
          <w:spacing w:val="-4"/>
          <w:sz w:val="20"/>
          <w:szCs w:val="30"/>
          <w:rtl/>
        </w:rPr>
        <w:t xml:space="preserve"> يتكون فعلها من جزأين: فعل انعكاسي</w:t>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spacing w:val="-4"/>
          <w:sz w:val="20"/>
          <w:szCs w:val="30"/>
          <w:vertAlign w:val="superscript"/>
          <w:rtl/>
        </w:rPr>
        <w:footnoteReference w:id="8"/>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hint="cs"/>
          <w:spacing w:val="-4"/>
          <w:sz w:val="20"/>
          <w:szCs w:val="30"/>
          <w:rtl/>
        </w:rPr>
        <w:t xml:space="preserve"> وضمير انعكاسي</w:t>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spacing w:val="-4"/>
          <w:sz w:val="20"/>
          <w:szCs w:val="30"/>
          <w:vertAlign w:val="superscript"/>
          <w:rtl/>
        </w:rPr>
        <w:footnoteReference w:id="9"/>
      </w:r>
      <w:r w:rsidRPr="003475E7">
        <w:rPr>
          <w:rFonts w:ascii="Times New Roman" w:eastAsia="Times New Roman" w:hAnsi="Times New Roman" w:cs="AL-Hotham" w:hint="cs"/>
          <w:spacing w:val="-4"/>
          <w:sz w:val="20"/>
          <w:szCs w:val="30"/>
          <w:vertAlign w:val="superscript"/>
          <w:rtl/>
        </w:rPr>
        <w:t>)</w:t>
      </w:r>
      <w:r w:rsidRPr="003475E7">
        <w:rPr>
          <w:rFonts w:ascii="Times New Roman" w:eastAsia="Times New Roman" w:hAnsi="Times New Roman" w:cs="AL-Hotham" w:hint="cs"/>
          <w:spacing w:val="-4"/>
          <w:sz w:val="20"/>
          <w:szCs w:val="30"/>
          <w:rtl/>
        </w:rPr>
        <w:t xml:space="preserve">. تظهر الترجمة </w:t>
      </w:r>
      <w:r w:rsidRPr="003475E7">
        <w:rPr>
          <w:rFonts w:ascii="Times New Roman" w:eastAsia="Times New Roman" w:hAnsi="Times New Roman" w:cs="AL-Hotham" w:hint="cs"/>
          <w:spacing w:val="-4"/>
          <w:sz w:val="20"/>
          <w:szCs w:val="30"/>
          <w:rtl/>
        </w:rPr>
        <w:lastRenderedPageBreak/>
        <w:t>تركيب نحوي يختلف عنه في العربية، إلا أن هناك تطابقاً في البنية العميقة للتركيبين.</w:t>
      </w:r>
    </w:p>
    <w:tbl>
      <w:tblPr>
        <w:tblW w:w="4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701"/>
        <w:gridCol w:w="1337"/>
      </w:tblGrid>
      <w:tr w:rsidR="003475E7" w:rsidRPr="003475E7" w:rsidTr="00725D88">
        <w:tc>
          <w:tcPr>
            <w:tcW w:w="1134" w:type="dxa"/>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3</w:t>
            </w:r>
          </w:p>
        </w:tc>
        <w:tc>
          <w:tcPr>
            <w:tcW w:w="1701" w:type="dxa"/>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2</w:t>
            </w:r>
          </w:p>
        </w:tc>
        <w:tc>
          <w:tcPr>
            <w:tcW w:w="1337" w:type="dxa"/>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1</w:t>
            </w:r>
          </w:p>
        </w:tc>
      </w:tr>
      <w:tr w:rsidR="003475E7" w:rsidRPr="003475E7" w:rsidTr="00725D88">
        <w:tc>
          <w:tcPr>
            <w:tcW w:w="1134" w:type="dxa"/>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20"/>
                <w:szCs w:val="20"/>
              </w:rPr>
            </w:pPr>
            <w:proofErr w:type="gramStart"/>
            <w:r w:rsidRPr="003475E7">
              <w:rPr>
                <w:rFonts w:ascii="Times New Roman" w:eastAsia="Times New Roman" w:hAnsi="Times New Roman" w:cs="AL-Hotham"/>
                <w:spacing w:val="-4"/>
                <w:sz w:val="20"/>
                <w:szCs w:val="20"/>
                <w:rtl/>
              </w:rPr>
              <w:t>جوازات</w:t>
            </w:r>
            <w:proofErr w:type="gramEnd"/>
            <w:r w:rsidRPr="003475E7">
              <w:rPr>
                <w:rFonts w:ascii="Times New Roman" w:eastAsia="Times New Roman" w:hAnsi="Times New Roman" w:cs="AL-Hotham"/>
                <w:spacing w:val="-4"/>
                <w:sz w:val="20"/>
                <w:szCs w:val="20"/>
                <w:rtl/>
              </w:rPr>
              <w:t xml:space="preserve"> السفر.</w:t>
            </w:r>
          </w:p>
        </w:tc>
        <w:tc>
          <w:tcPr>
            <w:tcW w:w="1701" w:type="dxa"/>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20"/>
                <w:szCs w:val="20"/>
              </w:rPr>
            </w:pPr>
            <w:r w:rsidRPr="003475E7">
              <w:rPr>
                <w:rFonts w:ascii="Times New Roman" w:eastAsia="Times New Roman" w:hAnsi="Times New Roman" w:cs="AL-Hotham"/>
                <w:spacing w:val="-4"/>
                <w:sz w:val="20"/>
                <w:szCs w:val="20"/>
                <w:rtl/>
              </w:rPr>
              <w:t>إظهار</w:t>
            </w:r>
          </w:p>
        </w:tc>
        <w:tc>
          <w:tcPr>
            <w:tcW w:w="1337" w:type="dxa"/>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20"/>
                <w:szCs w:val="20"/>
                <w:rtl/>
              </w:rPr>
            </w:pPr>
            <w:r w:rsidRPr="003475E7">
              <w:rPr>
                <w:rFonts w:ascii="Times New Roman" w:eastAsia="Times New Roman" w:hAnsi="Times New Roman" w:cs="AL-Hotham"/>
                <w:spacing w:val="-4"/>
                <w:sz w:val="20"/>
                <w:szCs w:val="20"/>
                <w:rtl/>
              </w:rPr>
              <w:t>يجب</w:t>
            </w:r>
          </w:p>
        </w:tc>
      </w:tr>
      <w:tr w:rsidR="003475E7" w:rsidRPr="003475E7" w:rsidTr="00725D88">
        <w:tc>
          <w:tcPr>
            <w:tcW w:w="1134" w:type="dxa"/>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 xml:space="preserve">die </w:t>
            </w:r>
            <w:proofErr w:type="spellStart"/>
            <w:r w:rsidRPr="003475E7">
              <w:rPr>
                <w:rFonts w:ascii="Times New Roman" w:eastAsia="Times New Roman" w:hAnsi="Times New Roman" w:cs="AL-Hotham"/>
                <w:spacing w:val="-4"/>
                <w:sz w:val="16"/>
                <w:szCs w:val="16"/>
              </w:rPr>
              <w:t>Pässe</w:t>
            </w:r>
            <w:proofErr w:type="spellEnd"/>
          </w:p>
        </w:tc>
        <w:tc>
          <w:tcPr>
            <w:tcW w:w="1701" w:type="dxa"/>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proofErr w:type="spellStart"/>
            <w:r w:rsidRPr="003475E7">
              <w:rPr>
                <w:rFonts w:ascii="Times New Roman" w:eastAsia="Times New Roman" w:hAnsi="Times New Roman" w:cs="AL-Hotham"/>
                <w:spacing w:val="-4"/>
                <w:sz w:val="16"/>
                <w:szCs w:val="16"/>
              </w:rPr>
              <w:t>vorgezeigt</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werden</w:t>
            </w:r>
            <w:proofErr w:type="spellEnd"/>
          </w:p>
        </w:tc>
        <w:tc>
          <w:tcPr>
            <w:tcW w:w="1337" w:type="dxa"/>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proofErr w:type="spellStart"/>
            <w:r w:rsidRPr="003475E7">
              <w:rPr>
                <w:rFonts w:ascii="Times New Roman" w:eastAsia="Times New Roman" w:hAnsi="Times New Roman" w:cs="AL-Hotham"/>
                <w:spacing w:val="-4"/>
                <w:sz w:val="16"/>
                <w:szCs w:val="16"/>
              </w:rPr>
              <w:t>müssen</w:t>
            </w:r>
            <w:proofErr w:type="spellEnd"/>
          </w:p>
        </w:tc>
      </w:tr>
      <w:tr w:rsidR="003475E7" w:rsidRPr="003475E7" w:rsidTr="00725D88">
        <w:tc>
          <w:tcPr>
            <w:tcW w:w="4172" w:type="dxa"/>
            <w:gridSpan w:val="3"/>
          </w:tcPr>
          <w:p w:rsidR="00A006E6" w:rsidRPr="003475E7" w:rsidRDefault="00A006E6" w:rsidP="00725D88">
            <w:pPr>
              <w:bidi/>
              <w:spacing w:after="0" w:line="240" w:lineRule="auto"/>
              <w:contextualSpacing/>
              <w:jc w:val="right"/>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 xml:space="preserve">Die </w:t>
            </w:r>
            <w:proofErr w:type="spellStart"/>
            <w:r w:rsidRPr="003475E7">
              <w:rPr>
                <w:rFonts w:ascii="Times New Roman" w:eastAsia="Times New Roman" w:hAnsi="Times New Roman" w:cs="AL-Hotham"/>
                <w:spacing w:val="-4"/>
                <w:sz w:val="16"/>
                <w:szCs w:val="16"/>
              </w:rPr>
              <w:t>Pässe</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sind</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vorzuzeigen</w:t>
            </w:r>
            <w:proofErr w:type="spellEnd"/>
            <w:r w:rsidRPr="003475E7">
              <w:rPr>
                <w:rFonts w:ascii="Times New Roman" w:eastAsia="Times New Roman" w:hAnsi="Times New Roman" w:cs="AL-Hotham"/>
                <w:spacing w:val="-4"/>
                <w:sz w:val="16"/>
                <w:szCs w:val="16"/>
              </w:rPr>
              <w:t>.</w:t>
            </w:r>
          </w:p>
        </w:tc>
      </w:tr>
    </w:tbl>
    <w:p w:rsidR="00A006E6" w:rsidRPr="003475E7" w:rsidRDefault="00A006E6" w:rsidP="00A006E6">
      <w:pPr>
        <w:bidi/>
        <w:spacing w:after="0" w:line="240" w:lineRule="auto"/>
        <w:ind w:firstLine="568"/>
        <w:jc w:val="both"/>
        <w:rPr>
          <w:rFonts w:ascii="Times New Roman" w:eastAsia="Times New Roman" w:hAnsi="Times New Roman" w:cs="AL-Hotham"/>
          <w:spacing w:val="-4"/>
          <w:sz w:val="20"/>
          <w:szCs w:val="30"/>
        </w:rPr>
      </w:pPr>
      <w:r w:rsidRPr="003475E7">
        <w:rPr>
          <w:rFonts w:ascii="Times New Roman" w:eastAsia="Times New Roman" w:hAnsi="Times New Roman" w:cs="AL-Hotham" w:hint="cs"/>
          <w:spacing w:val="-4"/>
          <w:sz w:val="20"/>
          <w:szCs w:val="30"/>
          <w:rtl/>
        </w:rPr>
        <w:t xml:space="preserve">على الرغم من وجود تركيبة المبني للمجهول في الألمانية إلا أن عملية النقل تمت باستخدام التركيب النحوي: فعل + حرف + مصدر. هذه التركيبة تماثل محتوى مضمون التركيبة في العربية، خاصة فيما يتعلق بالشق الوظيفي للتركيبة، ألا وهو "الضرورة" في البنية </w:t>
      </w:r>
    </w:p>
    <w:p w:rsidR="00A006E6" w:rsidRPr="003475E7" w:rsidRDefault="00A006E6" w:rsidP="00A006E6">
      <w:pPr>
        <w:bidi/>
        <w:spacing w:after="0" w:line="240" w:lineRule="auto"/>
        <w:ind w:hanging="6"/>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السطحية و"الأمر" في بنية التركيب العميقة.</w:t>
      </w:r>
    </w:p>
    <w:p w:rsidR="00A006E6" w:rsidRPr="003475E7" w:rsidRDefault="00A006E6" w:rsidP="00A006E6">
      <w:pPr>
        <w:bidi/>
        <w:spacing w:after="0" w:line="240" w:lineRule="auto"/>
        <w:ind w:hanging="6"/>
        <w:jc w:val="both"/>
        <w:rPr>
          <w:rFonts w:ascii="Times New Roman" w:eastAsia="Times New Roman" w:hAnsi="Times New Roman" w:cs="AL-Hotham"/>
          <w:spacing w:val="-4"/>
          <w:sz w:val="20"/>
          <w:szCs w:val="30"/>
          <w:rtl/>
        </w:rPr>
      </w:pPr>
    </w:p>
    <w:p w:rsidR="00A006E6" w:rsidRPr="003475E7" w:rsidRDefault="00A006E6" w:rsidP="00A006E6">
      <w:pPr>
        <w:numPr>
          <w:ilvl w:val="0"/>
          <w:numId w:val="2"/>
        </w:numPr>
        <w:bidi/>
        <w:spacing w:after="0" w:line="240" w:lineRule="auto"/>
        <w:contextualSpacing/>
        <w:jc w:val="both"/>
        <w:rPr>
          <w:rFonts w:ascii="Times New Roman" w:eastAsia="Times New Roman" w:hAnsi="Times New Roman" w:cs="AL-Hotham"/>
          <w:spacing w:val="-4"/>
          <w:sz w:val="20"/>
          <w:szCs w:val="30"/>
        </w:rPr>
      </w:pPr>
      <w:proofErr w:type="gramStart"/>
      <w:r w:rsidRPr="003475E7">
        <w:rPr>
          <w:rFonts w:ascii="Times New Roman" w:eastAsia="Times New Roman" w:hAnsi="Times New Roman" w:cs="Traditional Arabic"/>
          <w:b/>
          <w:bCs/>
          <w:spacing w:val="-4"/>
          <w:sz w:val="20"/>
          <w:szCs w:val="30"/>
          <w:rtl/>
          <w:lang w:bidi="ar-EG"/>
        </w:rPr>
        <w:t>الاقتباس</w:t>
      </w:r>
      <w:proofErr w:type="gramEnd"/>
      <w:r w:rsidRPr="003475E7">
        <w:rPr>
          <w:rFonts w:ascii="Times New Roman" w:eastAsia="Times New Roman" w:hAnsi="Times New Roman" w:cs="Traditional Arabic"/>
          <w:b/>
          <w:bCs/>
          <w:spacing w:val="-4"/>
          <w:sz w:val="20"/>
          <w:szCs w:val="30"/>
          <w:rtl/>
          <w:lang w:bidi="ar-EG"/>
        </w:rPr>
        <w:t xml:space="preserve"> الدلالي</w:t>
      </w:r>
      <w:r w:rsidRPr="003475E7">
        <w:rPr>
          <w:rFonts w:ascii="Times New Roman" w:eastAsia="Times New Roman" w:hAnsi="Times New Roman" w:cs="AL-Hotham" w:hint="cs"/>
          <w:spacing w:val="-4"/>
          <w:sz w:val="20"/>
          <w:szCs w:val="30"/>
          <w:rtl/>
        </w:rPr>
        <w:t xml:space="preserve"> </w:t>
      </w:r>
      <w:proofErr w:type="spellStart"/>
      <w:r w:rsidRPr="003475E7">
        <w:rPr>
          <w:rFonts w:ascii="Times New Roman" w:eastAsia="Times New Roman" w:hAnsi="Times New Roman" w:cs="AL-Hotham"/>
          <w:spacing w:val="-4"/>
          <w:sz w:val="20"/>
          <w:szCs w:val="30"/>
        </w:rPr>
        <w:t>lexikalische</w:t>
      </w:r>
      <w:proofErr w:type="spellEnd"/>
      <w:r w:rsidRPr="003475E7">
        <w:rPr>
          <w:rFonts w:ascii="Times New Roman" w:eastAsia="Times New Roman" w:hAnsi="Times New Roman" w:cs="AL-Hotham"/>
          <w:spacing w:val="-4"/>
          <w:sz w:val="20"/>
          <w:szCs w:val="30"/>
        </w:rPr>
        <w:t xml:space="preserve"> </w:t>
      </w:r>
      <w:proofErr w:type="spellStart"/>
      <w:r w:rsidRPr="003475E7">
        <w:rPr>
          <w:rFonts w:ascii="Times New Roman" w:eastAsia="Times New Roman" w:hAnsi="Times New Roman" w:cs="AL-Hotham"/>
          <w:spacing w:val="-4"/>
          <w:sz w:val="20"/>
          <w:szCs w:val="30"/>
        </w:rPr>
        <w:t>Entlehnung</w:t>
      </w:r>
      <w:proofErr w:type="spellEnd"/>
      <w:r w:rsidRPr="003475E7">
        <w:rPr>
          <w:rFonts w:ascii="Times New Roman" w:eastAsia="Times New Roman" w:hAnsi="Times New Roman" w:cs="AL-Hotham" w:hint="cs"/>
          <w:spacing w:val="-4"/>
          <w:sz w:val="20"/>
          <w:szCs w:val="30"/>
          <w:rtl/>
        </w:rPr>
        <w:t xml:space="preserve">: </w:t>
      </w:r>
    </w:p>
    <w:p w:rsidR="00A006E6" w:rsidRPr="003475E7" w:rsidRDefault="00A006E6" w:rsidP="00A006E6">
      <w:pPr>
        <w:bidi/>
        <w:spacing w:after="0" w:line="240" w:lineRule="auto"/>
        <w:ind w:firstLine="567"/>
        <w:contextualSpacing/>
        <w:jc w:val="both"/>
        <w:rPr>
          <w:rFonts w:ascii="Times New Roman" w:eastAsia="Times New Roman" w:hAnsi="Times New Roman" w:cs="AL-Hotham"/>
          <w:spacing w:val="-4"/>
          <w:sz w:val="20"/>
          <w:szCs w:val="30"/>
          <w:rtl/>
        </w:rPr>
      </w:pPr>
      <w:r w:rsidRPr="003475E7">
        <w:rPr>
          <w:rFonts w:ascii="Times New Roman" w:eastAsia="Times New Roman" w:hAnsi="Times New Roman" w:cs="AL-Hotham" w:hint="cs"/>
          <w:spacing w:val="-4"/>
          <w:sz w:val="20"/>
          <w:szCs w:val="30"/>
          <w:rtl/>
        </w:rPr>
        <w:t xml:space="preserve">هو اقتباس مفردات التعبير الاصطلاحي عند تعادل </w:t>
      </w:r>
      <w:proofErr w:type="gramStart"/>
      <w:r w:rsidRPr="003475E7">
        <w:rPr>
          <w:rFonts w:ascii="Times New Roman" w:eastAsia="Times New Roman" w:hAnsi="Times New Roman" w:cs="AL-Hotham" w:hint="cs"/>
          <w:spacing w:val="-4"/>
          <w:sz w:val="20"/>
          <w:szCs w:val="30"/>
          <w:rtl/>
        </w:rPr>
        <w:t>نفس</w:t>
      </w:r>
      <w:proofErr w:type="gramEnd"/>
      <w:r w:rsidRPr="003475E7">
        <w:rPr>
          <w:rFonts w:ascii="Times New Roman" w:eastAsia="Times New Roman" w:hAnsi="Times New Roman" w:cs="AL-Hotham" w:hint="cs"/>
          <w:spacing w:val="-4"/>
          <w:sz w:val="20"/>
          <w:szCs w:val="30"/>
          <w:rtl/>
        </w:rPr>
        <w:t xml:space="preserve"> المضمون.</w:t>
      </w:r>
    </w:p>
    <w:tbl>
      <w:tblPr>
        <w:tblpPr w:leftFromText="180" w:rightFromText="180" w:vertAnchor="text" w:horzAnchor="margin" w:tblpXSpec="right" w:tblpY="148"/>
        <w:tblW w:w="4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1"/>
        <w:gridCol w:w="567"/>
        <w:gridCol w:w="993"/>
        <w:gridCol w:w="708"/>
        <w:gridCol w:w="535"/>
        <w:gridCol w:w="770"/>
      </w:tblGrid>
      <w:tr w:rsidR="003475E7" w:rsidRPr="003475E7" w:rsidTr="00A006E6">
        <w:tc>
          <w:tcPr>
            <w:tcW w:w="701"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br w:type="page"/>
              <w:t>6</w:t>
            </w:r>
          </w:p>
        </w:tc>
        <w:tc>
          <w:tcPr>
            <w:tcW w:w="567"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5</w:t>
            </w:r>
          </w:p>
        </w:tc>
        <w:tc>
          <w:tcPr>
            <w:tcW w:w="993"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4</w:t>
            </w:r>
          </w:p>
        </w:tc>
        <w:tc>
          <w:tcPr>
            <w:tcW w:w="708"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3</w:t>
            </w:r>
          </w:p>
        </w:tc>
        <w:tc>
          <w:tcPr>
            <w:tcW w:w="535"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2</w:t>
            </w:r>
          </w:p>
        </w:tc>
        <w:tc>
          <w:tcPr>
            <w:tcW w:w="770"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1</w:t>
            </w:r>
          </w:p>
        </w:tc>
      </w:tr>
      <w:tr w:rsidR="003475E7" w:rsidRPr="003475E7" w:rsidTr="00A006E6">
        <w:tc>
          <w:tcPr>
            <w:tcW w:w="701"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20"/>
                <w:szCs w:val="20"/>
                <w:rtl/>
              </w:rPr>
            </w:pPr>
            <w:r w:rsidRPr="003475E7">
              <w:rPr>
                <w:rFonts w:ascii="Times New Roman" w:eastAsia="Times New Roman" w:hAnsi="Times New Roman" w:cs="AL-Hotham"/>
                <w:spacing w:val="-4"/>
                <w:sz w:val="20"/>
                <w:szCs w:val="20"/>
                <w:rtl/>
              </w:rPr>
              <w:t>ذهب</w:t>
            </w:r>
          </w:p>
        </w:tc>
        <w:tc>
          <w:tcPr>
            <w:tcW w:w="567"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20"/>
                <w:szCs w:val="20"/>
                <w:rtl/>
              </w:rPr>
            </w:pPr>
            <w:r w:rsidRPr="003475E7">
              <w:rPr>
                <w:rFonts w:ascii="Times New Roman" w:eastAsia="Times New Roman" w:hAnsi="Times New Roman" w:cs="AL-Hotham"/>
                <w:spacing w:val="-4"/>
                <w:sz w:val="20"/>
                <w:szCs w:val="20"/>
                <w:rtl/>
              </w:rPr>
              <w:t>من</w:t>
            </w:r>
          </w:p>
        </w:tc>
        <w:tc>
          <w:tcPr>
            <w:tcW w:w="993"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20"/>
                <w:szCs w:val="20"/>
                <w:rtl/>
              </w:rPr>
            </w:pPr>
            <w:proofErr w:type="gramStart"/>
            <w:r w:rsidRPr="003475E7">
              <w:rPr>
                <w:rFonts w:ascii="Times New Roman" w:eastAsia="Times New Roman" w:hAnsi="Times New Roman" w:cs="AL-Hotham"/>
                <w:spacing w:val="-4"/>
                <w:sz w:val="20"/>
                <w:szCs w:val="20"/>
                <w:rtl/>
              </w:rPr>
              <w:t>والسكوت</w:t>
            </w:r>
            <w:proofErr w:type="gramEnd"/>
          </w:p>
        </w:tc>
        <w:tc>
          <w:tcPr>
            <w:tcW w:w="708"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20"/>
                <w:szCs w:val="20"/>
                <w:rtl/>
              </w:rPr>
            </w:pPr>
            <w:r w:rsidRPr="003475E7">
              <w:rPr>
                <w:rFonts w:ascii="Times New Roman" w:eastAsia="Times New Roman" w:hAnsi="Times New Roman" w:cs="AL-Hotham"/>
                <w:spacing w:val="-4"/>
                <w:sz w:val="20"/>
                <w:szCs w:val="20"/>
                <w:rtl/>
              </w:rPr>
              <w:t>فضة</w:t>
            </w:r>
          </w:p>
        </w:tc>
        <w:tc>
          <w:tcPr>
            <w:tcW w:w="535"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20"/>
                <w:szCs w:val="20"/>
                <w:rtl/>
              </w:rPr>
            </w:pPr>
            <w:r w:rsidRPr="003475E7">
              <w:rPr>
                <w:rFonts w:ascii="Times New Roman" w:eastAsia="Times New Roman" w:hAnsi="Times New Roman" w:cs="AL-Hotham"/>
                <w:spacing w:val="-4"/>
                <w:sz w:val="20"/>
                <w:szCs w:val="20"/>
                <w:rtl/>
              </w:rPr>
              <w:t>من</w:t>
            </w:r>
          </w:p>
        </w:tc>
        <w:tc>
          <w:tcPr>
            <w:tcW w:w="770"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20"/>
                <w:szCs w:val="20"/>
                <w:rtl/>
              </w:rPr>
            </w:pPr>
            <w:r w:rsidRPr="003475E7">
              <w:rPr>
                <w:rFonts w:ascii="Times New Roman" w:eastAsia="Times New Roman" w:hAnsi="Times New Roman" w:cs="AL-Hotham"/>
                <w:spacing w:val="-4"/>
                <w:sz w:val="20"/>
                <w:szCs w:val="20"/>
                <w:rtl/>
              </w:rPr>
              <w:t>الكلام</w:t>
            </w:r>
          </w:p>
        </w:tc>
      </w:tr>
      <w:tr w:rsidR="003475E7" w:rsidRPr="003475E7" w:rsidTr="00A006E6">
        <w:tc>
          <w:tcPr>
            <w:tcW w:w="701" w:type="dxa"/>
            <w:tcBorders>
              <w:top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Gold</w:t>
            </w:r>
          </w:p>
        </w:tc>
        <w:tc>
          <w:tcPr>
            <w:tcW w:w="567" w:type="dxa"/>
            <w:tcBorders>
              <w:top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16"/>
                <w:szCs w:val="16"/>
              </w:rPr>
            </w:pPr>
            <w:proofErr w:type="spellStart"/>
            <w:r w:rsidRPr="003475E7">
              <w:rPr>
                <w:rFonts w:ascii="Times New Roman" w:eastAsia="Times New Roman" w:hAnsi="Times New Roman" w:cs="AL-Hotham"/>
                <w:spacing w:val="-4"/>
                <w:sz w:val="16"/>
                <w:szCs w:val="16"/>
              </w:rPr>
              <w:t>aus</w:t>
            </w:r>
            <w:proofErr w:type="spellEnd"/>
          </w:p>
        </w:tc>
        <w:tc>
          <w:tcPr>
            <w:tcW w:w="993" w:type="dxa"/>
            <w:tcBorders>
              <w:top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16"/>
                <w:szCs w:val="16"/>
              </w:rPr>
            </w:pPr>
            <w:proofErr w:type="spellStart"/>
            <w:r w:rsidRPr="003475E7">
              <w:rPr>
                <w:rFonts w:ascii="Times New Roman" w:eastAsia="Times New Roman" w:hAnsi="Times New Roman" w:cs="AL-Hotham"/>
                <w:spacing w:val="-4"/>
                <w:sz w:val="16"/>
                <w:szCs w:val="16"/>
              </w:rPr>
              <w:t>Schweigen</w:t>
            </w:r>
            <w:proofErr w:type="spellEnd"/>
          </w:p>
        </w:tc>
        <w:tc>
          <w:tcPr>
            <w:tcW w:w="708" w:type="dxa"/>
            <w:tcBorders>
              <w:top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16"/>
                <w:szCs w:val="16"/>
              </w:rPr>
            </w:pPr>
            <w:proofErr w:type="spellStart"/>
            <w:r w:rsidRPr="003475E7">
              <w:rPr>
                <w:rFonts w:ascii="Times New Roman" w:eastAsia="Times New Roman" w:hAnsi="Times New Roman" w:cs="AL-Hotham"/>
                <w:spacing w:val="-4"/>
                <w:sz w:val="16"/>
                <w:szCs w:val="16"/>
              </w:rPr>
              <w:t>Selber</w:t>
            </w:r>
            <w:proofErr w:type="spellEnd"/>
          </w:p>
        </w:tc>
        <w:tc>
          <w:tcPr>
            <w:tcW w:w="535" w:type="dxa"/>
            <w:tcBorders>
              <w:top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16"/>
                <w:szCs w:val="16"/>
              </w:rPr>
            </w:pPr>
            <w:proofErr w:type="spellStart"/>
            <w:r w:rsidRPr="003475E7">
              <w:rPr>
                <w:rFonts w:ascii="Times New Roman" w:eastAsia="Times New Roman" w:hAnsi="Times New Roman" w:cs="AL-Hotham"/>
                <w:spacing w:val="-4"/>
                <w:sz w:val="16"/>
                <w:szCs w:val="16"/>
              </w:rPr>
              <w:t>aus</w:t>
            </w:r>
            <w:proofErr w:type="spellEnd"/>
          </w:p>
        </w:tc>
        <w:tc>
          <w:tcPr>
            <w:tcW w:w="770" w:type="dxa"/>
            <w:tcBorders>
              <w:top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16"/>
                <w:szCs w:val="16"/>
              </w:rPr>
            </w:pPr>
            <w:proofErr w:type="spellStart"/>
            <w:r w:rsidRPr="003475E7">
              <w:rPr>
                <w:rFonts w:ascii="Times New Roman" w:eastAsia="Times New Roman" w:hAnsi="Times New Roman" w:cs="AL-Hotham"/>
                <w:spacing w:val="-4"/>
                <w:sz w:val="16"/>
                <w:szCs w:val="16"/>
              </w:rPr>
              <w:t>Reden</w:t>
            </w:r>
            <w:proofErr w:type="spellEnd"/>
          </w:p>
        </w:tc>
      </w:tr>
      <w:tr w:rsidR="003475E7" w:rsidRPr="003475E7" w:rsidTr="00A006E6">
        <w:tc>
          <w:tcPr>
            <w:tcW w:w="4274" w:type="dxa"/>
            <w:gridSpan w:val="6"/>
          </w:tcPr>
          <w:p w:rsidR="00A006E6" w:rsidRPr="003475E7" w:rsidRDefault="00A006E6" w:rsidP="00A006E6">
            <w:pPr>
              <w:bidi/>
              <w:spacing w:after="0" w:line="240" w:lineRule="auto"/>
              <w:contextualSpacing/>
              <w:jc w:val="right"/>
              <w:rPr>
                <w:rFonts w:ascii="Times New Roman" w:eastAsia="Times New Roman" w:hAnsi="Times New Roman" w:cs="AL-Hotham"/>
                <w:spacing w:val="-4"/>
                <w:sz w:val="16"/>
                <w:szCs w:val="16"/>
              </w:rPr>
            </w:pPr>
            <w:proofErr w:type="spellStart"/>
            <w:proofErr w:type="gramStart"/>
            <w:r w:rsidRPr="003475E7">
              <w:rPr>
                <w:rFonts w:ascii="Times New Roman" w:eastAsia="Times New Roman" w:hAnsi="Times New Roman" w:cs="AL-Hotham"/>
                <w:spacing w:val="-4"/>
                <w:sz w:val="16"/>
                <w:szCs w:val="16"/>
              </w:rPr>
              <w:t>Reden</w:t>
            </w:r>
            <w:proofErr w:type="spellEnd"/>
            <w:proofErr w:type="gram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ist</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Selber</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Schweigen</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ist</w:t>
            </w:r>
            <w:proofErr w:type="spellEnd"/>
            <w:r w:rsidRPr="003475E7">
              <w:rPr>
                <w:rFonts w:ascii="Times New Roman" w:eastAsia="Times New Roman" w:hAnsi="Times New Roman" w:cs="AL-Hotham"/>
                <w:spacing w:val="-4"/>
                <w:sz w:val="16"/>
                <w:szCs w:val="16"/>
              </w:rPr>
              <w:t xml:space="preserve"> Gold.</w:t>
            </w:r>
          </w:p>
        </w:tc>
      </w:tr>
      <w:tr w:rsidR="003475E7" w:rsidRPr="003475E7" w:rsidTr="00A006E6">
        <w:tc>
          <w:tcPr>
            <w:tcW w:w="4274" w:type="dxa"/>
            <w:gridSpan w:val="6"/>
          </w:tcPr>
          <w:p w:rsidR="00A006E6" w:rsidRPr="003475E7" w:rsidRDefault="00A006E6" w:rsidP="00A006E6">
            <w:pPr>
              <w:bidi/>
              <w:spacing w:after="0" w:line="240" w:lineRule="auto"/>
              <w:contextualSpacing/>
              <w:rPr>
                <w:rFonts w:ascii="Times New Roman" w:eastAsia="Times New Roman" w:hAnsi="Times New Roman" w:cs="AL-Hotham"/>
                <w:spacing w:val="-4"/>
                <w:sz w:val="20"/>
                <w:szCs w:val="20"/>
                <w:rtl/>
              </w:rPr>
            </w:pPr>
            <w:r w:rsidRPr="003475E7">
              <w:rPr>
                <w:rFonts w:ascii="Times New Roman" w:eastAsia="Times New Roman" w:hAnsi="Times New Roman" w:cs="AL-Hotham"/>
                <w:spacing w:val="-4"/>
                <w:sz w:val="20"/>
                <w:szCs w:val="20"/>
                <w:rtl/>
              </w:rPr>
              <w:t xml:space="preserve">حرفيا: الكلام </w:t>
            </w:r>
            <w:r w:rsidRPr="003475E7">
              <w:rPr>
                <w:rFonts w:ascii="Times New Roman" w:eastAsia="Times New Roman" w:hAnsi="Times New Roman" w:cs="AL-Hotham" w:hint="cs"/>
                <w:spacing w:val="-4"/>
                <w:sz w:val="20"/>
                <w:szCs w:val="20"/>
                <w:rtl/>
              </w:rPr>
              <w:t>فضة</w:t>
            </w:r>
            <w:r w:rsidRPr="003475E7">
              <w:rPr>
                <w:rFonts w:ascii="Times New Roman" w:eastAsia="Times New Roman" w:hAnsi="Times New Roman" w:cs="AL-Hotham"/>
                <w:spacing w:val="-4"/>
                <w:sz w:val="20"/>
                <w:szCs w:val="20"/>
                <w:rtl/>
              </w:rPr>
              <w:t xml:space="preserve"> والسكوت </w:t>
            </w:r>
            <w:r w:rsidRPr="003475E7">
              <w:rPr>
                <w:rFonts w:ascii="Times New Roman" w:eastAsia="Times New Roman" w:hAnsi="Times New Roman" w:cs="AL-Hotham" w:hint="cs"/>
                <w:spacing w:val="-4"/>
                <w:sz w:val="20"/>
                <w:szCs w:val="20"/>
                <w:rtl/>
              </w:rPr>
              <w:t>ذهب</w:t>
            </w:r>
            <w:r w:rsidRPr="003475E7">
              <w:rPr>
                <w:rFonts w:ascii="Times New Roman" w:eastAsia="Times New Roman" w:hAnsi="Times New Roman" w:cs="AL-Hotham"/>
                <w:spacing w:val="-4"/>
                <w:sz w:val="20"/>
                <w:szCs w:val="20"/>
                <w:rtl/>
              </w:rPr>
              <w:t>.</w:t>
            </w:r>
          </w:p>
        </w:tc>
      </w:tr>
    </w:tbl>
    <w:p w:rsidR="00A006E6" w:rsidRPr="003475E7" w:rsidRDefault="00A006E6" w:rsidP="00A006E6">
      <w:pPr>
        <w:bidi/>
        <w:spacing w:after="0" w:line="240" w:lineRule="auto"/>
        <w:ind w:left="-6"/>
        <w:contextualSpacing/>
        <w:jc w:val="both"/>
        <w:rPr>
          <w:rFonts w:ascii="Times New Roman" w:eastAsia="Times New Roman" w:hAnsi="Times New Roman" w:cs="Traditional Arabic"/>
          <w:b/>
          <w:bCs/>
          <w:spacing w:val="-4"/>
          <w:sz w:val="20"/>
          <w:szCs w:val="30"/>
          <w:rtl/>
          <w:lang w:bidi="ar-EG"/>
        </w:rPr>
      </w:pPr>
    </w:p>
    <w:p w:rsidR="00A006E6" w:rsidRPr="003475E7" w:rsidRDefault="00A006E6" w:rsidP="00634C21">
      <w:pPr>
        <w:pStyle w:val="ListParagraph"/>
        <w:numPr>
          <w:ilvl w:val="0"/>
          <w:numId w:val="2"/>
        </w:numPr>
        <w:bidi/>
        <w:spacing w:after="0" w:line="192" w:lineRule="auto"/>
        <w:jc w:val="both"/>
        <w:rPr>
          <w:rFonts w:ascii="Times New Roman" w:eastAsia="Times New Roman" w:hAnsi="Times New Roman" w:cs="AL-Hotham"/>
          <w:spacing w:val="-4"/>
          <w:sz w:val="20"/>
          <w:szCs w:val="30"/>
        </w:rPr>
      </w:pPr>
      <w:r w:rsidRPr="003475E7">
        <w:rPr>
          <w:rFonts w:ascii="Times New Roman" w:eastAsia="Times New Roman" w:hAnsi="Times New Roman" w:cs="Traditional Arabic"/>
          <w:b/>
          <w:bCs/>
          <w:spacing w:val="-4"/>
          <w:sz w:val="20"/>
          <w:szCs w:val="30"/>
          <w:rtl/>
          <w:lang w:bidi="ar-EG"/>
        </w:rPr>
        <w:t xml:space="preserve">التغير الدلالي (تغير </w:t>
      </w:r>
      <w:proofErr w:type="gramStart"/>
      <w:r w:rsidRPr="003475E7">
        <w:rPr>
          <w:rFonts w:ascii="Times New Roman" w:eastAsia="Times New Roman" w:hAnsi="Times New Roman" w:cs="Traditional Arabic"/>
          <w:b/>
          <w:bCs/>
          <w:spacing w:val="-4"/>
          <w:sz w:val="20"/>
          <w:szCs w:val="30"/>
          <w:rtl/>
          <w:lang w:bidi="ar-EG"/>
        </w:rPr>
        <w:t>المنظور</w:t>
      </w:r>
      <w:proofErr w:type="gramEnd"/>
      <w:r w:rsidRPr="003475E7">
        <w:rPr>
          <w:rFonts w:ascii="Times New Roman" w:eastAsia="Times New Roman" w:hAnsi="Times New Roman" w:cs="Traditional Arabic"/>
          <w:b/>
          <w:bCs/>
          <w:spacing w:val="-4"/>
          <w:sz w:val="20"/>
          <w:szCs w:val="30"/>
          <w:rtl/>
          <w:lang w:bidi="ar-EG"/>
        </w:rPr>
        <w:t>)</w:t>
      </w:r>
      <w:r w:rsidRPr="003475E7">
        <w:rPr>
          <w:rFonts w:ascii="Times New Roman" w:eastAsia="Times New Roman" w:hAnsi="Times New Roman" w:cs="AL-Hotham" w:hint="cs"/>
          <w:spacing w:val="-4"/>
          <w:sz w:val="20"/>
          <w:szCs w:val="30"/>
          <w:rtl/>
        </w:rPr>
        <w:t xml:space="preserve"> </w:t>
      </w:r>
      <w:proofErr w:type="spellStart"/>
      <w:r w:rsidRPr="003475E7">
        <w:rPr>
          <w:rFonts w:ascii="Times New Roman" w:eastAsia="Times New Roman" w:hAnsi="Times New Roman" w:cs="AL-Hotham"/>
          <w:spacing w:val="-4"/>
          <w:sz w:val="20"/>
          <w:szCs w:val="30"/>
        </w:rPr>
        <w:t>semantische</w:t>
      </w:r>
      <w:proofErr w:type="spellEnd"/>
      <w:r w:rsidRPr="003475E7">
        <w:rPr>
          <w:rFonts w:ascii="Times New Roman" w:eastAsia="Times New Roman" w:hAnsi="Times New Roman" w:cs="AL-Hotham"/>
          <w:spacing w:val="-4"/>
          <w:sz w:val="20"/>
          <w:szCs w:val="30"/>
        </w:rPr>
        <w:t xml:space="preserve"> Mutation</w:t>
      </w:r>
      <w:r w:rsidRPr="003475E7">
        <w:rPr>
          <w:rFonts w:ascii="Times New Roman" w:eastAsia="Times New Roman" w:hAnsi="Times New Roman" w:cs="AL-Hotham" w:hint="cs"/>
          <w:spacing w:val="-4"/>
          <w:sz w:val="20"/>
          <w:szCs w:val="30"/>
          <w:rtl/>
        </w:rPr>
        <w:t>:</w:t>
      </w:r>
    </w:p>
    <w:p w:rsidR="00A006E6" w:rsidRPr="003475E7" w:rsidRDefault="00A006E6" w:rsidP="00634C21">
      <w:pPr>
        <w:bidi/>
        <w:spacing w:after="0" w:line="192" w:lineRule="auto"/>
        <w:ind w:firstLine="567"/>
        <w:contextualSpacing/>
        <w:jc w:val="both"/>
        <w:rPr>
          <w:rFonts w:ascii="Times New Roman" w:eastAsia="Times New Roman" w:hAnsi="Times New Roman" w:cs="AL-Hotham"/>
          <w:spacing w:val="-4"/>
          <w:sz w:val="20"/>
          <w:szCs w:val="30"/>
          <w:rtl/>
        </w:rPr>
      </w:pPr>
      <w:proofErr w:type="gramStart"/>
      <w:r w:rsidRPr="003475E7">
        <w:rPr>
          <w:rFonts w:ascii="Times New Roman" w:eastAsia="Times New Roman" w:hAnsi="Times New Roman" w:cs="AL-Hotham"/>
          <w:spacing w:val="-4"/>
          <w:sz w:val="20"/>
          <w:szCs w:val="30"/>
          <w:rtl/>
        </w:rPr>
        <w:t>ه</w:t>
      </w:r>
      <w:r w:rsidRPr="003475E7">
        <w:rPr>
          <w:rFonts w:ascii="Times New Roman" w:eastAsia="Times New Roman" w:hAnsi="Times New Roman" w:cs="AL-Hotham" w:hint="cs"/>
          <w:spacing w:val="-4"/>
          <w:sz w:val="20"/>
          <w:szCs w:val="30"/>
          <w:rtl/>
        </w:rPr>
        <w:t>و</w:t>
      </w:r>
      <w:proofErr w:type="gramEnd"/>
      <w:r w:rsidRPr="003475E7">
        <w:rPr>
          <w:rFonts w:ascii="Times New Roman" w:eastAsia="Times New Roman" w:hAnsi="Times New Roman" w:cs="AL-Hotham"/>
          <w:spacing w:val="-4"/>
          <w:sz w:val="20"/>
          <w:szCs w:val="30"/>
          <w:rtl/>
        </w:rPr>
        <w:t xml:space="preserve"> إعادة صياغة المقولة من وجهة نظر أخرى وتأدية المضمون الصحيح لها مهما كان اختلاف الألفاظ في لغة المصدر عن لغة الهدف:</w:t>
      </w:r>
    </w:p>
    <w:tbl>
      <w:tblPr>
        <w:tblW w:w="0" w:type="auto"/>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787"/>
        <w:gridCol w:w="1068"/>
        <w:gridCol w:w="1317"/>
      </w:tblGrid>
      <w:tr w:rsidR="003475E7" w:rsidRPr="003475E7" w:rsidTr="00725D88">
        <w:tc>
          <w:tcPr>
            <w:tcW w:w="1787"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tl/>
              </w:rPr>
              <w:br w:type="page"/>
            </w:r>
            <w:r w:rsidRPr="003475E7">
              <w:rPr>
                <w:rFonts w:ascii="Times New Roman" w:eastAsia="Times New Roman" w:hAnsi="Times New Roman" w:cs="AL-Hotham"/>
                <w:spacing w:val="-4"/>
                <w:sz w:val="16"/>
                <w:szCs w:val="16"/>
              </w:rPr>
              <w:br w:type="page"/>
            </w:r>
            <w:r w:rsidRPr="003475E7">
              <w:rPr>
                <w:rFonts w:ascii="Times New Roman" w:eastAsia="Times New Roman" w:hAnsi="Times New Roman" w:cs="AL-Hotham"/>
                <w:spacing w:val="-4"/>
                <w:sz w:val="16"/>
                <w:szCs w:val="16"/>
              </w:rPr>
              <w:br w:type="page"/>
              <w:t>3</w:t>
            </w:r>
          </w:p>
        </w:tc>
        <w:tc>
          <w:tcPr>
            <w:tcW w:w="1068"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2</w:t>
            </w:r>
          </w:p>
        </w:tc>
        <w:tc>
          <w:tcPr>
            <w:tcW w:w="1317"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r w:rsidRPr="003475E7">
              <w:rPr>
                <w:rFonts w:ascii="Times New Roman" w:eastAsia="Times New Roman" w:hAnsi="Times New Roman" w:cs="AL-Hotham"/>
                <w:spacing w:val="-4"/>
                <w:sz w:val="16"/>
                <w:szCs w:val="16"/>
              </w:rPr>
              <w:t>1</w:t>
            </w:r>
          </w:p>
        </w:tc>
      </w:tr>
      <w:tr w:rsidR="003475E7" w:rsidRPr="003475E7" w:rsidTr="00A006E6">
        <w:trPr>
          <w:trHeight w:val="179"/>
        </w:trPr>
        <w:tc>
          <w:tcPr>
            <w:tcW w:w="1787"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20"/>
                <w:szCs w:val="20"/>
              </w:rPr>
            </w:pPr>
            <w:r w:rsidRPr="003475E7">
              <w:rPr>
                <w:rFonts w:ascii="Times New Roman" w:eastAsia="Times New Roman" w:hAnsi="Times New Roman" w:cs="AL-Hotham"/>
                <w:spacing w:val="-4"/>
                <w:sz w:val="20"/>
                <w:szCs w:val="20"/>
                <w:rtl/>
              </w:rPr>
              <w:t>الإرهاب.</w:t>
            </w:r>
          </w:p>
        </w:tc>
        <w:tc>
          <w:tcPr>
            <w:tcW w:w="1068"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20"/>
                <w:szCs w:val="20"/>
              </w:rPr>
            </w:pPr>
            <w:r w:rsidRPr="003475E7">
              <w:rPr>
                <w:rFonts w:ascii="Times New Roman" w:eastAsia="Times New Roman" w:hAnsi="Times New Roman" w:cs="AL-Hotham"/>
                <w:spacing w:val="-4"/>
                <w:sz w:val="20"/>
                <w:szCs w:val="20"/>
                <w:rtl/>
              </w:rPr>
              <w:t>منابع</w:t>
            </w:r>
          </w:p>
        </w:tc>
        <w:tc>
          <w:tcPr>
            <w:tcW w:w="1317" w:type="dxa"/>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240" w:lineRule="auto"/>
              <w:contextualSpacing/>
              <w:jc w:val="center"/>
              <w:rPr>
                <w:rFonts w:ascii="Times New Roman" w:eastAsia="Times New Roman" w:hAnsi="Times New Roman" w:cs="AL-Hotham"/>
                <w:spacing w:val="-4"/>
                <w:sz w:val="20"/>
                <w:szCs w:val="20"/>
              </w:rPr>
            </w:pPr>
            <w:r w:rsidRPr="003475E7">
              <w:rPr>
                <w:rFonts w:ascii="Times New Roman" w:eastAsia="Times New Roman" w:hAnsi="Times New Roman" w:cs="AL-Hotham"/>
                <w:spacing w:val="-4"/>
                <w:sz w:val="20"/>
                <w:szCs w:val="20"/>
                <w:rtl/>
              </w:rPr>
              <w:t>تجفيف</w:t>
            </w:r>
          </w:p>
        </w:tc>
      </w:tr>
      <w:tr w:rsidR="003475E7" w:rsidRPr="003475E7" w:rsidTr="00725D88">
        <w:tc>
          <w:tcPr>
            <w:tcW w:w="1787"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proofErr w:type="spellStart"/>
            <w:r w:rsidRPr="003475E7">
              <w:rPr>
                <w:rFonts w:ascii="Times New Roman" w:eastAsia="Times New Roman" w:hAnsi="Times New Roman" w:cs="AL-Hotham"/>
                <w:spacing w:val="-4"/>
                <w:sz w:val="16"/>
                <w:szCs w:val="16"/>
              </w:rPr>
              <w:t>Terrorismus</w:t>
            </w:r>
            <w:proofErr w:type="spellEnd"/>
          </w:p>
        </w:tc>
        <w:tc>
          <w:tcPr>
            <w:tcW w:w="1068"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proofErr w:type="spellStart"/>
            <w:r w:rsidRPr="003475E7">
              <w:rPr>
                <w:rFonts w:ascii="Times New Roman" w:eastAsia="Times New Roman" w:hAnsi="Times New Roman" w:cs="AL-Hotham"/>
                <w:spacing w:val="-4"/>
                <w:sz w:val="16"/>
                <w:szCs w:val="16"/>
              </w:rPr>
              <w:t>Quellen</w:t>
            </w:r>
            <w:proofErr w:type="spellEnd"/>
          </w:p>
        </w:tc>
        <w:tc>
          <w:tcPr>
            <w:tcW w:w="1317" w:type="dxa"/>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center"/>
              <w:rPr>
                <w:rFonts w:ascii="Times New Roman" w:eastAsia="Times New Roman" w:hAnsi="Times New Roman" w:cs="AL-Hotham"/>
                <w:spacing w:val="-4"/>
                <w:sz w:val="16"/>
                <w:szCs w:val="16"/>
              </w:rPr>
            </w:pPr>
            <w:proofErr w:type="spellStart"/>
            <w:r w:rsidRPr="003475E7">
              <w:rPr>
                <w:rFonts w:ascii="Times New Roman" w:eastAsia="Times New Roman" w:hAnsi="Times New Roman" w:cs="AL-Hotham"/>
                <w:spacing w:val="-4"/>
                <w:sz w:val="16"/>
                <w:szCs w:val="16"/>
              </w:rPr>
              <w:t>Austrocknung</w:t>
            </w:r>
            <w:proofErr w:type="spellEnd"/>
          </w:p>
        </w:tc>
      </w:tr>
      <w:tr w:rsidR="003475E7" w:rsidRPr="003475E7" w:rsidTr="00725D88">
        <w:trPr>
          <w:trHeight w:val="505"/>
        </w:trPr>
        <w:tc>
          <w:tcPr>
            <w:tcW w:w="4172" w:type="dxa"/>
            <w:gridSpan w:val="3"/>
            <w:tcBorders>
              <w:top w:val="single" w:sz="4" w:space="0" w:color="auto"/>
              <w:left w:val="single" w:sz="4" w:space="0" w:color="auto"/>
              <w:bottom w:val="single" w:sz="4" w:space="0" w:color="auto"/>
              <w:right w:val="single" w:sz="4" w:space="0" w:color="auto"/>
            </w:tcBorders>
          </w:tcPr>
          <w:p w:rsidR="00A006E6" w:rsidRPr="003475E7" w:rsidRDefault="00A006E6" w:rsidP="00A006E6">
            <w:pPr>
              <w:bidi/>
              <w:spacing w:after="0" w:line="192" w:lineRule="auto"/>
              <w:contextualSpacing/>
              <w:jc w:val="both"/>
              <w:rPr>
                <w:rFonts w:ascii="Times New Roman" w:eastAsia="Times New Roman" w:hAnsi="Times New Roman" w:cs="AL-Hotham"/>
                <w:spacing w:val="-4"/>
                <w:sz w:val="20"/>
                <w:szCs w:val="20"/>
              </w:rPr>
            </w:pPr>
            <w:r w:rsidRPr="003475E7">
              <w:rPr>
                <w:rFonts w:ascii="Times New Roman" w:eastAsia="Times New Roman" w:hAnsi="Times New Roman" w:cs="AL-Hotham"/>
                <w:spacing w:val="-4"/>
                <w:sz w:val="20"/>
                <w:szCs w:val="20"/>
                <w:rtl/>
              </w:rPr>
              <w:t>حرفيا</w:t>
            </w:r>
            <w:r w:rsidRPr="003475E7">
              <w:rPr>
                <w:rFonts w:ascii="Times New Roman" w:eastAsia="Times New Roman" w:hAnsi="Times New Roman" w:cs="AL-Hotham" w:hint="cs"/>
                <w:spacing w:val="-4"/>
                <w:sz w:val="20"/>
                <w:szCs w:val="20"/>
                <w:rtl/>
              </w:rPr>
              <w:t>:</w:t>
            </w:r>
            <w:r w:rsidRPr="003475E7">
              <w:rPr>
                <w:rFonts w:ascii="Times New Roman" w:eastAsia="Times New Roman" w:hAnsi="Times New Roman" w:cs="AL-Hotham"/>
                <w:spacing w:val="-4"/>
                <w:sz w:val="20"/>
                <w:szCs w:val="16"/>
              </w:rPr>
              <w:t xml:space="preserve"> </w:t>
            </w:r>
            <w:r w:rsidRPr="003475E7">
              <w:rPr>
                <w:rFonts w:ascii="Times New Roman" w:eastAsia="Times New Roman" w:hAnsi="Times New Roman" w:cs="AL-Hotham"/>
                <w:spacing w:val="-4"/>
                <w:sz w:val="16"/>
                <w:szCs w:val="16"/>
              </w:rPr>
              <w:t xml:space="preserve">die </w:t>
            </w:r>
            <w:proofErr w:type="spellStart"/>
            <w:r w:rsidRPr="003475E7">
              <w:rPr>
                <w:rFonts w:ascii="Times New Roman" w:eastAsia="Times New Roman" w:hAnsi="Times New Roman" w:cs="AL-Hotham"/>
                <w:spacing w:val="-4"/>
                <w:sz w:val="16"/>
                <w:szCs w:val="16"/>
              </w:rPr>
              <w:t>Terrorismusquellen</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austrocknen</w:t>
            </w:r>
            <w:proofErr w:type="spellEnd"/>
            <w:r w:rsidRPr="003475E7">
              <w:rPr>
                <w:rFonts w:ascii="Times New Roman" w:eastAsia="Times New Roman" w:hAnsi="Times New Roman" w:cs="AL-Hotham"/>
                <w:spacing w:val="-4"/>
                <w:sz w:val="16"/>
                <w:szCs w:val="16"/>
              </w:rPr>
              <w:t>.</w:t>
            </w:r>
            <w:r w:rsidRPr="003475E7">
              <w:rPr>
                <w:rFonts w:ascii="Times New Roman" w:eastAsia="Times New Roman" w:hAnsi="Times New Roman" w:cs="AL-Hotham"/>
                <w:spacing w:val="-4"/>
                <w:sz w:val="20"/>
                <w:szCs w:val="20"/>
              </w:rPr>
              <w:t xml:space="preserve"> </w:t>
            </w:r>
          </w:p>
          <w:p w:rsidR="00A006E6" w:rsidRPr="003475E7" w:rsidRDefault="00A006E6" w:rsidP="00A006E6">
            <w:pPr>
              <w:bidi/>
              <w:spacing w:after="0" w:line="192" w:lineRule="auto"/>
              <w:contextualSpacing/>
              <w:jc w:val="both"/>
              <w:rPr>
                <w:rFonts w:ascii="Times New Roman" w:eastAsia="Times New Roman" w:hAnsi="Times New Roman" w:cs="AL-Hotham"/>
                <w:spacing w:val="-4"/>
                <w:sz w:val="20"/>
                <w:szCs w:val="20"/>
              </w:rPr>
            </w:pPr>
            <w:r w:rsidRPr="003475E7">
              <w:rPr>
                <w:rFonts w:ascii="Times New Roman" w:eastAsia="Times New Roman" w:hAnsi="Times New Roman" w:cs="AL-Hotham"/>
                <w:spacing w:val="-4"/>
                <w:sz w:val="20"/>
                <w:szCs w:val="20"/>
                <w:rtl/>
              </w:rPr>
              <w:t>المضمون</w:t>
            </w:r>
            <w:r w:rsidRPr="003475E7">
              <w:rPr>
                <w:rFonts w:ascii="Times New Roman" w:eastAsia="Times New Roman" w:hAnsi="Times New Roman" w:cs="AL-Hotham" w:hint="cs"/>
                <w:spacing w:val="-4"/>
                <w:sz w:val="20"/>
                <w:szCs w:val="20"/>
                <w:rtl/>
              </w:rPr>
              <w:t>:</w:t>
            </w:r>
            <w:r w:rsidRPr="003475E7">
              <w:rPr>
                <w:rFonts w:ascii="Times New Roman" w:eastAsia="Times New Roman" w:hAnsi="Times New Roman" w:cs="AL-Hotham"/>
                <w:spacing w:val="-4"/>
                <w:sz w:val="16"/>
                <w:szCs w:val="16"/>
              </w:rPr>
              <w:t xml:space="preserve"> den </w:t>
            </w:r>
            <w:proofErr w:type="spellStart"/>
            <w:r w:rsidRPr="003475E7">
              <w:rPr>
                <w:rFonts w:ascii="Times New Roman" w:eastAsia="Times New Roman" w:hAnsi="Times New Roman" w:cs="AL-Hotham"/>
                <w:spacing w:val="-4"/>
                <w:sz w:val="16"/>
                <w:szCs w:val="16"/>
              </w:rPr>
              <w:t>Nährboden</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dem</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Terrorismus</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entziehen</w:t>
            </w:r>
            <w:proofErr w:type="spellEnd"/>
            <w:r w:rsidRPr="003475E7">
              <w:rPr>
                <w:rFonts w:ascii="Times New Roman" w:eastAsia="Times New Roman" w:hAnsi="Times New Roman" w:cs="AL-Hotham"/>
                <w:spacing w:val="-4"/>
                <w:sz w:val="16"/>
                <w:szCs w:val="16"/>
              </w:rPr>
              <w:t>.</w:t>
            </w:r>
          </w:p>
        </w:tc>
      </w:tr>
      <w:tr w:rsidR="003475E7" w:rsidRPr="003475E7" w:rsidTr="00725D88">
        <w:tc>
          <w:tcPr>
            <w:tcW w:w="4172" w:type="dxa"/>
            <w:gridSpan w:val="3"/>
            <w:tcBorders>
              <w:top w:val="single" w:sz="4" w:space="0" w:color="auto"/>
              <w:left w:val="single" w:sz="4" w:space="0" w:color="auto"/>
              <w:bottom w:val="single" w:sz="4" w:space="0" w:color="auto"/>
              <w:right w:val="single" w:sz="4" w:space="0" w:color="auto"/>
            </w:tcBorders>
          </w:tcPr>
          <w:p w:rsidR="00A006E6" w:rsidRPr="003475E7" w:rsidRDefault="00A006E6" w:rsidP="00725D88">
            <w:pPr>
              <w:bidi/>
              <w:spacing w:after="0" w:line="240" w:lineRule="auto"/>
              <w:contextualSpacing/>
              <w:jc w:val="both"/>
              <w:rPr>
                <w:rFonts w:ascii="Times New Roman" w:eastAsia="Times New Roman" w:hAnsi="Times New Roman" w:cs="AL-Hotham"/>
                <w:spacing w:val="-4"/>
                <w:sz w:val="20"/>
                <w:szCs w:val="20"/>
                <w:rtl/>
              </w:rPr>
            </w:pPr>
            <w:r w:rsidRPr="003475E7">
              <w:rPr>
                <w:rFonts w:ascii="Traditional Arabic" w:eastAsia="Times New Roman" w:hAnsi="Traditional Arabic" w:cs="Traditional Arabic"/>
                <w:spacing w:val="-4"/>
                <w:sz w:val="20"/>
                <w:szCs w:val="20"/>
                <w:rtl/>
              </w:rPr>
              <w:t>المضمون:</w:t>
            </w:r>
            <w:r w:rsidRPr="003475E7">
              <w:rPr>
                <w:rFonts w:ascii="Times New Roman" w:eastAsia="Times New Roman" w:hAnsi="Times New Roman" w:cs="AL-Hotham" w:hint="cs"/>
                <w:spacing w:val="-4"/>
                <w:sz w:val="20"/>
                <w:szCs w:val="20"/>
                <w:rtl/>
              </w:rPr>
              <w:t xml:space="preserve"> نزع</w:t>
            </w:r>
            <w:r w:rsidRPr="003475E7">
              <w:rPr>
                <w:rFonts w:ascii="Times New Roman" w:eastAsia="Times New Roman" w:hAnsi="Times New Roman" w:cs="AL-Hotham"/>
                <w:spacing w:val="-4"/>
                <w:sz w:val="20"/>
                <w:szCs w:val="20"/>
                <w:rtl/>
              </w:rPr>
              <w:t xml:space="preserve"> الأرض الخصبة للإرهاب</w:t>
            </w:r>
            <w:r w:rsidRPr="003475E7">
              <w:rPr>
                <w:rFonts w:ascii="Times New Roman" w:eastAsia="Times New Roman" w:hAnsi="Times New Roman" w:cs="AL-Hotham" w:hint="cs"/>
                <w:spacing w:val="-4"/>
                <w:sz w:val="20"/>
                <w:szCs w:val="20"/>
                <w:rtl/>
              </w:rPr>
              <w:t xml:space="preserve"> </w:t>
            </w:r>
          </w:p>
        </w:tc>
      </w:tr>
    </w:tbl>
    <w:p w:rsidR="00A006E6" w:rsidRPr="003475E7" w:rsidRDefault="00A006E6" w:rsidP="00A006E6">
      <w:pPr>
        <w:numPr>
          <w:ilvl w:val="0"/>
          <w:numId w:val="2"/>
        </w:numPr>
        <w:bidi/>
        <w:spacing w:after="0" w:line="192" w:lineRule="auto"/>
        <w:ind w:left="351" w:hanging="357"/>
        <w:contextualSpacing/>
        <w:jc w:val="both"/>
        <w:rPr>
          <w:rFonts w:ascii="Times New Roman" w:eastAsia="Times New Roman" w:hAnsi="Times New Roman" w:cs="AL-Hotham"/>
          <w:spacing w:val="-4"/>
          <w:sz w:val="20"/>
          <w:szCs w:val="30"/>
          <w:rtl/>
        </w:rPr>
      </w:pPr>
      <w:r w:rsidRPr="003475E7">
        <w:rPr>
          <w:rFonts w:ascii="Times New Roman" w:eastAsia="Times New Roman" w:hAnsi="Times New Roman" w:cs="Traditional Arabic"/>
          <w:b/>
          <w:bCs/>
          <w:spacing w:val="-4"/>
          <w:sz w:val="20"/>
          <w:szCs w:val="30"/>
          <w:rtl/>
          <w:lang w:bidi="ar-EG"/>
        </w:rPr>
        <w:lastRenderedPageBreak/>
        <w:t>تمدد المضمون الدلالي (ارتفاع درجة التفسير)</w:t>
      </w:r>
      <w:r w:rsidRPr="003475E7">
        <w:rPr>
          <w:rFonts w:ascii="Times New Roman" w:eastAsia="Times New Roman" w:hAnsi="Times New Roman" w:cs="AL-Hotham" w:hint="cs"/>
          <w:spacing w:val="-4"/>
          <w:sz w:val="20"/>
          <w:szCs w:val="30"/>
          <w:rtl/>
        </w:rPr>
        <w:t xml:space="preserve"> </w:t>
      </w:r>
      <w:proofErr w:type="spellStart"/>
      <w:r w:rsidRPr="003475E7">
        <w:rPr>
          <w:rFonts w:ascii="Times New Roman" w:eastAsia="Times New Roman" w:hAnsi="Times New Roman" w:cs="AL-Hotham"/>
          <w:spacing w:val="-4"/>
          <w:sz w:val="20"/>
          <w:szCs w:val="30"/>
        </w:rPr>
        <w:t>semantische</w:t>
      </w:r>
      <w:proofErr w:type="spellEnd"/>
      <w:r w:rsidRPr="003475E7">
        <w:rPr>
          <w:rFonts w:ascii="Times New Roman" w:eastAsia="Times New Roman" w:hAnsi="Times New Roman" w:cs="AL-Hotham"/>
          <w:spacing w:val="-4"/>
          <w:sz w:val="20"/>
          <w:szCs w:val="30"/>
        </w:rPr>
        <w:t xml:space="preserve"> </w:t>
      </w:r>
      <w:proofErr w:type="spellStart"/>
      <w:r w:rsidRPr="003475E7">
        <w:rPr>
          <w:rFonts w:ascii="Times New Roman" w:eastAsia="Times New Roman" w:hAnsi="Times New Roman" w:cs="AL-Hotham"/>
          <w:spacing w:val="-4"/>
          <w:sz w:val="20"/>
          <w:szCs w:val="30"/>
        </w:rPr>
        <w:t>Explikation</w:t>
      </w:r>
      <w:proofErr w:type="spellEnd"/>
      <w:r w:rsidRPr="003475E7">
        <w:rPr>
          <w:rFonts w:ascii="Times New Roman" w:eastAsia="Times New Roman" w:hAnsi="Times New Roman" w:cs="AL-Hotham" w:hint="cs"/>
          <w:spacing w:val="-4"/>
          <w:sz w:val="20"/>
          <w:szCs w:val="30"/>
          <w:rtl/>
        </w:rPr>
        <w:t xml:space="preserve">: </w:t>
      </w:r>
    </w:p>
    <w:tbl>
      <w:tblPr>
        <w:bidiVisual/>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9"/>
        <w:gridCol w:w="979"/>
      </w:tblGrid>
      <w:tr w:rsidR="003475E7" w:rsidRPr="003475E7" w:rsidTr="00725D88">
        <w:trPr>
          <w:trHeight w:val="222"/>
        </w:trPr>
        <w:tc>
          <w:tcPr>
            <w:tcW w:w="3179" w:type="dxa"/>
            <w:shd w:val="clear" w:color="auto" w:fill="auto"/>
          </w:tcPr>
          <w:p w:rsidR="00A006E6" w:rsidRPr="003475E7" w:rsidRDefault="00A006E6" w:rsidP="00725D88">
            <w:pPr>
              <w:bidi/>
              <w:spacing w:after="0" w:line="240" w:lineRule="auto"/>
              <w:contextualSpacing/>
              <w:jc w:val="both"/>
              <w:rPr>
                <w:rFonts w:ascii="Times New Roman" w:eastAsia="Times New Roman" w:hAnsi="Times New Roman" w:cs="AL-Hotham"/>
                <w:spacing w:val="-4"/>
                <w:sz w:val="20"/>
                <w:szCs w:val="30"/>
              </w:rPr>
            </w:pPr>
            <w:proofErr w:type="spellStart"/>
            <w:r w:rsidRPr="003475E7">
              <w:rPr>
                <w:rFonts w:ascii="Times New Roman" w:eastAsia="Times New Roman" w:hAnsi="Times New Roman" w:cs="AL-Hotham"/>
                <w:spacing w:val="-4"/>
                <w:sz w:val="16"/>
                <w:szCs w:val="16"/>
              </w:rPr>
              <w:t>Er</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zieht</w:t>
            </w:r>
            <w:proofErr w:type="spellEnd"/>
            <w:r w:rsidRPr="003475E7">
              <w:rPr>
                <w:rFonts w:ascii="Times New Roman" w:eastAsia="Times New Roman" w:hAnsi="Times New Roman" w:cs="AL-Hotham"/>
                <w:spacing w:val="-4"/>
                <w:sz w:val="16"/>
                <w:szCs w:val="16"/>
              </w:rPr>
              <w:t xml:space="preserve"> die </w:t>
            </w:r>
            <w:proofErr w:type="spellStart"/>
            <w:r w:rsidRPr="003475E7">
              <w:rPr>
                <w:rFonts w:ascii="Times New Roman" w:eastAsia="Times New Roman" w:hAnsi="Times New Roman" w:cs="AL-Hotham"/>
                <w:spacing w:val="-4"/>
                <w:sz w:val="16"/>
                <w:szCs w:val="16"/>
              </w:rPr>
              <w:t>Stirn</w:t>
            </w:r>
            <w:proofErr w:type="spellEnd"/>
            <w:r w:rsidRPr="003475E7">
              <w:rPr>
                <w:rFonts w:ascii="Times New Roman" w:eastAsia="Times New Roman" w:hAnsi="Times New Roman" w:cs="AL-Hotham"/>
                <w:spacing w:val="-4"/>
                <w:sz w:val="16"/>
                <w:szCs w:val="16"/>
              </w:rPr>
              <w:t xml:space="preserve"> in </w:t>
            </w:r>
            <w:proofErr w:type="spellStart"/>
            <w:r w:rsidRPr="003475E7">
              <w:rPr>
                <w:rFonts w:ascii="Times New Roman" w:eastAsia="Times New Roman" w:hAnsi="Times New Roman" w:cs="AL-Hotham"/>
                <w:spacing w:val="-4"/>
                <w:sz w:val="16"/>
                <w:szCs w:val="16"/>
              </w:rPr>
              <w:t>düstern</w:t>
            </w:r>
            <w:proofErr w:type="spellEnd"/>
            <w:r w:rsidRPr="003475E7">
              <w:rPr>
                <w:rFonts w:ascii="Times New Roman" w:eastAsia="Times New Roman" w:hAnsi="Times New Roman" w:cs="AL-Hotham"/>
                <w:spacing w:val="-4"/>
                <w:sz w:val="16"/>
                <w:szCs w:val="16"/>
              </w:rPr>
              <w:t xml:space="preserve"> </w:t>
            </w:r>
            <w:proofErr w:type="spellStart"/>
            <w:r w:rsidRPr="003475E7">
              <w:rPr>
                <w:rFonts w:ascii="Times New Roman" w:eastAsia="Times New Roman" w:hAnsi="Times New Roman" w:cs="AL-Hotham"/>
                <w:spacing w:val="-4"/>
                <w:sz w:val="16"/>
                <w:szCs w:val="16"/>
              </w:rPr>
              <w:t>Falten</w:t>
            </w:r>
            <w:proofErr w:type="spellEnd"/>
            <w:r w:rsidRPr="003475E7">
              <w:rPr>
                <w:rFonts w:ascii="Times New Roman" w:eastAsia="Times New Roman" w:hAnsi="Times New Roman" w:cs="AL-Hotham"/>
                <w:spacing w:val="-4"/>
                <w:sz w:val="16"/>
                <w:szCs w:val="16"/>
              </w:rPr>
              <w:t>.</w:t>
            </w:r>
          </w:p>
        </w:tc>
        <w:tc>
          <w:tcPr>
            <w:tcW w:w="979" w:type="dxa"/>
            <w:shd w:val="clear" w:color="auto" w:fill="auto"/>
          </w:tcPr>
          <w:p w:rsidR="00A006E6" w:rsidRPr="003475E7" w:rsidRDefault="00A006E6" w:rsidP="00725D88">
            <w:pPr>
              <w:bidi/>
              <w:spacing w:after="0" w:line="240" w:lineRule="auto"/>
              <w:contextualSpacing/>
              <w:jc w:val="both"/>
              <w:rPr>
                <w:rFonts w:ascii="Traditional Arabic" w:eastAsia="Times New Roman" w:hAnsi="Traditional Arabic" w:cs="Traditional Arabic"/>
                <w:spacing w:val="-4"/>
                <w:sz w:val="20"/>
                <w:szCs w:val="20"/>
                <w:rtl/>
              </w:rPr>
            </w:pPr>
            <w:r w:rsidRPr="003475E7">
              <w:rPr>
                <w:rFonts w:ascii="Traditional Arabic" w:eastAsia="Times New Roman" w:hAnsi="Traditional Arabic" w:cs="Traditional Arabic"/>
                <w:spacing w:val="-4"/>
                <w:sz w:val="20"/>
                <w:szCs w:val="20"/>
                <w:rtl/>
              </w:rPr>
              <w:t>عبس</w:t>
            </w:r>
          </w:p>
        </w:tc>
      </w:tr>
      <w:tr w:rsidR="003475E7" w:rsidRPr="003475E7" w:rsidTr="00725D88">
        <w:trPr>
          <w:trHeight w:val="212"/>
        </w:trPr>
        <w:tc>
          <w:tcPr>
            <w:tcW w:w="4158" w:type="dxa"/>
            <w:gridSpan w:val="2"/>
            <w:shd w:val="clear" w:color="auto" w:fill="auto"/>
          </w:tcPr>
          <w:p w:rsidR="00A006E6" w:rsidRPr="003475E7" w:rsidRDefault="00A006E6" w:rsidP="00725D88">
            <w:pPr>
              <w:bidi/>
              <w:spacing w:after="0" w:line="240" w:lineRule="auto"/>
              <w:contextualSpacing/>
              <w:jc w:val="both"/>
              <w:rPr>
                <w:rFonts w:ascii="Traditional Arabic" w:eastAsia="Times New Roman" w:hAnsi="Traditional Arabic" w:cs="Traditional Arabic"/>
                <w:spacing w:val="-4"/>
                <w:sz w:val="20"/>
                <w:szCs w:val="20"/>
                <w:rtl/>
              </w:rPr>
            </w:pPr>
            <w:r w:rsidRPr="003475E7">
              <w:rPr>
                <w:rFonts w:ascii="Traditional Arabic" w:eastAsia="Times New Roman" w:hAnsi="Traditional Arabic" w:cs="Traditional Arabic"/>
                <w:spacing w:val="-4"/>
                <w:sz w:val="20"/>
                <w:szCs w:val="20"/>
                <w:rtl/>
              </w:rPr>
              <w:t xml:space="preserve">حرفياً: تجعّد </w:t>
            </w:r>
            <w:proofErr w:type="gramStart"/>
            <w:r w:rsidRPr="003475E7">
              <w:rPr>
                <w:rFonts w:ascii="Traditional Arabic" w:eastAsia="Times New Roman" w:hAnsi="Traditional Arabic" w:cs="Traditional Arabic"/>
                <w:spacing w:val="-4"/>
                <w:sz w:val="20"/>
                <w:szCs w:val="20"/>
                <w:rtl/>
              </w:rPr>
              <w:t>جبينه</w:t>
            </w:r>
            <w:proofErr w:type="gramEnd"/>
            <w:r w:rsidRPr="003475E7">
              <w:rPr>
                <w:rFonts w:ascii="Traditional Arabic" w:eastAsia="Times New Roman" w:hAnsi="Traditional Arabic" w:cs="Traditional Arabic"/>
                <w:spacing w:val="-4"/>
                <w:sz w:val="20"/>
                <w:szCs w:val="20"/>
                <w:rtl/>
              </w:rPr>
              <w:t xml:space="preserve"> تجهّماً.</w:t>
            </w:r>
          </w:p>
        </w:tc>
      </w:tr>
    </w:tbl>
    <w:p w:rsidR="00A006E6" w:rsidRPr="003475E7" w:rsidRDefault="00A006E6" w:rsidP="00A006E6">
      <w:pPr>
        <w:bidi/>
        <w:spacing w:after="0" w:line="240" w:lineRule="auto"/>
        <w:rPr>
          <w:rFonts w:ascii="Times New Roman" w:eastAsia="Times New Roman" w:hAnsi="Times New Roman" w:cs="AL-Hotham"/>
          <w:spacing w:val="-4"/>
          <w:sz w:val="20"/>
          <w:szCs w:val="30"/>
          <w:rtl/>
        </w:rPr>
      </w:pPr>
    </w:p>
    <w:p w:rsidR="00A006E6" w:rsidRPr="003475E7" w:rsidRDefault="00A006E6" w:rsidP="00A006E6">
      <w:pPr>
        <w:numPr>
          <w:ilvl w:val="0"/>
          <w:numId w:val="2"/>
        </w:numPr>
        <w:tabs>
          <w:tab w:val="right" w:pos="509"/>
        </w:tabs>
        <w:bidi/>
        <w:spacing w:after="0" w:line="240" w:lineRule="auto"/>
        <w:jc w:val="both"/>
        <w:rPr>
          <w:rFonts w:ascii="Times New Roman" w:eastAsia="Times New Roman" w:hAnsi="Times New Roman" w:cs="Akhbar MT"/>
          <w:spacing w:val="-4"/>
          <w:sz w:val="34"/>
          <w:szCs w:val="34"/>
          <w:rtl/>
        </w:rPr>
      </w:pPr>
      <w:r w:rsidRPr="003475E7">
        <w:rPr>
          <w:rFonts w:ascii="Traditional Arabic" w:eastAsia="Times New Roman" w:hAnsi="Traditional Arabic" w:cs="Traditional Arabic" w:hint="cs"/>
          <w:b/>
          <w:bCs/>
          <w:spacing w:val="-4"/>
          <w:sz w:val="28"/>
          <w:szCs w:val="28"/>
          <w:rtl/>
          <w:lang w:bidi="ar-EG"/>
        </w:rPr>
        <w:t>اختزال المضمون الدلالي (انخفاض درجة التفسير)</w:t>
      </w:r>
      <w:r w:rsidRPr="003475E7">
        <w:rPr>
          <w:rFonts w:ascii="Traditional Arabic" w:eastAsia="Times New Roman" w:hAnsi="Traditional Arabic" w:cs="Akhbar MT" w:hint="cs"/>
          <w:spacing w:val="-4"/>
          <w:sz w:val="34"/>
          <w:szCs w:val="34"/>
          <w:rtl/>
        </w:rPr>
        <w:t xml:space="preserve"> </w:t>
      </w:r>
      <w:proofErr w:type="spellStart"/>
      <w:r w:rsidRPr="003475E7">
        <w:rPr>
          <w:rFonts w:ascii="Times New Roman" w:eastAsia="Times New Roman" w:hAnsi="Times New Roman" w:cs="Times New Roman"/>
          <w:spacing w:val="-4"/>
          <w:sz w:val="20"/>
          <w:szCs w:val="20"/>
        </w:rPr>
        <w:t>semantische</w:t>
      </w:r>
      <w:proofErr w:type="spellEnd"/>
      <w:r w:rsidRPr="003475E7">
        <w:rPr>
          <w:rFonts w:ascii="Times New Roman" w:eastAsia="Times New Roman" w:hAnsi="Times New Roman" w:cs="Times New Roman"/>
          <w:spacing w:val="-4"/>
          <w:sz w:val="20"/>
          <w:szCs w:val="20"/>
        </w:rPr>
        <w:t xml:space="preserve"> </w:t>
      </w:r>
      <w:proofErr w:type="spellStart"/>
      <w:r w:rsidRPr="003475E7">
        <w:rPr>
          <w:rFonts w:ascii="Times New Roman" w:eastAsia="Times New Roman" w:hAnsi="Times New Roman" w:cs="Times New Roman"/>
          <w:spacing w:val="-4"/>
          <w:sz w:val="20"/>
          <w:szCs w:val="20"/>
        </w:rPr>
        <w:t>Implikation</w:t>
      </w:r>
      <w:proofErr w:type="spellEnd"/>
      <w:r w:rsidRPr="003475E7">
        <w:rPr>
          <w:rFonts w:ascii="Times New Roman" w:eastAsia="Times New Roman" w:hAnsi="Times New Roman" w:cs="Times New Roman" w:hint="cs"/>
          <w:spacing w:val="-4"/>
          <w:sz w:val="20"/>
          <w:szCs w:val="20"/>
          <w:rtl/>
        </w:rPr>
        <w:t>:</w:t>
      </w:r>
    </w:p>
    <w:tbl>
      <w:tblPr>
        <w:tblpPr w:leftFromText="180" w:rightFromText="180" w:vertAnchor="text" w:horzAnchor="margin" w:tblpX="122" w:tblpY="3475"/>
        <w:tblW w:w="4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805"/>
        <w:gridCol w:w="742"/>
        <w:gridCol w:w="504"/>
        <w:gridCol w:w="812"/>
        <w:gridCol w:w="620"/>
      </w:tblGrid>
      <w:tr w:rsidR="003475E7" w:rsidRPr="003475E7" w:rsidTr="00634C21">
        <w:tc>
          <w:tcPr>
            <w:tcW w:w="675" w:type="dxa"/>
          </w:tcPr>
          <w:p w:rsidR="00A006E6" w:rsidRPr="003475E7" w:rsidRDefault="00A006E6" w:rsidP="00634C21">
            <w:pPr>
              <w:spacing w:after="0" w:line="240" w:lineRule="auto"/>
              <w:jc w:val="center"/>
              <w:rPr>
                <w:rFonts w:ascii="Times New Roman" w:eastAsia="Times New Roman" w:hAnsi="Times New Roman" w:cs="Times New Roman"/>
                <w:noProof/>
                <w:sz w:val="16"/>
                <w:szCs w:val="16"/>
              </w:rPr>
            </w:pPr>
            <w:r w:rsidRPr="003475E7">
              <w:rPr>
                <w:rFonts w:ascii="Times New Roman" w:eastAsia="Times New Roman" w:hAnsi="Times New Roman" w:cs="Times New Roman"/>
                <w:noProof/>
                <w:sz w:val="16"/>
                <w:szCs w:val="16"/>
              </w:rPr>
              <w:t>6</w:t>
            </w:r>
          </w:p>
        </w:tc>
        <w:tc>
          <w:tcPr>
            <w:tcW w:w="805" w:type="dxa"/>
          </w:tcPr>
          <w:p w:rsidR="00A006E6" w:rsidRPr="003475E7" w:rsidRDefault="00A006E6" w:rsidP="00634C21">
            <w:pPr>
              <w:spacing w:after="0" w:line="240" w:lineRule="auto"/>
              <w:jc w:val="center"/>
              <w:rPr>
                <w:rFonts w:ascii="Times New Roman" w:eastAsia="Times New Roman" w:hAnsi="Times New Roman" w:cs="Times New Roman"/>
                <w:noProof/>
                <w:sz w:val="16"/>
                <w:szCs w:val="16"/>
              </w:rPr>
            </w:pPr>
            <w:r w:rsidRPr="003475E7">
              <w:rPr>
                <w:rFonts w:ascii="Times New Roman" w:eastAsia="Times New Roman" w:hAnsi="Times New Roman" w:cs="Times New Roman"/>
                <w:noProof/>
                <w:sz w:val="16"/>
                <w:szCs w:val="16"/>
              </w:rPr>
              <w:t>5</w:t>
            </w:r>
          </w:p>
        </w:tc>
        <w:tc>
          <w:tcPr>
            <w:tcW w:w="742" w:type="dxa"/>
          </w:tcPr>
          <w:p w:rsidR="00A006E6" w:rsidRPr="003475E7" w:rsidRDefault="00A006E6" w:rsidP="00634C21">
            <w:pPr>
              <w:spacing w:after="0" w:line="240" w:lineRule="auto"/>
              <w:jc w:val="center"/>
              <w:rPr>
                <w:rFonts w:ascii="Times New Roman" w:eastAsia="Times New Roman" w:hAnsi="Times New Roman" w:cs="Times New Roman"/>
                <w:noProof/>
                <w:sz w:val="16"/>
                <w:szCs w:val="16"/>
              </w:rPr>
            </w:pPr>
            <w:r w:rsidRPr="003475E7">
              <w:rPr>
                <w:rFonts w:ascii="Times New Roman" w:eastAsia="Times New Roman" w:hAnsi="Times New Roman" w:cs="Times New Roman"/>
                <w:noProof/>
                <w:sz w:val="16"/>
                <w:szCs w:val="16"/>
              </w:rPr>
              <w:t>4</w:t>
            </w:r>
          </w:p>
        </w:tc>
        <w:tc>
          <w:tcPr>
            <w:tcW w:w="504" w:type="dxa"/>
          </w:tcPr>
          <w:p w:rsidR="00A006E6" w:rsidRPr="003475E7" w:rsidRDefault="00A006E6" w:rsidP="00634C21">
            <w:pPr>
              <w:spacing w:after="0" w:line="240" w:lineRule="auto"/>
              <w:jc w:val="center"/>
              <w:rPr>
                <w:rFonts w:ascii="Times New Roman" w:eastAsia="Times New Roman" w:hAnsi="Times New Roman" w:cs="Times New Roman"/>
                <w:noProof/>
                <w:sz w:val="16"/>
                <w:szCs w:val="16"/>
              </w:rPr>
            </w:pPr>
            <w:r w:rsidRPr="003475E7">
              <w:rPr>
                <w:rFonts w:ascii="Times New Roman" w:eastAsia="Times New Roman" w:hAnsi="Times New Roman" w:cs="Times New Roman"/>
                <w:noProof/>
                <w:sz w:val="16"/>
                <w:szCs w:val="16"/>
              </w:rPr>
              <w:t>3</w:t>
            </w:r>
          </w:p>
        </w:tc>
        <w:tc>
          <w:tcPr>
            <w:tcW w:w="812" w:type="dxa"/>
          </w:tcPr>
          <w:p w:rsidR="00A006E6" w:rsidRPr="003475E7" w:rsidRDefault="00A006E6" w:rsidP="00634C21">
            <w:pPr>
              <w:spacing w:after="0" w:line="240" w:lineRule="auto"/>
              <w:jc w:val="center"/>
              <w:rPr>
                <w:rFonts w:ascii="Times New Roman" w:eastAsia="Times New Roman" w:hAnsi="Times New Roman" w:cs="Times New Roman"/>
                <w:noProof/>
                <w:sz w:val="16"/>
                <w:szCs w:val="16"/>
              </w:rPr>
            </w:pPr>
            <w:r w:rsidRPr="003475E7">
              <w:rPr>
                <w:rFonts w:ascii="Times New Roman" w:eastAsia="Times New Roman" w:hAnsi="Times New Roman" w:cs="Times New Roman"/>
                <w:noProof/>
                <w:sz w:val="16"/>
                <w:szCs w:val="16"/>
              </w:rPr>
              <w:t>2</w:t>
            </w:r>
          </w:p>
        </w:tc>
        <w:tc>
          <w:tcPr>
            <w:tcW w:w="620" w:type="dxa"/>
          </w:tcPr>
          <w:p w:rsidR="00A006E6" w:rsidRPr="003475E7" w:rsidRDefault="00A006E6" w:rsidP="00634C21">
            <w:pPr>
              <w:spacing w:after="0" w:line="240" w:lineRule="auto"/>
              <w:jc w:val="center"/>
              <w:rPr>
                <w:rFonts w:ascii="Times New Roman" w:eastAsia="Times New Roman" w:hAnsi="Times New Roman" w:cs="Times New Roman"/>
                <w:noProof/>
                <w:sz w:val="16"/>
                <w:szCs w:val="16"/>
              </w:rPr>
            </w:pPr>
            <w:r w:rsidRPr="003475E7">
              <w:rPr>
                <w:rFonts w:ascii="Times New Roman" w:eastAsia="Times New Roman" w:hAnsi="Times New Roman" w:cs="Times New Roman"/>
                <w:noProof/>
                <w:sz w:val="16"/>
                <w:szCs w:val="16"/>
              </w:rPr>
              <w:t>1</w:t>
            </w:r>
          </w:p>
        </w:tc>
      </w:tr>
      <w:tr w:rsidR="003475E7" w:rsidRPr="003475E7" w:rsidTr="00634C21">
        <w:tc>
          <w:tcPr>
            <w:tcW w:w="675" w:type="dxa"/>
          </w:tcPr>
          <w:p w:rsidR="00A006E6" w:rsidRPr="003475E7" w:rsidRDefault="00A006E6" w:rsidP="00634C21">
            <w:pPr>
              <w:spacing w:after="0" w:line="240" w:lineRule="auto"/>
              <w:jc w:val="center"/>
              <w:rPr>
                <w:rFonts w:ascii="Arabic Typesetting" w:eastAsia="Times New Roman" w:hAnsi="Arabic Typesetting" w:cs="Traditional Arabic"/>
                <w:noProof/>
                <w:sz w:val="20"/>
                <w:szCs w:val="20"/>
                <w:rtl/>
              </w:rPr>
            </w:pPr>
            <w:r w:rsidRPr="003475E7">
              <w:rPr>
                <w:rFonts w:ascii="Arabic Typesetting" w:eastAsia="Times New Roman" w:hAnsi="Arabic Typesetting" w:cs="Traditional Arabic"/>
                <w:noProof/>
                <w:sz w:val="20"/>
                <w:szCs w:val="20"/>
                <w:rtl/>
              </w:rPr>
              <w:t>واحد.</w:t>
            </w:r>
          </w:p>
        </w:tc>
        <w:tc>
          <w:tcPr>
            <w:tcW w:w="805" w:type="dxa"/>
          </w:tcPr>
          <w:p w:rsidR="00A006E6" w:rsidRPr="003475E7" w:rsidRDefault="00A006E6" w:rsidP="00634C21">
            <w:pPr>
              <w:spacing w:after="0" w:line="240" w:lineRule="auto"/>
              <w:jc w:val="center"/>
              <w:rPr>
                <w:rFonts w:ascii="Arabic Typesetting" w:eastAsia="Times New Roman" w:hAnsi="Arabic Typesetting" w:cs="Traditional Arabic"/>
                <w:noProof/>
                <w:sz w:val="20"/>
                <w:szCs w:val="20"/>
                <w:rtl/>
              </w:rPr>
            </w:pPr>
            <w:r w:rsidRPr="003475E7">
              <w:rPr>
                <w:rFonts w:ascii="Arabic Typesetting" w:eastAsia="Times New Roman" w:hAnsi="Arabic Typesetting" w:cs="Traditional Arabic"/>
                <w:noProof/>
                <w:sz w:val="20"/>
                <w:szCs w:val="20"/>
                <w:rtl/>
              </w:rPr>
              <w:t>بلسان</w:t>
            </w:r>
          </w:p>
        </w:tc>
        <w:tc>
          <w:tcPr>
            <w:tcW w:w="742" w:type="dxa"/>
          </w:tcPr>
          <w:p w:rsidR="00A006E6" w:rsidRPr="003475E7" w:rsidRDefault="00A006E6" w:rsidP="00634C21">
            <w:pPr>
              <w:spacing w:after="0" w:line="240" w:lineRule="auto"/>
              <w:jc w:val="center"/>
              <w:rPr>
                <w:rFonts w:ascii="Arabic Typesetting" w:eastAsia="Times New Roman" w:hAnsi="Arabic Typesetting" w:cs="Traditional Arabic"/>
                <w:noProof/>
                <w:sz w:val="20"/>
                <w:szCs w:val="20"/>
                <w:rtl/>
              </w:rPr>
            </w:pPr>
            <w:r w:rsidRPr="003475E7">
              <w:rPr>
                <w:rFonts w:ascii="Arabic Typesetting" w:eastAsia="Times New Roman" w:hAnsi="Arabic Typesetting" w:cs="Traditional Arabic"/>
                <w:noProof/>
                <w:sz w:val="20"/>
                <w:szCs w:val="20"/>
                <w:rtl/>
              </w:rPr>
              <w:t>يتحدثوا</w:t>
            </w:r>
          </w:p>
        </w:tc>
        <w:tc>
          <w:tcPr>
            <w:tcW w:w="504" w:type="dxa"/>
          </w:tcPr>
          <w:p w:rsidR="00A006E6" w:rsidRPr="003475E7" w:rsidRDefault="00A006E6" w:rsidP="00634C21">
            <w:pPr>
              <w:spacing w:after="0" w:line="240" w:lineRule="auto"/>
              <w:jc w:val="center"/>
              <w:rPr>
                <w:rFonts w:ascii="Arabic Typesetting" w:eastAsia="Times New Roman" w:hAnsi="Arabic Typesetting" w:cs="Traditional Arabic"/>
                <w:noProof/>
                <w:sz w:val="20"/>
                <w:szCs w:val="20"/>
                <w:rtl/>
              </w:rPr>
            </w:pPr>
            <w:r w:rsidRPr="003475E7">
              <w:rPr>
                <w:rFonts w:ascii="Arabic Typesetting" w:eastAsia="Times New Roman" w:hAnsi="Arabic Typesetting" w:cs="Traditional Arabic"/>
                <w:noProof/>
                <w:sz w:val="20"/>
                <w:szCs w:val="20"/>
                <w:rtl/>
              </w:rPr>
              <w:t>أن</w:t>
            </w:r>
          </w:p>
        </w:tc>
        <w:tc>
          <w:tcPr>
            <w:tcW w:w="812" w:type="dxa"/>
          </w:tcPr>
          <w:p w:rsidR="00A006E6" w:rsidRPr="003475E7" w:rsidRDefault="00A006E6" w:rsidP="00634C21">
            <w:pPr>
              <w:spacing w:after="0" w:line="240" w:lineRule="auto"/>
              <w:jc w:val="center"/>
              <w:rPr>
                <w:rFonts w:ascii="Arabic Typesetting" w:eastAsia="Times New Roman" w:hAnsi="Arabic Typesetting" w:cs="Traditional Arabic"/>
                <w:noProof/>
                <w:sz w:val="20"/>
                <w:szCs w:val="20"/>
              </w:rPr>
            </w:pPr>
            <w:r w:rsidRPr="003475E7">
              <w:rPr>
                <w:rFonts w:ascii="Arabic Typesetting" w:eastAsia="Times New Roman" w:hAnsi="Arabic Typesetting" w:cs="Traditional Arabic"/>
                <w:noProof/>
                <w:sz w:val="20"/>
                <w:szCs w:val="20"/>
                <w:rtl/>
              </w:rPr>
              <w:t>العرب</w:t>
            </w:r>
          </w:p>
        </w:tc>
        <w:tc>
          <w:tcPr>
            <w:tcW w:w="620" w:type="dxa"/>
          </w:tcPr>
          <w:p w:rsidR="00A006E6" w:rsidRPr="003475E7" w:rsidRDefault="00A006E6" w:rsidP="00634C21">
            <w:pPr>
              <w:spacing w:after="0" w:line="240" w:lineRule="auto"/>
              <w:jc w:val="center"/>
              <w:rPr>
                <w:rFonts w:ascii="Arabic Typesetting" w:eastAsia="Times New Roman" w:hAnsi="Arabic Typesetting" w:cs="Traditional Arabic"/>
                <w:noProof/>
                <w:sz w:val="20"/>
                <w:szCs w:val="20"/>
                <w:rtl/>
              </w:rPr>
            </w:pPr>
            <w:r w:rsidRPr="003475E7">
              <w:rPr>
                <w:rFonts w:ascii="Arabic Typesetting" w:eastAsia="Times New Roman" w:hAnsi="Arabic Typesetting" w:cs="Traditional Arabic"/>
                <w:noProof/>
                <w:sz w:val="20"/>
                <w:szCs w:val="20"/>
                <w:rtl/>
              </w:rPr>
              <w:t>على</w:t>
            </w:r>
          </w:p>
        </w:tc>
      </w:tr>
      <w:tr w:rsidR="003475E7" w:rsidRPr="003475E7" w:rsidTr="00634C21">
        <w:tc>
          <w:tcPr>
            <w:tcW w:w="675" w:type="dxa"/>
          </w:tcPr>
          <w:p w:rsidR="00A006E6" w:rsidRPr="003475E7" w:rsidRDefault="00A006E6" w:rsidP="00634C21">
            <w:pPr>
              <w:tabs>
                <w:tab w:val="right" w:pos="0"/>
              </w:tabs>
              <w:bidi/>
              <w:spacing w:after="0" w:line="240" w:lineRule="auto"/>
              <w:jc w:val="center"/>
              <w:rPr>
                <w:rFonts w:ascii="Times New Roman" w:eastAsia="Times New Roman" w:hAnsi="Times New Roman" w:cs="Akhbar MT"/>
                <w:sz w:val="16"/>
                <w:szCs w:val="16"/>
              </w:rPr>
            </w:pPr>
            <w:proofErr w:type="spellStart"/>
            <w:r w:rsidRPr="003475E7">
              <w:rPr>
                <w:rFonts w:ascii="Times New Roman" w:eastAsia="Times New Roman" w:hAnsi="Times New Roman" w:cs="Akhbar MT"/>
                <w:sz w:val="16"/>
                <w:szCs w:val="16"/>
              </w:rPr>
              <w:t>einzig</w:t>
            </w:r>
            <w:proofErr w:type="spellEnd"/>
          </w:p>
        </w:tc>
        <w:tc>
          <w:tcPr>
            <w:tcW w:w="805" w:type="dxa"/>
          </w:tcPr>
          <w:p w:rsidR="00A006E6" w:rsidRPr="003475E7" w:rsidRDefault="00A006E6" w:rsidP="00634C21">
            <w:pPr>
              <w:tabs>
                <w:tab w:val="right" w:pos="0"/>
              </w:tabs>
              <w:bidi/>
              <w:spacing w:after="0" w:line="240" w:lineRule="auto"/>
              <w:jc w:val="center"/>
              <w:rPr>
                <w:rFonts w:ascii="Times New Roman" w:eastAsia="Times New Roman" w:hAnsi="Times New Roman" w:cs="Akhbar MT"/>
                <w:sz w:val="16"/>
                <w:szCs w:val="16"/>
              </w:rPr>
            </w:pPr>
            <w:proofErr w:type="spellStart"/>
            <w:r w:rsidRPr="003475E7">
              <w:rPr>
                <w:rFonts w:ascii="Times New Roman" w:eastAsia="Times New Roman" w:hAnsi="Times New Roman" w:cs="Akhbar MT"/>
                <w:sz w:val="16"/>
                <w:szCs w:val="16"/>
              </w:rPr>
              <w:t>mit</w:t>
            </w:r>
            <w:proofErr w:type="spellEnd"/>
            <w:r w:rsidRPr="003475E7">
              <w:rPr>
                <w:rFonts w:ascii="Times New Roman" w:eastAsia="Times New Roman" w:hAnsi="Times New Roman" w:cs="Akhbar MT"/>
                <w:sz w:val="16"/>
                <w:szCs w:val="16"/>
              </w:rPr>
              <w:t xml:space="preserve"> </w:t>
            </w:r>
            <w:proofErr w:type="spellStart"/>
            <w:r w:rsidRPr="003475E7">
              <w:rPr>
                <w:rFonts w:ascii="Times New Roman" w:eastAsia="Times New Roman" w:hAnsi="Times New Roman" w:cs="Akhbar MT"/>
                <w:sz w:val="16"/>
                <w:szCs w:val="16"/>
              </w:rPr>
              <w:t>einer</w:t>
            </w:r>
            <w:proofErr w:type="spellEnd"/>
            <w:r w:rsidRPr="003475E7">
              <w:rPr>
                <w:rFonts w:ascii="Times New Roman" w:eastAsia="Times New Roman" w:hAnsi="Times New Roman" w:cs="Akhbar MT"/>
                <w:sz w:val="16"/>
                <w:szCs w:val="16"/>
              </w:rPr>
              <w:t xml:space="preserve"> </w:t>
            </w:r>
            <w:proofErr w:type="spellStart"/>
            <w:r w:rsidRPr="003475E7">
              <w:rPr>
                <w:rFonts w:ascii="Times New Roman" w:eastAsia="Times New Roman" w:hAnsi="Times New Roman" w:cs="Akhbar MT"/>
                <w:sz w:val="16"/>
                <w:szCs w:val="16"/>
              </w:rPr>
              <w:t>Zunge</w:t>
            </w:r>
            <w:proofErr w:type="spellEnd"/>
          </w:p>
        </w:tc>
        <w:tc>
          <w:tcPr>
            <w:tcW w:w="742" w:type="dxa"/>
          </w:tcPr>
          <w:p w:rsidR="00A006E6" w:rsidRPr="003475E7" w:rsidRDefault="00A006E6" w:rsidP="00634C21">
            <w:pPr>
              <w:tabs>
                <w:tab w:val="right" w:pos="0"/>
              </w:tabs>
              <w:bidi/>
              <w:spacing w:after="0" w:line="240" w:lineRule="auto"/>
              <w:jc w:val="center"/>
              <w:rPr>
                <w:rFonts w:ascii="Times New Roman" w:eastAsia="Times New Roman" w:hAnsi="Times New Roman" w:cs="Akhbar MT"/>
                <w:sz w:val="16"/>
                <w:szCs w:val="16"/>
              </w:rPr>
            </w:pPr>
            <w:proofErr w:type="spellStart"/>
            <w:r w:rsidRPr="003475E7">
              <w:rPr>
                <w:rFonts w:ascii="Times New Roman" w:eastAsia="Times New Roman" w:hAnsi="Times New Roman" w:cs="Akhbar MT"/>
                <w:sz w:val="16"/>
                <w:szCs w:val="16"/>
              </w:rPr>
              <w:t>reden</w:t>
            </w:r>
            <w:proofErr w:type="spellEnd"/>
          </w:p>
        </w:tc>
        <w:tc>
          <w:tcPr>
            <w:tcW w:w="504" w:type="dxa"/>
          </w:tcPr>
          <w:p w:rsidR="00A006E6" w:rsidRPr="003475E7" w:rsidRDefault="00A006E6" w:rsidP="00634C21">
            <w:pPr>
              <w:tabs>
                <w:tab w:val="right" w:pos="0"/>
              </w:tabs>
              <w:bidi/>
              <w:spacing w:after="0" w:line="240" w:lineRule="auto"/>
              <w:jc w:val="center"/>
              <w:rPr>
                <w:rFonts w:ascii="Times New Roman" w:eastAsia="Times New Roman" w:hAnsi="Times New Roman" w:cs="Akhbar MT"/>
                <w:sz w:val="16"/>
                <w:szCs w:val="16"/>
              </w:rPr>
            </w:pPr>
            <w:proofErr w:type="spellStart"/>
            <w:r w:rsidRPr="003475E7">
              <w:rPr>
                <w:rFonts w:ascii="Times New Roman" w:eastAsia="Times New Roman" w:hAnsi="Times New Roman" w:cs="Akhbar MT"/>
                <w:sz w:val="16"/>
                <w:szCs w:val="16"/>
              </w:rPr>
              <w:t>dass</w:t>
            </w:r>
            <w:proofErr w:type="spellEnd"/>
          </w:p>
        </w:tc>
        <w:tc>
          <w:tcPr>
            <w:tcW w:w="812" w:type="dxa"/>
          </w:tcPr>
          <w:p w:rsidR="00A006E6" w:rsidRPr="003475E7" w:rsidRDefault="00A006E6" w:rsidP="00634C21">
            <w:pPr>
              <w:tabs>
                <w:tab w:val="right" w:pos="0"/>
              </w:tabs>
              <w:bidi/>
              <w:spacing w:after="0" w:line="240" w:lineRule="auto"/>
              <w:jc w:val="center"/>
              <w:rPr>
                <w:rFonts w:ascii="Times New Roman" w:eastAsia="Times New Roman" w:hAnsi="Times New Roman" w:cs="Akhbar MT"/>
                <w:sz w:val="16"/>
                <w:szCs w:val="16"/>
              </w:rPr>
            </w:pPr>
            <w:r w:rsidRPr="003475E7">
              <w:rPr>
                <w:rFonts w:ascii="Times New Roman" w:eastAsia="Times New Roman" w:hAnsi="Times New Roman" w:cs="Akhbar MT"/>
                <w:sz w:val="16"/>
                <w:szCs w:val="16"/>
              </w:rPr>
              <w:t xml:space="preserve">die </w:t>
            </w:r>
            <w:proofErr w:type="spellStart"/>
            <w:r w:rsidRPr="003475E7">
              <w:rPr>
                <w:rFonts w:ascii="Times New Roman" w:eastAsia="Times New Roman" w:hAnsi="Times New Roman" w:cs="Akhbar MT"/>
                <w:sz w:val="16"/>
                <w:szCs w:val="16"/>
              </w:rPr>
              <w:t>Araber</w:t>
            </w:r>
            <w:proofErr w:type="spellEnd"/>
          </w:p>
        </w:tc>
        <w:tc>
          <w:tcPr>
            <w:tcW w:w="620" w:type="dxa"/>
          </w:tcPr>
          <w:p w:rsidR="00A006E6" w:rsidRPr="003475E7" w:rsidRDefault="00A006E6" w:rsidP="00634C21">
            <w:pPr>
              <w:tabs>
                <w:tab w:val="right" w:pos="0"/>
              </w:tabs>
              <w:bidi/>
              <w:spacing w:after="0" w:line="240" w:lineRule="auto"/>
              <w:jc w:val="center"/>
              <w:rPr>
                <w:rFonts w:ascii="Times New Roman" w:eastAsia="Times New Roman" w:hAnsi="Times New Roman" w:cs="Akhbar MT"/>
                <w:sz w:val="16"/>
                <w:szCs w:val="16"/>
              </w:rPr>
            </w:pPr>
            <w:proofErr w:type="spellStart"/>
            <w:r w:rsidRPr="003475E7">
              <w:rPr>
                <w:rFonts w:ascii="Times New Roman" w:eastAsia="Times New Roman" w:hAnsi="Times New Roman" w:cs="Akhbar MT"/>
                <w:sz w:val="16"/>
                <w:szCs w:val="16"/>
              </w:rPr>
              <w:t>sollen</w:t>
            </w:r>
            <w:proofErr w:type="spellEnd"/>
          </w:p>
        </w:tc>
      </w:tr>
      <w:tr w:rsidR="003475E7" w:rsidRPr="003475E7" w:rsidTr="00634C21">
        <w:tc>
          <w:tcPr>
            <w:tcW w:w="4158" w:type="dxa"/>
            <w:gridSpan w:val="6"/>
          </w:tcPr>
          <w:p w:rsidR="00A006E6" w:rsidRPr="003475E7" w:rsidRDefault="00A006E6" w:rsidP="00634C21">
            <w:pPr>
              <w:tabs>
                <w:tab w:val="right" w:pos="0"/>
              </w:tabs>
              <w:bidi/>
              <w:spacing w:after="0" w:line="240" w:lineRule="auto"/>
              <w:jc w:val="right"/>
              <w:rPr>
                <w:rFonts w:ascii="Times New Roman" w:eastAsia="Times New Roman" w:hAnsi="Times New Roman" w:cs="Akhbar MT"/>
                <w:sz w:val="16"/>
                <w:szCs w:val="16"/>
                <w:rtl/>
              </w:rPr>
            </w:pPr>
            <w:r w:rsidRPr="003475E7">
              <w:rPr>
                <w:rFonts w:ascii="Times New Roman" w:eastAsia="Times New Roman" w:hAnsi="Times New Roman" w:cs="Akhbar MT"/>
                <w:sz w:val="16"/>
                <w:szCs w:val="16"/>
              </w:rPr>
              <w:t xml:space="preserve">Die </w:t>
            </w:r>
            <w:proofErr w:type="spellStart"/>
            <w:r w:rsidRPr="003475E7">
              <w:rPr>
                <w:rFonts w:ascii="Times New Roman" w:eastAsia="Times New Roman" w:hAnsi="Times New Roman" w:cs="Akhbar MT"/>
                <w:sz w:val="16"/>
                <w:szCs w:val="16"/>
              </w:rPr>
              <w:t>Araber</w:t>
            </w:r>
            <w:proofErr w:type="spellEnd"/>
            <w:r w:rsidRPr="003475E7">
              <w:rPr>
                <w:rFonts w:ascii="Times New Roman" w:eastAsia="Times New Roman" w:hAnsi="Times New Roman" w:cs="Akhbar MT"/>
                <w:sz w:val="16"/>
                <w:szCs w:val="16"/>
              </w:rPr>
              <w:t xml:space="preserve"> </w:t>
            </w:r>
            <w:proofErr w:type="spellStart"/>
            <w:r w:rsidRPr="003475E7">
              <w:rPr>
                <w:rFonts w:ascii="Times New Roman" w:eastAsia="Times New Roman" w:hAnsi="Times New Roman" w:cs="Akhbar MT"/>
                <w:sz w:val="16"/>
                <w:szCs w:val="16"/>
              </w:rPr>
              <w:t>sollen</w:t>
            </w:r>
            <w:proofErr w:type="spellEnd"/>
            <w:r w:rsidRPr="003475E7">
              <w:rPr>
                <w:rFonts w:ascii="Times New Roman" w:eastAsia="Times New Roman" w:hAnsi="Times New Roman" w:cs="Akhbar MT"/>
                <w:sz w:val="16"/>
                <w:szCs w:val="16"/>
              </w:rPr>
              <w:t xml:space="preserve"> </w:t>
            </w:r>
            <w:proofErr w:type="spellStart"/>
            <w:r w:rsidRPr="003475E7">
              <w:rPr>
                <w:rFonts w:ascii="Times New Roman" w:eastAsia="Times New Roman" w:hAnsi="Times New Roman" w:cs="Akhbar MT"/>
                <w:sz w:val="16"/>
                <w:szCs w:val="16"/>
              </w:rPr>
              <w:t>sich</w:t>
            </w:r>
            <w:proofErr w:type="spellEnd"/>
            <w:r w:rsidRPr="003475E7">
              <w:rPr>
                <w:rFonts w:ascii="Times New Roman" w:eastAsia="Times New Roman" w:hAnsi="Times New Roman" w:cs="Akhbar MT"/>
                <w:sz w:val="16"/>
                <w:szCs w:val="16"/>
              </w:rPr>
              <w:t xml:space="preserve"> </w:t>
            </w:r>
            <w:proofErr w:type="spellStart"/>
            <w:r w:rsidRPr="003475E7">
              <w:rPr>
                <w:rFonts w:ascii="Times New Roman" w:eastAsia="Times New Roman" w:hAnsi="Times New Roman" w:cs="Akhbar MT"/>
                <w:sz w:val="16"/>
                <w:szCs w:val="16"/>
              </w:rPr>
              <w:t>einigen</w:t>
            </w:r>
            <w:proofErr w:type="spellEnd"/>
            <w:r w:rsidRPr="003475E7">
              <w:rPr>
                <w:rFonts w:ascii="Times New Roman" w:eastAsia="Times New Roman" w:hAnsi="Times New Roman" w:cs="Akhbar MT"/>
                <w:sz w:val="16"/>
                <w:szCs w:val="16"/>
              </w:rPr>
              <w:t>.</w:t>
            </w:r>
          </w:p>
        </w:tc>
      </w:tr>
      <w:tr w:rsidR="003475E7" w:rsidRPr="003475E7" w:rsidTr="00634C21">
        <w:trPr>
          <w:trHeight w:val="102"/>
        </w:trPr>
        <w:tc>
          <w:tcPr>
            <w:tcW w:w="4158" w:type="dxa"/>
            <w:gridSpan w:val="6"/>
          </w:tcPr>
          <w:p w:rsidR="00A006E6" w:rsidRPr="003475E7" w:rsidRDefault="00A006E6" w:rsidP="00634C21">
            <w:pPr>
              <w:bidi/>
              <w:spacing w:after="0" w:line="240" w:lineRule="auto"/>
              <w:rPr>
                <w:rFonts w:ascii="Arabic Typesetting" w:eastAsia="Times New Roman" w:hAnsi="Arabic Typesetting" w:cs="Traditional Arabic"/>
                <w:noProof/>
                <w:sz w:val="16"/>
                <w:szCs w:val="16"/>
                <w:rtl/>
              </w:rPr>
            </w:pPr>
            <w:r w:rsidRPr="003475E7">
              <w:rPr>
                <w:rFonts w:ascii="Arabic Typesetting" w:eastAsia="Times New Roman" w:hAnsi="Arabic Typesetting" w:cs="Traditional Arabic" w:hint="cs"/>
                <w:noProof/>
                <w:sz w:val="16"/>
                <w:szCs w:val="16"/>
                <w:rtl/>
              </w:rPr>
              <w:t xml:space="preserve">حرفيا: </w:t>
            </w:r>
            <w:r w:rsidRPr="003475E7">
              <w:rPr>
                <w:rFonts w:ascii="Arabic Typesetting" w:eastAsia="Times New Roman" w:hAnsi="Arabic Typesetting" w:cs="Traditional Arabic"/>
                <w:noProof/>
                <w:sz w:val="16"/>
                <w:szCs w:val="16"/>
                <w:rtl/>
              </w:rPr>
              <w:t>عل</w:t>
            </w:r>
            <w:r w:rsidRPr="003475E7">
              <w:rPr>
                <w:rFonts w:ascii="Arabic Typesetting" w:eastAsia="Times New Roman" w:hAnsi="Arabic Typesetting" w:cs="Traditional Arabic" w:hint="cs"/>
                <w:noProof/>
                <w:sz w:val="16"/>
                <w:szCs w:val="16"/>
                <w:rtl/>
              </w:rPr>
              <w:t>ى العرب أن يتحدوا.</w:t>
            </w:r>
          </w:p>
        </w:tc>
      </w:tr>
    </w:tbl>
    <w:p w:rsidR="00A006E6" w:rsidRPr="003475E7" w:rsidRDefault="00A006E6" w:rsidP="00A006E6">
      <w:pPr>
        <w:bidi/>
        <w:spacing w:after="0" w:line="240" w:lineRule="auto"/>
        <w:ind w:firstLine="582"/>
        <w:jc w:val="both"/>
        <w:rPr>
          <w:rFonts w:ascii="Arabic Typesetting" w:eastAsia="Times New Roman" w:hAnsi="Arabic Typesetting" w:cs="AL-Hotham"/>
          <w:spacing w:val="-4"/>
          <w:sz w:val="30"/>
          <w:szCs w:val="30"/>
          <w:rtl/>
        </w:rPr>
      </w:pPr>
      <w:proofErr w:type="gramStart"/>
      <w:r w:rsidRPr="003475E7">
        <w:rPr>
          <w:rFonts w:ascii="Arabic Typesetting" w:eastAsia="Times New Roman" w:hAnsi="Arabic Typesetting" w:cs="AL-Hotham" w:hint="cs"/>
          <w:spacing w:val="-4"/>
          <w:sz w:val="30"/>
          <w:szCs w:val="30"/>
          <w:rtl/>
        </w:rPr>
        <w:t>عمليات</w:t>
      </w:r>
      <w:proofErr w:type="gramEnd"/>
      <w:r w:rsidRPr="003475E7">
        <w:rPr>
          <w:rFonts w:ascii="Arabic Typesetting" w:eastAsia="Times New Roman" w:hAnsi="Arabic Typesetting" w:cs="AL-Hotham" w:hint="cs"/>
          <w:spacing w:val="-4"/>
          <w:sz w:val="30"/>
          <w:szCs w:val="30"/>
          <w:rtl/>
        </w:rPr>
        <w:t xml:space="preserve"> النقل إذن هي عمليات نحوية في الأساس تتعلق بالتغير الذي يحدث للبنية النحوية، في حين تظل البنية الدلالية بلا تغيير، وتتعلق أيضا بترتيب العناصر وحذفها أو إضافة عناصر أو استبدال عناصر بعناصر أخرى. </w:t>
      </w:r>
      <w:proofErr w:type="gramStart"/>
      <w:r w:rsidRPr="003475E7">
        <w:rPr>
          <w:rFonts w:ascii="Arabic Typesetting" w:eastAsia="Times New Roman" w:hAnsi="Arabic Typesetting" w:cs="AL-Hotham" w:hint="cs"/>
          <w:spacing w:val="-4"/>
          <w:sz w:val="30"/>
          <w:szCs w:val="30"/>
          <w:rtl/>
        </w:rPr>
        <w:t>هذه</w:t>
      </w:r>
      <w:proofErr w:type="gramEnd"/>
      <w:r w:rsidRPr="003475E7">
        <w:rPr>
          <w:rFonts w:ascii="Arabic Typesetting" w:eastAsia="Times New Roman" w:hAnsi="Arabic Typesetting" w:cs="AL-Hotham" w:hint="cs"/>
          <w:spacing w:val="-4"/>
          <w:sz w:val="30"/>
          <w:szCs w:val="30"/>
          <w:rtl/>
        </w:rPr>
        <w:t xml:space="preserve"> العمليات تمكن من تحويل الأبنية العميقة إلى أبنية سطحية، أي تفسر ما يحدث على السطح من عمليات.</w:t>
      </w:r>
    </w:p>
    <w:p w:rsidR="00A006E6" w:rsidRPr="003475E7" w:rsidRDefault="00A006E6" w:rsidP="00A006E6">
      <w:pPr>
        <w:bidi/>
        <w:spacing w:after="0" w:line="240" w:lineRule="auto"/>
        <w:jc w:val="both"/>
        <w:rPr>
          <w:rFonts w:ascii="Arabic Typesetting" w:eastAsia="Times New Roman" w:hAnsi="Arabic Typesetting" w:cs="AL-Hotham"/>
          <w:spacing w:val="-4"/>
          <w:sz w:val="30"/>
          <w:szCs w:val="30"/>
          <w:rtl/>
        </w:rPr>
      </w:pPr>
    </w:p>
    <w:p w:rsidR="00A006E6" w:rsidRPr="00CC0E47" w:rsidRDefault="00A006E6" w:rsidP="00A006E6">
      <w:pPr>
        <w:bidi/>
        <w:spacing w:after="0" w:line="240" w:lineRule="auto"/>
        <w:ind w:firstLine="568"/>
        <w:contextualSpacing/>
        <w:jc w:val="both"/>
        <w:rPr>
          <w:rFonts w:ascii="Arabic Typesetting" w:eastAsia="Times New Roman" w:hAnsi="Arabic Typesetting" w:cs="AL-Hotham"/>
          <w:spacing w:val="4"/>
          <w:sz w:val="30"/>
          <w:szCs w:val="30"/>
          <w:rtl/>
        </w:rPr>
      </w:pPr>
      <w:r w:rsidRPr="00CC0E47">
        <w:rPr>
          <w:rFonts w:ascii="Arabic Typesetting" w:eastAsia="Times New Roman" w:hAnsi="Arabic Typesetting" w:cs="AL-Hotham" w:hint="cs"/>
          <w:spacing w:val="4"/>
          <w:sz w:val="30"/>
          <w:szCs w:val="30"/>
          <w:rtl/>
        </w:rPr>
        <w:t xml:space="preserve">هناك ظواهر نحوية تتجاوز حد الجملة، ولا يمكن أن تتضح إلا من خلال ترابط النص، مثل: الجمل الاعتراضية والجمل الفرعية والجمل </w:t>
      </w:r>
      <w:proofErr w:type="spellStart"/>
      <w:r w:rsidRPr="00CC0E47">
        <w:rPr>
          <w:rFonts w:ascii="Arabic Typesetting" w:eastAsia="Times New Roman" w:hAnsi="Arabic Typesetting" w:cs="AL-Hotham" w:hint="cs"/>
          <w:spacing w:val="4"/>
          <w:sz w:val="30"/>
          <w:szCs w:val="30"/>
          <w:rtl/>
        </w:rPr>
        <w:t>المجتزأة</w:t>
      </w:r>
      <w:proofErr w:type="spellEnd"/>
      <w:r w:rsidRPr="00CC0E47">
        <w:rPr>
          <w:rFonts w:ascii="Arabic Typesetting" w:eastAsia="Times New Roman" w:hAnsi="Arabic Typesetting" w:cs="AL-Hotham" w:hint="cs"/>
          <w:spacing w:val="4"/>
          <w:sz w:val="30"/>
          <w:szCs w:val="30"/>
          <w:rtl/>
        </w:rPr>
        <w:t xml:space="preserve">. </w:t>
      </w:r>
      <w:proofErr w:type="gramStart"/>
      <w:r w:rsidRPr="00CC0E47">
        <w:rPr>
          <w:rFonts w:ascii="Arabic Typesetting" w:eastAsia="Times New Roman" w:hAnsi="Arabic Typesetting" w:cs="AL-Hotham" w:hint="cs"/>
          <w:spacing w:val="4"/>
          <w:sz w:val="30"/>
          <w:szCs w:val="30"/>
          <w:rtl/>
        </w:rPr>
        <w:t>مثل</w:t>
      </w:r>
      <w:proofErr w:type="gramEnd"/>
      <w:r w:rsidRPr="00CC0E47">
        <w:rPr>
          <w:rFonts w:ascii="Arabic Typesetting" w:eastAsia="Times New Roman" w:hAnsi="Arabic Typesetting" w:cs="AL-Hotham" w:hint="cs"/>
          <w:spacing w:val="4"/>
          <w:sz w:val="30"/>
          <w:szCs w:val="30"/>
          <w:rtl/>
        </w:rPr>
        <w:t xml:space="preserve"> هذه الجمل في الألمانية تحتوي جميعا على فعل، وعليه ما ينطبق على الجمل الأساسية ينطبق أيضا على هذه الجمل في عملية النقل. من منظور الترجمة لا يمكن نقل النص كوحدة واحدة مرة واحدة إلى اللغة الهدف، بل لابد من نقل </w:t>
      </w:r>
      <w:r w:rsidRPr="00CC0E47">
        <w:rPr>
          <w:rFonts w:ascii="Arabic Typesetting" w:eastAsia="Times New Roman" w:hAnsi="Arabic Typesetting" w:cs="AL-Hotham" w:hint="cs"/>
          <w:spacing w:val="4"/>
          <w:sz w:val="30"/>
          <w:szCs w:val="30"/>
          <w:rtl/>
        </w:rPr>
        <w:lastRenderedPageBreak/>
        <w:t xml:space="preserve">الوحدات الصغرى للنص (أساسية أو فرعية؛ بسيطة أو مركبة) إلى اللغة الهدف كوحدات صغرى، ثم إعادة ربط الأجزاء الصغرى مرة أخرى لتكوين البنية الكبرى للنص الهدف.  </w:t>
      </w:r>
    </w:p>
    <w:p w:rsidR="00A006E6" w:rsidRPr="00CC0E47" w:rsidRDefault="00A006E6" w:rsidP="00A006E6">
      <w:pPr>
        <w:bidi/>
        <w:spacing w:after="0" w:line="240" w:lineRule="auto"/>
        <w:ind w:firstLine="568"/>
        <w:contextualSpacing/>
        <w:jc w:val="both"/>
        <w:rPr>
          <w:rFonts w:ascii="Times New Roman" w:eastAsia="Times New Roman" w:hAnsi="Times New Roman" w:cs="AL-Hotham"/>
          <w:b/>
          <w:bCs/>
          <w:spacing w:val="4"/>
          <w:sz w:val="20"/>
          <w:szCs w:val="30"/>
          <w:rtl/>
        </w:rPr>
      </w:pPr>
    </w:p>
    <w:p w:rsidR="00A006E6" w:rsidRPr="00CC0E47" w:rsidRDefault="00A006E6" w:rsidP="00A006E6">
      <w:pPr>
        <w:bidi/>
        <w:spacing w:after="0" w:line="240" w:lineRule="auto"/>
        <w:ind w:firstLine="568"/>
        <w:contextualSpacing/>
        <w:jc w:val="both"/>
        <w:rPr>
          <w:rFonts w:ascii="Times New Roman" w:eastAsia="Times New Roman" w:hAnsi="Times New Roman" w:cs="AL-Hotham"/>
          <w:spacing w:val="4"/>
          <w:sz w:val="20"/>
          <w:szCs w:val="30"/>
        </w:rPr>
      </w:pPr>
      <w:proofErr w:type="gramStart"/>
      <w:r w:rsidRPr="00CC0E47">
        <w:rPr>
          <w:rFonts w:ascii="Traditional Arabic" w:eastAsia="Times New Roman" w:hAnsi="Traditional Arabic" w:cs="Traditional Arabic"/>
          <w:b/>
          <w:bCs/>
          <w:spacing w:val="4"/>
          <w:sz w:val="20"/>
          <w:szCs w:val="30"/>
          <w:rtl/>
        </w:rPr>
        <w:t>مستوى</w:t>
      </w:r>
      <w:proofErr w:type="gramEnd"/>
      <w:r w:rsidRPr="00CC0E47">
        <w:rPr>
          <w:rFonts w:ascii="Traditional Arabic" w:eastAsia="Times New Roman" w:hAnsi="Traditional Arabic" w:cs="Traditional Arabic"/>
          <w:b/>
          <w:bCs/>
          <w:spacing w:val="4"/>
          <w:sz w:val="20"/>
          <w:szCs w:val="30"/>
          <w:rtl/>
        </w:rPr>
        <w:t xml:space="preserve"> الضبط</w:t>
      </w:r>
      <w:r w:rsidRPr="00CC0E47">
        <w:rPr>
          <w:rFonts w:ascii="Times New Roman" w:eastAsia="Times New Roman" w:hAnsi="Times New Roman" w:cs="AL-Hotham" w:hint="cs"/>
          <w:spacing w:val="4"/>
          <w:sz w:val="20"/>
          <w:szCs w:val="30"/>
          <w:rtl/>
        </w:rPr>
        <w:t xml:space="preserve"> </w:t>
      </w:r>
      <w:proofErr w:type="spellStart"/>
      <w:r w:rsidRPr="00CC0E47">
        <w:rPr>
          <w:rFonts w:ascii="Times New Roman" w:eastAsia="Times New Roman" w:hAnsi="Times New Roman" w:cs="AL-Hotham"/>
          <w:spacing w:val="4"/>
          <w:sz w:val="20"/>
          <w:szCs w:val="30"/>
        </w:rPr>
        <w:t>Präzision</w:t>
      </w:r>
      <w:proofErr w:type="spellEnd"/>
      <w:r w:rsidRPr="00CC0E47">
        <w:rPr>
          <w:rFonts w:ascii="Times New Roman" w:eastAsia="Times New Roman" w:hAnsi="Times New Roman" w:cs="AL-Hotham"/>
          <w:spacing w:val="4"/>
          <w:sz w:val="20"/>
          <w:szCs w:val="30"/>
        </w:rPr>
        <w:t xml:space="preserve"> </w:t>
      </w:r>
    </w:p>
    <w:p w:rsidR="00A006E6" w:rsidRPr="00CC0E47" w:rsidRDefault="00A006E6" w:rsidP="00A006E6">
      <w:pPr>
        <w:bidi/>
        <w:spacing w:after="0" w:line="240" w:lineRule="auto"/>
        <w:ind w:firstLine="567"/>
        <w:contextualSpacing/>
        <w:jc w:val="both"/>
        <w:rPr>
          <w:rFonts w:ascii="Times New Roman" w:eastAsia="Times New Roman" w:hAnsi="Times New Roman" w:cs="AL-Hotham"/>
          <w:spacing w:val="4"/>
          <w:sz w:val="20"/>
          <w:szCs w:val="30"/>
          <w:rtl/>
        </w:rPr>
      </w:pPr>
      <w:r w:rsidRPr="00CC0E47">
        <w:rPr>
          <w:rFonts w:ascii="Times New Roman" w:eastAsia="Times New Roman" w:hAnsi="Times New Roman" w:cs="AL-Hotham" w:hint="cs"/>
          <w:spacing w:val="4"/>
          <w:sz w:val="20"/>
          <w:szCs w:val="30"/>
          <w:rtl/>
        </w:rPr>
        <w:t>هنا تتمثل</w:t>
      </w:r>
      <w:r w:rsidRPr="00CC0E47">
        <w:rPr>
          <w:rFonts w:ascii="Times New Roman" w:eastAsia="Times New Roman" w:hAnsi="Times New Roman" w:cs="AL-Hotham"/>
          <w:spacing w:val="4"/>
          <w:sz w:val="20"/>
          <w:szCs w:val="30"/>
        </w:rPr>
        <w:t xml:space="preserve"> </w:t>
      </w:r>
      <w:r w:rsidRPr="00CC0E47">
        <w:rPr>
          <w:rFonts w:ascii="Times New Roman" w:eastAsia="Times New Roman" w:hAnsi="Times New Roman" w:cs="AL-Hotham" w:hint="cs"/>
          <w:spacing w:val="4"/>
          <w:sz w:val="20"/>
          <w:szCs w:val="30"/>
          <w:rtl/>
        </w:rPr>
        <w:t xml:space="preserve">سلطة الترجمة في تحقيق التماسك </w:t>
      </w:r>
      <w:proofErr w:type="gramStart"/>
      <w:r w:rsidRPr="00CC0E47">
        <w:rPr>
          <w:rFonts w:ascii="Times New Roman" w:eastAsia="Times New Roman" w:hAnsi="Times New Roman" w:cs="AL-Hotham" w:hint="cs"/>
          <w:spacing w:val="4"/>
          <w:sz w:val="20"/>
          <w:szCs w:val="30"/>
          <w:rtl/>
        </w:rPr>
        <w:t>والانسجام</w:t>
      </w:r>
      <w:proofErr w:type="gramEnd"/>
      <w:r w:rsidRPr="00CC0E47">
        <w:rPr>
          <w:rFonts w:ascii="Times New Roman" w:eastAsia="Times New Roman" w:hAnsi="Times New Roman" w:cs="AL-Hotham" w:hint="cs"/>
          <w:spacing w:val="4"/>
          <w:sz w:val="20"/>
          <w:szCs w:val="30"/>
          <w:rtl/>
        </w:rPr>
        <w:t xml:space="preserve"> النصي. </w:t>
      </w:r>
      <w:r w:rsidRPr="00CC0E47">
        <w:rPr>
          <w:rFonts w:ascii="Times New Roman" w:eastAsia="Times New Roman" w:hAnsi="Times New Roman" w:cs="AL-Hotham"/>
          <w:spacing w:val="4"/>
          <w:sz w:val="20"/>
          <w:szCs w:val="30"/>
          <w:rtl/>
        </w:rPr>
        <w:t>من المهم للمترجم الاطلاع على الاختلافات بين اللغات والثقافات في ميدان الانسجام</w:t>
      </w:r>
      <w:r w:rsidRPr="00CC0E47">
        <w:rPr>
          <w:rFonts w:ascii="Times New Roman" w:eastAsia="Times New Roman" w:hAnsi="Times New Roman" w:cs="AL-Hotham"/>
          <w:spacing w:val="4"/>
          <w:sz w:val="20"/>
          <w:szCs w:val="30"/>
        </w:rPr>
        <w:t xml:space="preserve"> </w:t>
      </w:r>
      <w:r w:rsidRPr="00CC0E47">
        <w:rPr>
          <w:rFonts w:ascii="Times New Roman" w:eastAsia="Times New Roman" w:hAnsi="Times New Roman" w:cs="AL-Hotham"/>
          <w:spacing w:val="4"/>
          <w:sz w:val="20"/>
          <w:szCs w:val="30"/>
          <w:rtl/>
        </w:rPr>
        <w:t>والتماس</w:t>
      </w:r>
      <w:r w:rsidRPr="00CC0E47">
        <w:rPr>
          <w:rFonts w:ascii="Times New Roman" w:eastAsia="Times New Roman" w:hAnsi="Times New Roman" w:cs="AL-Hotham" w:hint="cs"/>
          <w:spacing w:val="4"/>
          <w:sz w:val="20"/>
          <w:szCs w:val="30"/>
          <w:rtl/>
        </w:rPr>
        <w:t>ك، حيث</w:t>
      </w:r>
      <w:r w:rsidRPr="00CC0E47">
        <w:rPr>
          <w:rFonts w:ascii="Times New Roman" w:eastAsia="Times New Roman" w:hAnsi="Times New Roman" w:cs="AL-Hotham"/>
          <w:spacing w:val="4"/>
          <w:sz w:val="20"/>
          <w:szCs w:val="30"/>
          <w:rtl/>
        </w:rPr>
        <w:t xml:space="preserve"> يتم استخدامهما دون وعي في اللغة الأم، أما بخصوص الترجمة فلابد أن يراعي المترجم تلك الاختلافات.</w:t>
      </w:r>
    </w:p>
    <w:p w:rsidR="00A006E6" w:rsidRPr="00CC0E47" w:rsidRDefault="00A006E6" w:rsidP="00A006E6">
      <w:pPr>
        <w:bidi/>
        <w:spacing w:after="0" w:line="240" w:lineRule="auto"/>
        <w:ind w:firstLine="567"/>
        <w:contextualSpacing/>
        <w:jc w:val="both"/>
        <w:rPr>
          <w:rFonts w:ascii="Times New Roman" w:eastAsia="Times New Roman" w:hAnsi="Times New Roman" w:cs="AL-Hotham"/>
          <w:spacing w:val="4"/>
          <w:sz w:val="20"/>
          <w:szCs w:val="30"/>
        </w:rPr>
      </w:pPr>
      <w:r w:rsidRPr="00CC0E47">
        <w:rPr>
          <w:rFonts w:ascii="Times New Roman" w:eastAsia="Times New Roman" w:hAnsi="Times New Roman" w:cs="AL-Hotham"/>
          <w:spacing w:val="4"/>
          <w:sz w:val="20"/>
          <w:szCs w:val="30"/>
          <w:rtl/>
        </w:rPr>
        <w:t xml:space="preserve">التماسك هو </w:t>
      </w:r>
      <w:proofErr w:type="gramStart"/>
      <w:r w:rsidRPr="00CC0E47">
        <w:rPr>
          <w:rFonts w:ascii="Times New Roman" w:eastAsia="Times New Roman" w:hAnsi="Times New Roman" w:cs="AL-Hotham"/>
          <w:spacing w:val="4"/>
          <w:sz w:val="20"/>
          <w:szCs w:val="30"/>
          <w:rtl/>
        </w:rPr>
        <w:t>شبكة</w:t>
      </w:r>
      <w:proofErr w:type="gramEnd"/>
      <w:r w:rsidRPr="00CC0E47">
        <w:rPr>
          <w:rFonts w:ascii="Times New Roman" w:eastAsia="Times New Roman" w:hAnsi="Times New Roman" w:cs="AL-Hotham"/>
          <w:spacing w:val="4"/>
          <w:sz w:val="20"/>
          <w:szCs w:val="30"/>
          <w:rtl/>
        </w:rPr>
        <w:t xml:space="preserve"> العلاقات الخطية بين وحدات النص، أو الوسائل الدلالية التي تربط وحدة نصية بما قبلها لإنتاج نسيج نصي. تكوين النسيج النصي يتحقق من خلال وسائل نحوية </w:t>
      </w:r>
      <w:proofErr w:type="gramStart"/>
      <w:r w:rsidRPr="00CC0E47">
        <w:rPr>
          <w:rFonts w:ascii="Times New Roman" w:eastAsia="Times New Roman" w:hAnsi="Times New Roman" w:cs="AL-Hotham"/>
          <w:spacing w:val="4"/>
          <w:sz w:val="20"/>
          <w:szCs w:val="30"/>
          <w:rtl/>
        </w:rPr>
        <w:t>ومعجمية</w:t>
      </w:r>
      <w:proofErr w:type="gramEnd"/>
      <w:r w:rsidRPr="00CC0E47">
        <w:rPr>
          <w:rFonts w:ascii="Times New Roman" w:eastAsia="Times New Roman" w:hAnsi="Times New Roman" w:cs="AL-Hotham"/>
          <w:spacing w:val="4"/>
          <w:sz w:val="20"/>
          <w:szCs w:val="30"/>
          <w:rtl/>
        </w:rPr>
        <w:t xml:space="preserve">. المحور الآخر هو الانسجام بين وحدات النص وتتابع المعلومات والسياق، من خلال شبكة من العلاقات الدلالية والبرجماتية والثقافية التي تكتسب مفهوما في إطار اجتماعي. بدون الانسجام بين تتابع المعلومات في النص، فلن يعطي النص مضمونا مترابطا، </w:t>
      </w:r>
      <w:r w:rsidRPr="00CC0E47">
        <w:rPr>
          <w:rFonts w:ascii="Times New Roman" w:eastAsia="Times New Roman" w:hAnsi="Times New Roman" w:cs="AL-Hotham" w:hint="cs"/>
          <w:spacing w:val="4"/>
          <w:sz w:val="20"/>
          <w:szCs w:val="30"/>
          <w:rtl/>
        </w:rPr>
        <w:t>يُ</w:t>
      </w:r>
      <w:r w:rsidRPr="00CC0E47">
        <w:rPr>
          <w:rFonts w:ascii="Times New Roman" w:eastAsia="Times New Roman" w:hAnsi="Times New Roman" w:cs="AL-Hotham"/>
          <w:spacing w:val="4"/>
          <w:sz w:val="20"/>
          <w:szCs w:val="30"/>
          <w:rtl/>
        </w:rPr>
        <w:t xml:space="preserve">مكن قارئ الترجمة من تأويل النص بطريقة تتفق مع ثقافته، </w:t>
      </w:r>
      <w:r w:rsidRPr="00CC0E47">
        <w:rPr>
          <w:rFonts w:ascii="Times New Roman" w:eastAsia="Times New Roman" w:hAnsi="Times New Roman" w:cs="AL-Hotham" w:hint="cs"/>
          <w:spacing w:val="4"/>
          <w:sz w:val="20"/>
          <w:szCs w:val="30"/>
          <w:rtl/>
        </w:rPr>
        <w:t>وي</w:t>
      </w:r>
      <w:r w:rsidRPr="00CC0E47">
        <w:rPr>
          <w:rFonts w:ascii="Times New Roman" w:eastAsia="Times New Roman" w:hAnsi="Times New Roman" w:cs="AL-Hotham"/>
          <w:spacing w:val="4"/>
          <w:sz w:val="20"/>
          <w:szCs w:val="30"/>
          <w:rtl/>
        </w:rPr>
        <w:t xml:space="preserve">ؤدي إلى فهم النص ونجاح عملية التواصل. </w:t>
      </w:r>
      <w:proofErr w:type="gramStart"/>
      <w:r w:rsidRPr="00CC0E47">
        <w:rPr>
          <w:rFonts w:ascii="Times New Roman" w:eastAsia="Times New Roman" w:hAnsi="Times New Roman" w:cs="AL-Hotham"/>
          <w:spacing w:val="4"/>
          <w:sz w:val="20"/>
          <w:szCs w:val="30"/>
          <w:rtl/>
        </w:rPr>
        <w:t>ويتحقق</w:t>
      </w:r>
      <w:proofErr w:type="gramEnd"/>
      <w:r w:rsidRPr="00CC0E47">
        <w:rPr>
          <w:rFonts w:ascii="Times New Roman" w:eastAsia="Times New Roman" w:hAnsi="Times New Roman" w:cs="AL-Hotham"/>
          <w:spacing w:val="4"/>
          <w:sz w:val="20"/>
          <w:szCs w:val="30"/>
          <w:rtl/>
        </w:rPr>
        <w:t xml:space="preserve"> الانسجام من خلال وسائل دلالية على مستوى البنية العميقة </w:t>
      </w:r>
      <w:r w:rsidRPr="00CC0E47">
        <w:rPr>
          <w:rFonts w:ascii="Times New Roman" w:eastAsia="Times New Roman" w:hAnsi="Times New Roman" w:cs="AL-Hotham"/>
          <w:spacing w:val="4"/>
          <w:sz w:val="20"/>
          <w:szCs w:val="30"/>
          <w:rtl/>
        </w:rPr>
        <w:lastRenderedPageBreak/>
        <w:t xml:space="preserve">للنص من خلال علاقات وتصورات تعكسها الكلمات والجمل. </w:t>
      </w:r>
      <w:proofErr w:type="gramStart"/>
      <w:r w:rsidRPr="00CC0E47">
        <w:rPr>
          <w:rFonts w:ascii="Times New Roman" w:eastAsia="Times New Roman" w:hAnsi="Times New Roman" w:cs="AL-Hotham"/>
          <w:spacing w:val="4"/>
          <w:sz w:val="20"/>
          <w:szCs w:val="30"/>
          <w:rtl/>
        </w:rPr>
        <w:t>كما</w:t>
      </w:r>
      <w:proofErr w:type="gramEnd"/>
      <w:r w:rsidRPr="00CC0E47">
        <w:rPr>
          <w:rFonts w:ascii="Times New Roman" w:eastAsia="Times New Roman" w:hAnsi="Times New Roman" w:cs="AL-Hotham"/>
          <w:spacing w:val="4"/>
          <w:sz w:val="20"/>
          <w:szCs w:val="30"/>
          <w:rtl/>
        </w:rPr>
        <w:t xml:space="preserve"> أن تحقيق الانسجام غير ممكن دون كفاءة وبراعة المترجم في إتقان اللغة الهدف. </w:t>
      </w:r>
    </w:p>
    <w:p w:rsidR="00A006E6" w:rsidRPr="00CC0E47" w:rsidRDefault="00A006E6" w:rsidP="00A006E6">
      <w:pPr>
        <w:bidi/>
        <w:spacing w:after="0" w:line="240" w:lineRule="auto"/>
        <w:ind w:firstLine="567"/>
        <w:contextualSpacing/>
        <w:jc w:val="both"/>
        <w:rPr>
          <w:rFonts w:ascii="Times New Roman" w:eastAsia="Times New Roman" w:hAnsi="Times New Roman" w:cs="AL-Hotham"/>
          <w:spacing w:val="4"/>
          <w:sz w:val="20"/>
          <w:szCs w:val="30"/>
          <w:rtl/>
        </w:rPr>
      </w:pPr>
      <w:r w:rsidRPr="00CC0E47">
        <w:rPr>
          <w:rFonts w:ascii="Times New Roman" w:eastAsia="Times New Roman" w:hAnsi="Times New Roman" w:cs="AL-Hotham" w:hint="cs"/>
          <w:spacing w:val="4"/>
          <w:sz w:val="20"/>
          <w:szCs w:val="30"/>
          <w:rtl/>
        </w:rPr>
        <w:t>عملية الضبط تتعلق بمفاهيم مثل الربط النحوي</w:t>
      </w:r>
      <w:r w:rsidRPr="00CC0E47">
        <w:rPr>
          <w:rFonts w:ascii="Times New Roman" w:eastAsia="Times New Roman" w:hAnsi="Times New Roman" w:cs="AL-Hotham" w:hint="cs"/>
          <w:spacing w:val="4"/>
          <w:sz w:val="20"/>
          <w:szCs w:val="30"/>
          <w:vertAlign w:val="superscript"/>
          <w:rtl/>
        </w:rPr>
        <w:t>(</w:t>
      </w:r>
      <w:r w:rsidRPr="00CC0E47">
        <w:rPr>
          <w:rFonts w:ascii="Times New Roman" w:eastAsia="Times New Roman" w:hAnsi="Times New Roman" w:cs="AL-Hotham"/>
          <w:spacing w:val="4"/>
          <w:sz w:val="20"/>
          <w:szCs w:val="30"/>
          <w:vertAlign w:val="superscript"/>
          <w:rtl/>
        </w:rPr>
        <w:footnoteReference w:id="10"/>
      </w:r>
      <w:r w:rsidRPr="00CC0E47">
        <w:rPr>
          <w:rFonts w:ascii="Times New Roman" w:eastAsia="Times New Roman" w:hAnsi="Times New Roman" w:cs="AL-Hotham" w:hint="cs"/>
          <w:spacing w:val="4"/>
          <w:sz w:val="20"/>
          <w:szCs w:val="30"/>
          <w:vertAlign w:val="superscript"/>
          <w:rtl/>
        </w:rPr>
        <w:t>)</w:t>
      </w:r>
      <w:r w:rsidRPr="00CC0E47">
        <w:rPr>
          <w:rFonts w:ascii="Times New Roman" w:eastAsia="Times New Roman" w:hAnsi="Times New Roman" w:cs="AL-Hotham" w:hint="cs"/>
          <w:spacing w:val="4"/>
          <w:sz w:val="20"/>
          <w:szCs w:val="30"/>
          <w:rtl/>
        </w:rPr>
        <w:t xml:space="preserve"> بين الأبنية النصية الصغرى والانسجام</w:t>
      </w:r>
      <w:r w:rsidRPr="00CC0E47">
        <w:rPr>
          <w:rFonts w:ascii="Times New Roman" w:eastAsia="Times New Roman" w:hAnsi="Times New Roman" w:cs="AL-Hotham" w:hint="cs"/>
          <w:spacing w:val="4"/>
          <w:sz w:val="20"/>
          <w:szCs w:val="30"/>
          <w:vertAlign w:val="superscript"/>
          <w:rtl/>
        </w:rPr>
        <w:t>(</w:t>
      </w:r>
      <w:r w:rsidRPr="00CC0E47">
        <w:rPr>
          <w:rFonts w:ascii="Times New Roman" w:eastAsia="Times New Roman" w:hAnsi="Times New Roman" w:cs="AL-Hotham"/>
          <w:spacing w:val="4"/>
          <w:sz w:val="20"/>
          <w:szCs w:val="30"/>
          <w:vertAlign w:val="superscript"/>
          <w:rtl/>
        </w:rPr>
        <w:footnoteReference w:id="11"/>
      </w:r>
      <w:r w:rsidRPr="00CC0E47">
        <w:rPr>
          <w:rFonts w:ascii="Times New Roman" w:eastAsia="Times New Roman" w:hAnsi="Times New Roman" w:cs="AL-Hotham" w:hint="cs"/>
          <w:spacing w:val="4"/>
          <w:sz w:val="20"/>
          <w:szCs w:val="30"/>
          <w:vertAlign w:val="superscript"/>
          <w:rtl/>
        </w:rPr>
        <w:t>)</w:t>
      </w:r>
      <w:r w:rsidRPr="00CC0E47">
        <w:rPr>
          <w:rFonts w:ascii="Times New Roman" w:eastAsia="Times New Roman" w:hAnsi="Times New Roman" w:cs="AL-Hotham" w:hint="cs"/>
          <w:spacing w:val="4"/>
          <w:sz w:val="20"/>
          <w:szCs w:val="30"/>
          <w:rtl/>
        </w:rPr>
        <w:t xml:space="preserve"> الدلالي بين الأبنية النصية الكبرى وتتابع المعلومات والسياق، وغير ذلك من مفاهيم علم لغة النص، والتي تجعل من النص تكويناً واحداً مترابطة أجزاؤه ترابطاً شديداً ويعرض المضمون بصورة أكثر تماسكاً. تحقيق التماسك النصي يتجاوز قواعد الجملة إلى قواعد النص</w:t>
      </w:r>
      <w:r w:rsidRPr="00CC0E47">
        <w:rPr>
          <w:rFonts w:ascii="Times New Roman" w:eastAsia="Times New Roman" w:hAnsi="Times New Roman" w:cs="AL-Hotham" w:hint="cs"/>
          <w:spacing w:val="4"/>
          <w:sz w:val="20"/>
          <w:szCs w:val="30"/>
          <w:vertAlign w:val="superscript"/>
          <w:rtl/>
        </w:rPr>
        <w:t>(</w:t>
      </w:r>
      <w:r w:rsidRPr="00CC0E47">
        <w:rPr>
          <w:rFonts w:ascii="Times New Roman" w:eastAsia="Times New Roman" w:hAnsi="Times New Roman" w:cs="AL-Hotham"/>
          <w:spacing w:val="4"/>
          <w:sz w:val="20"/>
          <w:szCs w:val="30"/>
          <w:vertAlign w:val="superscript"/>
          <w:rtl/>
        </w:rPr>
        <w:footnoteReference w:id="12"/>
      </w:r>
      <w:r w:rsidRPr="00CC0E47">
        <w:rPr>
          <w:rFonts w:ascii="Times New Roman" w:eastAsia="Times New Roman" w:hAnsi="Times New Roman" w:cs="AL-Hotham" w:hint="cs"/>
          <w:spacing w:val="4"/>
          <w:sz w:val="20"/>
          <w:szCs w:val="30"/>
          <w:vertAlign w:val="superscript"/>
          <w:rtl/>
        </w:rPr>
        <w:t>)</w:t>
      </w:r>
      <w:r w:rsidRPr="00CC0E47">
        <w:rPr>
          <w:rFonts w:ascii="Times New Roman" w:eastAsia="Times New Roman" w:hAnsi="Times New Roman" w:cs="AL-Hotham" w:hint="cs"/>
          <w:spacing w:val="4"/>
          <w:sz w:val="20"/>
          <w:szCs w:val="30"/>
          <w:rtl/>
        </w:rPr>
        <w:t xml:space="preserve">. أشكال الترابط تستلزم النظر إلى النص بوصفه وحدة كاملة ترتكز على عناصر تماسك لا يصرح بها النص، وإنما تستنتج منه عن طريق أدلة وقرائن دلالية وسياقية ومعرفية وغيرها. </w:t>
      </w:r>
      <w:proofErr w:type="gramStart"/>
      <w:r w:rsidRPr="00CC0E47">
        <w:rPr>
          <w:rFonts w:ascii="Times New Roman" w:eastAsia="Times New Roman" w:hAnsi="Times New Roman" w:cs="AL-Hotham" w:hint="cs"/>
          <w:spacing w:val="4"/>
          <w:sz w:val="20"/>
          <w:szCs w:val="30"/>
          <w:rtl/>
        </w:rPr>
        <w:t>كما</w:t>
      </w:r>
      <w:proofErr w:type="gramEnd"/>
      <w:r w:rsidRPr="00CC0E47">
        <w:rPr>
          <w:rFonts w:ascii="Times New Roman" w:eastAsia="Times New Roman" w:hAnsi="Times New Roman" w:cs="AL-Hotham" w:hint="cs"/>
          <w:spacing w:val="4"/>
          <w:sz w:val="20"/>
          <w:szCs w:val="30"/>
          <w:rtl/>
        </w:rPr>
        <w:t xml:space="preserve"> أن تحقيق هذا التماسك غير ممكن دون كفاءة وبراعة المترجم في إتقان اللغة الهدف.</w:t>
      </w:r>
    </w:p>
    <w:p w:rsidR="00A006E6" w:rsidRPr="00CC0E47" w:rsidRDefault="00A006E6" w:rsidP="00A006E6">
      <w:pPr>
        <w:bidi/>
        <w:spacing w:after="0" w:line="240" w:lineRule="auto"/>
        <w:ind w:firstLine="567"/>
        <w:contextualSpacing/>
        <w:jc w:val="both"/>
        <w:rPr>
          <w:rFonts w:ascii="Times New Roman" w:eastAsia="Times New Roman" w:hAnsi="Times New Roman" w:cs="AL-Hotham"/>
          <w:spacing w:val="4"/>
          <w:sz w:val="20"/>
          <w:szCs w:val="30"/>
          <w:rtl/>
        </w:rPr>
      </w:pPr>
      <w:proofErr w:type="gramStart"/>
      <w:r w:rsidRPr="00CC0E47">
        <w:rPr>
          <w:rFonts w:ascii="Times New Roman" w:eastAsia="Times New Roman" w:hAnsi="Times New Roman" w:cs="AL-Hotham"/>
          <w:spacing w:val="4"/>
          <w:sz w:val="20"/>
          <w:szCs w:val="30"/>
          <w:rtl/>
        </w:rPr>
        <w:lastRenderedPageBreak/>
        <w:t>الربط</w:t>
      </w:r>
      <w:proofErr w:type="gramEnd"/>
      <w:r w:rsidRPr="00CC0E47">
        <w:rPr>
          <w:rFonts w:ascii="Times New Roman" w:eastAsia="Times New Roman" w:hAnsi="Times New Roman" w:cs="AL-Hotham"/>
          <w:spacing w:val="4"/>
          <w:sz w:val="20"/>
          <w:szCs w:val="30"/>
          <w:rtl/>
        </w:rPr>
        <w:t xml:space="preserve"> النحوي ذو طبيعة خطية أفقية تظهر على مستوى تتابع الكلمات والجمل</w:t>
      </w:r>
      <w:r w:rsidRPr="00CC0E47">
        <w:rPr>
          <w:rFonts w:ascii="Times New Roman" w:eastAsia="Times New Roman" w:hAnsi="Times New Roman" w:cs="AL-Hotham" w:hint="cs"/>
          <w:spacing w:val="4"/>
          <w:sz w:val="20"/>
          <w:szCs w:val="30"/>
          <w:rtl/>
        </w:rPr>
        <w:t>، يعتمد على فهم كل جملة مكونة للنص في علاقتها بما يفهم من الجمل الأخرى</w:t>
      </w:r>
      <w:r w:rsidRPr="00CC0E47">
        <w:rPr>
          <w:rFonts w:ascii="Times New Roman" w:eastAsia="Times New Roman" w:hAnsi="Times New Roman" w:cs="AL-Hotham"/>
          <w:spacing w:val="4"/>
          <w:sz w:val="20"/>
          <w:szCs w:val="30"/>
          <w:rtl/>
        </w:rPr>
        <w:t>.</w:t>
      </w:r>
      <w:r w:rsidRPr="00CC0E47">
        <w:rPr>
          <w:rFonts w:ascii="Times New Roman" w:eastAsia="Times New Roman" w:hAnsi="Times New Roman" w:cs="AL-Hotham" w:hint="cs"/>
          <w:spacing w:val="4"/>
          <w:sz w:val="20"/>
          <w:szCs w:val="30"/>
          <w:rtl/>
        </w:rPr>
        <w:t xml:space="preserve"> العوامل التي يعتمد عليها الترابط على المستوى السطحي للنص هي مؤشرات لغوية، مثل: علامات العطف والوصل والفصل والترقيم، وكذلك أسماء الإشارة وأدوات التعريف والأسماء الموصولة وأبنية الحال والزمان والمكان، وغير ذلك من العناصر الرابطة، والتي تبرز على سبيل المثال العلاقات السببية بين العناصر المكونة للنص في المستوى الخطي المباشر. </w:t>
      </w:r>
    </w:p>
    <w:p w:rsidR="00A006E6" w:rsidRPr="00CC0E47" w:rsidRDefault="00A006E6" w:rsidP="00A006E6">
      <w:pPr>
        <w:bidi/>
        <w:spacing w:after="0" w:line="240" w:lineRule="auto"/>
        <w:ind w:firstLine="567"/>
        <w:contextualSpacing/>
        <w:jc w:val="both"/>
        <w:rPr>
          <w:rFonts w:ascii="Times New Roman" w:eastAsia="Times New Roman" w:hAnsi="Times New Roman" w:cs="AL-Hotham"/>
          <w:spacing w:val="4"/>
          <w:sz w:val="20"/>
          <w:szCs w:val="30"/>
          <w:rtl/>
        </w:rPr>
      </w:pPr>
      <w:r w:rsidRPr="00CC0E47">
        <w:rPr>
          <w:rFonts w:ascii="Times New Roman" w:eastAsia="Times New Roman" w:hAnsi="Times New Roman" w:cs="AL-Hotham" w:hint="cs"/>
          <w:spacing w:val="4"/>
          <w:sz w:val="20"/>
          <w:szCs w:val="30"/>
          <w:rtl/>
        </w:rPr>
        <w:t xml:space="preserve">وعليه؛ </w:t>
      </w:r>
      <w:proofErr w:type="gramStart"/>
      <w:r w:rsidRPr="00CC0E47">
        <w:rPr>
          <w:rFonts w:ascii="Times New Roman" w:eastAsia="Times New Roman" w:hAnsi="Times New Roman" w:cs="AL-Hotham" w:hint="cs"/>
          <w:spacing w:val="4"/>
          <w:sz w:val="20"/>
          <w:szCs w:val="30"/>
          <w:rtl/>
        </w:rPr>
        <w:t>فإن</w:t>
      </w:r>
      <w:proofErr w:type="gramEnd"/>
      <w:r w:rsidRPr="00CC0E47">
        <w:rPr>
          <w:rFonts w:ascii="Times New Roman" w:eastAsia="Times New Roman" w:hAnsi="Times New Roman" w:cs="AL-Hotham" w:hint="cs"/>
          <w:spacing w:val="4"/>
          <w:sz w:val="20"/>
          <w:szCs w:val="30"/>
          <w:rtl/>
        </w:rPr>
        <w:t xml:space="preserve"> الفقرة العربية تتم إعادة صياغتها كالتالي:  </w:t>
      </w:r>
    </w:p>
    <w:p w:rsidR="00A006E6" w:rsidRPr="00CC0E47" w:rsidRDefault="00A006E6" w:rsidP="00A006E6">
      <w:pPr>
        <w:spacing w:after="0" w:line="240" w:lineRule="auto"/>
        <w:ind w:firstLine="567"/>
        <w:contextualSpacing/>
        <w:jc w:val="both"/>
        <w:rPr>
          <w:rFonts w:ascii="Times New Roman" w:eastAsia="Times New Roman" w:hAnsi="Times New Roman" w:cs="AL-Hotham"/>
          <w:spacing w:val="4"/>
          <w:sz w:val="20"/>
          <w:szCs w:val="30"/>
        </w:rPr>
      </w:pPr>
      <w:proofErr w:type="spellStart"/>
      <w:r w:rsidRPr="00CC0E47">
        <w:rPr>
          <w:rFonts w:ascii="Times New Roman" w:eastAsia="Times New Roman" w:hAnsi="Times New Roman" w:cs="AL-Hotham"/>
          <w:spacing w:val="4"/>
          <w:sz w:val="20"/>
          <w:szCs w:val="30"/>
        </w:rPr>
        <w:t>Rassismus</w:t>
      </w:r>
      <w:proofErr w:type="spellEnd"/>
      <w:r w:rsidRPr="00CC0E47">
        <w:rPr>
          <w:rFonts w:ascii="Times New Roman" w:eastAsia="Times New Roman" w:hAnsi="Times New Roman" w:cs="AL-Hotham"/>
          <w:spacing w:val="4"/>
          <w:sz w:val="20"/>
          <w:szCs w:val="30"/>
        </w:rPr>
        <w:t xml:space="preserve"> und </w:t>
      </w:r>
      <w:proofErr w:type="spellStart"/>
      <w:r w:rsidRPr="00CC0E47">
        <w:rPr>
          <w:rFonts w:ascii="Times New Roman" w:eastAsia="Times New Roman" w:hAnsi="Times New Roman" w:cs="AL-Hotham"/>
          <w:spacing w:val="4"/>
          <w:sz w:val="20"/>
          <w:szCs w:val="30"/>
        </w:rPr>
        <w:t>Diskriminierung</w:t>
      </w:r>
      <w:proofErr w:type="spellEnd"/>
      <w:r w:rsidRPr="00CC0E47">
        <w:rPr>
          <w:rFonts w:ascii="Times New Roman" w:eastAsia="Times New Roman" w:hAnsi="Times New Roman" w:cs="AL-Hotham"/>
          <w:spacing w:val="4"/>
          <w:sz w:val="20"/>
          <w:szCs w:val="30"/>
        </w:rPr>
        <w:t xml:space="preserve"> </w:t>
      </w:r>
      <w:proofErr w:type="spellStart"/>
      <w:r w:rsidRPr="00CC0E47">
        <w:rPr>
          <w:rFonts w:ascii="Times New Roman" w:eastAsia="Times New Roman" w:hAnsi="Times New Roman" w:cs="AL-Hotham"/>
          <w:spacing w:val="4"/>
          <w:sz w:val="20"/>
          <w:szCs w:val="30"/>
        </w:rPr>
        <w:t>wegen</w:t>
      </w:r>
      <w:proofErr w:type="spellEnd"/>
      <w:r w:rsidRPr="00CC0E47">
        <w:rPr>
          <w:rFonts w:ascii="Times New Roman" w:eastAsia="Times New Roman" w:hAnsi="Times New Roman" w:cs="AL-Hotham"/>
          <w:spacing w:val="4"/>
          <w:sz w:val="20"/>
          <w:szCs w:val="30"/>
        </w:rPr>
        <w:t xml:space="preserve"> der </w:t>
      </w:r>
      <w:proofErr w:type="spellStart"/>
      <w:r w:rsidRPr="00CC0E47">
        <w:rPr>
          <w:rFonts w:ascii="Times New Roman" w:eastAsia="Times New Roman" w:hAnsi="Times New Roman" w:cs="AL-Hotham"/>
          <w:spacing w:val="4"/>
          <w:sz w:val="20"/>
          <w:szCs w:val="30"/>
        </w:rPr>
        <w:t>Abstammung</w:t>
      </w:r>
      <w:proofErr w:type="spellEnd"/>
      <w:r w:rsidRPr="00CC0E47">
        <w:rPr>
          <w:rFonts w:ascii="Times New Roman" w:eastAsia="Times New Roman" w:hAnsi="Times New Roman" w:cs="AL-Hotham"/>
          <w:spacing w:val="4"/>
          <w:sz w:val="20"/>
          <w:szCs w:val="30"/>
        </w:rPr>
        <w:t xml:space="preserve">, der </w:t>
      </w:r>
      <w:proofErr w:type="spellStart"/>
      <w:r w:rsidRPr="00CC0E47">
        <w:rPr>
          <w:rFonts w:ascii="Times New Roman" w:eastAsia="Times New Roman" w:hAnsi="Times New Roman" w:cs="AL-Hotham"/>
          <w:spacing w:val="4"/>
          <w:sz w:val="20"/>
          <w:szCs w:val="30"/>
        </w:rPr>
        <w:t>Hautfarbe</w:t>
      </w:r>
      <w:proofErr w:type="spellEnd"/>
      <w:r w:rsidRPr="00CC0E47">
        <w:rPr>
          <w:rFonts w:ascii="Times New Roman" w:eastAsia="Times New Roman" w:hAnsi="Times New Roman" w:cs="AL-Hotham"/>
          <w:spacing w:val="4"/>
          <w:sz w:val="20"/>
          <w:szCs w:val="30"/>
        </w:rPr>
        <w:t xml:space="preserve">, des </w:t>
      </w:r>
      <w:proofErr w:type="spellStart"/>
      <w:r w:rsidRPr="00CC0E47">
        <w:rPr>
          <w:rFonts w:ascii="Times New Roman" w:eastAsia="Times New Roman" w:hAnsi="Times New Roman" w:cs="AL-Hotham"/>
          <w:spacing w:val="4"/>
          <w:sz w:val="20"/>
          <w:szCs w:val="30"/>
        </w:rPr>
        <w:t>Glaubens</w:t>
      </w:r>
      <w:proofErr w:type="spellEnd"/>
      <w:r w:rsidRPr="00CC0E47">
        <w:rPr>
          <w:rFonts w:ascii="Times New Roman" w:eastAsia="Times New Roman" w:hAnsi="Times New Roman" w:cs="AL-Hotham"/>
          <w:spacing w:val="4"/>
          <w:sz w:val="20"/>
          <w:szCs w:val="30"/>
        </w:rPr>
        <w:t xml:space="preserve">, der </w:t>
      </w:r>
      <w:proofErr w:type="spellStart"/>
      <w:r w:rsidRPr="00CC0E47">
        <w:rPr>
          <w:rFonts w:ascii="Times New Roman" w:eastAsia="Times New Roman" w:hAnsi="Times New Roman" w:cs="AL-Hotham"/>
          <w:spacing w:val="4"/>
          <w:sz w:val="20"/>
          <w:szCs w:val="30"/>
        </w:rPr>
        <w:t>Kultur</w:t>
      </w:r>
      <w:proofErr w:type="spellEnd"/>
      <w:r w:rsidRPr="00CC0E47">
        <w:rPr>
          <w:rFonts w:ascii="Times New Roman" w:eastAsia="Times New Roman" w:hAnsi="Times New Roman" w:cs="AL-Hotham"/>
          <w:spacing w:val="4"/>
          <w:sz w:val="20"/>
          <w:szCs w:val="30"/>
        </w:rPr>
        <w:t xml:space="preserve">, des </w:t>
      </w:r>
      <w:proofErr w:type="spellStart"/>
      <w:r w:rsidRPr="00CC0E47">
        <w:rPr>
          <w:rFonts w:ascii="Times New Roman" w:eastAsia="Times New Roman" w:hAnsi="Times New Roman" w:cs="AL-Hotham"/>
          <w:spacing w:val="4"/>
          <w:sz w:val="20"/>
          <w:szCs w:val="30"/>
        </w:rPr>
        <w:t>Geschlechts</w:t>
      </w:r>
      <w:proofErr w:type="spellEnd"/>
      <w:r w:rsidRPr="00CC0E47">
        <w:rPr>
          <w:rFonts w:ascii="Times New Roman" w:eastAsia="Times New Roman" w:hAnsi="Times New Roman" w:cs="AL-Hotham"/>
          <w:spacing w:val="4"/>
          <w:sz w:val="20"/>
          <w:szCs w:val="30"/>
        </w:rPr>
        <w:t xml:space="preserve">, der </w:t>
      </w:r>
      <w:hyperlink r:id="rId15" w:history="1">
        <w:proofErr w:type="spellStart"/>
        <w:r w:rsidRPr="00CC0E47">
          <w:rPr>
            <w:rFonts w:ascii="Times New Roman" w:eastAsia="Times New Roman" w:hAnsi="Times New Roman" w:cs="AL-Hotham"/>
            <w:spacing w:val="4"/>
            <w:sz w:val="20"/>
            <w:szCs w:val="30"/>
            <w:u w:val="single"/>
          </w:rPr>
          <w:t>religiösen</w:t>
        </w:r>
        <w:proofErr w:type="spellEnd"/>
      </w:hyperlink>
      <w:r w:rsidRPr="00CC0E47">
        <w:rPr>
          <w:rFonts w:ascii="Times New Roman" w:eastAsia="Times New Roman" w:hAnsi="Times New Roman" w:cs="AL-Hotham"/>
          <w:spacing w:val="4"/>
          <w:sz w:val="20"/>
          <w:szCs w:val="30"/>
        </w:rPr>
        <w:t xml:space="preserve"> </w:t>
      </w:r>
      <w:proofErr w:type="spellStart"/>
      <w:r w:rsidRPr="00CC0E47">
        <w:rPr>
          <w:rFonts w:ascii="Times New Roman" w:eastAsia="Times New Roman" w:hAnsi="Times New Roman" w:cs="AL-Hotham"/>
          <w:spacing w:val="4"/>
          <w:sz w:val="20"/>
          <w:szCs w:val="30"/>
        </w:rPr>
        <w:t>oder</w:t>
      </w:r>
      <w:proofErr w:type="spellEnd"/>
      <w:r w:rsidRPr="00CC0E47">
        <w:rPr>
          <w:rFonts w:ascii="Times New Roman" w:eastAsia="Times New Roman" w:hAnsi="Times New Roman" w:cs="AL-Hotham"/>
          <w:spacing w:val="4"/>
          <w:sz w:val="20"/>
          <w:szCs w:val="30"/>
        </w:rPr>
        <w:t xml:space="preserve"> </w:t>
      </w:r>
      <w:hyperlink r:id="rId16" w:history="1">
        <w:proofErr w:type="spellStart"/>
        <w:r w:rsidRPr="00CC0E47">
          <w:rPr>
            <w:rFonts w:ascii="Times New Roman" w:eastAsia="Times New Roman" w:hAnsi="Times New Roman" w:cs="AL-Hotham"/>
            <w:spacing w:val="4"/>
            <w:sz w:val="20"/>
            <w:szCs w:val="30"/>
            <w:u w:val="single"/>
          </w:rPr>
          <w:t>politischen</w:t>
        </w:r>
        <w:proofErr w:type="spellEnd"/>
      </w:hyperlink>
      <w:r w:rsidRPr="00CC0E47">
        <w:rPr>
          <w:rFonts w:ascii="Times New Roman" w:eastAsia="Times New Roman" w:hAnsi="Times New Roman" w:cs="AL-Hotham"/>
          <w:spacing w:val="4"/>
          <w:sz w:val="20"/>
          <w:szCs w:val="30"/>
        </w:rPr>
        <w:t xml:space="preserve"> </w:t>
      </w:r>
      <w:proofErr w:type="spellStart"/>
      <w:r w:rsidRPr="00CC0E47">
        <w:rPr>
          <w:rFonts w:ascii="Times New Roman" w:eastAsia="Times New Roman" w:hAnsi="Times New Roman" w:cs="AL-Hotham"/>
          <w:spacing w:val="4"/>
          <w:sz w:val="20"/>
          <w:szCs w:val="30"/>
        </w:rPr>
        <w:t>Ansch</w:t>
      </w:r>
      <w:r w:rsidRPr="00CC0E47">
        <w:rPr>
          <w:rFonts w:ascii="Times New Roman" w:eastAsia="Times New Roman" w:hAnsi="Times New Roman" w:cs="AL-Hotham"/>
          <w:spacing w:val="4"/>
          <w:sz w:val="20"/>
          <w:szCs w:val="30"/>
        </w:rPr>
        <w:softHyphen/>
        <w:t>au</w:t>
      </w:r>
      <w:r w:rsidRPr="00CC0E47">
        <w:rPr>
          <w:rFonts w:ascii="Times New Roman" w:eastAsia="Times New Roman" w:hAnsi="Times New Roman" w:cs="AL-Hotham"/>
          <w:spacing w:val="4"/>
          <w:sz w:val="20"/>
          <w:szCs w:val="30"/>
        </w:rPr>
        <w:softHyphen/>
        <w:t>ungen</w:t>
      </w:r>
      <w:proofErr w:type="spellEnd"/>
      <w:r w:rsidRPr="00CC0E47">
        <w:rPr>
          <w:rFonts w:ascii="Times New Roman" w:eastAsia="Times New Roman" w:hAnsi="Times New Roman" w:cs="AL-Hotham"/>
          <w:spacing w:val="4"/>
          <w:sz w:val="20"/>
          <w:szCs w:val="30"/>
        </w:rPr>
        <w:t xml:space="preserve"> </w:t>
      </w:r>
      <w:proofErr w:type="spellStart"/>
      <w:r w:rsidRPr="00CC0E47">
        <w:rPr>
          <w:rFonts w:ascii="Times New Roman" w:eastAsia="Times New Roman" w:hAnsi="Times New Roman" w:cs="AL-Hotham"/>
          <w:spacing w:val="4"/>
          <w:sz w:val="20"/>
          <w:szCs w:val="30"/>
        </w:rPr>
        <w:t>bedeuten</w:t>
      </w:r>
      <w:proofErr w:type="spellEnd"/>
      <w:r w:rsidRPr="00CC0E47">
        <w:rPr>
          <w:rFonts w:ascii="Times New Roman" w:eastAsia="Times New Roman" w:hAnsi="Times New Roman" w:cs="AL-Hotham"/>
          <w:spacing w:val="4"/>
          <w:sz w:val="20"/>
          <w:szCs w:val="30"/>
        </w:rPr>
        <w:t xml:space="preserve"> den </w:t>
      </w:r>
      <w:proofErr w:type="spellStart"/>
      <w:r w:rsidRPr="00CC0E47">
        <w:rPr>
          <w:rFonts w:ascii="Times New Roman" w:eastAsia="Times New Roman" w:hAnsi="Times New Roman" w:cs="AL-Hotham"/>
          <w:spacing w:val="4"/>
          <w:sz w:val="20"/>
          <w:szCs w:val="30"/>
        </w:rPr>
        <w:t>demok</w:t>
      </w:r>
      <w:r w:rsidRPr="00CC0E47">
        <w:rPr>
          <w:rFonts w:ascii="Times New Roman" w:eastAsia="Times New Roman" w:hAnsi="Times New Roman" w:cs="AL-Hotham"/>
          <w:spacing w:val="4"/>
          <w:sz w:val="20"/>
          <w:szCs w:val="30"/>
        </w:rPr>
        <w:softHyphen/>
        <w:t>rat</w:t>
      </w:r>
      <w:r w:rsidRPr="00CC0E47">
        <w:rPr>
          <w:rFonts w:ascii="Times New Roman" w:eastAsia="Times New Roman" w:hAnsi="Times New Roman" w:cs="AL-Hotham"/>
          <w:spacing w:val="4"/>
          <w:sz w:val="20"/>
          <w:szCs w:val="30"/>
        </w:rPr>
        <w:softHyphen/>
        <w:t>ischen</w:t>
      </w:r>
      <w:proofErr w:type="spellEnd"/>
      <w:r w:rsidRPr="00CC0E47">
        <w:rPr>
          <w:rFonts w:ascii="Times New Roman" w:eastAsia="Times New Roman" w:hAnsi="Times New Roman" w:cs="AL-Hotham"/>
          <w:spacing w:val="4"/>
          <w:sz w:val="20"/>
          <w:szCs w:val="30"/>
        </w:rPr>
        <w:t xml:space="preserve"> </w:t>
      </w:r>
      <w:proofErr w:type="spellStart"/>
      <w:r w:rsidRPr="00CC0E47">
        <w:rPr>
          <w:rFonts w:ascii="Times New Roman" w:eastAsia="Times New Roman" w:hAnsi="Times New Roman" w:cs="AL-Hotham"/>
          <w:spacing w:val="4"/>
          <w:sz w:val="20"/>
          <w:szCs w:val="30"/>
        </w:rPr>
        <w:t>Ländern</w:t>
      </w:r>
      <w:proofErr w:type="spellEnd"/>
      <w:r w:rsidRPr="00CC0E47">
        <w:rPr>
          <w:rFonts w:ascii="Times New Roman" w:eastAsia="Times New Roman" w:hAnsi="Times New Roman" w:cs="AL-Hotham"/>
          <w:spacing w:val="4"/>
          <w:sz w:val="20"/>
          <w:szCs w:val="30"/>
        </w:rPr>
        <w:t xml:space="preserve"> </w:t>
      </w:r>
      <w:proofErr w:type="spellStart"/>
      <w:r w:rsidRPr="00CC0E47">
        <w:rPr>
          <w:rFonts w:ascii="Times New Roman" w:eastAsia="Times New Roman" w:hAnsi="Times New Roman" w:cs="AL-Hotham"/>
          <w:spacing w:val="4"/>
          <w:sz w:val="20"/>
          <w:szCs w:val="30"/>
        </w:rPr>
        <w:t>eine</w:t>
      </w:r>
      <w:proofErr w:type="spellEnd"/>
      <w:r w:rsidRPr="00CC0E47">
        <w:rPr>
          <w:rFonts w:ascii="Times New Roman" w:eastAsia="Times New Roman" w:hAnsi="Times New Roman" w:cs="AL-Hotham"/>
          <w:spacing w:val="4"/>
          <w:sz w:val="20"/>
          <w:szCs w:val="30"/>
        </w:rPr>
        <w:t xml:space="preserve"> </w:t>
      </w:r>
      <w:proofErr w:type="spellStart"/>
      <w:r w:rsidRPr="00CC0E47">
        <w:rPr>
          <w:rFonts w:ascii="Times New Roman" w:eastAsia="Times New Roman" w:hAnsi="Times New Roman" w:cs="AL-Hotham"/>
          <w:spacing w:val="4"/>
          <w:sz w:val="20"/>
          <w:szCs w:val="30"/>
        </w:rPr>
        <w:t>Missachtung</w:t>
      </w:r>
      <w:proofErr w:type="spellEnd"/>
      <w:r w:rsidRPr="00CC0E47">
        <w:rPr>
          <w:rFonts w:ascii="Times New Roman" w:eastAsia="Times New Roman" w:hAnsi="Times New Roman" w:cs="AL-Hotham"/>
          <w:spacing w:val="4"/>
          <w:sz w:val="20"/>
          <w:szCs w:val="30"/>
        </w:rPr>
        <w:t xml:space="preserve"> der </w:t>
      </w:r>
      <w:proofErr w:type="spellStart"/>
      <w:r w:rsidRPr="00CC0E47">
        <w:rPr>
          <w:rFonts w:ascii="Times New Roman" w:eastAsia="Times New Roman" w:hAnsi="Times New Roman" w:cs="AL-Hotham"/>
          <w:spacing w:val="4"/>
          <w:sz w:val="20"/>
          <w:szCs w:val="30"/>
        </w:rPr>
        <w:t>Grundrechte</w:t>
      </w:r>
      <w:proofErr w:type="spellEnd"/>
      <w:r w:rsidRPr="00CC0E47">
        <w:rPr>
          <w:rFonts w:ascii="Times New Roman" w:eastAsia="Times New Roman" w:hAnsi="Times New Roman" w:cs="AL-Hotham"/>
          <w:spacing w:val="4"/>
          <w:sz w:val="20"/>
          <w:szCs w:val="30"/>
        </w:rPr>
        <w:t xml:space="preserve"> </w:t>
      </w:r>
      <w:proofErr w:type="spellStart"/>
      <w:r w:rsidRPr="00CC0E47">
        <w:rPr>
          <w:rFonts w:ascii="Times New Roman" w:eastAsia="Times New Roman" w:hAnsi="Times New Roman" w:cs="AL-Hotham"/>
          <w:spacing w:val="4"/>
          <w:sz w:val="20"/>
          <w:szCs w:val="30"/>
        </w:rPr>
        <w:t>eines</w:t>
      </w:r>
      <w:proofErr w:type="spellEnd"/>
      <w:r w:rsidRPr="00CC0E47">
        <w:rPr>
          <w:rFonts w:ascii="Times New Roman" w:eastAsia="Times New Roman" w:hAnsi="Times New Roman" w:cs="AL-Hotham"/>
          <w:spacing w:val="4"/>
          <w:sz w:val="20"/>
          <w:szCs w:val="30"/>
        </w:rPr>
        <w:t xml:space="preserve"> </w:t>
      </w:r>
      <w:proofErr w:type="spellStart"/>
      <w:r w:rsidRPr="00CC0E47">
        <w:rPr>
          <w:rFonts w:ascii="Times New Roman" w:eastAsia="Times New Roman" w:hAnsi="Times New Roman" w:cs="AL-Hotham"/>
          <w:spacing w:val="4"/>
          <w:sz w:val="20"/>
          <w:szCs w:val="30"/>
        </w:rPr>
        <w:t>jeden</w:t>
      </w:r>
      <w:proofErr w:type="spellEnd"/>
      <w:r w:rsidRPr="00CC0E47">
        <w:rPr>
          <w:rFonts w:ascii="Times New Roman" w:eastAsia="Times New Roman" w:hAnsi="Times New Roman" w:cs="AL-Hotham"/>
          <w:spacing w:val="4"/>
          <w:sz w:val="20"/>
          <w:szCs w:val="30"/>
        </w:rPr>
        <w:t xml:space="preserve"> </w:t>
      </w:r>
      <w:proofErr w:type="spellStart"/>
      <w:r w:rsidRPr="00CC0E47">
        <w:rPr>
          <w:rFonts w:ascii="Times New Roman" w:eastAsia="Times New Roman" w:hAnsi="Times New Roman" w:cs="AL-Hotham"/>
          <w:spacing w:val="4"/>
          <w:sz w:val="20"/>
          <w:szCs w:val="30"/>
        </w:rPr>
        <w:t>Individuums</w:t>
      </w:r>
      <w:proofErr w:type="spellEnd"/>
      <w:r w:rsidRPr="00CC0E47">
        <w:rPr>
          <w:rFonts w:ascii="Times New Roman" w:eastAsia="Times New Roman" w:hAnsi="Times New Roman" w:cs="AL-Hotham"/>
          <w:spacing w:val="4"/>
          <w:sz w:val="20"/>
          <w:szCs w:val="30"/>
        </w:rPr>
        <w:t xml:space="preserve"> und </w:t>
      </w:r>
      <w:proofErr w:type="spellStart"/>
      <w:r w:rsidRPr="00CC0E47">
        <w:rPr>
          <w:rFonts w:ascii="Times New Roman" w:eastAsia="Times New Roman" w:hAnsi="Times New Roman" w:cs="AL-Hotham"/>
          <w:spacing w:val="4"/>
          <w:sz w:val="20"/>
          <w:szCs w:val="30"/>
        </w:rPr>
        <w:t>eine</w:t>
      </w:r>
      <w:proofErr w:type="spellEnd"/>
      <w:r w:rsidRPr="00CC0E47">
        <w:rPr>
          <w:rFonts w:ascii="Times New Roman" w:eastAsia="Times New Roman" w:hAnsi="Times New Roman" w:cs="AL-Hotham"/>
          <w:spacing w:val="4"/>
          <w:sz w:val="20"/>
          <w:szCs w:val="30"/>
        </w:rPr>
        <w:t xml:space="preserve"> </w:t>
      </w:r>
      <w:proofErr w:type="spellStart"/>
      <w:r w:rsidRPr="00CC0E47">
        <w:rPr>
          <w:rFonts w:ascii="Times New Roman" w:eastAsia="Times New Roman" w:hAnsi="Times New Roman" w:cs="AL-Hotham"/>
          <w:spacing w:val="4"/>
          <w:sz w:val="20"/>
          <w:szCs w:val="30"/>
        </w:rPr>
        <w:t>Verletzung</w:t>
      </w:r>
      <w:proofErr w:type="spellEnd"/>
      <w:r w:rsidRPr="00CC0E47">
        <w:rPr>
          <w:rFonts w:ascii="Times New Roman" w:eastAsia="Times New Roman" w:hAnsi="Times New Roman" w:cs="AL-Hotham"/>
          <w:spacing w:val="4"/>
          <w:sz w:val="20"/>
          <w:szCs w:val="30"/>
        </w:rPr>
        <w:t xml:space="preserve"> der </w:t>
      </w:r>
      <w:proofErr w:type="spellStart"/>
      <w:r w:rsidRPr="00CC0E47">
        <w:rPr>
          <w:rFonts w:ascii="Times New Roman" w:eastAsia="Times New Roman" w:hAnsi="Times New Roman" w:cs="AL-Hotham"/>
          <w:spacing w:val="4"/>
          <w:sz w:val="20"/>
          <w:szCs w:val="30"/>
        </w:rPr>
        <w:t>Würde</w:t>
      </w:r>
      <w:proofErr w:type="spellEnd"/>
      <w:r w:rsidRPr="00CC0E47">
        <w:rPr>
          <w:rFonts w:ascii="Times New Roman" w:eastAsia="Times New Roman" w:hAnsi="Times New Roman" w:cs="AL-Hotham"/>
          <w:spacing w:val="4"/>
          <w:sz w:val="20"/>
          <w:szCs w:val="30"/>
        </w:rPr>
        <w:t xml:space="preserve"> des Menschen. </w:t>
      </w:r>
    </w:p>
    <w:p w:rsidR="00A006E6" w:rsidRPr="00CC0E47" w:rsidRDefault="00A006E6" w:rsidP="00A006E6">
      <w:pPr>
        <w:bidi/>
        <w:spacing w:after="0" w:line="240" w:lineRule="auto"/>
        <w:ind w:firstLine="567"/>
        <w:contextualSpacing/>
        <w:jc w:val="both"/>
        <w:rPr>
          <w:rFonts w:ascii="Times New Roman" w:eastAsia="Times New Roman" w:hAnsi="Times New Roman" w:cs="AL-Hotham"/>
          <w:spacing w:val="4"/>
          <w:sz w:val="20"/>
          <w:szCs w:val="30"/>
          <w:rtl/>
        </w:rPr>
      </w:pPr>
      <w:proofErr w:type="gramStart"/>
      <w:r w:rsidRPr="00CC0E47">
        <w:rPr>
          <w:rFonts w:ascii="Times New Roman" w:eastAsia="Times New Roman" w:hAnsi="Times New Roman" w:cs="AL-Hotham" w:hint="cs"/>
          <w:spacing w:val="4"/>
          <w:sz w:val="20"/>
          <w:szCs w:val="30"/>
          <w:rtl/>
        </w:rPr>
        <w:t>نظرة</w:t>
      </w:r>
      <w:proofErr w:type="gramEnd"/>
      <w:r w:rsidRPr="00CC0E47">
        <w:rPr>
          <w:rFonts w:ascii="Times New Roman" w:eastAsia="Times New Roman" w:hAnsi="Times New Roman" w:cs="AL-Hotham" w:hint="cs"/>
          <w:spacing w:val="4"/>
          <w:sz w:val="20"/>
          <w:szCs w:val="30"/>
          <w:rtl/>
        </w:rPr>
        <w:t xml:space="preserve"> سريعة إلى الترجمة في مرحلة النقل ومرحلة الضبط نجد حدوث تغير في ترتيب كلمات الجملة وتغير دلالي واختزال وتمدد. </w:t>
      </w:r>
      <w:proofErr w:type="gramStart"/>
      <w:r w:rsidRPr="00CC0E47">
        <w:rPr>
          <w:rFonts w:ascii="Times New Roman" w:eastAsia="Times New Roman" w:hAnsi="Times New Roman" w:cs="AL-Hotham" w:hint="cs"/>
          <w:spacing w:val="4"/>
          <w:sz w:val="20"/>
          <w:szCs w:val="30"/>
          <w:rtl/>
        </w:rPr>
        <w:t>عملية</w:t>
      </w:r>
      <w:proofErr w:type="gramEnd"/>
      <w:r w:rsidRPr="00CC0E47">
        <w:rPr>
          <w:rFonts w:ascii="Times New Roman" w:eastAsia="Times New Roman" w:hAnsi="Times New Roman" w:cs="AL-Hotham" w:hint="cs"/>
          <w:spacing w:val="4"/>
          <w:sz w:val="20"/>
          <w:szCs w:val="30"/>
          <w:rtl/>
        </w:rPr>
        <w:t xml:space="preserve"> إعادة صياغة المضمون يجب أن تكون مماثلة لتلك التي يستخدمها أهل اللغة الهدف تلقائيا وبلا وعى حتى تصبح عملية الفهم ممكنة، ودون أن يلاحظ القارئ بأن النص المقروء هو ترجمة لنص من لغة أخرى. </w:t>
      </w:r>
      <w:proofErr w:type="gramStart"/>
      <w:r w:rsidRPr="00CC0E47">
        <w:rPr>
          <w:rFonts w:ascii="Times New Roman" w:eastAsia="Times New Roman" w:hAnsi="Times New Roman" w:cs="AL-Hotham" w:hint="cs"/>
          <w:spacing w:val="4"/>
          <w:sz w:val="20"/>
          <w:szCs w:val="30"/>
          <w:rtl/>
        </w:rPr>
        <w:t>وعلى</w:t>
      </w:r>
      <w:proofErr w:type="gramEnd"/>
      <w:r w:rsidRPr="00CC0E47">
        <w:rPr>
          <w:rFonts w:ascii="Times New Roman" w:eastAsia="Times New Roman" w:hAnsi="Times New Roman" w:cs="AL-Hotham" w:hint="cs"/>
          <w:spacing w:val="4"/>
          <w:sz w:val="20"/>
          <w:szCs w:val="30"/>
          <w:rtl/>
        </w:rPr>
        <w:t xml:space="preserve"> نفس المنوال يتم ترجمة المتتاليات من الجمل في النص </w:t>
      </w:r>
      <w:r w:rsidRPr="00CC0E47">
        <w:rPr>
          <w:rFonts w:ascii="Times New Roman" w:eastAsia="Times New Roman" w:hAnsi="Times New Roman" w:cs="AL-Hotham"/>
          <w:spacing w:val="4"/>
          <w:sz w:val="20"/>
          <w:szCs w:val="30"/>
          <w:rtl/>
        </w:rPr>
        <w:t>المصدر إلى اللغة الهدف</w:t>
      </w:r>
      <w:r w:rsidRPr="00CC0E47">
        <w:rPr>
          <w:rFonts w:ascii="Times New Roman" w:eastAsia="Times New Roman" w:hAnsi="Times New Roman" w:cs="AL-Hotham" w:hint="cs"/>
          <w:spacing w:val="4"/>
          <w:sz w:val="20"/>
          <w:szCs w:val="30"/>
          <w:rtl/>
        </w:rPr>
        <w:t>، كما</w:t>
      </w:r>
      <w:r w:rsidRPr="00CC0E47">
        <w:rPr>
          <w:rFonts w:ascii="Times New Roman" w:eastAsia="Times New Roman" w:hAnsi="Times New Roman" w:cs="AL-Hotham"/>
          <w:spacing w:val="4"/>
          <w:sz w:val="20"/>
          <w:szCs w:val="30"/>
          <w:rtl/>
        </w:rPr>
        <w:t xml:space="preserve"> يتم </w:t>
      </w:r>
      <w:r w:rsidRPr="00CC0E47">
        <w:rPr>
          <w:rFonts w:ascii="Times New Roman" w:eastAsia="Times New Roman" w:hAnsi="Times New Roman" w:cs="AL-Hotham"/>
          <w:spacing w:val="4"/>
          <w:sz w:val="20"/>
          <w:szCs w:val="30"/>
          <w:rtl/>
        </w:rPr>
        <w:lastRenderedPageBreak/>
        <w:t xml:space="preserve">مراجعة الترجمة لخلق </w:t>
      </w:r>
      <w:r w:rsidRPr="00CC0E47">
        <w:rPr>
          <w:rFonts w:ascii="Times New Roman" w:eastAsia="Times New Roman" w:hAnsi="Times New Roman" w:cs="AL-Hotham" w:hint="cs"/>
          <w:spacing w:val="4"/>
          <w:sz w:val="20"/>
          <w:szCs w:val="30"/>
          <w:rtl/>
        </w:rPr>
        <w:t>ال</w:t>
      </w:r>
      <w:r w:rsidRPr="00CC0E47">
        <w:rPr>
          <w:rFonts w:ascii="Times New Roman" w:eastAsia="Times New Roman" w:hAnsi="Times New Roman" w:cs="AL-Hotham"/>
          <w:spacing w:val="4"/>
          <w:sz w:val="20"/>
          <w:szCs w:val="30"/>
          <w:rtl/>
        </w:rPr>
        <w:t>انسجام و</w:t>
      </w:r>
      <w:r w:rsidRPr="00CC0E47">
        <w:rPr>
          <w:rFonts w:ascii="Times New Roman" w:eastAsia="Times New Roman" w:hAnsi="Times New Roman" w:cs="AL-Hotham" w:hint="cs"/>
          <w:spacing w:val="4"/>
          <w:sz w:val="20"/>
          <w:szCs w:val="30"/>
          <w:rtl/>
        </w:rPr>
        <w:t>ال</w:t>
      </w:r>
      <w:r w:rsidRPr="00CC0E47">
        <w:rPr>
          <w:rFonts w:ascii="Times New Roman" w:eastAsia="Times New Roman" w:hAnsi="Times New Roman" w:cs="AL-Hotham"/>
          <w:spacing w:val="4"/>
          <w:sz w:val="20"/>
          <w:szCs w:val="30"/>
          <w:rtl/>
        </w:rPr>
        <w:t xml:space="preserve">ترابط بين مكونات النص المترجم، ويتم ذلك من خلال: </w:t>
      </w:r>
    </w:p>
    <w:p w:rsidR="00A006E6" w:rsidRPr="00CC0E47" w:rsidRDefault="00A006E6" w:rsidP="00A006E6">
      <w:pPr>
        <w:numPr>
          <w:ilvl w:val="0"/>
          <w:numId w:val="3"/>
        </w:numPr>
        <w:bidi/>
        <w:spacing w:after="0" w:line="240" w:lineRule="auto"/>
        <w:contextualSpacing/>
        <w:jc w:val="both"/>
        <w:rPr>
          <w:rFonts w:ascii="Times New Roman" w:eastAsia="Times New Roman" w:hAnsi="Times New Roman" w:cs="AL-Hotham"/>
          <w:spacing w:val="4"/>
          <w:sz w:val="20"/>
          <w:szCs w:val="30"/>
        </w:rPr>
      </w:pPr>
      <w:r w:rsidRPr="00CC0E47">
        <w:rPr>
          <w:rFonts w:ascii="Times New Roman" w:eastAsia="Times New Roman" w:hAnsi="Times New Roman" w:cs="AL-Hotham"/>
          <w:spacing w:val="4"/>
          <w:sz w:val="20"/>
          <w:szCs w:val="30"/>
          <w:rtl/>
        </w:rPr>
        <w:t xml:space="preserve">تصحيح الأخطاء الإملائية والنحوية </w:t>
      </w:r>
      <w:proofErr w:type="gramStart"/>
      <w:r w:rsidRPr="00CC0E47">
        <w:rPr>
          <w:rFonts w:ascii="Times New Roman" w:eastAsia="Times New Roman" w:hAnsi="Times New Roman" w:cs="AL-Hotham"/>
          <w:spacing w:val="4"/>
          <w:sz w:val="20"/>
          <w:szCs w:val="30"/>
          <w:rtl/>
        </w:rPr>
        <w:t>والتركيبية</w:t>
      </w:r>
      <w:proofErr w:type="gramEnd"/>
      <w:r w:rsidRPr="00CC0E47">
        <w:rPr>
          <w:rFonts w:ascii="Times New Roman" w:eastAsia="Times New Roman" w:hAnsi="Times New Roman" w:cs="AL-Hotham"/>
          <w:spacing w:val="4"/>
          <w:sz w:val="20"/>
          <w:szCs w:val="30"/>
          <w:rtl/>
        </w:rPr>
        <w:t>،</w:t>
      </w:r>
    </w:p>
    <w:p w:rsidR="00A006E6" w:rsidRPr="00CC0E47" w:rsidRDefault="00A006E6" w:rsidP="00A006E6">
      <w:pPr>
        <w:numPr>
          <w:ilvl w:val="0"/>
          <w:numId w:val="3"/>
        </w:numPr>
        <w:bidi/>
        <w:spacing w:after="0" w:line="240" w:lineRule="auto"/>
        <w:contextualSpacing/>
        <w:jc w:val="both"/>
        <w:rPr>
          <w:rFonts w:ascii="Times New Roman" w:eastAsia="Times New Roman" w:hAnsi="Times New Roman" w:cs="AL-Hotham"/>
          <w:spacing w:val="4"/>
          <w:sz w:val="20"/>
          <w:szCs w:val="30"/>
        </w:rPr>
      </w:pPr>
      <w:r w:rsidRPr="00CC0E47">
        <w:rPr>
          <w:rFonts w:ascii="Times New Roman" w:eastAsia="Times New Roman" w:hAnsi="Times New Roman" w:cs="AL-Hotham"/>
          <w:spacing w:val="4"/>
          <w:sz w:val="20"/>
          <w:szCs w:val="30"/>
          <w:rtl/>
        </w:rPr>
        <w:t xml:space="preserve">ربط الجمل بأداة </w:t>
      </w:r>
      <w:proofErr w:type="gramStart"/>
      <w:r w:rsidRPr="00CC0E47">
        <w:rPr>
          <w:rFonts w:ascii="Times New Roman" w:eastAsia="Times New Roman" w:hAnsi="Times New Roman" w:cs="AL-Hotham"/>
          <w:spacing w:val="4"/>
          <w:sz w:val="20"/>
          <w:szCs w:val="30"/>
          <w:rtl/>
        </w:rPr>
        <w:t>ربط</w:t>
      </w:r>
      <w:proofErr w:type="gramEnd"/>
      <w:r w:rsidRPr="00CC0E47">
        <w:rPr>
          <w:rFonts w:ascii="Times New Roman" w:eastAsia="Times New Roman" w:hAnsi="Times New Roman" w:cs="AL-Hotham"/>
          <w:spacing w:val="4"/>
          <w:sz w:val="20"/>
          <w:szCs w:val="30"/>
          <w:rtl/>
        </w:rPr>
        <w:t xml:space="preserve"> مناسبة،</w:t>
      </w:r>
      <w:r w:rsidRPr="00CC0E47">
        <w:rPr>
          <w:rFonts w:ascii="Times New Roman" w:eastAsia="Times New Roman" w:hAnsi="Times New Roman" w:cs="AL-Hotham" w:hint="cs"/>
          <w:spacing w:val="4"/>
          <w:sz w:val="20"/>
          <w:szCs w:val="30"/>
          <w:rtl/>
        </w:rPr>
        <w:t xml:space="preserve"> لتكوين نسيج نصي متجانس ومتماسك،</w:t>
      </w:r>
    </w:p>
    <w:p w:rsidR="00A006E6" w:rsidRPr="00CC0E47" w:rsidRDefault="00A006E6" w:rsidP="00A006E6">
      <w:pPr>
        <w:numPr>
          <w:ilvl w:val="0"/>
          <w:numId w:val="3"/>
        </w:numPr>
        <w:bidi/>
        <w:spacing w:after="0" w:line="240" w:lineRule="auto"/>
        <w:contextualSpacing/>
        <w:jc w:val="both"/>
        <w:rPr>
          <w:rFonts w:ascii="Times New Roman" w:eastAsia="Times New Roman" w:hAnsi="Times New Roman" w:cs="AL-Hotham"/>
          <w:spacing w:val="4"/>
          <w:sz w:val="20"/>
          <w:szCs w:val="30"/>
        </w:rPr>
      </w:pPr>
      <w:proofErr w:type="gramStart"/>
      <w:r w:rsidRPr="00CC0E47">
        <w:rPr>
          <w:rFonts w:ascii="Times New Roman" w:eastAsia="Times New Roman" w:hAnsi="Times New Roman" w:cs="AL-Hotham"/>
          <w:spacing w:val="4"/>
          <w:sz w:val="20"/>
          <w:szCs w:val="30"/>
          <w:rtl/>
        </w:rPr>
        <w:t>استخدام</w:t>
      </w:r>
      <w:proofErr w:type="gramEnd"/>
      <w:r w:rsidRPr="00CC0E47">
        <w:rPr>
          <w:rFonts w:ascii="Times New Roman" w:eastAsia="Times New Roman" w:hAnsi="Times New Roman" w:cs="AL-Hotham"/>
          <w:spacing w:val="4"/>
          <w:sz w:val="20"/>
          <w:szCs w:val="30"/>
          <w:rtl/>
        </w:rPr>
        <w:t xml:space="preserve"> الضمائر وأسماء الإشارة وذلك لتفادي التكرار،</w:t>
      </w:r>
    </w:p>
    <w:p w:rsidR="00A006E6" w:rsidRPr="00CC0E47" w:rsidRDefault="00A006E6" w:rsidP="00A006E6">
      <w:pPr>
        <w:numPr>
          <w:ilvl w:val="0"/>
          <w:numId w:val="3"/>
        </w:numPr>
        <w:bidi/>
        <w:spacing w:after="0" w:line="240" w:lineRule="auto"/>
        <w:contextualSpacing/>
        <w:jc w:val="both"/>
        <w:rPr>
          <w:rFonts w:ascii="Times New Roman" w:eastAsia="Times New Roman" w:hAnsi="Times New Roman" w:cs="AL-Hotham"/>
          <w:spacing w:val="4"/>
          <w:sz w:val="20"/>
          <w:szCs w:val="30"/>
        </w:rPr>
      </w:pPr>
      <w:proofErr w:type="gramStart"/>
      <w:r w:rsidRPr="00CC0E47">
        <w:rPr>
          <w:rFonts w:ascii="Times New Roman" w:eastAsia="Times New Roman" w:hAnsi="Times New Roman" w:cs="AL-Hotham" w:hint="cs"/>
          <w:spacing w:val="4"/>
          <w:sz w:val="20"/>
          <w:szCs w:val="30"/>
          <w:rtl/>
        </w:rPr>
        <w:t>استبدال</w:t>
      </w:r>
      <w:proofErr w:type="gramEnd"/>
      <w:r w:rsidRPr="00CC0E47">
        <w:rPr>
          <w:rFonts w:ascii="Times New Roman" w:eastAsia="Times New Roman" w:hAnsi="Times New Roman" w:cs="AL-Hotham"/>
          <w:spacing w:val="4"/>
          <w:sz w:val="20"/>
          <w:szCs w:val="30"/>
          <w:rtl/>
        </w:rPr>
        <w:t xml:space="preserve"> المصطلح الغريب بالمصطلح الشائع</w:t>
      </w:r>
      <w:r w:rsidRPr="00CC0E47">
        <w:rPr>
          <w:rFonts w:ascii="Times New Roman" w:eastAsia="Times New Roman" w:hAnsi="Times New Roman" w:cs="AL-Hotham" w:hint="cs"/>
          <w:spacing w:val="4"/>
          <w:sz w:val="20"/>
          <w:szCs w:val="30"/>
          <w:rtl/>
        </w:rPr>
        <w:t>،</w:t>
      </w:r>
    </w:p>
    <w:p w:rsidR="00A006E6" w:rsidRPr="00CC0E47" w:rsidRDefault="00A006E6" w:rsidP="00A006E6">
      <w:pPr>
        <w:numPr>
          <w:ilvl w:val="0"/>
          <w:numId w:val="3"/>
        </w:numPr>
        <w:bidi/>
        <w:spacing w:after="0" w:line="240" w:lineRule="auto"/>
        <w:contextualSpacing/>
        <w:jc w:val="both"/>
        <w:rPr>
          <w:rFonts w:ascii="Times New Roman" w:eastAsia="Times New Roman" w:hAnsi="Times New Roman" w:cs="AL-Hotham"/>
          <w:spacing w:val="4"/>
          <w:sz w:val="20"/>
          <w:szCs w:val="30"/>
        </w:rPr>
      </w:pPr>
      <w:r w:rsidRPr="00CC0E47">
        <w:rPr>
          <w:rFonts w:ascii="Times New Roman" w:eastAsia="Times New Roman" w:hAnsi="Times New Roman" w:cs="AL-Hotham"/>
          <w:spacing w:val="4"/>
          <w:sz w:val="20"/>
          <w:szCs w:val="30"/>
          <w:rtl/>
        </w:rPr>
        <w:t>إعادة صياغة الجمل</w:t>
      </w:r>
      <w:r w:rsidRPr="00CC0E47">
        <w:rPr>
          <w:rFonts w:ascii="Times New Roman" w:eastAsia="Times New Roman" w:hAnsi="Times New Roman" w:cs="AL-Hotham" w:hint="cs"/>
          <w:spacing w:val="4"/>
          <w:sz w:val="20"/>
          <w:szCs w:val="30"/>
          <w:rtl/>
        </w:rPr>
        <w:t xml:space="preserve"> بهدف تحسين الأسلوب ليبدو </w:t>
      </w:r>
      <w:proofErr w:type="gramStart"/>
      <w:r w:rsidRPr="00CC0E47">
        <w:rPr>
          <w:rFonts w:ascii="Times New Roman" w:eastAsia="Times New Roman" w:hAnsi="Times New Roman" w:cs="AL-Hotham" w:hint="cs"/>
          <w:spacing w:val="4"/>
          <w:sz w:val="20"/>
          <w:szCs w:val="30"/>
          <w:rtl/>
        </w:rPr>
        <w:t>أكثر</w:t>
      </w:r>
      <w:proofErr w:type="gramEnd"/>
      <w:r w:rsidRPr="00CC0E47">
        <w:rPr>
          <w:rFonts w:ascii="Times New Roman" w:eastAsia="Times New Roman" w:hAnsi="Times New Roman" w:cs="AL-Hotham" w:hint="cs"/>
          <w:spacing w:val="4"/>
          <w:sz w:val="20"/>
          <w:szCs w:val="30"/>
          <w:rtl/>
        </w:rPr>
        <w:t xml:space="preserve"> بلاغة وأناقة،</w:t>
      </w:r>
    </w:p>
    <w:p w:rsidR="00A006E6" w:rsidRPr="00CC0E47" w:rsidRDefault="00A006E6" w:rsidP="00A006E6">
      <w:pPr>
        <w:numPr>
          <w:ilvl w:val="0"/>
          <w:numId w:val="3"/>
        </w:numPr>
        <w:bidi/>
        <w:spacing w:after="0" w:line="240" w:lineRule="auto"/>
        <w:contextualSpacing/>
        <w:jc w:val="both"/>
        <w:rPr>
          <w:rFonts w:ascii="Times New Roman" w:eastAsia="Times New Roman" w:hAnsi="Times New Roman" w:cs="AL-Hotham"/>
          <w:spacing w:val="4"/>
          <w:sz w:val="20"/>
          <w:szCs w:val="30"/>
        </w:rPr>
      </w:pPr>
      <w:r w:rsidRPr="00CC0E47">
        <w:rPr>
          <w:rFonts w:ascii="Times New Roman" w:eastAsia="Times New Roman" w:hAnsi="Times New Roman" w:cs="AL-Hotham" w:hint="cs"/>
          <w:spacing w:val="4"/>
          <w:sz w:val="20"/>
          <w:szCs w:val="30"/>
          <w:rtl/>
        </w:rPr>
        <w:t>توضيح المبهم في الأصل عفواً أو عمداً، من خلال شروحات تجعل الترجمة أكثر فهماً، دون الوقوع في الإسهاب،</w:t>
      </w:r>
    </w:p>
    <w:p w:rsidR="00A006E6" w:rsidRPr="00CC0E47" w:rsidRDefault="00A006E6" w:rsidP="00A006E6">
      <w:pPr>
        <w:numPr>
          <w:ilvl w:val="0"/>
          <w:numId w:val="3"/>
        </w:numPr>
        <w:bidi/>
        <w:spacing w:after="0" w:line="240" w:lineRule="auto"/>
        <w:contextualSpacing/>
        <w:jc w:val="both"/>
        <w:rPr>
          <w:rFonts w:ascii="Times New Roman" w:eastAsia="Times New Roman" w:hAnsi="Times New Roman" w:cs="AL-Hotham"/>
          <w:spacing w:val="4"/>
          <w:sz w:val="20"/>
          <w:szCs w:val="30"/>
        </w:rPr>
      </w:pPr>
      <w:proofErr w:type="gramStart"/>
      <w:r w:rsidRPr="00CC0E47">
        <w:rPr>
          <w:rFonts w:ascii="Times New Roman" w:eastAsia="Times New Roman" w:hAnsi="Times New Roman" w:cs="AL-Hotham"/>
          <w:spacing w:val="4"/>
          <w:sz w:val="20"/>
          <w:szCs w:val="30"/>
          <w:rtl/>
        </w:rPr>
        <w:t>استخدام</w:t>
      </w:r>
      <w:proofErr w:type="gramEnd"/>
      <w:r w:rsidRPr="00CC0E47">
        <w:rPr>
          <w:rFonts w:ascii="Times New Roman" w:eastAsia="Times New Roman" w:hAnsi="Times New Roman" w:cs="AL-Hotham"/>
          <w:spacing w:val="4"/>
          <w:sz w:val="20"/>
          <w:szCs w:val="30"/>
          <w:rtl/>
        </w:rPr>
        <w:t xml:space="preserve"> المستوى اللغوي المناسب للقارئ المستهدف بالترجمة.</w:t>
      </w:r>
    </w:p>
    <w:p w:rsidR="00A006E6" w:rsidRPr="00CC0E47" w:rsidRDefault="00A006E6" w:rsidP="00A006E6">
      <w:pPr>
        <w:bidi/>
        <w:spacing w:after="0" w:line="240" w:lineRule="auto"/>
        <w:ind w:firstLine="567"/>
        <w:jc w:val="both"/>
        <w:rPr>
          <w:rFonts w:ascii="Times New Roman" w:eastAsia="Times New Roman" w:hAnsi="Times New Roman" w:cs="AL-Hotham"/>
          <w:spacing w:val="4"/>
          <w:sz w:val="20"/>
          <w:szCs w:val="30"/>
          <w:rtl/>
        </w:rPr>
      </w:pPr>
      <w:proofErr w:type="gramStart"/>
      <w:r w:rsidRPr="00CC0E47">
        <w:rPr>
          <w:rFonts w:ascii="Times New Roman" w:eastAsia="Times New Roman" w:hAnsi="Times New Roman" w:cs="AL-Hotham" w:hint="cs"/>
          <w:spacing w:val="4"/>
          <w:sz w:val="20"/>
          <w:szCs w:val="30"/>
          <w:rtl/>
        </w:rPr>
        <w:t>لا</w:t>
      </w:r>
      <w:proofErr w:type="gramEnd"/>
      <w:r w:rsidRPr="00CC0E47">
        <w:rPr>
          <w:rFonts w:ascii="Times New Roman" w:eastAsia="Times New Roman" w:hAnsi="Times New Roman" w:cs="AL-Hotham" w:hint="cs"/>
          <w:spacing w:val="4"/>
          <w:sz w:val="20"/>
          <w:szCs w:val="30"/>
          <w:rtl/>
        </w:rPr>
        <w:t xml:space="preserve"> ينبغي فهم المستويات الأربعة على أنها مستقلة أو منفصلة، بل تشكل جميعها بنية مترابطة متعددة المستويات. بوجه عام يمكن </w:t>
      </w:r>
      <w:proofErr w:type="gramStart"/>
      <w:r w:rsidRPr="00CC0E47">
        <w:rPr>
          <w:rFonts w:ascii="Times New Roman" w:eastAsia="Times New Roman" w:hAnsi="Times New Roman" w:cs="AL-Hotham" w:hint="cs"/>
          <w:spacing w:val="4"/>
          <w:sz w:val="20"/>
          <w:szCs w:val="30"/>
          <w:rtl/>
        </w:rPr>
        <w:t>وصف</w:t>
      </w:r>
      <w:proofErr w:type="gramEnd"/>
      <w:r w:rsidRPr="00CC0E47">
        <w:rPr>
          <w:rFonts w:ascii="Times New Roman" w:eastAsia="Times New Roman" w:hAnsi="Times New Roman" w:cs="AL-Hotham" w:hint="cs"/>
          <w:spacing w:val="4"/>
          <w:sz w:val="20"/>
          <w:szCs w:val="30"/>
          <w:rtl/>
        </w:rPr>
        <w:t xml:space="preserve"> نموذج ترجمة النص العربي إلي اللغة الألمانية بأنه نموذج نحوي دلالي تداولي. يتكون هذا النموذج من أربعة مستويات: </w:t>
      </w:r>
      <w:proofErr w:type="gramStart"/>
      <w:r w:rsidRPr="00CC0E47">
        <w:rPr>
          <w:rFonts w:ascii="Times New Roman" w:eastAsia="Times New Roman" w:hAnsi="Times New Roman" w:cs="AL-Hotham" w:hint="cs"/>
          <w:spacing w:val="4"/>
          <w:sz w:val="20"/>
          <w:szCs w:val="30"/>
          <w:rtl/>
        </w:rPr>
        <w:t>مستوى</w:t>
      </w:r>
      <w:proofErr w:type="gramEnd"/>
      <w:r w:rsidRPr="00CC0E47">
        <w:rPr>
          <w:rFonts w:ascii="Times New Roman" w:eastAsia="Times New Roman" w:hAnsi="Times New Roman" w:cs="AL-Hotham" w:hint="cs"/>
          <w:spacing w:val="4"/>
          <w:sz w:val="20"/>
          <w:szCs w:val="30"/>
          <w:rtl/>
        </w:rPr>
        <w:t xml:space="preserve"> المحتوى ومستوى الجمل ومستوى النقل ومستوى الضبط. هذه المستويات مبنية على مبدأين أساسيين: التحليل </w:t>
      </w:r>
      <w:proofErr w:type="gramStart"/>
      <w:r w:rsidRPr="00CC0E47">
        <w:rPr>
          <w:rFonts w:ascii="Times New Roman" w:eastAsia="Times New Roman" w:hAnsi="Times New Roman" w:cs="AL-Hotham" w:hint="cs"/>
          <w:spacing w:val="4"/>
          <w:sz w:val="20"/>
          <w:szCs w:val="30"/>
          <w:rtl/>
        </w:rPr>
        <w:t>والإنتاج</w:t>
      </w:r>
      <w:proofErr w:type="gramEnd"/>
      <w:r w:rsidRPr="00CC0E47">
        <w:rPr>
          <w:rFonts w:ascii="Times New Roman" w:eastAsia="Times New Roman" w:hAnsi="Times New Roman" w:cs="AL-Hotham" w:hint="cs"/>
          <w:spacing w:val="4"/>
          <w:sz w:val="20"/>
          <w:szCs w:val="30"/>
          <w:rtl/>
        </w:rPr>
        <w:t xml:space="preserve">. </w:t>
      </w:r>
    </w:p>
    <w:p w:rsidR="00A006E6" w:rsidRPr="00CC0E47" w:rsidRDefault="00A006E6" w:rsidP="00A006E6">
      <w:pPr>
        <w:bidi/>
        <w:spacing w:after="0" w:line="240" w:lineRule="auto"/>
        <w:ind w:firstLine="567"/>
        <w:jc w:val="both"/>
        <w:rPr>
          <w:rFonts w:ascii="Times New Roman" w:eastAsia="Times New Roman" w:hAnsi="Times New Roman" w:cs="AL-Hotham"/>
          <w:spacing w:val="4"/>
          <w:sz w:val="20"/>
          <w:szCs w:val="30"/>
          <w:rtl/>
        </w:rPr>
      </w:pPr>
      <w:r w:rsidRPr="00CC0E47">
        <w:rPr>
          <w:rFonts w:ascii="Times New Roman" w:eastAsia="Times New Roman" w:hAnsi="Times New Roman" w:cs="AL-Hotham" w:hint="cs"/>
          <w:spacing w:val="4"/>
          <w:sz w:val="20"/>
          <w:szCs w:val="30"/>
          <w:rtl/>
        </w:rPr>
        <w:lastRenderedPageBreak/>
        <w:t>اعتمد مبدأ التحليل على المقابلة بين البنية الكبرى (النص المصدر) والبنية الصغرى (الجمل) لوصف معنى النص المصدر، في حين أن مبدأ الإنتاج اعتمد على المقابلة بين مفهومي إعادة بناء التركيب الأدنى والتركيب العلوي للنص الهدف. دراسة النص وتراكيبه وأبنيته ووظيفته تمت بمعايير مشتركة، تتعلق فيها الأبنية الصغرى والتراكيب الدنيا بمستوى الجمل، أما الأبنية الكبرى والتراكيب العليا تتحدد بالنظر إلى النص بوصفه وحدة كلية، إذ إنها تتجاوز أبنية النص النحوية والدلالية إلى الترتيب الكلي لأجزاء النص.</w:t>
      </w:r>
    </w:p>
    <w:p w:rsidR="00A006E6" w:rsidRPr="00CC0E47" w:rsidRDefault="00A006E6" w:rsidP="00A006E6">
      <w:pPr>
        <w:bidi/>
        <w:spacing w:after="0" w:line="240" w:lineRule="auto"/>
        <w:ind w:firstLine="567"/>
        <w:jc w:val="both"/>
        <w:rPr>
          <w:rFonts w:ascii="Times New Roman" w:eastAsia="Times New Roman" w:hAnsi="Times New Roman" w:cs="AL-Hotham"/>
          <w:spacing w:val="4"/>
          <w:sz w:val="20"/>
          <w:szCs w:val="30"/>
          <w:rtl/>
        </w:rPr>
      </w:pPr>
      <w:r w:rsidRPr="00CC0E47">
        <w:rPr>
          <w:rFonts w:ascii="Times New Roman" w:eastAsia="Times New Roman" w:hAnsi="Times New Roman" w:cs="AL-Hotham" w:hint="cs"/>
          <w:spacing w:val="4"/>
          <w:sz w:val="20"/>
          <w:szCs w:val="30"/>
          <w:rtl/>
        </w:rPr>
        <w:t xml:space="preserve">المعيار الذي استخدم في تحليل الأبنية الصغرى وتصنيع التراكيب الدنيا يعتمد بالدرجة الأولى على أسس نحوية، إذ إن عملية النقل تعتمد على معايير مثل التحول والإبدال والنقل والحذف والإضافة أو إعادة الترتيب وغيره، وفي معالجة الأشكال الدلالية نجد معايير مثل الاقتباس والتغير الدلالي والاستبدال أو الاختزال وغير ذلك. أما المعيار الذي استخدم في تحليل الأبنية الكبرى وتصنيع التراكيب العليا، لا يقتصر على عناصر دلالية فقط، بل يتعدى إلى السياق والتواصل وعناصر تداولية أخرى، لا يمكن الاستغناء عنها لفهم النص. وهكذا نجد في هذا النموذج وصفا للعلاقات الداخلية والخارجية للأبنية النصية بكل مستوياتها المختلفة، نحوية كانت أو دلالية، من </w:t>
      </w:r>
      <w:r w:rsidRPr="00CC0E47">
        <w:rPr>
          <w:rFonts w:ascii="Times New Roman" w:eastAsia="Times New Roman" w:hAnsi="Times New Roman" w:cs="AL-Hotham" w:hint="cs"/>
          <w:spacing w:val="4"/>
          <w:sz w:val="20"/>
          <w:szCs w:val="30"/>
          <w:rtl/>
        </w:rPr>
        <w:lastRenderedPageBreak/>
        <w:t>جهة، والسياقات المختلفة والتواصل من جهة أخرى، في إطار من الإجراءات التحليلية، والقواعد النصية القادرة على إنتاج نص متماسك البنية دلاليا في مرحلة الإنتاج.</w:t>
      </w:r>
    </w:p>
    <w:p w:rsidR="00A006E6" w:rsidRPr="00CC0E47" w:rsidRDefault="00A006E6" w:rsidP="00A006E6">
      <w:pPr>
        <w:bidi/>
        <w:spacing w:after="0" w:line="240" w:lineRule="auto"/>
        <w:ind w:firstLine="567"/>
        <w:jc w:val="both"/>
        <w:rPr>
          <w:rFonts w:ascii="Times New Roman" w:eastAsia="Times New Roman" w:hAnsi="Times New Roman" w:cs="AL-Hotham"/>
          <w:spacing w:val="4"/>
          <w:sz w:val="20"/>
          <w:szCs w:val="30"/>
          <w:rtl/>
        </w:rPr>
      </w:pPr>
      <w:r w:rsidRPr="00CC0E47">
        <w:rPr>
          <w:rFonts w:ascii="Times New Roman" w:eastAsia="Times New Roman" w:hAnsi="Times New Roman" w:cs="AL-Hotham" w:hint="cs"/>
          <w:spacing w:val="4"/>
          <w:sz w:val="20"/>
          <w:szCs w:val="30"/>
          <w:rtl/>
        </w:rPr>
        <w:t xml:space="preserve">في النهاية، فإنه بالإمكان وضع نموذج منطقي لترجمة النص العربي يعتمد على تحليل وفهم النصوص، ثم على إعادة إنتاجها في اللغة الهدف في إطار نظرية دلالية-تداولية، ولكنها نحوية الأساس. </w:t>
      </w:r>
      <w:proofErr w:type="gramStart"/>
      <w:r w:rsidRPr="00CC0E47">
        <w:rPr>
          <w:rFonts w:ascii="Times New Roman" w:eastAsia="Times New Roman" w:hAnsi="Times New Roman" w:cs="AL-Hotham" w:hint="cs"/>
          <w:spacing w:val="4"/>
          <w:sz w:val="20"/>
          <w:szCs w:val="30"/>
          <w:rtl/>
        </w:rPr>
        <w:t>إلا</w:t>
      </w:r>
      <w:proofErr w:type="gramEnd"/>
      <w:r w:rsidRPr="00CC0E47">
        <w:rPr>
          <w:rFonts w:ascii="Times New Roman" w:eastAsia="Times New Roman" w:hAnsi="Times New Roman" w:cs="AL-Hotham" w:hint="cs"/>
          <w:spacing w:val="4"/>
          <w:sz w:val="20"/>
          <w:szCs w:val="30"/>
          <w:rtl/>
        </w:rPr>
        <w:t xml:space="preserve"> أن هذا النموذج يحتاج إلى عملية توسيع مستمر بإضافة مستويات جديدة مستخرجة من تحليل أشكال وأنماط متباينة من النصوص، حتى يمكن الوصول إلى نموذج متكامل يتعامل مع كمٍّ لا نهائي من النصوص.</w:t>
      </w:r>
    </w:p>
    <w:p w:rsidR="00A006E6" w:rsidRPr="00CC0E47" w:rsidRDefault="00A006E6" w:rsidP="00634C21">
      <w:pPr>
        <w:bidi/>
        <w:spacing w:after="0" w:line="240" w:lineRule="auto"/>
        <w:ind w:firstLine="568"/>
        <w:jc w:val="both"/>
        <w:rPr>
          <w:spacing w:val="4"/>
        </w:rPr>
      </w:pPr>
      <w:r w:rsidRPr="00CC0E47">
        <w:rPr>
          <w:rFonts w:ascii="Times New Roman" w:eastAsia="Times New Roman" w:hAnsi="Times New Roman" w:cs="AL-Hotham" w:hint="cs"/>
          <w:spacing w:val="4"/>
          <w:sz w:val="20"/>
          <w:szCs w:val="30"/>
          <w:rtl/>
        </w:rPr>
        <w:t xml:space="preserve">هذا النموذج ليس إلا محاولة متواضعة تحتاج إلى جهود مستمرة لاستكمالها </w:t>
      </w:r>
      <w:proofErr w:type="gramStart"/>
      <w:r w:rsidRPr="00CC0E47">
        <w:rPr>
          <w:rFonts w:ascii="Times New Roman" w:eastAsia="Times New Roman" w:hAnsi="Times New Roman" w:cs="AL-Hotham" w:hint="cs"/>
          <w:spacing w:val="4"/>
          <w:sz w:val="20"/>
          <w:szCs w:val="30"/>
          <w:rtl/>
        </w:rPr>
        <w:t>حتى</w:t>
      </w:r>
      <w:proofErr w:type="gramEnd"/>
      <w:r w:rsidRPr="00CC0E47">
        <w:rPr>
          <w:rFonts w:ascii="Times New Roman" w:eastAsia="Times New Roman" w:hAnsi="Times New Roman" w:cs="AL-Hotham" w:hint="cs"/>
          <w:spacing w:val="4"/>
          <w:sz w:val="20"/>
          <w:szCs w:val="30"/>
          <w:rtl/>
        </w:rPr>
        <w:t xml:space="preserve"> يمكن الوصول إلى نماذج عامة ومعيارية يصلح تطبيقها على نصوص اللغات المختلفة.</w:t>
      </w:r>
    </w:p>
    <w:p w:rsidR="00B91609" w:rsidRPr="003475E7" w:rsidRDefault="00B91609" w:rsidP="00B91609">
      <w:pPr>
        <w:bidi/>
        <w:spacing w:after="0" w:line="240" w:lineRule="auto"/>
        <w:rPr>
          <w:rFonts w:ascii="Times New Roman" w:eastAsia="Times New Roman" w:hAnsi="Times New Roman" w:cs="AL-Hotham"/>
          <w:spacing w:val="4"/>
          <w:sz w:val="20"/>
          <w:szCs w:val="30"/>
          <w:rtl/>
        </w:rPr>
      </w:pPr>
    </w:p>
    <w:p w:rsidR="00A006E6" w:rsidRPr="003475E7" w:rsidRDefault="00A006E6" w:rsidP="00A006E6">
      <w:pPr>
        <w:bidi/>
        <w:spacing w:after="0" w:line="240" w:lineRule="auto"/>
        <w:rPr>
          <w:rFonts w:ascii="Times New Roman" w:eastAsia="Times New Roman" w:hAnsi="Times New Roman" w:cs="AL-Hotham"/>
          <w:spacing w:val="4"/>
          <w:sz w:val="20"/>
          <w:szCs w:val="30"/>
          <w:rtl/>
        </w:rPr>
      </w:pPr>
    </w:p>
    <w:p w:rsidR="00A006E6" w:rsidRPr="003475E7" w:rsidRDefault="00A006E6" w:rsidP="00A006E6">
      <w:pPr>
        <w:bidi/>
        <w:spacing w:after="0" w:line="240" w:lineRule="auto"/>
        <w:rPr>
          <w:rFonts w:ascii="Times New Roman" w:eastAsia="Times New Roman" w:hAnsi="Times New Roman" w:cs="AL-Hotham"/>
          <w:spacing w:val="4"/>
          <w:sz w:val="20"/>
          <w:szCs w:val="30"/>
          <w:rtl/>
        </w:rPr>
      </w:pPr>
    </w:p>
    <w:p w:rsidR="00A006E6" w:rsidRPr="003475E7" w:rsidRDefault="00A006E6" w:rsidP="00A006E6">
      <w:pPr>
        <w:bidi/>
        <w:spacing w:after="0" w:line="240" w:lineRule="auto"/>
        <w:rPr>
          <w:rFonts w:ascii="Times New Roman" w:eastAsia="Times New Roman" w:hAnsi="Times New Roman" w:cs="AL-Hotham"/>
          <w:spacing w:val="4"/>
          <w:sz w:val="20"/>
          <w:szCs w:val="30"/>
          <w:rtl/>
        </w:rPr>
      </w:pPr>
    </w:p>
    <w:p w:rsidR="00A006E6" w:rsidRPr="003475E7" w:rsidRDefault="00A006E6" w:rsidP="00A006E6">
      <w:pPr>
        <w:bidi/>
        <w:spacing w:after="0" w:line="240" w:lineRule="auto"/>
        <w:rPr>
          <w:rFonts w:ascii="Times New Roman" w:eastAsia="Times New Roman" w:hAnsi="Times New Roman" w:cs="AL-Hotham"/>
          <w:spacing w:val="4"/>
          <w:sz w:val="20"/>
          <w:szCs w:val="30"/>
          <w:rtl/>
        </w:rPr>
      </w:pPr>
    </w:p>
    <w:p w:rsidR="00A006E6" w:rsidRPr="003475E7" w:rsidRDefault="00A006E6" w:rsidP="00A006E6">
      <w:pPr>
        <w:bidi/>
        <w:spacing w:after="0" w:line="240" w:lineRule="auto"/>
        <w:rPr>
          <w:rFonts w:ascii="Times New Roman" w:eastAsia="Times New Roman" w:hAnsi="Times New Roman" w:cs="AL-Hotham"/>
          <w:spacing w:val="4"/>
          <w:sz w:val="20"/>
          <w:szCs w:val="30"/>
          <w:rtl/>
        </w:rPr>
      </w:pPr>
    </w:p>
    <w:p w:rsidR="00A006E6" w:rsidRPr="003475E7" w:rsidRDefault="00A006E6" w:rsidP="00A006E6">
      <w:pPr>
        <w:bidi/>
        <w:spacing w:after="0" w:line="240" w:lineRule="auto"/>
        <w:rPr>
          <w:rFonts w:ascii="Times New Roman" w:eastAsia="Times New Roman" w:hAnsi="Times New Roman" w:cs="AL-Hotham"/>
          <w:spacing w:val="4"/>
          <w:sz w:val="20"/>
          <w:szCs w:val="30"/>
          <w:rtl/>
        </w:rPr>
      </w:pPr>
    </w:p>
    <w:p w:rsidR="00A006E6" w:rsidRPr="003475E7" w:rsidRDefault="00A006E6" w:rsidP="00A006E6">
      <w:pPr>
        <w:bidi/>
        <w:spacing w:after="0" w:line="240" w:lineRule="auto"/>
        <w:rPr>
          <w:rFonts w:ascii="Times New Roman" w:eastAsia="Times New Roman" w:hAnsi="Times New Roman" w:cs="AL-Hotham"/>
          <w:spacing w:val="4"/>
          <w:sz w:val="20"/>
          <w:szCs w:val="30"/>
          <w:rtl/>
        </w:rPr>
      </w:pPr>
    </w:p>
    <w:p w:rsidR="00A006E6" w:rsidRPr="003475E7" w:rsidRDefault="00A006E6" w:rsidP="00A006E6">
      <w:pPr>
        <w:bidi/>
        <w:spacing w:after="0" w:line="240" w:lineRule="auto"/>
        <w:rPr>
          <w:rFonts w:ascii="Times New Roman" w:eastAsia="Times New Roman" w:hAnsi="Times New Roman" w:cs="Traditional Arabic"/>
          <w:b/>
          <w:bCs/>
          <w:sz w:val="20"/>
          <w:szCs w:val="30"/>
          <w:rtl/>
        </w:rPr>
        <w:sectPr w:rsidR="00A006E6" w:rsidRPr="003475E7" w:rsidSect="00B91609">
          <w:type w:val="continuous"/>
          <w:pgSz w:w="11906" w:h="16838" w:code="9"/>
          <w:pgMar w:top="2466" w:right="1418" w:bottom="2466" w:left="1418" w:header="1644" w:footer="1588" w:gutter="0"/>
          <w:cols w:num="2" w:space="709"/>
          <w:bidi/>
          <w:docGrid w:linePitch="360"/>
        </w:sectPr>
      </w:pPr>
    </w:p>
    <w:p w:rsidR="00634C21" w:rsidRPr="003475E7" w:rsidRDefault="00634C21" w:rsidP="00634C21">
      <w:pPr>
        <w:bidi/>
        <w:spacing w:after="0" w:line="240" w:lineRule="auto"/>
        <w:ind w:hanging="286"/>
        <w:jc w:val="center"/>
        <w:rPr>
          <w:rFonts w:ascii="Times New Roman" w:eastAsia="Times New Roman" w:hAnsi="Times New Roman" w:cs="Traditional Arabic"/>
          <w:b/>
          <w:bCs/>
          <w:sz w:val="20"/>
          <w:szCs w:val="30"/>
          <w:rtl/>
        </w:rPr>
      </w:pPr>
      <w:r w:rsidRPr="003475E7">
        <w:rPr>
          <w:rFonts w:ascii="Times New Roman" w:eastAsia="Times New Roman" w:hAnsi="Times New Roman" w:cs="Traditional Arabic" w:hint="cs"/>
          <w:b/>
          <w:bCs/>
          <w:sz w:val="20"/>
          <w:szCs w:val="30"/>
          <w:rtl/>
        </w:rPr>
        <w:lastRenderedPageBreak/>
        <w:t>الـنـتـائـج</w:t>
      </w:r>
    </w:p>
    <w:p w:rsidR="00634C21" w:rsidRPr="003475E7" w:rsidRDefault="00634C21" w:rsidP="00634C21">
      <w:pPr>
        <w:bidi/>
        <w:spacing w:after="0" w:line="240" w:lineRule="auto"/>
        <w:ind w:firstLine="22"/>
        <w:jc w:val="center"/>
        <w:rPr>
          <w:rFonts w:ascii="Times New Roman" w:eastAsia="Times New Roman" w:hAnsi="Times New Roman" w:cs="Traditional Arabic"/>
          <w:b/>
          <w:bCs/>
          <w:sz w:val="20"/>
          <w:szCs w:val="30"/>
          <w:rtl/>
        </w:rPr>
      </w:pP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63360" behindDoc="0" locked="0" layoutInCell="0" allowOverlap="1" wp14:anchorId="6201EF32" wp14:editId="7F424680">
                <wp:simplePos x="0" y="0"/>
                <wp:positionH relativeFrom="column">
                  <wp:posOffset>2101215</wp:posOffset>
                </wp:positionH>
                <wp:positionV relativeFrom="paragraph">
                  <wp:posOffset>262890</wp:posOffset>
                </wp:positionV>
                <wp:extent cx="1828800" cy="365760"/>
                <wp:effectExtent l="0" t="0" r="19050" b="15240"/>
                <wp:wrapNone/>
                <wp:docPr id="126" name="Rectangl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65760"/>
                        </a:xfrm>
                        <a:prstGeom prst="rect">
                          <a:avLst/>
                        </a:prstGeom>
                        <a:solidFill>
                          <a:srgbClr val="FFFFFF"/>
                        </a:solidFill>
                        <a:ln w="19050">
                          <a:solidFill>
                            <a:srgbClr val="000000"/>
                          </a:solidFill>
                          <a:miter lim="800000"/>
                          <a:headEnd/>
                          <a:tailEnd/>
                        </a:ln>
                      </wps:spPr>
                      <wps:txbx>
                        <w:txbxContent>
                          <w:p w:rsidR="00634C21" w:rsidRPr="005624E0" w:rsidRDefault="00634C21" w:rsidP="00634C21">
                            <w:pPr>
                              <w:jc w:val="center"/>
                              <w:rPr>
                                <w:rFonts w:ascii="Sakkal Majalla" w:hAnsi="Sakkal Majalla"/>
                                <w:b/>
                                <w:sz w:val="24"/>
                                <w:szCs w:val="24"/>
                                <w:rtl/>
                              </w:rPr>
                            </w:pPr>
                            <w:proofErr w:type="gramStart"/>
                            <w:r w:rsidRPr="005624E0">
                              <w:rPr>
                                <w:rFonts w:ascii="Sakkal Majalla" w:hAnsi="Sakkal Majalla"/>
                                <w:b/>
                                <w:sz w:val="24"/>
                                <w:szCs w:val="24"/>
                                <w:rtl/>
                              </w:rPr>
                              <w:t>مراحل</w:t>
                            </w:r>
                            <w:proofErr w:type="gramEnd"/>
                            <w:r w:rsidRPr="005624E0">
                              <w:rPr>
                                <w:rFonts w:ascii="Sakkal Majalla" w:hAnsi="Sakkal Majalla"/>
                                <w:b/>
                                <w:sz w:val="24"/>
                                <w:szCs w:val="24"/>
                                <w:rtl/>
                              </w:rPr>
                              <w:t xml:space="preserve"> الترجمة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6" o:spid="_x0000_s1026" style="position:absolute;left:0;text-align:left;margin-left:165.45pt;margin-top:20.7pt;width:2in;height:28.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" o:allowincell="f" strokeweight="1.5pt">
                <v:textbox>
                  <w:txbxContent>
                    <w:p w:rsidR="00634C21" w:rsidRPr="005624E0" w:rsidRDefault="00634C21" w:rsidP="00634C21">
                      <w:pPr>
                        <w:jc w:val="center"/>
                        <w:rPr>
                          <w:rFonts w:ascii="Sakkal Majalla" w:hAnsi="Sakkal Majalla"/>
                          <w:b/>
                          <w:sz w:val="24"/>
                          <w:szCs w:val="24"/>
                          <w:rtl/>
                        </w:rPr>
                      </w:pPr>
                      <w:proofErr w:type="gramStart"/>
                      <w:r w:rsidRPr="005624E0">
                        <w:rPr>
                          <w:rFonts w:ascii="Sakkal Majalla" w:hAnsi="Sakkal Majalla"/>
                          <w:b/>
                          <w:sz w:val="24"/>
                          <w:szCs w:val="24"/>
                          <w:rtl/>
                        </w:rPr>
                        <w:t>مراحل</w:t>
                      </w:r>
                      <w:proofErr w:type="gramEnd"/>
                      <w:r w:rsidRPr="005624E0">
                        <w:rPr>
                          <w:rFonts w:ascii="Sakkal Majalla" w:hAnsi="Sakkal Majalla"/>
                          <w:b/>
                          <w:sz w:val="24"/>
                          <w:szCs w:val="24"/>
                          <w:rtl/>
                        </w:rPr>
                        <w:t xml:space="preserve"> الترجمة</w:t>
                      </w:r>
                    </w:p>
                  </w:txbxContent>
                </v:textbox>
              </v:rect>
            </w:pict>
          </mc:Fallback>
        </mc:AlternateContent>
      </w:r>
    </w:p>
    <w:p w:rsidR="00634C21" w:rsidRPr="003475E7" w:rsidRDefault="00634C21" w:rsidP="00634C21">
      <w:pPr>
        <w:widowControl w:val="0"/>
        <w:spacing w:before="280" w:after="0" w:line="240" w:lineRule="auto"/>
        <w:ind w:left="333" w:right="284"/>
        <w:jc w:val="center"/>
        <w:rPr>
          <w:rFonts w:ascii="Times New Roman" w:eastAsia="Times New Roman" w:hAnsi="Times New Roman" w:cs="Akhbar MT"/>
          <w:b/>
          <w:sz w:val="20"/>
          <w:szCs w:val="34"/>
        </w:rPr>
      </w:pPr>
    </w:p>
    <w:p w:rsidR="00634C21" w:rsidRPr="003475E7" w:rsidRDefault="00634C21" w:rsidP="00634C21">
      <w:pPr>
        <w:widowControl w:val="0"/>
        <w:spacing w:before="280" w:after="0" w:line="240" w:lineRule="auto"/>
        <w:ind w:left="333" w:right="284"/>
        <w:jc w:val="center"/>
        <w:rPr>
          <w:rFonts w:ascii="Times New Roman" w:eastAsia="Times New Roman" w:hAnsi="Times New Roman" w:cs="Akhbar MT"/>
          <w:sz w:val="20"/>
          <w:szCs w:val="34"/>
        </w:rPr>
      </w:pPr>
      <w:r w:rsidRPr="003475E7">
        <w:rPr>
          <w:rFonts w:ascii="Times New Roman" w:eastAsia="Times New Roman" w:hAnsi="Times New Roman" w:cs="Traditional Arabic"/>
          <w:noProof/>
          <w:sz w:val="20"/>
          <w:szCs w:val="28"/>
        </w:rPr>
        <mc:AlternateContent>
          <mc:Choice Requires="wps">
            <w:drawing>
              <wp:anchor distT="0" distB="0" distL="114299" distR="114299" simplePos="0" relativeHeight="251696128" behindDoc="0" locked="0" layoutInCell="0" allowOverlap="1" wp14:anchorId="0C21FBD4" wp14:editId="0EC6BBCD">
                <wp:simplePos x="0" y="0"/>
                <wp:positionH relativeFrom="column">
                  <wp:posOffset>3006089</wp:posOffset>
                </wp:positionH>
                <wp:positionV relativeFrom="paragraph">
                  <wp:posOffset>12700</wp:posOffset>
                </wp:positionV>
                <wp:extent cx="0" cy="107315"/>
                <wp:effectExtent l="0" t="0" r="19050" b="26035"/>
                <wp:wrapNone/>
                <wp:docPr id="125" name="Straight Connector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10731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5" o:spid="_x0000_s1026" style="position:absolute;flip:x y;z-index:2516961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6.7pt,1pt" to="236.7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" o:allowincell="f" strokeweight="1.5pt"/>
            </w:pict>
          </mc:Fallback>
        </mc:AlternateContent>
      </w:r>
      <w:r w:rsidRPr="003475E7">
        <w:rPr>
          <w:rFonts w:ascii="Times New Roman" w:eastAsia="Times New Roman" w:hAnsi="Times New Roman" w:cs="Traditional Arabic"/>
          <w:noProof/>
          <w:sz w:val="20"/>
          <w:szCs w:val="28"/>
        </w:rPr>
        <mc:AlternateContent>
          <mc:Choice Requires="wps">
            <w:drawing>
              <wp:anchor distT="0" distB="0" distL="114299" distR="114299" simplePos="0" relativeHeight="251661312" behindDoc="0" locked="0" layoutInCell="0" allowOverlap="1" wp14:anchorId="43022D2C" wp14:editId="458BD803">
                <wp:simplePos x="0" y="0"/>
                <wp:positionH relativeFrom="column">
                  <wp:posOffset>1920239</wp:posOffset>
                </wp:positionH>
                <wp:positionV relativeFrom="paragraph">
                  <wp:posOffset>385445</wp:posOffset>
                </wp:positionV>
                <wp:extent cx="0" cy="190500"/>
                <wp:effectExtent l="0" t="0" r="19050" b="19050"/>
                <wp:wrapNone/>
                <wp:docPr id="124" name="Straight Connector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905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4" o:spid="_x0000_s1026" style="position:absolute;flip:y;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51.2pt,30.35pt" to="151.2pt,4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" o:allowincell="f" strokeweight="1.5pt"/>
            </w:pict>
          </mc:Fallback>
        </mc:AlternateContent>
      </w:r>
      <w:r w:rsidRPr="003475E7">
        <w:rPr>
          <w:rFonts w:ascii="Times New Roman" w:eastAsia="Times New Roman" w:hAnsi="Times New Roman" w:cs="Traditional Arabic"/>
          <w:noProof/>
          <w:sz w:val="20"/>
          <w:szCs w:val="28"/>
        </w:rPr>
        <mc:AlternateContent>
          <mc:Choice Requires="wps">
            <w:drawing>
              <wp:anchor distT="0" distB="0" distL="114300" distR="114300" simplePos="0" relativeHeight="251659264" behindDoc="0" locked="0" layoutInCell="0" allowOverlap="1" wp14:anchorId="682A604C" wp14:editId="3CBD2D69">
                <wp:simplePos x="0" y="0"/>
                <wp:positionH relativeFrom="column">
                  <wp:posOffset>1920240</wp:posOffset>
                </wp:positionH>
                <wp:positionV relativeFrom="paragraph">
                  <wp:posOffset>118745</wp:posOffset>
                </wp:positionV>
                <wp:extent cx="1085850" cy="266700"/>
                <wp:effectExtent l="0" t="0" r="19050" b="19050"/>
                <wp:wrapNone/>
                <wp:docPr id="123" name="Straight Connector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5850" cy="2667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3"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1.2pt,9.35pt" to="236.7pt,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" o:allowincell="f" strokeweight="1.5pt"/>
            </w:pict>
          </mc:Fallback>
        </mc:AlternateContent>
      </w:r>
      <w:r w:rsidRPr="003475E7">
        <w:rPr>
          <w:rFonts w:ascii="Times New Roman" w:eastAsia="Times New Roman" w:hAnsi="Times New Roman" w:cs="Traditional Arabic"/>
          <w:noProof/>
          <w:sz w:val="20"/>
          <w:szCs w:val="28"/>
        </w:rPr>
        <mc:AlternateContent>
          <mc:Choice Requires="wps">
            <w:drawing>
              <wp:anchor distT="0" distB="0" distL="114299" distR="114299" simplePos="0" relativeHeight="251662336" behindDoc="0" locked="0" layoutInCell="0" allowOverlap="1" wp14:anchorId="1D71ADE1" wp14:editId="2D286209">
                <wp:simplePos x="0" y="0"/>
                <wp:positionH relativeFrom="column">
                  <wp:posOffset>4025264</wp:posOffset>
                </wp:positionH>
                <wp:positionV relativeFrom="paragraph">
                  <wp:posOffset>386715</wp:posOffset>
                </wp:positionV>
                <wp:extent cx="0" cy="190500"/>
                <wp:effectExtent l="0" t="0" r="19050" b="19050"/>
                <wp:wrapNone/>
                <wp:docPr id="122" name="Straight Connector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905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2" o:spid="_x0000_s1026" style="position:absolute;flip:y;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16.95pt,30.45pt" to="316.9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" o:allowincell="f" strokeweight="1.5pt"/>
            </w:pict>
          </mc:Fallback>
        </mc:AlternateContent>
      </w:r>
      <w:r w:rsidRPr="003475E7">
        <w:rPr>
          <w:rFonts w:ascii="Times New Roman" w:eastAsia="Times New Roman" w:hAnsi="Times New Roman" w:cs="Traditional Arabic"/>
          <w:noProof/>
          <w:sz w:val="20"/>
          <w:szCs w:val="28"/>
        </w:rPr>
        <mc:AlternateContent>
          <mc:Choice Requires="wps">
            <w:drawing>
              <wp:anchor distT="0" distB="0" distL="114300" distR="114300" simplePos="0" relativeHeight="251660288" behindDoc="0" locked="0" layoutInCell="0" allowOverlap="1" wp14:anchorId="6E50578A" wp14:editId="1B3B3961">
                <wp:simplePos x="0" y="0"/>
                <wp:positionH relativeFrom="column">
                  <wp:posOffset>2996565</wp:posOffset>
                </wp:positionH>
                <wp:positionV relativeFrom="paragraph">
                  <wp:posOffset>120015</wp:posOffset>
                </wp:positionV>
                <wp:extent cx="1028700" cy="266700"/>
                <wp:effectExtent l="0" t="0" r="19050" b="19050"/>
                <wp:wrapNone/>
                <wp:docPr id="121" name="Straight Connector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2667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5.95pt,9.45pt" to="316.95pt,3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" o:allowincell="f" strokeweight="1.5pt"/>
            </w:pict>
          </mc:Fallback>
        </mc:AlternateContent>
      </w:r>
    </w:p>
    <w:p w:rsidR="00634C21" w:rsidRPr="003475E7" w:rsidRDefault="00634C21" w:rsidP="00634C21">
      <w:pPr>
        <w:bidi/>
        <w:spacing w:after="0" w:line="240" w:lineRule="auto"/>
        <w:ind w:left="333" w:right="284"/>
        <w:jc w:val="center"/>
        <w:rPr>
          <w:rFonts w:ascii="Times New Roman" w:eastAsia="Times New Roman" w:hAnsi="Times New Roman" w:cs="Akhbar MT"/>
          <w:sz w:val="20"/>
          <w:szCs w:val="34"/>
        </w:rPr>
      </w:pPr>
    </w:p>
    <w:p w:rsidR="00634C21" w:rsidRPr="003475E7" w:rsidRDefault="00634C21" w:rsidP="00634C21">
      <w:pPr>
        <w:bidi/>
        <w:spacing w:after="0" w:line="240" w:lineRule="auto"/>
        <w:ind w:hanging="569"/>
        <w:jc w:val="center"/>
        <w:rPr>
          <w:rFonts w:ascii="Times New Roman" w:eastAsia="Times New Roman" w:hAnsi="Times New Roman" w:cs="Akhbar MT"/>
          <w:sz w:val="20"/>
          <w:szCs w:val="34"/>
          <w:rtl/>
        </w:rPr>
      </w:pPr>
      <w:r w:rsidRPr="003475E7">
        <w:rPr>
          <w:rFonts w:ascii="Times New Roman" w:eastAsia="Times New Roman" w:hAnsi="Times New Roman" w:cs="Traditional Arabic" w:hint="cs"/>
          <w:b/>
          <w:sz w:val="20"/>
          <w:szCs w:val="28"/>
          <w:rtl/>
        </w:rPr>
        <w:t xml:space="preserve">     رحلة تحليل النص الأصلي</w:t>
      </w:r>
      <w:r w:rsidRPr="003475E7">
        <w:rPr>
          <w:rFonts w:ascii="Times New Roman" w:eastAsia="Times New Roman" w:hAnsi="Times New Roman" w:cs="Traditional Arabic"/>
          <w:b/>
          <w:sz w:val="20"/>
          <w:szCs w:val="28"/>
        </w:rPr>
        <w:t xml:space="preserve"> </w:t>
      </w:r>
      <w:r w:rsidRPr="003475E7">
        <w:rPr>
          <w:rFonts w:ascii="Times New Roman" w:eastAsia="Times New Roman" w:hAnsi="Times New Roman" w:cs="Traditional Arabic" w:hint="cs"/>
          <w:b/>
          <w:sz w:val="20"/>
          <w:szCs w:val="28"/>
          <w:rtl/>
        </w:rPr>
        <w:t xml:space="preserve">      </w:t>
      </w:r>
      <w:r w:rsidRPr="003475E7">
        <w:rPr>
          <w:rFonts w:ascii="Times New Roman" w:eastAsia="Times New Roman" w:hAnsi="Times New Roman" w:cs="Traditional Arabic"/>
          <w:b/>
          <w:sz w:val="20"/>
          <w:szCs w:val="28"/>
        </w:rPr>
        <w:t xml:space="preserve">  </w:t>
      </w:r>
      <w:r w:rsidRPr="003475E7">
        <w:rPr>
          <w:rFonts w:ascii="Times New Roman" w:eastAsia="Times New Roman" w:hAnsi="Times New Roman" w:cs="Traditional Arabic" w:hint="cs"/>
          <w:b/>
          <w:sz w:val="20"/>
          <w:szCs w:val="28"/>
          <w:rtl/>
        </w:rPr>
        <w:t xml:space="preserve">              مرحلة إنتاج النص الهدف</w:t>
      </w:r>
    </w:p>
    <w:p w:rsidR="00634C21" w:rsidRPr="003475E7" w:rsidRDefault="00634C21" w:rsidP="00634C21">
      <w:pPr>
        <w:bidi/>
        <w:spacing w:after="0" w:line="240" w:lineRule="auto"/>
        <w:ind w:left="333" w:right="284"/>
        <w:jc w:val="center"/>
        <w:rPr>
          <w:rFonts w:ascii="Times New Roman" w:eastAsia="Times New Roman" w:hAnsi="Times New Roman" w:cs="Akhbar MT"/>
          <w:sz w:val="20"/>
          <w:szCs w:val="34"/>
        </w:rPr>
      </w:pP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66432" behindDoc="0" locked="0" layoutInCell="0" allowOverlap="1" wp14:anchorId="4820F404" wp14:editId="333E1126">
                <wp:simplePos x="0" y="0"/>
                <wp:positionH relativeFrom="column">
                  <wp:posOffset>1282065</wp:posOffset>
                </wp:positionH>
                <wp:positionV relativeFrom="paragraph">
                  <wp:posOffset>193675</wp:posOffset>
                </wp:positionV>
                <wp:extent cx="600075" cy="135890"/>
                <wp:effectExtent l="0" t="0" r="28575" b="35560"/>
                <wp:wrapNone/>
                <wp:docPr id="120" name="Straight Connector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0075" cy="13589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0" o:spid="_x0000_s1026" style="position:absolute;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95pt,15.25pt" to="148.2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65408" behindDoc="0" locked="0" layoutInCell="0" allowOverlap="1" wp14:anchorId="6E2E4AB9" wp14:editId="00F59784">
                <wp:simplePos x="0" y="0"/>
                <wp:positionH relativeFrom="column">
                  <wp:posOffset>1882140</wp:posOffset>
                </wp:positionH>
                <wp:positionV relativeFrom="paragraph">
                  <wp:posOffset>184150</wp:posOffset>
                </wp:positionV>
                <wp:extent cx="581025" cy="145415"/>
                <wp:effectExtent l="0" t="0" r="28575" b="26035"/>
                <wp:wrapNone/>
                <wp:docPr id="119" name="Straight Connector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25" cy="14541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9"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8.2pt,14.5pt" to="193.95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94080" behindDoc="0" locked="0" layoutInCell="0" allowOverlap="1" wp14:anchorId="047474E0" wp14:editId="02B47777">
                <wp:simplePos x="0" y="0"/>
                <wp:positionH relativeFrom="column">
                  <wp:posOffset>1894204</wp:posOffset>
                </wp:positionH>
                <wp:positionV relativeFrom="paragraph">
                  <wp:posOffset>31750</wp:posOffset>
                </wp:positionV>
                <wp:extent cx="0" cy="168275"/>
                <wp:effectExtent l="0" t="0" r="19050" b="22225"/>
                <wp:wrapNone/>
                <wp:docPr id="118" name="Straight Connector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6827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8" o:spid="_x0000_s1026" style="position:absolute;flip:x;z-index:2516940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49.15pt,2.5pt" to="149.1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67456" behindDoc="0" locked="0" layoutInCell="0" allowOverlap="1" wp14:anchorId="232C7AB9" wp14:editId="7C6CC666">
                <wp:simplePos x="0" y="0"/>
                <wp:positionH relativeFrom="column">
                  <wp:posOffset>3406140</wp:posOffset>
                </wp:positionH>
                <wp:positionV relativeFrom="paragraph">
                  <wp:posOffset>200025</wp:posOffset>
                </wp:positionV>
                <wp:extent cx="600075" cy="129540"/>
                <wp:effectExtent l="0" t="0" r="28575" b="22860"/>
                <wp:wrapNone/>
                <wp:docPr id="117" name="Straight Connector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0075" cy="1295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7"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8.2pt,15.75pt" to="315.45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64384" behindDoc="0" locked="0" layoutInCell="0" allowOverlap="1" wp14:anchorId="5DE31217" wp14:editId="6B39D1D9">
                <wp:simplePos x="0" y="0"/>
                <wp:positionH relativeFrom="column">
                  <wp:posOffset>4006215</wp:posOffset>
                </wp:positionH>
                <wp:positionV relativeFrom="paragraph">
                  <wp:posOffset>200025</wp:posOffset>
                </wp:positionV>
                <wp:extent cx="590550" cy="129540"/>
                <wp:effectExtent l="0" t="0" r="19050" b="22860"/>
                <wp:wrapNone/>
                <wp:docPr id="116" name="Straight Connector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0550" cy="1295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6"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45pt,15.75pt" to="361.95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95104" behindDoc="0" locked="0" layoutInCell="0" allowOverlap="1" wp14:anchorId="06BAA67A" wp14:editId="41914ED1">
                <wp:simplePos x="0" y="0"/>
                <wp:positionH relativeFrom="column">
                  <wp:posOffset>4015739</wp:posOffset>
                </wp:positionH>
                <wp:positionV relativeFrom="paragraph">
                  <wp:posOffset>31750</wp:posOffset>
                </wp:positionV>
                <wp:extent cx="0" cy="168275"/>
                <wp:effectExtent l="0" t="0" r="19050" b="22225"/>
                <wp:wrapNone/>
                <wp:docPr id="115" name="Straight Connector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827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5" o:spid="_x0000_s1026" style="position:absolute;z-index:2516951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16.2pt,2.5pt" to="316.2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" o:allowincell="f" strokeweight="1.5pt"/>
            </w:pict>
          </mc:Fallback>
        </mc:AlternateContent>
      </w:r>
    </w:p>
    <w:p w:rsidR="00634C21" w:rsidRPr="003475E7" w:rsidRDefault="00634C21" w:rsidP="00634C21">
      <w:pPr>
        <w:bidi/>
        <w:spacing w:after="0" w:line="240" w:lineRule="auto"/>
        <w:ind w:left="333" w:right="284"/>
        <w:jc w:val="center"/>
        <w:rPr>
          <w:rFonts w:ascii="Times New Roman" w:eastAsia="Times New Roman" w:hAnsi="Times New Roman" w:cs="Akhbar MT"/>
          <w:sz w:val="20"/>
          <w:szCs w:val="34"/>
        </w:rPr>
      </w:pP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70528" behindDoc="0" locked="0" layoutInCell="0" allowOverlap="1" wp14:anchorId="5FC80A2B" wp14:editId="183B000C">
                <wp:simplePos x="0" y="0"/>
                <wp:positionH relativeFrom="column">
                  <wp:posOffset>3406139</wp:posOffset>
                </wp:positionH>
                <wp:positionV relativeFrom="paragraph">
                  <wp:posOffset>71755</wp:posOffset>
                </wp:positionV>
                <wp:extent cx="0" cy="160020"/>
                <wp:effectExtent l="0" t="0" r="19050" b="11430"/>
                <wp:wrapNone/>
                <wp:docPr id="114" name="Straight Connector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00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4" o:spid="_x0000_s1026" style="position:absolute;z-index:251670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68.2pt,5.65pt" to="268.2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68480" behindDoc="0" locked="0" layoutInCell="0" allowOverlap="1" wp14:anchorId="2AA9B169" wp14:editId="4B07C131">
                <wp:simplePos x="0" y="0"/>
                <wp:positionH relativeFrom="column">
                  <wp:posOffset>1282064</wp:posOffset>
                </wp:positionH>
                <wp:positionV relativeFrom="paragraph">
                  <wp:posOffset>71755</wp:posOffset>
                </wp:positionV>
                <wp:extent cx="0" cy="160020"/>
                <wp:effectExtent l="0" t="0" r="19050" b="11430"/>
                <wp:wrapNone/>
                <wp:docPr id="113" name="Straight Connector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00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3" o:spid="_x0000_s1026" style="position:absolute;z-index:251668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0.95pt,5.65pt" to="100.95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69504" behindDoc="0" locked="0" layoutInCell="0" allowOverlap="1" wp14:anchorId="1191440C" wp14:editId="0CEC3F14">
                <wp:simplePos x="0" y="0"/>
                <wp:positionH relativeFrom="column">
                  <wp:posOffset>2463164</wp:posOffset>
                </wp:positionH>
                <wp:positionV relativeFrom="paragraph">
                  <wp:posOffset>71755</wp:posOffset>
                </wp:positionV>
                <wp:extent cx="0" cy="160020"/>
                <wp:effectExtent l="0" t="0" r="19050" b="11430"/>
                <wp:wrapNone/>
                <wp:docPr id="112" name="Straight Connector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00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2" o:spid="_x0000_s1026" style="position:absolute;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93.95pt,5.65pt" to="193.95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71552" behindDoc="0" locked="0" layoutInCell="0" allowOverlap="1" wp14:anchorId="557A497F" wp14:editId="4F626D32">
                <wp:simplePos x="0" y="0"/>
                <wp:positionH relativeFrom="column">
                  <wp:posOffset>4587239</wp:posOffset>
                </wp:positionH>
                <wp:positionV relativeFrom="paragraph">
                  <wp:posOffset>81280</wp:posOffset>
                </wp:positionV>
                <wp:extent cx="0" cy="160020"/>
                <wp:effectExtent l="0" t="0" r="19050" b="11430"/>
                <wp:wrapNone/>
                <wp:docPr id="111" name="Straight Connector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00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1" o:spid="_x0000_s1026" style="position:absolute;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61.2pt,6.4pt" to="361.2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" o:allowincell="f" strokeweight="1.5pt"/>
            </w:pict>
          </mc:Fallback>
        </mc:AlternateContent>
      </w:r>
    </w:p>
    <w:p w:rsidR="00634C21" w:rsidRPr="003475E7" w:rsidRDefault="00634C21" w:rsidP="00634C21">
      <w:pPr>
        <w:bidi/>
        <w:spacing w:after="0" w:line="240" w:lineRule="auto"/>
        <w:ind w:firstLine="1132"/>
        <w:rPr>
          <w:rFonts w:ascii="Times New Roman" w:eastAsia="Times New Roman" w:hAnsi="Times New Roman" w:cs="Akhbar MT"/>
          <w:sz w:val="20"/>
          <w:szCs w:val="34"/>
          <w:rtl/>
        </w:rPr>
      </w:pP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92032" behindDoc="0" locked="0" layoutInCell="0" allowOverlap="1" wp14:anchorId="6D588F4F" wp14:editId="797ECA6C">
                <wp:simplePos x="0" y="0"/>
                <wp:positionH relativeFrom="column">
                  <wp:posOffset>3406139</wp:posOffset>
                </wp:positionH>
                <wp:positionV relativeFrom="paragraph">
                  <wp:posOffset>254635</wp:posOffset>
                </wp:positionV>
                <wp:extent cx="0" cy="244475"/>
                <wp:effectExtent l="0" t="0" r="19050" b="22225"/>
                <wp:wrapNone/>
                <wp:docPr id="110" name="Straight Connector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447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0" o:spid="_x0000_s1026" style="position:absolute;z-index:2516920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68.2pt,20.05pt" to="268.2pt,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93056" behindDoc="0" locked="0" layoutInCell="0" allowOverlap="1" wp14:anchorId="7FBC434B" wp14:editId="746E8A2E">
                <wp:simplePos x="0" y="0"/>
                <wp:positionH relativeFrom="column">
                  <wp:posOffset>4596764</wp:posOffset>
                </wp:positionH>
                <wp:positionV relativeFrom="paragraph">
                  <wp:posOffset>241935</wp:posOffset>
                </wp:positionV>
                <wp:extent cx="0" cy="244475"/>
                <wp:effectExtent l="0" t="0" r="19050" b="22225"/>
                <wp:wrapNone/>
                <wp:docPr id="109" name="Straight Connector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447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9" o:spid="_x0000_s1026" style="position:absolute;z-index:2516930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61.95pt,19.05pt" to="361.95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91008" behindDoc="0" locked="0" layoutInCell="0" allowOverlap="1" wp14:anchorId="616416F6" wp14:editId="57D1C1B8">
                <wp:simplePos x="0" y="0"/>
                <wp:positionH relativeFrom="column">
                  <wp:posOffset>1282064</wp:posOffset>
                </wp:positionH>
                <wp:positionV relativeFrom="paragraph">
                  <wp:posOffset>254635</wp:posOffset>
                </wp:positionV>
                <wp:extent cx="0" cy="244475"/>
                <wp:effectExtent l="0" t="0" r="19050" b="22225"/>
                <wp:wrapNone/>
                <wp:docPr id="108" name="Straight Connector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447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8" o:spid="_x0000_s1026" style="position:absolute;z-index:2516910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0.95pt,20.05pt" to="100.95pt,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73600" behindDoc="0" locked="0" layoutInCell="0" allowOverlap="1" wp14:anchorId="47BE083A" wp14:editId="604E7F7F">
                <wp:simplePos x="0" y="0"/>
                <wp:positionH relativeFrom="column">
                  <wp:posOffset>2463164</wp:posOffset>
                </wp:positionH>
                <wp:positionV relativeFrom="paragraph">
                  <wp:posOffset>254635</wp:posOffset>
                </wp:positionV>
                <wp:extent cx="0" cy="244475"/>
                <wp:effectExtent l="0" t="0" r="19050" b="22225"/>
                <wp:wrapNone/>
                <wp:docPr id="107" name="Straight Connector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447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7" o:spid="_x0000_s1026" style="position:absolute;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93.95pt,20.05pt" to="193.95pt,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" o:allowincell="f" strokeweight="1.5pt"/>
            </w:pict>
          </mc:Fallback>
        </mc:AlternateContent>
      </w:r>
      <w:r w:rsidRPr="003475E7">
        <w:rPr>
          <w:rFonts w:ascii="Times New Roman" w:eastAsia="Times New Roman" w:hAnsi="Times New Roman" w:cs="Traditional Arabic" w:hint="cs"/>
          <w:b/>
          <w:sz w:val="20"/>
          <w:szCs w:val="28"/>
          <w:rtl/>
        </w:rPr>
        <w:t>مستوى البنية الكبرى    مستوى</w:t>
      </w:r>
      <w:r w:rsidRPr="003475E7">
        <w:rPr>
          <w:rFonts w:ascii="Times New Roman" w:eastAsia="Times New Roman" w:hAnsi="Times New Roman" w:cs="Traditional Arabic"/>
          <w:b/>
          <w:sz w:val="20"/>
          <w:szCs w:val="28"/>
        </w:rPr>
        <w:t xml:space="preserve"> </w:t>
      </w:r>
      <w:r w:rsidRPr="003475E7">
        <w:rPr>
          <w:rFonts w:ascii="Times New Roman" w:eastAsia="Times New Roman" w:hAnsi="Times New Roman" w:cs="Traditional Arabic" w:hint="cs"/>
          <w:b/>
          <w:sz w:val="20"/>
          <w:szCs w:val="28"/>
          <w:rtl/>
        </w:rPr>
        <w:t xml:space="preserve">البنية الصغرى     </w:t>
      </w:r>
      <w:r w:rsidRPr="003475E7">
        <w:rPr>
          <w:rFonts w:ascii="Times New Roman" w:eastAsia="Times New Roman" w:hAnsi="Times New Roman" w:cs="Traditional Arabic"/>
          <w:b/>
          <w:sz w:val="20"/>
          <w:szCs w:val="28"/>
        </w:rPr>
        <w:t xml:space="preserve"> </w:t>
      </w:r>
      <w:r w:rsidRPr="003475E7">
        <w:rPr>
          <w:rFonts w:ascii="Times New Roman" w:eastAsia="Times New Roman" w:hAnsi="Times New Roman" w:cs="Traditional Arabic" w:hint="cs"/>
          <w:b/>
          <w:sz w:val="20"/>
          <w:szCs w:val="28"/>
          <w:rtl/>
        </w:rPr>
        <w:t>مستوى النقل</w:t>
      </w:r>
      <w:r w:rsidRPr="003475E7">
        <w:rPr>
          <w:rFonts w:ascii="Times New Roman" w:eastAsia="Times New Roman" w:hAnsi="Times New Roman" w:cs="Traditional Arabic"/>
          <w:b/>
          <w:sz w:val="20"/>
          <w:szCs w:val="28"/>
          <w:rtl/>
        </w:rPr>
        <w:t xml:space="preserve">   </w:t>
      </w:r>
      <w:r w:rsidRPr="003475E7">
        <w:rPr>
          <w:rFonts w:ascii="Times New Roman" w:eastAsia="Times New Roman" w:hAnsi="Times New Roman" w:cs="Traditional Arabic" w:hint="cs"/>
          <w:b/>
          <w:sz w:val="20"/>
          <w:szCs w:val="28"/>
          <w:rtl/>
        </w:rPr>
        <w:t xml:space="preserve">          مستوى الضبط</w:t>
      </w:r>
    </w:p>
    <w:p w:rsidR="00634C21" w:rsidRPr="003475E7" w:rsidRDefault="00634C21" w:rsidP="00634C21">
      <w:pPr>
        <w:bidi/>
        <w:spacing w:after="0" w:line="240" w:lineRule="auto"/>
        <w:ind w:left="333" w:right="284"/>
        <w:jc w:val="center"/>
        <w:rPr>
          <w:rFonts w:ascii="Times New Roman" w:eastAsia="Times New Roman" w:hAnsi="Times New Roman" w:cs="Akhbar MT"/>
          <w:sz w:val="20"/>
          <w:szCs w:val="34"/>
          <w:rtl/>
        </w:rPr>
      </w:pP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72576" behindDoc="0" locked="0" layoutInCell="0" allowOverlap="1" wp14:anchorId="5107C5DD" wp14:editId="323E84EE">
                <wp:simplePos x="0" y="0"/>
                <wp:positionH relativeFrom="column">
                  <wp:posOffset>872490</wp:posOffset>
                </wp:positionH>
                <wp:positionV relativeFrom="paragraph">
                  <wp:posOffset>233680</wp:posOffset>
                </wp:positionV>
                <wp:extent cx="4371975" cy="421640"/>
                <wp:effectExtent l="0" t="0" r="28575" b="16510"/>
                <wp:wrapNone/>
                <wp:docPr id="106" name="Rectangl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71975" cy="421640"/>
                        </a:xfrm>
                        <a:prstGeom prst="rect">
                          <a:avLst/>
                        </a:prstGeom>
                        <a:solidFill>
                          <a:srgbClr val="FFFFFF"/>
                        </a:solidFill>
                        <a:ln w="19050">
                          <a:solidFill>
                            <a:srgbClr val="000000"/>
                          </a:solidFill>
                          <a:miter lim="800000"/>
                          <a:headEnd/>
                          <a:tailEnd/>
                        </a:ln>
                      </wps:spPr>
                      <wps:txbx>
                        <w:txbxContent>
                          <w:p w:rsidR="00634C21" w:rsidRPr="00556A37" w:rsidRDefault="00634C21" w:rsidP="00634C21">
                            <w:pPr>
                              <w:jc w:val="center"/>
                              <w:rPr>
                                <w:rFonts w:ascii="Sakkal Majalla" w:hAnsi="Sakkal Majalla"/>
                                <w:b/>
                                <w:sz w:val="28"/>
                                <w:szCs w:val="28"/>
                              </w:rPr>
                            </w:pPr>
                            <w:r w:rsidRPr="00556A37">
                              <w:rPr>
                                <w:rFonts w:ascii="Sakkal Majalla" w:hAnsi="Sakkal Majalla" w:hint="cs"/>
                                <w:b/>
                                <w:sz w:val="28"/>
                                <w:szCs w:val="28"/>
                                <w:rtl/>
                              </w:rPr>
                              <w:t>السلطة المهيمنة على مستويات الترجمة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6" o:spid="_x0000_s1027" style="position:absolute;left:0;text-align:left;margin-left:68.7pt;margin-top:18.4pt;width:344.25pt;height:33.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" o:allowincell="f" strokeweight="1.5pt">
                <v:textbox>
                  <w:txbxContent>
                    <w:p w:rsidR="00634C21" w:rsidRPr="00556A37" w:rsidRDefault="00634C21" w:rsidP="00634C21">
                      <w:pPr>
                        <w:jc w:val="center"/>
                        <w:rPr>
                          <w:rFonts w:ascii="Sakkal Majalla" w:hAnsi="Sakkal Majalla"/>
                          <w:b/>
                          <w:sz w:val="28"/>
                          <w:szCs w:val="28"/>
                        </w:rPr>
                      </w:pPr>
                      <w:r w:rsidRPr="00556A37">
                        <w:rPr>
                          <w:rFonts w:ascii="Sakkal Majalla" w:hAnsi="Sakkal Majalla" w:hint="cs"/>
                          <w:b/>
                          <w:sz w:val="28"/>
                          <w:szCs w:val="28"/>
                          <w:rtl/>
                        </w:rPr>
                        <w:t>السلطة المهيمنة على مستويات الترجمة</w:t>
                      </w:r>
                    </w:p>
                  </w:txbxContent>
                </v:textbox>
              </v:rect>
            </w:pict>
          </mc:Fallback>
        </mc:AlternateContent>
      </w:r>
    </w:p>
    <w:p w:rsidR="00634C21" w:rsidRPr="003475E7" w:rsidRDefault="00634C21" w:rsidP="00634C21">
      <w:pPr>
        <w:bidi/>
        <w:spacing w:after="0" w:line="240" w:lineRule="auto"/>
        <w:ind w:left="333" w:right="284"/>
        <w:jc w:val="center"/>
        <w:rPr>
          <w:rFonts w:ascii="Times New Roman" w:eastAsia="Times New Roman" w:hAnsi="Times New Roman" w:cs="Akhbar MT"/>
          <w:sz w:val="20"/>
          <w:szCs w:val="34"/>
        </w:rPr>
      </w:pP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76672" behindDoc="0" locked="0" layoutInCell="0" allowOverlap="1" wp14:anchorId="79355DDE" wp14:editId="0F5F052A">
                <wp:simplePos x="0" y="0"/>
                <wp:positionH relativeFrom="column">
                  <wp:posOffset>2795269</wp:posOffset>
                </wp:positionH>
                <wp:positionV relativeFrom="paragraph">
                  <wp:posOffset>313055</wp:posOffset>
                </wp:positionV>
                <wp:extent cx="0" cy="209550"/>
                <wp:effectExtent l="0" t="0" r="19050" b="19050"/>
                <wp:wrapNone/>
                <wp:docPr id="105" name="Straight Connector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955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5" o:spid="_x0000_s1026" style="position:absolute;z-index:251676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20.1pt,24.65pt" to="220.1pt,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" o:allowincell="f" strokeweight="1.5pt"/>
            </w:pict>
          </mc:Fallback>
        </mc:AlternateContent>
      </w:r>
    </w:p>
    <w:p w:rsidR="00634C21" w:rsidRPr="003475E7" w:rsidRDefault="00634C21" w:rsidP="00634C21">
      <w:pPr>
        <w:bidi/>
        <w:spacing w:after="0" w:line="240" w:lineRule="auto"/>
        <w:ind w:left="333" w:right="284"/>
        <w:jc w:val="center"/>
        <w:rPr>
          <w:rFonts w:ascii="Times New Roman" w:eastAsia="Times New Roman" w:hAnsi="Times New Roman" w:cs="Akhbar MT"/>
          <w:sz w:val="20"/>
          <w:szCs w:val="34"/>
          <w:rtl/>
        </w:rPr>
      </w:pP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75648" behindDoc="0" locked="0" layoutInCell="0" allowOverlap="1" wp14:anchorId="783AE339" wp14:editId="062C0D14">
                <wp:simplePos x="0" y="0"/>
                <wp:positionH relativeFrom="column">
                  <wp:posOffset>1550669</wp:posOffset>
                </wp:positionH>
                <wp:positionV relativeFrom="paragraph">
                  <wp:posOffset>72390</wp:posOffset>
                </wp:positionV>
                <wp:extent cx="0" cy="127635"/>
                <wp:effectExtent l="0" t="0" r="19050" b="24765"/>
                <wp:wrapNone/>
                <wp:docPr id="104" name="Straight Connector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7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4" o:spid="_x0000_s1026" style="position:absolute;z-index:2516756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2.1pt,5.7pt" to="122.1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700224" behindDoc="0" locked="0" layoutInCell="0" allowOverlap="1" wp14:anchorId="549DB386" wp14:editId="40FCFB5D">
                <wp:simplePos x="0" y="0"/>
                <wp:positionH relativeFrom="column">
                  <wp:posOffset>3769994</wp:posOffset>
                </wp:positionH>
                <wp:positionV relativeFrom="paragraph">
                  <wp:posOffset>72390</wp:posOffset>
                </wp:positionV>
                <wp:extent cx="0" cy="116840"/>
                <wp:effectExtent l="0" t="0" r="19050" b="16510"/>
                <wp:wrapNone/>
                <wp:docPr id="103" name="Straight Connector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68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3" o:spid="_x0000_s1026" style="position:absolute;flip:x;z-index:2517002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96.85pt,5.7pt" to="296.8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701248" behindDoc="0" locked="0" layoutInCell="0" allowOverlap="1" wp14:anchorId="7E63C6C5" wp14:editId="54CD5F03">
                <wp:simplePos x="0" y="0"/>
                <wp:positionH relativeFrom="column">
                  <wp:posOffset>4744719</wp:posOffset>
                </wp:positionH>
                <wp:positionV relativeFrom="paragraph">
                  <wp:posOffset>64770</wp:posOffset>
                </wp:positionV>
                <wp:extent cx="0" cy="135255"/>
                <wp:effectExtent l="0" t="0" r="19050" b="17145"/>
                <wp:wrapNone/>
                <wp:docPr id="102" name="Straight Connector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52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2" o:spid="_x0000_s1026" style="position:absolute;z-index:2517012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73.6pt,5.1pt" to="373.6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98176" behindDoc="0" locked="0" layoutInCell="0" allowOverlap="1" wp14:anchorId="3353ACBA" wp14:editId="2C162394">
                <wp:simplePos x="0" y="0"/>
                <wp:positionH relativeFrom="column">
                  <wp:posOffset>3339465</wp:posOffset>
                </wp:positionH>
                <wp:positionV relativeFrom="paragraph">
                  <wp:posOffset>189230</wp:posOffset>
                </wp:positionV>
                <wp:extent cx="923925" cy="365760"/>
                <wp:effectExtent l="0" t="0" r="28575" b="15240"/>
                <wp:wrapNone/>
                <wp:docPr id="101"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3925" cy="365760"/>
                        </a:xfrm>
                        <a:prstGeom prst="rect">
                          <a:avLst/>
                        </a:prstGeom>
                        <a:solidFill>
                          <a:srgbClr val="FFFFFF"/>
                        </a:solidFill>
                        <a:ln w="19050">
                          <a:solidFill>
                            <a:srgbClr val="000000"/>
                          </a:solidFill>
                          <a:miter lim="800000"/>
                          <a:headEnd/>
                          <a:tailEnd/>
                        </a:ln>
                      </wps:spPr>
                      <wps:txbx>
                        <w:txbxContent>
                          <w:p w:rsidR="00634C21" w:rsidRPr="00F92C3F" w:rsidRDefault="00634C21" w:rsidP="00634C21">
                            <w:pPr>
                              <w:jc w:val="center"/>
                              <w:rPr>
                                <w:rFonts w:ascii="Traditional Arabic" w:hAnsi="Traditional Arabic" w:cs="Akhbar MT"/>
                                <w:bCs/>
                                <w:sz w:val="32"/>
                                <w:szCs w:val="32"/>
                              </w:rPr>
                            </w:pPr>
                            <w:r w:rsidRPr="00556A37">
                              <w:rPr>
                                <w:rFonts w:ascii="Traditional Arabic" w:hAnsi="Traditional Arabic" w:hint="cs"/>
                                <w:sz w:val="28"/>
                                <w:szCs w:val="28"/>
                                <w:rtl/>
                              </w:rPr>
                              <w:t>وحدة الترجمة</w:t>
                            </w:r>
                            <w:r w:rsidRPr="00F92C3F">
                              <w:rPr>
                                <w:rFonts w:ascii="Traditional Arabic" w:hAnsi="Traditional Arabic" w:cs="Akhbar MT" w:hint="cs"/>
                                <w:sz w:val="32"/>
                                <w:szCs w:val="32"/>
                                <w:rtl/>
                              </w:rPr>
                              <w:t xml:space="preserve"> وبنياتها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1" o:spid="_x0000_s1028" style="position:absolute;left:0;text-align:left;margin-left:262.95pt;margin-top:14.9pt;width:72.75pt;height:28.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" o:allowincell="f" strokeweight="1.5pt">
                <v:textbox>
                  <w:txbxContent>
                    <w:p w:rsidR="00634C21" w:rsidRPr="00F92C3F" w:rsidRDefault="00634C21" w:rsidP="00634C21">
                      <w:pPr>
                        <w:jc w:val="center"/>
                        <w:rPr>
                          <w:rFonts w:ascii="Traditional Arabic" w:hAnsi="Traditional Arabic" w:cs="Akhbar MT"/>
                          <w:bCs/>
                          <w:sz w:val="32"/>
                          <w:szCs w:val="32"/>
                        </w:rPr>
                      </w:pPr>
                      <w:r w:rsidRPr="00556A37">
                        <w:rPr>
                          <w:rFonts w:ascii="Traditional Arabic" w:hAnsi="Traditional Arabic" w:hint="cs"/>
                          <w:sz w:val="28"/>
                          <w:szCs w:val="28"/>
                          <w:rtl/>
                        </w:rPr>
                        <w:t>وحدة الترجمة</w:t>
                      </w:r>
                      <w:r w:rsidRPr="00F92C3F">
                        <w:rPr>
                          <w:rFonts w:ascii="Traditional Arabic" w:hAnsi="Traditional Arabic" w:cs="Akhbar MT" w:hint="cs"/>
                          <w:sz w:val="32"/>
                          <w:szCs w:val="32"/>
                          <w:rtl/>
                        </w:rPr>
                        <w:t xml:space="preserve"> وبنياتها</w:t>
                      </w:r>
                    </w:p>
                  </w:txbxContent>
                </v:textbox>
              </v:rec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99200" behindDoc="0" locked="0" layoutInCell="0" allowOverlap="1" wp14:anchorId="1E0AEE9A" wp14:editId="24704F8E">
                <wp:simplePos x="0" y="0"/>
                <wp:positionH relativeFrom="column">
                  <wp:posOffset>2310765</wp:posOffset>
                </wp:positionH>
                <wp:positionV relativeFrom="paragraph">
                  <wp:posOffset>189230</wp:posOffset>
                </wp:positionV>
                <wp:extent cx="981075" cy="365760"/>
                <wp:effectExtent l="0" t="0" r="28575" b="15240"/>
                <wp:wrapNone/>
                <wp:docPr id="100"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365760"/>
                        </a:xfrm>
                        <a:prstGeom prst="rect">
                          <a:avLst/>
                        </a:prstGeom>
                        <a:solidFill>
                          <a:srgbClr val="FFFFFF"/>
                        </a:solidFill>
                        <a:ln w="19050">
                          <a:solidFill>
                            <a:srgbClr val="000000"/>
                          </a:solidFill>
                          <a:miter lim="800000"/>
                          <a:headEnd/>
                          <a:tailEnd/>
                        </a:ln>
                      </wps:spPr>
                      <wps:txbx>
                        <w:txbxContent>
                          <w:p w:rsidR="00634C21" w:rsidRPr="00556A37" w:rsidRDefault="00634C21" w:rsidP="00634C21">
                            <w:pPr>
                              <w:jc w:val="center"/>
                              <w:rPr>
                                <w:rFonts w:ascii="Traditional Arabic" w:hAnsi="Traditional Arabic"/>
                                <w:bCs/>
                                <w:sz w:val="28"/>
                                <w:szCs w:val="28"/>
                              </w:rPr>
                            </w:pPr>
                            <w:proofErr w:type="gramStart"/>
                            <w:r w:rsidRPr="00556A37">
                              <w:rPr>
                                <w:rFonts w:ascii="Traditional Arabic" w:hAnsi="Traditional Arabic" w:hint="cs"/>
                                <w:sz w:val="28"/>
                                <w:szCs w:val="28"/>
                                <w:rtl/>
                              </w:rPr>
                              <w:t>وحدة</w:t>
                            </w:r>
                            <w:proofErr w:type="gramEnd"/>
                            <w:r w:rsidRPr="00556A37">
                              <w:rPr>
                                <w:rFonts w:ascii="Traditional Arabic" w:hAnsi="Traditional Arabic" w:hint="cs"/>
                                <w:sz w:val="28"/>
                                <w:szCs w:val="28"/>
                                <w:rtl/>
                              </w:rPr>
                              <w:t xml:space="preserve"> الترجمة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0" o:spid="_x0000_s1029" style="position:absolute;left:0;text-align:left;margin-left:181.95pt;margin-top:14.9pt;width:77.25pt;height:28.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" o:allowincell="f" strokeweight="1.5pt">
                <v:textbox>
                  <w:txbxContent>
                    <w:p w:rsidR="00634C21" w:rsidRPr="00556A37" w:rsidRDefault="00634C21" w:rsidP="00634C21">
                      <w:pPr>
                        <w:jc w:val="center"/>
                        <w:rPr>
                          <w:rFonts w:ascii="Traditional Arabic" w:hAnsi="Traditional Arabic"/>
                          <w:bCs/>
                          <w:sz w:val="28"/>
                          <w:szCs w:val="28"/>
                        </w:rPr>
                      </w:pPr>
                      <w:proofErr w:type="gramStart"/>
                      <w:r w:rsidRPr="00556A37">
                        <w:rPr>
                          <w:rFonts w:ascii="Traditional Arabic" w:hAnsi="Traditional Arabic" w:hint="cs"/>
                          <w:sz w:val="28"/>
                          <w:szCs w:val="28"/>
                          <w:rtl/>
                        </w:rPr>
                        <w:t>وحدة</w:t>
                      </w:r>
                      <w:proofErr w:type="gramEnd"/>
                      <w:r w:rsidRPr="00556A37">
                        <w:rPr>
                          <w:rFonts w:ascii="Traditional Arabic" w:hAnsi="Traditional Arabic" w:hint="cs"/>
                          <w:sz w:val="28"/>
                          <w:szCs w:val="28"/>
                          <w:rtl/>
                        </w:rPr>
                        <w:t xml:space="preserve"> الترجمة </w:t>
                      </w:r>
                    </w:p>
                  </w:txbxContent>
                </v:textbox>
              </v:rec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74624" behindDoc="0" locked="0" layoutInCell="0" allowOverlap="1" wp14:anchorId="50387F51" wp14:editId="22792117">
                <wp:simplePos x="0" y="0"/>
                <wp:positionH relativeFrom="column">
                  <wp:posOffset>872490</wp:posOffset>
                </wp:positionH>
                <wp:positionV relativeFrom="paragraph">
                  <wp:posOffset>190500</wp:posOffset>
                </wp:positionV>
                <wp:extent cx="1381125" cy="365760"/>
                <wp:effectExtent l="0" t="0" r="28575" b="15240"/>
                <wp:wrapNone/>
                <wp:docPr id="99"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365760"/>
                        </a:xfrm>
                        <a:prstGeom prst="rect">
                          <a:avLst/>
                        </a:prstGeom>
                        <a:solidFill>
                          <a:srgbClr val="FFFFFF"/>
                        </a:solidFill>
                        <a:ln w="19050">
                          <a:solidFill>
                            <a:srgbClr val="000000"/>
                          </a:solidFill>
                          <a:miter lim="800000"/>
                          <a:headEnd/>
                          <a:tailEnd/>
                        </a:ln>
                      </wps:spPr>
                      <wps:txbx>
                        <w:txbxContent>
                          <w:p w:rsidR="00634C21" w:rsidRPr="00556A37" w:rsidRDefault="00634C21" w:rsidP="00634C21">
                            <w:pPr>
                              <w:jc w:val="center"/>
                              <w:rPr>
                                <w:rFonts w:ascii="Sakkal Majalla" w:hAnsi="Sakkal Majalla"/>
                                <w:b/>
                                <w:sz w:val="28"/>
                                <w:szCs w:val="28"/>
                              </w:rPr>
                            </w:pPr>
                            <w:r w:rsidRPr="00556A37">
                              <w:rPr>
                                <w:rFonts w:ascii="Sakkal Majalla" w:hAnsi="Sakkal Majalla" w:hint="cs"/>
                                <w:b/>
                                <w:sz w:val="28"/>
                                <w:szCs w:val="28"/>
                                <w:rtl/>
                              </w:rPr>
                              <w:t xml:space="preserve">تماسك </w:t>
                            </w:r>
                            <w:proofErr w:type="gramStart"/>
                            <w:r w:rsidRPr="00556A37">
                              <w:rPr>
                                <w:rFonts w:ascii="Sakkal Majalla" w:hAnsi="Sakkal Majalla" w:hint="cs"/>
                                <w:b/>
                                <w:sz w:val="28"/>
                                <w:szCs w:val="28"/>
                                <w:rtl/>
                              </w:rPr>
                              <w:t>وانسجام</w:t>
                            </w:r>
                            <w:proofErr w:type="gramEnd"/>
                            <w:r w:rsidRPr="00556A37">
                              <w:rPr>
                                <w:rFonts w:ascii="Sakkal Majalla" w:hAnsi="Sakkal Majalla" w:hint="cs"/>
                                <w:b/>
                                <w:sz w:val="28"/>
                                <w:szCs w:val="28"/>
                                <w:rtl/>
                              </w:rPr>
                              <w:t xml:space="preserve"> </w:t>
                            </w:r>
                            <w:r w:rsidRPr="00556A37">
                              <w:rPr>
                                <w:rFonts w:ascii="Sakkal Majalla" w:hAnsi="Sakkal Majalla"/>
                                <w:b/>
                                <w:sz w:val="28"/>
                                <w:szCs w:val="28"/>
                                <w:rtl/>
                              </w:rPr>
                              <w:t>النص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9" o:spid="_x0000_s1030" style="position:absolute;left:0;text-align:left;margin-left:68.7pt;margin-top:15pt;width:108.75pt;height:28.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" o:allowincell="f" strokeweight="1.5pt">
                <v:textbox>
                  <w:txbxContent>
                    <w:p w:rsidR="00634C21" w:rsidRPr="00556A37" w:rsidRDefault="00634C21" w:rsidP="00634C21">
                      <w:pPr>
                        <w:jc w:val="center"/>
                        <w:rPr>
                          <w:rFonts w:ascii="Sakkal Majalla" w:hAnsi="Sakkal Majalla"/>
                          <w:b/>
                          <w:sz w:val="28"/>
                          <w:szCs w:val="28"/>
                        </w:rPr>
                      </w:pPr>
                      <w:r w:rsidRPr="00556A37">
                        <w:rPr>
                          <w:rFonts w:ascii="Sakkal Majalla" w:hAnsi="Sakkal Majalla" w:hint="cs"/>
                          <w:b/>
                          <w:sz w:val="28"/>
                          <w:szCs w:val="28"/>
                          <w:rtl/>
                        </w:rPr>
                        <w:t xml:space="preserve">تماسك </w:t>
                      </w:r>
                      <w:proofErr w:type="gramStart"/>
                      <w:r w:rsidRPr="00556A37">
                        <w:rPr>
                          <w:rFonts w:ascii="Sakkal Majalla" w:hAnsi="Sakkal Majalla" w:hint="cs"/>
                          <w:b/>
                          <w:sz w:val="28"/>
                          <w:szCs w:val="28"/>
                          <w:rtl/>
                        </w:rPr>
                        <w:t>وانسجام</w:t>
                      </w:r>
                      <w:proofErr w:type="gramEnd"/>
                      <w:r w:rsidRPr="00556A37">
                        <w:rPr>
                          <w:rFonts w:ascii="Sakkal Majalla" w:hAnsi="Sakkal Majalla" w:hint="cs"/>
                          <w:b/>
                          <w:sz w:val="28"/>
                          <w:szCs w:val="28"/>
                          <w:rtl/>
                        </w:rPr>
                        <w:t xml:space="preserve"> </w:t>
                      </w:r>
                      <w:r w:rsidRPr="00556A37">
                        <w:rPr>
                          <w:rFonts w:ascii="Sakkal Majalla" w:hAnsi="Sakkal Majalla"/>
                          <w:b/>
                          <w:sz w:val="28"/>
                          <w:szCs w:val="28"/>
                          <w:rtl/>
                        </w:rPr>
                        <w:t>النص</w:t>
                      </w:r>
                    </w:p>
                  </w:txbxContent>
                </v:textbox>
              </v:rec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97152" behindDoc="0" locked="0" layoutInCell="0" allowOverlap="1" wp14:anchorId="549C4359" wp14:editId="09D083CE">
                <wp:simplePos x="0" y="0"/>
                <wp:positionH relativeFrom="column">
                  <wp:posOffset>4330065</wp:posOffset>
                </wp:positionH>
                <wp:positionV relativeFrom="paragraph">
                  <wp:posOffset>190500</wp:posOffset>
                </wp:positionV>
                <wp:extent cx="914400" cy="365760"/>
                <wp:effectExtent l="0" t="0" r="19050" b="15240"/>
                <wp:wrapNone/>
                <wp:docPr id="98"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65760"/>
                        </a:xfrm>
                        <a:prstGeom prst="rect">
                          <a:avLst/>
                        </a:prstGeom>
                        <a:solidFill>
                          <a:srgbClr val="FFFFFF"/>
                        </a:solidFill>
                        <a:ln w="19050">
                          <a:solidFill>
                            <a:srgbClr val="000000"/>
                          </a:solidFill>
                          <a:miter lim="800000"/>
                          <a:headEnd/>
                          <a:tailEnd/>
                        </a:ln>
                      </wps:spPr>
                      <wps:txbx>
                        <w:txbxContent>
                          <w:p w:rsidR="00634C21" w:rsidRPr="00556A37" w:rsidRDefault="00634C21" w:rsidP="00634C21">
                            <w:pPr>
                              <w:jc w:val="center"/>
                              <w:rPr>
                                <w:rFonts w:ascii="Traditional Arabic" w:hAnsi="Traditional Arabic"/>
                                <w:bCs/>
                                <w:sz w:val="28"/>
                                <w:szCs w:val="28"/>
                              </w:rPr>
                            </w:pPr>
                            <w:proofErr w:type="gramStart"/>
                            <w:r w:rsidRPr="00556A37">
                              <w:rPr>
                                <w:rFonts w:ascii="Traditional Arabic" w:hAnsi="Traditional Arabic" w:hint="cs"/>
                                <w:sz w:val="28"/>
                                <w:szCs w:val="28"/>
                                <w:rtl/>
                              </w:rPr>
                              <w:t>مضمون</w:t>
                            </w:r>
                            <w:proofErr w:type="gramEnd"/>
                            <w:r w:rsidRPr="00556A37">
                              <w:rPr>
                                <w:rFonts w:ascii="Traditional Arabic" w:hAnsi="Traditional Arabic" w:hint="cs"/>
                                <w:sz w:val="28"/>
                                <w:szCs w:val="28"/>
                                <w:rtl/>
                              </w:rPr>
                              <w:t xml:space="preserve"> النص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8" o:spid="_x0000_s1031" style="position:absolute;left:0;text-align:left;margin-left:340.95pt;margin-top:15pt;width:1in;height:28.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" o:allowincell="f" strokeweight="1.5pt">
                <v:textbox>
                  <w:txbxContent>
                    <w:p w:rsidR="00634C21" w:rsidRPr="00556A37" w:rsidRDefault="00634C21" w:rsidP="00634C21">
                      <w:pPr>
                        <w:jc w:val="center"/>
                        <w:rPr>
                          <w:rFonts w:ascii="Traditional Arabic" w:hAnsi="Traditional Arabic"/>
                          <w:bCs/>
                          <w:sz w:val="28"/>
                          <w:szCs w:val="28"/>
                        </w:rPr>
                      </w:pPr>
                      <w:proofErr w:type="gramStart"/>
                      <w:r w:rsidRPr="00556A37">
                        <w:rPr>
                          <w:rFonts w:ascii="Traditional Arabic" w:hAnsi="Traditional Arabic" w:hint="cs"/>
                          <w:sz w:val="28"/>
                          <w:szCs w:val="28"/>
                          <w:rtl/>
                        </w:rPr>
                        <w:t>مضمون</w:t>
                      </w:r>
                      <w:proofErr w:type="gramEnd"/>
                      <w:r w:rsidRPr="00556A37">
                        <w:rPr>
                          <w:rFonts w:ascii="Traditional Arabic" w:hAnsi="Traditional Arabic" w:hint="cs"/>
                          <w:sz w:val="28"/>
                          <w:szCs w:val="28"/>
                          <w:rtl/>
                        </w:rPr>
                        <w:t xml:space="preserve"> النص</w:t>
                      </w:r>
                    </w:p>
                  </w:txbxContent>
                </v:textbox>
              </v:rect>
            </w:pict>
          </mc:Fallback>
        </mc:AlternateContent>
      </w:r>
    </w:p>
    <w:p w:rsidR="00634C21" w:rsidRPr="003475E7" w:rsidRDefault="00634C21" w:rsidP="00634C21">
      <w:pPr>
        <w:bidi/>
        <w:spacing w:after="0" w:line="240" w:lineRule="auto"/>
        <w:ind w:left="333" w:right="284"/>
        <w:jc w:val="center"/>
        <w:rPr>
          <w:rFonts w:ascii="Times New Roman" w:eastAsia="Times New Roman" w:hAnsi="Times New Roman" w:cs="Akhbar MT"/>
          <w:sz w:val="20"/>
          <w:szCs w:val="34"/>
          <w:rtl/>
        </w:rPr>
      </w:pP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80768" behindDoc="0" locked="0" layoutInCell="0" allowOverlap="1" wp14:anchorId="55B42656" wp14:editId="7B2F8203">
                <wp:simplePos x="0" y="0"/>
                <wp:positionH relativeFrom="column">
                  <wp:posOffset>4744719</wp:posOffset>
                </wp:positionH>
                <wp:positionV relativeFrom="paragraph">
                  <wp:posOffset>231775</wp:posOffset>
                </wp:positionV>
                <wp:extent cx="0" cy="234315"/>
                <wp:effectExtent l="0" t="0" r="19050" b="13335"/>
                <wp:wrapNone/>
                <wp:docPr id="97" name="Straight Connector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431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97" o:spid="_x0000_s1026" style="position:absolute;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73.6pt,18.25pt" to="373.6pt,3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79744" behindDoc="0" locked="0" layoutInCell="0" allowOverlap="1" wp14:anchorId="363A34AB" wp14:editId="72035258">
                <wp:simplePos x="0" y="0"/>
                <wp:positionH relativeFrom="column">
                  <wp:posOffset>3769994</wp:posOffset>
                </wp:positionH>
                <wp:positionV relativeFrom="paragraph">
                  <wp:posOffset>231775</wp:posOffset>
                </wp:positionV>
                <wp:extent cx="0" cy="234315"/>
                <wp:effectExtent l="0" t="0" r="19050" b="13335"/>
                <wp:wrapNone/>
                <wp:docPr id="96" name="Straight Connector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431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96" o:spid="_x0000_s1026" style="position:absolute;z-index:251679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96.85pt,18.25pt" to="296.85pt,3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78720" behindDoc="0" locked="0" layoutInCell="0" allowOverlap="1" wp14:anchorId="7ABFD40B" wp14:editId="2C3691D9">
                <wp:simplePos x="0" y="0"/>
                <wp:positionH relativeFrom="column">
                  <wp:posOffset>2795269</wp:posOffset>
                </wp:positionH>
                <wp:positionV relativeFrom="paragraph">
                  <wp:posOffset>222250</wp:posOffset>
                </wp:positionV>
                <wp:extent cx="0" cy="234315"/>
                <wp:effectExtent l="0" t="0" r="19050" b="13335"/>
                <wp:wrapNone/>
                <wp:docPr id="95" name="Straight Connector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431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95" o:spid="_x0000_s1026" style="position:absolute;z-index:251678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20.1pt,17.5pt" to="220.1pt,3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77696" behindDoc="0" locked="0" layoutInCell="0" allowOverlap="1" wp14:anchorId="64162731" wp14:editId="40EA687B">
                <wp:simplePos x="0" y="0"/>
                <wp:positionH relativeFrom="column">
                  <wp:posOffset>1550669</wp:posOffset>
                </wp:positionH>
                <wp:positionV relativeFrom="paragraph">
                  <wp:posOffset>231775</wp:posOffset>
                </wp:positionV>
                <wp:extent cx="0" cy="234315"/>
                <wp:effectExtent l="0" t="0" r="19050" b="13335"/>
                <wp:wrapNone/>
                <wp:docPr id="94" name="Straight Connector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431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94" o:spid="_x0000_s1026" style="position:absolute;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2.1pt,18.25pt" to="122.1pt,3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" o:allowincell="f" strokeweight="1.5pt"/>
            </w:pict>
          </mc:Fallback>
        </mc:AlternateContent>
      </w:r>
    </w:p>
    <w:p w:rsidR="00634C21" w:rsidRPr="003475E7" w:rsidRDefault="00634C21" w:rsidP="00634C21">
      <w:pPr>
        <w:bidi/>
        <w:spacing w:after="0" w:line="240" w:lineRule="auto"/>
        <w:ind w:left="333" w:right="284"/>
        <w:jc w:val="center"/>
        <w:rPr>
          <w:rFonts w:ascii="Times New Roman" w:eastAsia="Times New Roman" w:hAnsi="Times New Roman" w:cs="Akhbar MT"/>
          <w:sz w:val="20"/>
          <w:szCs w:val="34"/>
          <w:rtl/>
        </w:rPr>
      </w:pP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82816" behindDoc="0" locked="0" layoutInCell="0" allowOverlap="1" wp14:anchorId="4B37DDF1" wp14:editId="394A3CDE">
                <wp:simplePos x="0" y="0"/>
                <wp:positionH relativeFrom="column">
                  <wp:posOffset>872490</wp:posOffset>
                </wp:positionH>
                <wp:positionV relativeFrom="paragraph">
                  <wp:posOffset>5715</wp:posOffset>
                </wp:positionV>
                <wp:extent cx="4371975" cy="365760"/>
                <wp:effectExtent l="0" t="0" r="28575" b="15240"/>
                <wp:wrapNone/>
                <wp:docPr id="93"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71975" cy="365760"/>
                        </a:xfrm>
                        <a:prstGeom prst="rect">
                          <a:avLst/>
                        </a:prstGeom>
                        <a:solidFill>
                          <a:srgbClr val="FFFFFF"/>
                        </a:solidFill>
                        <a:ln w="19050">
                          <a:solidFill>
                            <a:srgbClr val="000000"/>
                          </a:solidFill>
                          <a:miter lim="800000"/>
                          <a:headEnd/>
                          <a:tailEnd/>
                        </a:ln>
                      </wps:spPr>
                      <wps:txbx>
                        <w:txbxContent>
                          <w:p w:rsidR="00634C21" w:rsidRPr="00556A37" w:rsidRDefault="00634C21" w:rsidP="00634C21">
                            <w:pPr>
                              <w:jc w:val="center"/>
                              <w:rPr>
                                <w:rFonts w:ascii="Traditional Arabic" w:hAnsi="Traditional Arabic"/>
                                <w:sz w:val="28"/>
                                <w:szCs w:val="28"/>
                              </w:rPr>
                            </w:pPr>
                            <w:r w:rsidRPr="00556A37">
                              <w:rPr>
                                <w:rFonts w:ascii="Traditional Arabic" w:hAnsi="Traditional Arabic" w:hint="cs"/>
                                <w:sz w:val="28"/>
                                <w:szCs w:val="28"/>
                                <w:rtl/>
                              </w:rPr>
                              <w:t>منظور الترجمة الذي يتم في إطاره كل مستوى</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3" o:spid="_x0000_s1032" style="position:absolute;left:0;text-align:left;margin-left:68.7pt;margin-top:.45pt;width:344.25pt;height:28.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" o:allowincell="f" strokeweight="1.5pt">
                <v:textbox>
                  <w:txbxContent>
                    <w:p w:rsidR="00634C21" w:rsidRPr="00556A37" w:rsidRDefault="00634C21" w:rsidP="00634C21">
                      <w:pPr>
                        <w:jc w:val="center"/>
                        <w:rPr>
                          <w:rFonts w:ascii="Traditional Arabic" w:hAnsi="Traditional Arabic"/>
                          <w:sz w:val="28"/>
                          <w:szCs w:val="28"/>
                        </w:rPr>
                      </w:pPr>
                      <w:r w:rsidRPr="00556A37">
                        <w:rPr>
                          <w:rFonts w:ascii="Traditional Arabic" w:hAnsi="Traditional Arabic" w:hint="cs"/>
                          <w:sz w:val="28"/>
                          <w:szCs w:val="28"/>
                          <w:rtl/>
                        </w:rPr>
                        <w:t>منظور الترجمة الذي يتم في إطاره كل مستوى</w:t>
                      </w:r>
                    </w:p>
                  </w:txbxContent>
                </v:textbox>
              </v:rect>
            </w:pict>
          </mc:Fallback>
        </mc:AlternateContent>
      </w:r>
    </w:p>
    <w:p w:rsidR="00634C21" w:rsidRPr="003475E7" w:rsidRDefault="00634C21" w:rsidP="00634C21">
      <w:pPr>
        <w:bidi/>
        <w:spacing w:after="0" w:line="240" w:lineRule="auto"/>
        <w:ind w:left="333" w:right="284"/>
        <w:jc w:val="center"/>
        <w:rPr>
          <w:rFonts w:ascii="Times New Roman" w:eastAsia="Times New Roman" w:hAnsi="Times New Roman" w:cs="Akhbar MT"/>
          <w:sz w:val="20"/>
          <w:szCs w:val="34"/>
          <w:rtl/>
        </w:rPr>
      </w:pP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85888" behindDoc="0" locked="0" layoutInCell="0" allowOverlap="1" wp14:anchorId="1E57E42D" wp14:editId="2CD951BD">
                <wp:simplePos x="0" y="0"/>
                <wp:positionH relativeFrom="column">
                  <wp:posOffset>2795269</wp:posOffset>
                </wp:positionH>
                <wp:positionV relativeFrom="paragraph">
                  <wp:posOffset>29210</wp:posOffset>
                </wp:positionV>
                <wp:extent cx="0" cy="133985"/>
                <wp:effectExtent l="0" t="0" r="19050" b="18415"/>
                <wp:wrapNone/>
                <wp:docPr id="92" name="Straight Connector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398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92" o:spid="_x0000_s1026" style="position:absolute;z-index:2516858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20.1pt,2.3pt" to="220.1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89984" behindDoc="0" locked="0" layoutInCell="0" allowOverlap="1" wp14:anchorId="3293F8A2" wp14:editId="71B61B9E">
                <wp:simplePos x="0" y="0"/>
                <wp:positionH relativeFrom="column">
                  <wp:posOffset>872490</wp:posOffset>
                </wp:positionH>
                <wp:positionV relativeFrom="paragraph">
                  <wp:posOffset>173355</wp:posOffset>
                </wp:positionV>
                <wp:extent cx="914400" cy="365760"/>
                <wp:effectExtent l="0" t="0" r="19050" b="15240"/>
                <wp:wrapNone/>
                <wp:docPr id="91"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65760"/>
                        </a:xfrm>
                        <a:prstGeom prst="rect">
                          <a:avLst/>
                        </a:prstGeom>
                        <a:solidFill>
                          <a:srgbClr val="FFFFFF"/>
                        </a:solidFill>
                        <a:ln w="19050">
                          <a:solidFill>
                            <a:srgbClr val="000000"/>
                          </a:solidFill>
                          <a:miter lim="800000"/>
                          <a:headEnd/>
                          <a:tailEnd/>
                        </a:ln>
                      </wps:spPr>
                      <wps:txbx>
                        <w:txbxContent>
                          <w:p w:rsidR="00634C21" w:rsidRPr="00556A37" w:rsidRDefault="00634C21" w:rsidP="00634C21">
                            <w:pPr>
                              <w:jc w:val="center"/>
                              <w:rPr>
                                <w:rFonts w:ascii="Traditional Arabic" w:hAnsi="Traditional Arabic"/>
                                <w:sz w:val="28"/>
                                <w:szCs w:val="28"/>
                              </w:rPr>
                            </w:pPr>
                            <w:proofErr w:type="gramStart"/>
                            <w:r w:rsidRPr="00556A37">
                              <w:rPr>
                                <w:rFonts w:ascii="Traditional Arabic" w:hAnsi="Traditional Arabic" w:hint="cs"/>
                                <w:sz w:val="28"/>
                                <w:szCs w:val="28"/>
                                <w:rtl/>
                              </w:rPr>
                              <w:t>نصي</w:t>
                            </w:r>
                            <w:proofErr w:type="gramEnd"/>
                            <w:r w:rsidRPr="00556A37">
                              <w:rPr>
                                <w:rFonts w:ascii="Traditional Arabic" w:hAnsi="Traditional Arabic" w:hint="cs"/>
                                <w:sz w:val="28"/>
                                <w:szCs w:val="28"/>
                                <w:rtl/>
                              </w:rPr>
                              <w:t xml:space="preserve"> أسلوبي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1" o:spid="_x0000_s1033" style="position:absolute;left:0;text-align:left;margin-left:68.7pt;margin-top:13.65pt;width:1in;height:28.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" o:allowincell="f" strokeweight="1.5pt">
                <v:textbox>
                  <w:txbxContent>
                    <w:p w:rsidR="00634C21" w:rsidRPr="00556A37" w:rsidRDefault="00634C21" w:rsidP="00634C21">
                      <w:pPr>
                        <w:jc w:val="center"/>
                        <w:rPr>
                          <w:rFonts w:ascii="Traditional Arabic" w:hAnsi="Traditional Arabic"/>
                          <w:sz w:val="28"/>
                          <w:szCs w:val="28"/>
                        </w:rPr>
                      </w:pPr>
                      <w:proofErr w:type="gramStart"/>
                      <w:r w:rsidRPr="00556A37">
                        <w:rPr>
                          <w:rFonts w:ascii="Traditional Arabic" w:hAnsi="Traditional Arabic" w:hint="cs"/>
                          <w:sz w:val="28"/>
                          <w:szCs w:val="28"/>
                          <w:rtl/>
                        </w:rPr>
                        <w:t>نصي</w:t>
                      </w:r>
                      <w:proofErr w:type="gramEnd"/>
                      <w:r w:rsidRPr="00556A37">
                        <w:rPr>
                          <w:rFonts w:ascii="Traditional Arabic" w:hAnsi="Traditional Arabic" w:hint="cs"/>
                          <w:sz w:val="28"/>
                          <w:szCs w:val="28"/>
                          <w:rtl/>
                        </w:rPr>
                        <w:t xml:space="preserve"> أسلوبي </w:t>
                      </w:r>
                    </w:p>
                  </w:txbxContent>
                </v:textbox>
              </v:rec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83840" behindDoc="0" locked="0" layoutInCell="0" allowOverlap="1" wp14:anchorId="1E5116B0" wp14:editId="27E00F9E">
                <wp:simplePos x="0" y="0"/>
                <wp:positionH relativeFrom="column">
                  <wp:posOffset>4330065</wp:posOffset>
                </wp:positionH>
                <wp:positionV relativeFrom="paragraph">
                  <wp:posOffset>173355</wp:posOffset>
                </wp:positionV>
                <wp:extent cx="914400" cy="365760"/>
                <wp:effectExtent l="0" t="0" r="19050" b="15240"/>
                <wp:wrapNone/>
                <wp:docPr id="90"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65760"/>
                        </a:xfrm>
                        <a:prstGeom prst="rect">
                          <a:avLst/>
                        </a:prstGeom>
                        <a:solidFill>
                          <a:srgbClr val="FFFFFF"/>
                        </a:solidFill>
                        <a:ln w="19050">
                          <a:solidFill>
                            <a:srgbClr val="000000"/>
                          </a:solidFill>
                          <a:miter lim="800000"/>
                          <a:headEnd/>
                          <a:tailEnd/>
                        </a:ln>
                      </wps:spPr>
                      <wps:txbx>
                        <w:txbxContent>
                          <w:p w:rsidR="00634C21" w:rsidRPr="00556A37" w:rsidRDefault="00634C21" w:rsidP="00634C21">
                            <w:pPr>
                              <w:jc w:val="center"/>
                              <w:rPr>
                                <w:rFonts w:ascii="Traditional Arabic" w:hAnsi="Traditional Arabic"/>
                                <w:sz w:val="28"/>
                                <w:szCs w:val="28"/>
                                <w:rtl/>
                              </w:rPr>
                            </w:pPr>
                            <w:r w:rsidRPr="00556A37">
                              <w:rPr>
                                <w:rFonts w:ascii="Traditional Arabic" w:hAnsi="Traditional Arabic" w:hint="cs"/>
                                <w:sz w:val="28"/>
                                <w:szCs w:val="28"/>
                                <w:rtl/>
                              </w:rPr>
                              <w:t xml:space="preserve">دلالي </w:t>
                            </w:r>
                            <w:proofErr w:type="spellStart"/>
                            <w:r w:rsidRPr="00556A37">
                              <w:rPr>
                                <w:rFonts w:ascii="Traditional Arabic" w:hAnsi="Traditional Arabic" w:hint="cs"/>
                                <w:sz w:val="28"/>
                                <w:szCs w:val="28"/>
                                <w:rtl/>
                              </w:rPr>
                              <w:t>برجماتي</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034" style="position:absolute;left:0;text-align:left;margin-left:340.95pt;margin-top:13.65pt;width:1in;height:28.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" o:allowincell="f" strokeweight="1.5pt">
                <v:textbox>
                  <w:txbxContent>
                    <w:p w:rsidR="00634C21" w:rsidRPr="00556A37" w:rsidRDefault="00634C21" w:rsidP="00634C21">
                      <w:pPr>
                        <w:jc w:val="center"/>
                        <w:rPr>
                          <w:rFonts w:ascii="Traditional Arabic" w:hAnsi="Traditional Arabic"/>
                          <w:sz w:val="28"/>
                          <w:szCs w:val="28"/>
                          <w:rtl/>
                        </w:rPr>
                      </w:pPr>
                      <w:r w:rsidRPr="00556A37">
                        <w:rPr>
                          <w:rFonts w:ascii="Traditional Arabic" w:hAnsi="Traditional Arabic" w:hint="cs"/>
                          <w:sz w:val="28"/>
                          <w:szCs w:val="28"/>
                          <w:rtl/>
                        </w:rPr>
                        <w:t xml:space="preserve">دلالي </w:t>
                      </w:r>
                      <w:proofErr w:type="spellStart"/>
                      <w:r w:rsidRPr="00556A37">
                        <w:rPr>
                          <w:rFonts w:ascii="Traditional Arabic" w:hAnsi="Traditional Arabic" w:hint="cs"/>
                          <w:sz w:val="28"/>
                          <w:szCs w:val="28"/>
                          <w:rtl/>
                        </w:rPr>
                        <w:t>برجماتي</w:t>
                      </w:r>
                      <w:proofErr w:type="spellEnd"/>
                    </w:p>
                  </w:txbxContent>
                </v:textbox>
              </v:rec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87936" behindDoc="0" locked="0" layoutInCell="0" allowOverlap="1" wp14:anchorId="4B198DB9" wp14:editId="2E5EDDCE">
                <wp:simplePos x="0" y="0"/>
                <wp:positionH relativeFrom="column">
                  <wp:posOffset>4744719</wp:posOffset>
                </wp:positionH>
                <wp:positionV relativeFrom="paragraph">
                  <wp:posOffset>29210</wp:posOffset>
                </wp:positionV>
                <wp:extent cx="0" cy="133985"/>
                <wp:effectExtent l="0" t="0" r="19050" b="18415"/>
                <wp:wrapNone/>
                <wp:docPr id="89" name="Straight Connector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398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89" o:spid="_x0000_s1026" style="position:absolute;z-index:2516879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73.6pt,2.3pt" to="373.6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84864" behindDoc="0" locked="0" layoutInCell="0" allowOverlap="1" wp14:anchorId="4B0BA662" wp14:editId="18FAD7E5">
                <wp:simplePos x="0" y="0"/>
                <wp:positionH relativeFrom="column">
                  <wp:posOffset>1550669</wp:posOffset>
                </wp:positionH>
                <wp:positionV relativeFrom="paragraph">
                  <wp:posOffset>37465</wp:posOffset>
                </wp:positionV>
                <wp:extent cx="0" cy="262255"/>
                <wp:effectExtent l="0" t="0" r="19050" b="23495"/>
                <wp:wrapNone/>
                <wp:docPr id="88" name="Straight Connector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225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88" o:spid="_x0000_s1026" style="position:absolute;z-index:2516848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2.1pt,2.95pt" to="122.1pt,2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" o:allowincell="f" strokeweight="1.5p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81792" behindDoc="0" locked="0" layoutInCell="0" allowOverlap="1" wp14:anchorId="5831B52A" wp14:editId="05FFF60F">
                <wp:simplePos x="0" y="0"/>
                <wp:positionH relativeFrom="column">
                  <wp:posOffset>1882140</wp:posOffset>
                </wp:positionH>
                <wp:positionV relativeFrom="paragraph">
                  <wp:posOffset>173355</wp:posOffset>
                </wp:positionV>
                <wp:extent cx="1457325" cy="365760"/>
                <wp:effectExtent l="0" t="0" r="28575" b="15240"/>
                <wp:wrapNone/>
                <wp:docPr id="87"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325" cy="365760"/>
                        </a:xfrm>
                        <a:prstGeom prst="rect">
                          <a:avLst/>
                        </a:prstGeom>
                        <a:solidFill>
                          <a:srgbClr val="FFFFFF"/>
                        </a:solidFill>
                        <a:ln w="19050">
                          <a:solidFill>
                            <a:srgbClr val="000000"/>
                          </a:solidFill>
                          <a:miter lim="800000"/>
                          <a:headEnd/>
                          <a:tailEnd/>
                        </a:ln>
                      </wps:spPr>
                      <wps:txbx>
                        <w:txbxContent>
                          <w:p w:rsidR="00634C21" w:rsidRPr="00556A37" w:rsidRDefault="00634C21" w:rsidP="00634C21">
                            <w:pPr>
                              <w:jc w:val="center"/>
                              <w:rPr>
                                <w:rFonts w:ascii="Traditional Arabic" w:hAnsi="Traditional Arabic"/>
                                <w:sz w:val="28"/>
                                <w:szCs w:val="28"/>
                              </w:rPr>
                            </w:pPr>
                            <w:r w:rsidRPr="00556A37">
                              <w:rPr>
                                <w:rFonts w:ascii="Traditional Arabic" w:hAnsi="Traditional Arabic" w:hint="cs"/>
                                <w:sz w:val="28"/>
                                <w:szCs w:val="28"/>
                                <w:rtl/>
                              </w:rPr>
                              <w:t xml:space="preserve">نحوي دلالي </w:t>
                            </w:r>
                            <w:proofErr w:type="spellStart"/>
                            <w:r w:rsidRPr="00556A37">
                              <w:rPr>
                                <w:rFonts w:ascii="Traditional Arabic" w:hAnsi="Traditional Arabic" w:hint="cs"/>
                                <w:sz w:val="28"/>
                                <w:szCs w:val="28"/>
                                <w:rtl/>
                              </w:rPr>
                              <w:t>برجماتي</w:t>
                            </w:r>
                            <w:proofErr w:type="spellEnd"/>
                            <w:r w:rsidRPr="00556A37">
                              <w:rPr>
                                <w:rFonts w:ascii="Traditional Arabic" w:hAnsi="Traditional Arabic"/>
                                <w:sz w:val="28"/>
                                <w:szCs w:val="28"/>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7" o:spid="_x0000_s1035" style="position:absolute;left:0;text-align:left;margin-left:148.2pt;margin-top:13.65pt;width:114.75pt;height:28.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" o:allowincell="f" strokeweight="1.5pt">
                <v:textbox>
                  <w:txbxContent>
                    <w:p w:rsidR="00634C21" w:rsidRPr="00556A37" w:rsidRDefault="00634C21" w:rsidP="00634C21">
                      <w:pPr>
                        <w:jc w:val="center"/>
                        <w:rPr>
                          <w:rFonts w:ascii="Traditional Arabic" w:hAnsi="Traditional Arabic"/>
                          <w:sz w:val="28"/>
                          <w:szCs w:val="28"/>
                        </w:rPr>
                      </w:pPr>
                      <w:r w:rsidRPr="00556A37">
                        <w:rPr>
                          <w:rFonts w:ascii="Traditional Arabic" w:hAnsi="Traditional Arabic" w:hint="cs"/>
                          <w:sz w:val="28"/>
                          <w:szCs w:val="28"/>
                          <w:rtl/>
                        </w:rPr>
                        <w:t xml:space="preserve">نحوي دلالي </w:t>
                      </w:r>
                      <w:proofErr w:type="spellStart"/>
                      <w:r w:rsidRPr="00556A37">
                        <w:rPr>
                          <w:rFonts w:ascii="Traditional Arabic" w:hAnsi="Traditional Arabic" w:hint="cs"/>
                          <w:sz w:val="28"/>
                          <w:szCs w:val="28"/>
                          <w:rtl/>
                        </w:rPr>
                        <w:t>برجماتي</w:t>
                      </w:r>
                      <w:proofErr w:type="spellEnd"/>
                      <w:r w:rsidRPr="00556A37">
                        <w:rPr>
                          <w:rFonts w:ascii="Traditional Arabic" w:hAnsi="Traditional Arabic"/>
                          <w:sz w:val="28"/>
                          <w:szCs w:val="28"/>
                          <w:rtl/>
                        </w:rPr>
                        <w:t xml:space="preserve"> </w:t>
                      </w:r>
                    </w:p>
                  </w:txbxContent>
                </v:textbox>
              </v:rec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300" distR="114300" simplePos="0" relativeHeight="251688960" behindDoc="0" locked="0" layoutInCell="0" allowOverlap="1" wp14:anchorId="53520138" wp14:editId="0C05B197">
                <wp:simplePos x="0" y="0"/>
                <wp:positionH relativeFrom="column">
                  <wp:posOffset>3396615</wp:posOffset>
                </wp:positionH>
                <wp:positionV relativeFrom="paragraph">
                  <wp:posOffset>173355</wp:posOffset>
                </wp:positionV>
                <wp:extent cx="866775" cy="365760"/>
                <wp:effectExtent l="0" t="0" r="28575" b="15240"/>
                <wp:wrapNone/>
                <wp:docPr id="86"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365760"/>
                        </a:xfrm>
                        <a:prstGeom prst="rect">
                          <a:avLst/>
                        </a:prstGeom>
                        <a:solidFill>
                          <a:srgbClr val="FFFFFF"/>
                        </a:solidFill>
                        <a:ln w="19050">
                          <a:solidFill>
                            <a:srgbClr val="000000"/>
                          </a:solidFill>
                          <a:miter lim="800000"/>
                          <a:headEnd/>
                          <a:tailEnd/>
                        </a:ln>
                      </wps:spPr>
                      <wps:txbx>
                        <w:txbxContent>
                          <w:p w:rsidR="00634C21" w:rsidRPr="00556A37" w:rsidRDefault="00634C21" w:rsidP="00634C21">
                            <w:pPr>
                              <w:jc w:val="center"/>
                              <w:rPr>
                                <w:rFonts w:ascii="Traditional Arabic" w:hAnsi="Traditional Arabic"/>
                                <w:sz w:val="28"/>
                                <w:szCs w:val="28"/>
                              </w:rPr>
                            </w:pPr>
                            <w:proofErr w:type="gramStart"/>
                            <w:r w:rsidRPr="00556A37">
                              <w:rPr>
                                <w:rFonts w:ascii="Traditional Arabic" w:hAnsi="Traditional Arabic" w:hint="cs"/>
                                <w:sz w:val="28"/>
                                <w:szCs w:val="28"/>
                                <w:rtl/>
                              </w:rPr>
                              <w:t>نحوي</w:t>
                            </w:r>
                            <w:proofErr w:type="gramEnd"/>
                            <w:r w:rsidRPr="00556A37">
                              <w:rPr>
                                <w:rFonts w:ascii="Traditional Arabic" w:hAnsi="Traditional Arabic" w:hint="cs"/>
                                <w:sz w:val="28"/>
                                <w:szCs w:val="28"/>
                                <w:rtl/>
                              </w:rPr>
                              <w:t xml:space="preserve"> دلالي</w:t>
                            </w:r>
                            <w:r w:rsidRPr="00556A37">
                              <w:rPr>
                                <w:rFonts w:ascii="Traditional Arabic" w:hAnsi="Traditional Arabic"/>
                                <w:sz w:val="28"/>
                                <w:szCs w:val="28"/>
                                <w:rtl/>
                              </w:rPr>
                              <w:t xml:space="preserve"> </w:t>
                            </w:r>
                          </w:p>
                          <w:p w:rsidR="00634C21" w:rsidRPr="00F92C3F" w:rsidRDefault="00634C21" w:rsidP="00634C21">
                            <w:pPr>
                              <w:jc w:val="center"/>
                              <w:rPr>
                                <w:rFonts w:ascii="Traditional Arabic" w:hAnsi="Traditional Arabic" w:cs="Akhbar MT"/>
                                <w:bCs/>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6" o:spid="_x0000_s1036" style="position:absolute;left:0;text-align:left;margin-left:267.45pt;margin-top:13.65pt;width:68.25pt;height:28.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" o:allowincell="f" strokeweight="1.5pt">
                <v:textbox>
                  <w:txbxContent>
                    <w:p w:rsidR="00634C21" w:rsidRPr="00556A37" w:rsidRDefault="00634C21" w:rsidP="00634C21">
                      <w:pPr>
                        <w:jc w:val="center"/>
                        <w:rPr>
                          <w:rFonts w:ascii="Traditional Arabic" w:hAnsi="Traditional Arabic"/>
                          <w:sz w:val="28"/>
                          <w:szCs w:val="28"/>
                        </w:rPr>
                      </w:pPr>
                      <w:proofErr w:type="gramStart"/>
                      <w:r w:rsidRPr="00556A37">
                        <w:rPr>
                          <w:rFonts w:ascii="Traditional Arabic" w:hAnsi="Traditional Arabic" w:hint="cs"/>
                          <w:sz w:val="28"/>
                          <w:szCs w:val="28"/>
                          <w:rtl/>
                        </w:rPr>
                        <w:t>نحوي</w:t>
                      </w:r>
                      <w:proofErr w:type="gramEnd"/>
                      <w:r w:rsidRPr="00556A37">
                        <w:rPr>
                          <w:rFonts w:ascii="Traditional Arabic" w:hAnsi="Traditional Arabic" w:hint="cs"/>
                          <w:sz w:val="28"/>
                          <w:szCs w:val="28"/>
                          <w:rtl/>
                        </w:rPr>
                        <w:t xml:space="preserve"> دلالي</w:t>
                      </w:r>
                      <w:r w:rsidRPr="00556A37">
                        <w:rPr>
                          <w:rFonts w:ascii="Traditional Arabic" w:hAnsi="Traditional Arabic"/>
                          <w:sz w:val="28"/>
                          <w:szCs w:val="28"/>
                          <w:rtl/>
                        </w:rPr>
                        <w:t xml:space="preserve"> </w:t>
                      </w:r>
                    </w:p>
                    <w:p w:rsidR="00634C21" w:rsidRPr="00F92C3F" w:rsidRDefault="00634C21" w:rsidP="00634C21">
                      <w:pPr>
                        <w:jc w:val="center"/>
                        <w:rPr>
                          <w:rFonts w:ascii="Traditional Arabic" w:hAnsi="Traditional Arabic" w:cs="Akhbar MT"/>
                          <w:bCs/>
                          <w:sz w:val="32"/>
                          <w:szCs w:val="32"/>
                        </w:rPr>
                      </w:pPr>
                    </w:p>
                  </w:txbxContent>
                </v:textbox>
              </v:rect>
            </w:pict>
          </mc:Fallback>
        </mc:AlternateContent>
      </w:r>
      <w:r w:rsidRPr="003475E7">
        <w:rPr>
          <w:rFonts w:ascii="Times New Roman" w:eastAsia="Times New Roman" w:hAnsi="Times New Roman" w:cs="Traditional Arabic"/>
          <w:noProof/>
          <w:sz w:val="20"/>
          <w:szCs w:val="20"/>
        </w:rPr>
        <mc:AlternateContent>
          <mc:Choice Requires="wps">
            <w:drawing>
              <wp:anchor distT="0" distB="0" distL="114299" distR="114299" simplePos="0" relativeHeight="251686912" behindDoc="0" locked="0" layoutInCell="0" allowOverlap="1" wp14:anchorId="691BC515" wp14:editId="6964A825">
                <wp:simplePos x="0" y="0"/>
                <wp:positionH relativeFrom="column">
                  <wp:posOffset>3769994</wp:posOffset>
                </wp:positionH>
                <wp:positionV relativeFrom="paragraph">
                  <wp:posOffset>37465</wp:posOffset>
                </wp:positionV>
                <wp:extent cx="0" cy="234315"/>
                <wp:effectExtent l="0" t="0" r="19050" b="13335"/>
                <wp:wrapNone/>
                <wp:docPr id="85" name="Straight Connector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431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85" o:spid="_x0000_s1026" style="position:absolute;z-index:2516869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96.85pt,2.95pt" to="296.85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" o:allowincell="f" strokeweight="1.5pt"/>
            </w:pict>
          </mc:Fallback>
        </mc:AlternateContent>
      </w: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sectPr w:rsidR="00634C21" w:rsidRPr="003475E7" w:rsidSect="00634C21">
          <w:pgSz w:w="11907" w:h="16840" w:code="9"/>
          <w:pgMar w:top="2466" w:right="1418" w:bottom="2466" w:left="1418" w:header="1644" w:footer="1588" w:gutter="0"/>
          <w:cols w:space="720"/>
          <w:bidi/>
          <w:docGrid w:linePitch="360"/>
        </w:sectPr>
      </w:pPr>
    </w:p>
    <w:p w:rsidR="00634C21" w:rsidRPr="003475E7" w:rsidRDefault="00634C21" w:rsidP="00634C21">
      <w:pPr>
        <w:tabs>
          <w:tab w:val="right" w:pos="2906"/>
        </w:tabs>
        <w:bidi/>
        <w:spacing w:after="0" w:line="240" w:lineRule="auto"/>
        <w:ind w:firstLine="8"/>
        <w:contextualSpacing/>
        <w:jc w:val="center"/>
        <w:rPr>
          <w:rFonts w:ascii="Traditional Arabic" w:eastAsia="Times New Roman" w:hAnsi="Traditional Arabic" w:cs="Traditional Arabic"/>
          <w:b/>
          <w:bCs/>
          <w:sz w:val="30"/>
          <w:szCs w:val="30"/>
          <w:rtl/>
        </w:rPr>
      </w:pPr>
      <w:r w:rsidRPr="003475E7">
        <w:rPr>
          <w:rFonts w:ascii="Traditional Arabic" w:eastAsia="Times New Roman" w:hAnsi="Traditional Arabic" w:cs="Traditional Arabic"/>
          <w:b/>
          <w:bCs/>
          <w:sz w:val="30"/>
          <w:szCs w:val="30"/>
          <w:rtl/>
        </w:rPr>
        <w:lastRenderedPageBreak/>
        <w:t>المراجع</w:t>
      </w:r>
    </w:p>
    <w:p w:rsidR="00634C21" w:rsidRPr="003475E7" w:rsidRDefault="00634C21" w:rsidP="00634C21">
      <w:pPr>
        <w:tabs>
          <w:tab w:val="right" w:pos="2906"/>
        </w:tabs>
        <w:bidi/>
        <w:spacing w:after="0" w:line="240" w:lineRule="auto"/>
        <w:ind w:firstLine="8"/>
        <w:contextualSpacing/>
        <w:jc w:val="center"/>
        <w:rPr>
          <w:rFonts w:ascii="Traditional Arabic" w:eastAsia="Times New Roman" w:hAnsi="Traditional Arabic" w:cs="Traditional Arabic"/>
          <w:b/>
          <w:bCs/>
          <w:sz w:val="30"/>
          <w:szCs w:val="30"/>
          <w:rtl/>
        </w:rPr>
      </w:pPr>
    </w:p>
    <w:p w:rsidR="00634C21" w:rsidRPr="003475E7" w:rsidRDefault="00634C21" w:rsidP="00634C21">
      <w:pPr>
        <w:tabs>
          <w:tab w:val="left" w:pos="666"/>
          <w:tab w:val="right" w:pos="2906"/>
        </w:tabs>
        <w:bidi/>
        <w:ind w:left="568" w:hanging="560"/>
        <w:contextualSpacing/>
        <w:jc w:val="both"/>
        <w:rPr>
          <w:rFonts w:ascii="Traditional Arabic" w:eastAsia="Times New Roman" w:hAnsi="Traditional Arabic" w:cs="Traditional Arabic"/>
          <w:b/>
          <w:bCs/>
          <w:sz w:val="30"/>
          <w:szCs w:val="30"/>
          <w:rtl/>
        </w:rPr>
      </w:pPr>
      <w:r w:rsidRPr="003475E7">
        <w:rPr>
          <w:rFonts w:ascii="Traditional Arabic" w:eastAsia="Times New Roman" w:hAnsi="Traditional Arabic" w:cs="Traditional Arabic"/>
          <w:b/>
          <w:bCs/>
          <w:sz w:val="30"/>
          <w:szCs w:val="30"/>
          <w:rtl/>
        </w:rPr>
        <w:t xml:space="preserve">أولاً: </w:t>
      </w:r>
      <w:proofErr w:type="gramStart"/>
      <w:r w:rsidRPr="003475E7">
        <w:rPr>
          <w:rFonts w:ascii="Traditional Arabic" w:eastAsia="Times New Roman" w:hAnsi="Traditional Arabic" w:cs="Traditional Arabic"/>
          <w:b/>
          <w:bCs/>
          <w:sz w:val="30"/>
          <w:szCs w:val="30"/>
          <w:rtl/>
        </w:rPr>
        <w:t>المراجع</w:t>
      </w:r>
      <w:proofErr w:type="gramEnd"/>
      <w:r w:rsidRPr="003475E7">
        <w:rPr>
          <w:rFonts w:ascii="Traditional Arabic" w:eastAsia="Times New Roman" w:hAnsi="Traditional Arabic" w:cs="Traditional Arabic"/>
          <w:b/>
          <w:bCs/>
          <w:sz w:val="30"/>
          <w:szCs w:val="30"/>
          <w:rtl/>
        </w:rPr>
        <w:t xml:space="preserve"> العربية</w:t>
      </w:r>
    </w:p>
    <w:p w:rsidR="00634C21" w:rsidRPr="003475E7" w:rsidRDefault="00634C21" w:rsidP="00634C21">
      <w:pPr>
        <w:tabs>
          <w:tab w:val="right" w:pos="2906"/>
        </w:tabs>
        <w:bidi/>
        <w:spacing w:after="0" w:line="240" w:lineRule="auto"/>
        <w:ind w:left="360" w:hanging="366"/>
        <w:contextualSpacing/>
        <w:jc w:val="both"/>
        <w:rPr>
          <w:rFonts w:ascii="Simplified Arabic" w:eastAsia="Times New Roman" w:hAnsi="Simplified Arabic" w:cs="AL-Hotham"/>
          <w:sz w:val="30"/>
          <w:szCs w:val="30"/>
        </w:rPr>
      </w:pPr>
      <w:proofErr w:type="spellStart"/>
      <w:r w:rsidRPr="003475E7">
        <w:rPr>
          <w:rFonts w:ascii="Simplified Arabic" w:eastAsia="Times New Roman" w:hAnsi="Simplified Arabic" w:cs="AL-Hotham" w:hint="cs"/>
          <w:b/>
          <w:bCs/>
          <w:sz w:val="30"/>
          <w:szCs w:val="30"/>
          <w:rtl/>
        </w:rPr>
        <w:t>روجرت</w:t>
      </w:r>
      <w:proofErr w:type="spellEnd"/>
      <w:r w:rsidRPr="003475E7">
        <w:rPr>
          <w:rFonts w:ascii="Simplified Arabic" w:eastAsia="Times New Roman" w:hAnsi="Simplified Arabic" w:cs="AL-Hotham" w:hint="cs"/>
          <w:b/>
          <w:bCs/>
          <w:sz w:val="30"/>
          <w:szCs w:val="30"/>
          <w:rtl/>
        </w:rPr>
        <w:t xml:space="preserve">. ت. بيل: </w:t>
      </w:r>
      <w:r w:rsidRPr="003475E7">
        <w:rPr>
          <w:rFonts w:ascii="Simplified Arabic" w:eastAsia="Times New Roman" w:hAnsi="Simplified Arabic" w:cs="AL-Hotham" w:hint="cs"/>
          <w:b/>
          <w:bCs/>
          <w:i/>
          <w:iCs/>
          <w:sz w:val="30"/>
          <w:szCs w:val="30"/>
          <w:rtl/>
        </w:rPr>
        <w:t>الترجمة وعملياتها</w:t>
      </w:r>
      <w:r w:rsidRPr="003475E7">
        <w:rPr>
          <w:rFonts w:ascii="Simplified Arabic" w:eastAsia="Times New Roman" w:hAnsi="Simplified Arabic" w:cs="AL-Hotham" w:hint="cs"/>
          <w:b/>
          <w:bCs/>
          <w:sz w:val="30"/>
          <w:szCs w:val="30"/>
          <w:rtl/>
        </w:rPr>
        <w:t xml:space="preserve">: النظرية والتطبيق. </w:t>
      </w:r>
      <w:r w:rsidRPr="003475E7">
        <w:rPr>
          <w:rFonts w:ascii="Simplified Arabic" w:eastAsia="Times New Roman" w:hAnsi="Simplified Arabic" w:cs="AL-Hotham" w:hint="cs"/>
          <w:sz w:val="30"/>
          <w:szCs w:val="30"/>
          <w:rtl/>
        </w:rPr>
        <w:t>ترجمة د. محيي الدين حميدي. الرياض: العبيكان. 2001.</w:t>
      </w:r>
    </w:p>
    <w:p w:rsidR="00634C21" w:rsidRPr="003475E7" w:rsidRDefault="00634C21" w:rsidP="00634C21">
      <w:pPr>
        <w:tabs>
          <w:tab w:val="right" w:pos="2906"/>
        </w:tabs>
        <w:bidi/>
        <w:spacing w:after="0" w:line="240" w:lineRule="auto"/>
        <w:ind w:left="360" w:hanging="366"/>
        <w:contextualSpacing/>
        <w:jc w:val="both"/>
        <w:rPr>
          <w:rFonts w:ascii="Simplified Arabic" w:eastAsia="Times New Roman" w:hAnsi="Simplified Arabic" w:cs="AL-Hotham"/>
          <w:sz w:val="30"/>
          <w:szCs w:val="30"/>
        </w:rPr>
      </w:pPr>
      <w:r w:rsidRPr="003475E7">
        <w:rPr>
          <w:rFonts w:ascii="Simplified Arabic" w:eastAsia="Times New Roman" w:hAnsi="Simplified Arabic" w:cs="AL-Hotham" w:hint="cs"/>
          <w:b/>
          <w:bCs/>
          <w:sz w:val="30"/>
          <w:szCs w:val="30"/>
          <w:rtl/>
        </w:rPr>
        <w:t xml:space="preserve">سعد مصلوح: العربية من نحو الجملة إلى نحو النص. </w:t>
      </w:r>
      <w:r w:rsidRPr="003475E7">
        <w:rPr>
          <w:rFonts w:ascii="Simplified Arabic" w:eastAsia="Times New Roman" w:hAnsi="Simplified Arabic" w:cs="AL-Hotham" w:hint="cs"/>
          <w:sz w:val="30"/>
          <w:szCs w:val="30"/>
          <w:rtl/>
        </w:rPr>
        <w:t xml:space="preserve">مقالة في الكتاب التذكاري المهدي إلى الأستاذ </w:t>
      </w:r>
      <w:r w:rsidRPr="003475E7">
        <w:rPr>
          <w:rFonts w:ascii="Simplified Arabic" w:eastAsia="Times New Roman" w:hAnsi="Simplified Arabic" w:cs="AL-Hotham" w:hint="cs"/>
          <w:sz w:val="30"/>
          <w:szCs w:val="30"/>
          <w:rtl/>
        </w:rPr>
        <w:lastRenderedPageBreak/>
        <w:t xml:space="preserve">عبد السلام هارون </w:t>
      </w:r>
      <w:proofErr w:type="gramStart"/>
      <w:r w:rsidRPr="003475E7">
        <w:rPr>
          <w:rFonts w:ascii="Simplified Arabic" w:eastAsia="Times New Roman" w:hAnsi="Simplified Arabic" w:cs="AL-Hotham" w:hint="cs"/>
          <w:sz w:val="30"/>
          <w:szCs w:val="30"/>
          <w:rtl/>
        </w:rPr>
        <w:t>في</w:t>
      </w:r>
      <w:proofErr w:type="gramEnd"/>
      <w:r w:rsidRPr="003475E7">
        <w:rPr>
          <w:rFonts w:ascii="Simplified Arabic" w:eastAsia="Times New Roman" w:hAnsi="Simplified Arabic" w:cs="AL-Hotham" w:hint="cs"/>
          <w:sz w:val="30"/>
          <w:szCs w:val="30"/>
          <w:rtl/>
        </w:rPr>
        <w:t xml:space="preserve"> ذكراه الثانية. جامعة الكويت-كلية </w:t>
      </w:r>
      <w:proofErr w:type="gramStart"/>
      <w:r w:rsidRPr="003475E7">
        <w:rPr>
          <w:rFonts w:ascii="Simplified Arabic" w:eastAsia="Times New Roman" w:hAnsi="Simplified Arabic" w:cs="AL-Hotham" w:hint="cs"/>
          <w:sz w:val="30"/>
          <w:szCs w:val="30"/>
          <w:rtl/>
        </w:rPr>
        <w:t>الآداب</w:t>
      </w:r>
      <w:proofErr w:type="gramEnd"/>
      <w:r w:rsidRPr="003475E7">
        <w:rPr>
          <w:rFonts w:ascii="Simplified Arabic" w:eastAsia="Times New Roman" w:hAnsi="Simplified Arabic" w:cs="AL-Hotham" w:hint="cs"/>
          <w:sz w:val="30"/>
          <w:szCs w:val="30"/>
          <w:rtl/>
        </w:rPr>
        <w:t>. 1989-1990.</w:t>
      </w:r>
    </w:p>
    <w:p w:rsidR="00634C21" w:rsidRPr="003475E7" w:rsidRDefault="00634C21" w:rsidP="00634C21">
      <w:pPr>
        <w:tabs>
          <w:tab w:val="right" w:pos="2906"/>
        </w:tabs>
        <w:bidi/>
        <w:spacing w:after="0" w:line="240" w:lineRule="auto"/>
        <w:ind w:left="360" w:hanging="366"/>
        <w:contextualSpacing/>
        <w:jc w:val="both"/>
        <w:rPr>
          <w:rFonts w:ascii="Simplified Arabic" w:eastAsia="Times New Roman" w:hAnsi="Simplified Arabic" w:cs="AL-Hotham"/>
          <w:sz w:val="30"/>
          <w:szCs w:val="30"/>
        </w:rPr>
      </w:pPr>
      <w:r w:rsidRPr="003475E7">
        <w:rPr>
          <w:rFonts w:ascii="Simplified Arabic" w:eastAsia="Times New Roman" w:hAnsi="Simplified Arabic" w:cs="AL-Hotham" w:hint="cs"/>
          <w:b/>
          <w:bCs/>
          <w:sz w:val="30"/>
          <w:szCs w:val="30"/>
          <w:rtl/>
        </w:rPr>
        <w:t xml:space="preserve">سعيد حسن بحيري: علم لغة النص. المفاهيم </w:t>
      </w:r>
      <w:proofErr w:type="gramStart"/>
      <w:r w:rsidRPr="003475E7">
        <w:rPr>
          <w:rFonts w:ascii="Simplified Arabic" w:eastAsia="Times New Roman" w:hAnsi="Simplified Arabic" w:cs="AL-Hotham" w:hint="cs"/>
          <w:b/>
          <w:bCs/>
          <w:sz w:val="30"/>
          <w:szCs w:val="30"/>
          <w:rtl/>
        </w:rPr>
        <w:t>والاتجاهات</w:t>
      </w:r>
      <w:proofErr w:type="gramEnd"/>
      <w:r w:rsidRPr="003475E7">
        <w:rPr>
          <w:rFonts w:ascii="Simplified Arabic" w:eastAsia="Times New Roman" w:hAnsi="Simplified Arabic" w:cs="AL-Hotham" w:hint="cs"/>
          <w:b/>
          <w:bCs/>
          <w:sz w:val="30"/>
          <w:szCs w:val="30"/>
          <w:rtl/>
        </w:rPr>
        <w:t xml:space="preserve">. </w:t>
      </w:r>
      <w:r w:rsidRPr="003475E7">
        <w:rPr>
          <w:rFonts w:ascii="Simplified Arabic" w:eastAsia="Times New Roman" w:hAnsi="Simplified Arabic" w:cs="AL-Hotham" w:hint="cs"/>
          <w:sz w:val="30"/>
          <w:szCs w:val="30"/>
          <w:rtl/>
        </w:rPr>
        <w:t>الجيزة: لونجمان 1997.</w:t>
      </w:r>
    </w:p>
    <w:p w:rsidR="00634C21" w:rsidRPr="003475E7" w:rsidRDefault="00634C21" w:rsidP="00634C21">
      <w:pPr>
        <w:tabs>
          <w:tab w:val="right" w:pos="2906"/>
        </w:tabs>
        <w:bidi/>
        <w:spacing w:after="0" w:line="240" w:lineRule="auto"/>
        <w:ind w:left="360" w:hanging="366"/>
        <w:contextualSpacing/>
        <w:jc w:val="both"/>
        <w:rPr>
          <w:rFonts w:ascii="Simplified Arabic" w:eastAsia="Times New Roman" w:hAnsi="Simplified Arabic" w:cs="AL-Hotham"/>
          <w:b/>
          <w:bCs/>
          <w:sz w:val="30"/>
          <w:szCs w:val="30"/>
        </w:rPr>
      </w:pPr>
      <w:proofErr w:type="gramStart"/>
      <w:r w:rsidRPr="003475E7">
        <w:rPr>
          <w:rFonts w:ascii="Simplified Arabic" w:eastAsia="Times New Roman" w:hAnsi="Simplified Arabic" w:cs="AL-Hotham" w:hint="cs"/>
          <w:b/>
          <w:bCs/>
          <w:sz w:val="30"/>
          <w:szCs w:val="30"/>
          <w:rtl/>
        </w:rPr>
        <w:t>صلاح</w:t>
      </w:r>
      <w:proofErr w:type="gramEnd"/>
      <w:r w:rsidRPr="003475E7">
        <w:rPr>
          <w:rFonts w:ascii="Simplified Arabic" w:eastAsia="Times New Roman" w:hAnsi="Simplified Arabic" w:cs="AL-Hotham" w:hint="cs"/>
          <w:b/>
          <w:bCs/>
          <w:sz w:val="30"/>
          <w:szCs w:val="30"/>
          <w:rtl/>
        </w:rPr>
        <w:t xml:space="preserve"> فضل: بلاغة الخطاب وعلم النص. </w:t>
      </w:r>
      <w:r w:rsidRPr="003475E7">
        <w:rPr>
          <w:rFonts w:ascii="Simplified Arabic" w:eastAsia="Times New Roman" w:hAnsi="Simplified Arabic" w:cs="AL-Hotham" w:hint="cs"/>
          <w:sz w:val="30"/>
          <w:szCs w:val="30"/>
          <w:rtl/>
        </w:rPr>
        <w:t>الجيزة: لونجمان 1996.</w:t>
      </w:r>
    </w:p>
    <w:p w:rsidR="00634C21" w:rsidRPr="003475E7" w:rsidRDefault="00634C21" w:rsidP="008370D9">
      <w:pPr>
        <w:tabs>
          <w:tab w:val="right" w:pos="2906"/>
        </w:tabs>
        <w:bidi/>
        <w:spacing w:after="0" w:line="240" w:lineRule="auto"/>
        <w:ind w:left="720" w:hanging="717"/>
        <w:contextualSpacing/>
        <w:jc w:val="both"/>
        <w:rPr>
          <w:rFonts w:ascii="Simplified Arabic" w:eastAsia="Times New Roman" w:hAnsi="Simplified Arabic" w:cs="AL-Hotham"/>
          <w:b/>
          <w:bCs/>
          <w:sz w:val="30"/>
          <w:szCs w:val="30"/>
        </w:rPr>
      </w:pPr>
      <w:r w:rsidRPr="003475E7">
        <w:rPr>
          <w:rFonts w:ascii="Simplified Arabic" w:eastAsia="Times New Roman" w:hAnsi="Simplified Arabic" w:cs="AL-Hotham" w:hint="cs"/>
          <w:b/>
          <w:bCs/>
          <w:sz w:val="30"/>
          <w:szCs w:val="30"/>
          <w:rtl/>
        </w:rPr>
        <w:lastRenderedPageBreak/>
        <w:t xml:space="preserve">محمد عناني: </w:t>
      </w:r>
      <w:proofErr w:type="gramStart"/>
      <w:r w:rsidRPr="003475E7">
        <w:rPr>
          <w:rFonts w:ascii="Simplified Arabic" w:eastAsia="Times New Roman" w:hAnsi="Simplified Arabic" w:cs="AL-Hotham" w:hint="cs"/>
          <w:b/>
          <w:bCs/>
          <w:i/>
          <w:iCs/>
          <w:sz w:val="30"/>
          <w:szCs w:val="30"/>
          <w:rtl/>
        </w:rPr>
        <w:t>نظرية</w:t>
      </w:r>
      <w:proofErr w:type="gramEnd"/>
      <w:r w:rsidRPr="003475E7">
        <w:rPr>
          <w:rFonts w:ascii="Simplified Arabic" w:eastAsia="Times New Roman" w:hAnsi="Simplified Arabic" w:cs="AL-Hotham" w:hint="cs"/>
          <w:b/>
          <w:bCs/>
          <w:i/>
          <w:iCs/>
          <w:sz w:val="30"/>
          <w:szCs w:val="30"/>
          <w:rtl/>
        </w:rPr>
        <w:t xml:space="preserve"> الترجمة الحديثة</w:t>
      </w:r>
      <w:r w:rsidRPr="003475E7">
        <w:rPr>
          <w:rFonts w:ascii="Simplified Arabic" w:eastAsia="Times New Roman" w:hAnsi="Simplified Arabic" w:cs="AL-Hotham" w:hint="cs"/>
          <w:b/>
          <w:bCs/>
          <w:sz w:val="30"/>
          <w:szCs w:val="30"/>
          <w:rtl/>
        </w:rPr>
        <w:t xml:space="preserve">: مدخل إلى مبحث دراسات الترجمة. </w:t>
      </w:r>
      <w:r w:rsidRPr="003475E7">
        <w:rPr>
          <w:rFonts w:ascii="Simplified Arabic" w:eastAsia="Times New Roman" w:hAnsi="Simplified Arabic" w:cs="AL-Hotham" w:hint="cs"/>
          <w:sz w:val="30"/>
          <w:szCs w:val="30"/>
          <w:rtl/>
        </w:rPr>
        <w:t>الجيزة: لونجمان. 2003.</w:t>
      </w:r>
    </w:p>
    <w:p w:rsidR="00634C21" w:rsidRPr="003475E7" w:rsidRDefault="00634C21" w:rsidP="00634C21">
      <w:pPr>
        <w:tabs>
          <w:tab w:val="right" w:pos="2906"/>
        </w:tabs>
        <w:bidi/>
        <w:spacing w:after="0" w:line="240" w:lineRule="auto"/>
        <w:ind w:left="720" w:hanging="726"/>
        <w:contextualSpacing/>
        <w:jc w:val="both"/>
        <w:rPr>
          <w:rFonts w:ascii="Simplified Arabic" w:eastAsia="Times New Roman" w:hAnsi="Simplified Arabic" w:cs="AL-Hotham"/>
          <w:sz w:val="30"/>
          <w:szCs w:val="30"/>
        </w:rPr>
      </w:pPr>
      <w:r w:rsidRPr="003475E7">
        <w:rPr>
          <w:rFonts w:ascii="Simplified Arabic" w:eastAsia="Times New Roman" w:hAnsi="Simplified Arabic" w:cs="AL-Hotham" w:hint="cs"/>
          <w:b/>
          <w:bCs/>
          <w:sz w:val="30"/>
          <w:szCs w:val="30"/>
          <w:rtl/>
        </w:rPr>
        <w:t xml:space="preserve">محمد نجيب عارف: </w:t>
      </w:r>
      <w:proofErr w:type="gramStart"/>
      <w:r w:rsidRPr="003475E7">
        <w:rPr>
          <w:rFonts w:ascii="Simplified Arabic" w:eastAsia="Times New Roman" w:hAnsi="Simplified Arabic" w:cs="AL-Hotham" w:hint="cs"/>
          <w:b/>
          <w:bCs/>
          <w:sz w:val="30"/>
          <w:szCs w:val="30"/>
          <w:rtl/>
        </w:rPr>
        <w:t>قاموس</w:t>
      </w:r>
      <w:proofErr w:type="gramEnd"/>
      <w:r w:rsidRPr="003475E7">
        <w:rPr>
          <w:rFonts w:ascii="Simplified Arabic" w:eastAsia="Times New Roman" w:hAnsi="Simplified Arabic" w:cs="AL-Hotham" w:hint="cs"/>
          <w:b/>
          <w:bCs/>
          <w:sz w:val="30"/>
          <w:szCs w:val="30"/>
          <w:rtl/>
        </w:rPr>
        <w:t xml:space="preserve"> علم اللغة الحديث. </w:t>
      </w:r>
      <w:proofErr w:type="gramStart"/>
      <w:r w:rsidRPr="003475E7">
        <w:rPr>
          <w:rFonts w:ascii="Simplified Arabic" w:eastAsia="Times New Roman" w:hAnsi="Simplified Arabic" w:cs="AL-Hotham" w:hint="cs"/>
          <w:b/>
          <w:bCs/>
          <w:sz w:val="30"/>
          <w:szCs w:val="30"/>
          <w:rtl/>
        </w:rPr>
        <w:t>فرنسي</w:t>
      </w:r>
      <w:proofErr w:type="gramEnd"/>
      <w:r w:rsidRPr="003475E7">
        <w:rPr>
          <w:rFonts w:ascii="Simplified Arabic" w:eastAsia="Times New Roman" w:hAnsi="Simplified Arabic" w:cs="AL-Hotham" w:hint="cs"/>
          <w:b/>
          <w:bCs/>
          <w:sz w:val="30"/>
          <w:szCs w:val="30"/>
          <w:rtl/>
        </w:rPr>
        <w:t xml:space="preserve">-عربي. </w:t>
      </w:r>
      <w:r w:rsidRPr="003475E7">
        <w:rPr>
          <w:rFonts w:ascii="Simplified Arabic" w:eastAsia="Times New Roman" w:hAnsi="Simplified Arabic" w:cs="AL-Hotham" w:hint="cs"/>
          <w:sz w:val="30"/>
          <w:szCs w:val="30"/>
          <w:rtl/>
        </w:rPr>
        <w:t>طنطا: المكتبة القومية الحديثة. 1993.</w:t>
      </w:r>
    </w:p>
    <w:p w:rsidR="00634C21" w:rsidRPr="003475E7" w:rsidRDefault="00634C21" w:rsidP="00634C21">
      <w:pPr>
        <w:tabs>
          <w:tab w:val="right" w:pos="2906"/>
        </w:tabs>
        <w:bidi/>
        <w:spacing w:after="0" w:line="240" w:lineRule="auto"/>
        <w:ind w:left="360" w:hanging="366"/>
        <w:contextualSpacing/>
        <w:jc w:val="both"/>
        <w:rPr>
          <w:rFonts w:ascii="Simplified Arabic" w:eastAsia="Times New Roman" w:hAnsi="Simplified Arabic" w:cs="AL-Hotham"/>
          <w:sz w:val="30"/>
          <w:szCs w:val="30"/>
        </w:rPr>
      </w:pPr>
      <w:proofErr w:type="spellStart"/>
      <w:r w:rsidRPr="003475E7">
        <w:rPr>
          <w:rFonts w:ascii="Simplified Arabic" w:eastAsia="Times New Roman" w:hAnsi="Simplified Arabic" w:cs="AL-Hotham" w:hint="cs"/>
          <w:b/>
          <w:bCs/>
          <w:sz w:val="30"/>
          <w:szCs w:val="30"/>
          <w:rtl/>
        </w:rPr>
        <w:t>مونان</w:t>
      </w:r>
      <w:proofErr w:type="spellEnd"/>
      <w:r w:rsidRPr="003475E7">
        <w:rPr>
          <w:rFonts w:ascii="Simplified Arabic" w:eastAsia="Times New Roman" w:hAnsi="Simplified Arabic" w:cs="AL-Hotham" w:hint="cs"/>
          <w:b/>
          <w:bCs/>
          <w:sz w:val="30"/>
          <w:szCs w:val="30"/>
          <w:rtl/>
        </w:rPr>
        <w:t xml:space="preserve">، جورج: </w:t>
      </w:r>
      <w:r w:rsidRPr="003475E7">
        <w:rPr>
          <w:rFonts w:ascii="Simplified Arabic" w:eastAsia="Times New Roman" w:hAnsi="Simplified Arabic" w:cs="AL-Hotham" w:hint="cs"/>
          <w:b/>
          <w:bCs/>
          <w:i/>
          <w:iCs/>
          <w:sz w:val="30"/>
          <w:szCs w:val="30"/>
          <w:rtl/>
        </w:rPr>
        <w:t>علم اللغة والترجمة</w:t>
      </w:r>
      <w:r w:rsidRPr="003475E7">
        <w:rPr>
          <w:rFonts w:ascii="Simplified Arabic" w:eastAsia="Times New Roman" w:hAnsi="Simplified Arabic" w:cs="AL-Hotham" w:hint="cs"/>
          <w:b/>
          <w:bCs/>
          <w:sz w:val="30"/>
          <w:szCs w:val="30"/>
          <w:rtl/>
        </w:rPr>
        <w:t xml:space="preserve">. </w:t>
      </w:r>
      <w:r w:rsidRPr="003475E7">
        <w:rPr>
          <w:rFonts w:ascii="Simplified Arabic" w:eastAsia="Times New Roman" w:hAnsi="Simplified Arabic" w:cs="AL-Hotham" w:hint="cs"/>
          <w:sz w:val="30"/>
          <w:szCs w:val="30"/>
          <w:rtl/>
        </w:rPr>
        <w:t>ترجمة: أحمد زكريا ابراهيم. القاهرة: المجلس الأعلى للثقافة. 2002.</w:t>
      </w:r>
    </w:p>
    <w:p w:rsidR="00634C21" w:rsidRPr="003475E7" w:rsidRDefault="00634C21" w:rsidP="00634C21">
      <w:pPr>
        <w:tabs>
          <w:tab w:val="right" w:pos="2906"/>
        </w:tabs>
        <w:bidi/>
        <w:spacing w:after="0" w:line="240" w:lineRule="auto"/>
        <w:ind w:firstLine="567"/>
        <w:contextualSpacing/>
        <w:jc w:val="both"/>
        <w:rPr>
          <w:rFonts w:ascii="Simplified Arabic" w:eastAsia="Times New Roman" w:hAnsi="Simplified Arabic" w:cs="AL-Hotham"/>
          <w:sz w:val="30"/>
          <w:szCs w:val="30"/>
        </w:rPr>
      </w:pPr>
    </w:p>
    <w:p w:rsidR="00634C21" w:rsidRPr="003475E7" w:rsidRDefault="00634C21" w:rsidP="00634C21">
      <w:pPr>
        <w:tabs>
          <w:tab w:val="right" w:pos="2906"/>
        </w:tabs>
        <w:bidi/>
        <w:spacing w:after="0"/>
        <w:ind w:firstLine="8"/>
        <w:contextualSpacing/>
        <w:jc w:val="both"/>
        <w:rPr>
          <w:rFonts w:ascii="Traditional Arabic" w:eastAsia="Times New Roman" w:hAnsi="Traditional Arabic" w:cs="Traditional Arabic"/>
          <w:b/>
          <w:bCs/>
          <w:sz w:val="30"/>
          <w:szCs w:val="30"/>
          <w:rtl/>
        </w:rPr>
      </w:pPr>
      <w:r w:rsidRPr="003475E7">
        <w:rPr>
          <w:rFonts w:ascii="Traditional Arabic" w:eastAsia="Times New Roman" w:hAnsi="Traditional Arabic" w:cs="Traditional Arabic"/>
          <w:b/>
          <w:bCs/>
          <w:sz w:val="30"/>
          <w:szCs w:val="30"/>
          <w:rtl/>
        </w:rPr>
        <w:t xml:space="preserve">ثانيا: </w:t>
      </w:r>
      <w:proofErr w:type="gramStart"/>
      <w:r w:rsidRPr="003475E7">
        <w:rPr>
          <w:rFonts w:ascii="Traditional Arabic" w:eastAsia="Times New Roman" w:hAnsi="Traditional Arabic" w:cs="Traditional Arabic"/>
          <w:b/>
          <w:bCs/>
          <w:sz w:val="30"/>
          <w:szCs w:val="30"/>
          <w:rtl/>
        </w:rPr>
        <w:t>المراجع</w:t>
      </w:r>
      <w:proofErr w:type="gramEnd"/>
      <w:r w:rsidRPr="003475E7">
        <w:rPr>
          <w:rFonts w:ascii="Traditional Arabic" w:eastAsia="Times New Roman" w:hAnsi="Traditional Arabic" w:cs="Traditional Arabic"/>
          <w:b/>
          <w:bCs/>
          <w:sz w:val="30"/>
          <w:szCs w:val="30"/>
          <w:rtl/>
        </w:rPr>
        <w:t xml:space="preserve"> الأجنبية</w:t>
      </w:r>
    </w:p>
    <w:p w:rsidR="00634C21" w:rsidRPr="003475E7" w:rsidRDefault="00634C21" w:rsidP="00634C21">
      <w:pPr>
        <w:tabs>
          <w:tab w:val="right" w:pos="2906"/>
        </w:tabs>
        <w:spacing w:after="0"/>
        <w:ind w:left="567" w:hanging="567"/>
        <w:contextualSpacing/>
        <w:jc w:val="both"/>
        <w:rPr>
          <w:rFonts w:ascii="Times New Roman" w:eastAsia="Times New Roman" w:hAnsi="Times New Roman" w:cs="Times New Roman"/>
          <w:sz w:val="20"/>
          <w:szCs w:val="20"/>
        </w:rPr>
      </w:pPr>
      <w:proofErr w:type="spellStart"/>
      <w:r w:rsidRPr="003475E7">
        <w:rPr>
          <w:rFonts w:ascii="Times New Roman" w:eastAsia="Times New Roman" w:hAnsi="Times New Roman" w:cs="Times New Roman"/>
          <w:sz w:val="20"/>
          <w:szCs w:val="20"/>
        </w:rPr>
        <w:t>Beaugrande</w:t>
      </w:r>
      <w:proofErr w:type="spellEnd"/>
      <w:r w:rsidRPr="003475E7">
        <w:rPr>
          <w:rFonts w:ascii="Times New Roman" w:eastAsia="Times New Roman" w:hAnsi="Times New Roman" w:cs="Times New Roman"/>
          <w:sz w:val="20"/>
          <w:szCs w:val="20"/>
        </w:rPr>
        <w:t xml:space="preserve">, R.A./Dressler: </w:t>
      </w:r>
      <w:proofErr w:type="spellStart"/>
      <w:r w:rsidRPr="003475E7">
        <w:rPr>
          <w:rFonts w:ascii="Times New Roman" w:eastAsia="Times New Roman" w:hAnsi="Times New Roman" w:cs="Times New Roman"/>
          <w:sz w:val="20"/>
          <w:szCs w:val="20"/>
        </w:rPr>
        <w:t>Einführung</w:t>
      </w:r>
      <w:proofErr w:type="spellEnd"/>
      <w:r w:rsidRPr="003475E7">
        <w:rPr>
          <w:rFonts w:ascii="Times New Roman" w:eastAsia="Times New Roman" w:hAnsi="Times New Roman" w:cs="Times New Roman"/>
          <w:sz w:val="20"/>
          <w:szCs w:val="20"/>
        </w:rPr>
        <w:t xml:space="preserve"> in die </w:t>
      </w:r>
      <w:proofErr w:type="spellStart"/>
      <w:r w:rsidRPr="003475E7">
        <w:rPr>
          <w:rFonts w:ascii="Times New Roman" w:eastAsia="Times New Roman" w:hAnsi="Times New Roman" w:cs="Times New Roman"/>
          <w:sz w:val="20"/>
          <w:szCs w:val="20"/>
        </w:rPr>
        <w:t>Textlinguistik</w:t>
      </w:r>
      <w:proofErr w:type="spellEnd"/>
      <w:r w:rsidRPr="003475E7">
        <w:rPr>
          <w:rFonts w:ascii="Times New Roman" w:eastAsia="Times New Roman" w:hAnsi="Times New Roman" w:cs="Times New Roman"/>
          <w:sz w:val="20"/>
          <w:szCs w:val="20"/>
        </w:rPr>
        <w:t xml:space="preserve">. </w:t>
      </w:r>
      <w:proofErr w:type="spellStart"/>
      <w:proofErr w:type="gramStart"/>
      <w:r w:rsidRPr="003475E7">
        <w:rPr>
          <w:rFonts w:ascii="Times New Roman" w:eastAsia="Times New Roman" w:hAnsi="Times New Roman" w:cs="Times New Roman"/>
          <w:sz w:val="20"/>
          <w:szCs w:val="20"/>
        </w:rPr>
        <w:t>Tübingen</w:t>
      </w:r>
      <w:proofErr w:type="spellEnd"/>
      <w:r w:rsidRPr="003475E7">
        <w:rPr>
          <w:rFonts w:ascii="Times New Roman" w:eastAsia="Times New Roman" w:hAnsi="Times New Roman" w:cs="Times New Roman"/>
          <w:sz w:val="20"/>
          <w:szCs w:val="20"/>
        </w:rPr>
        <w:t>, 1981.</w:t>
      </w:r>
      <w:proofErr w:type="gramEnd"/>
      <w:r w:rsidRPr="003475E7">
        <w:rPr>
          <w:rFonts w:ascii="Times New Roman" w:eastAsia="Times New Roman" w:hAnsi="Times New Roman" w:cs="Times New Roman"/>
          <w:sz w:val="20"/>
          <w:szCs w:val="20"/>
        </w:rPr>
        <w:t xml:space="preserve"> </w:t>
      </w:r>
      <w:proofErr w:type="gramStart"/>
      <w:r w:rsidRPr="003475E7">
        <w:rPr>
          <w:rFonts w:ascii="Times New Roman" w:eastAsia="Times New Roman" w:hAnsi="Times New Roman" w:cs="Times New Roman"/>
          <w:sz w:val="20"/>
          <w:szCs w:val="20"/>
        </w:rPr>
        <w:t>(</w:t>
      </w:r>
      <w:proofErr w:type="spellStart"/>
      <w:r w:rsidRPr="003475E7">
        <w:rPr>
          <w:rFonts w:ascii="Times New Roman" w:eastAsia="Times New Roman" w:hAnsi="Times New Roman" w:cs="Times New Roman"/>
          <w:sz w:val="20"/>
          <w:szCs w:val="20"/>
        </w:rPr>
        <w:t>Konzepte</w:t>
      </w:r>
      <w:proofErr w:type="spellEnd"/>
      <w:r w:rsidRPr="003475E7">
        <w:rPr>
          <w:rFonts w:ascii="Times New Roman" w:eastAsia="Times New Roman" w:hAnsi="Times New Roman" w:cs="Times New Roman"/>
          <w:sz w:val="20"/>
          <w:szCs w:val="20"/>
        </w:rPr>
        <w:t xml:space="preserve"> 28).</w:t>
      </w:r>
      <w:proofErr w:type="gramEnd"/>
      <w:r w:rsidRPr="003475E7">
        <w:rPr>
          <w:rFonts w:ascii="Times New Roman" w:eastAsia="Times New Roman" w:hAnsi="Times New Roman" w:cs="Times New Roman"/>
          <w:sz w:val="20"/>
          <w:szCs w:val="20"/>
        </w:rPr>
        <w:t xml:space="preserve"> </w:t>
      </w:r>
    </w:p>
    <w:p w:rsidR="00634C21" w:rsidRPr="003475E7" w:rsidRDefault="00634C21" w:rsidP="00634C21">
      <w:pPr>
        <w:tabs>
          <w:tab w:val="right" w:pos="2906"/>
        </w:tabs>
        <w:spacing w:after="0" w:line="240" w:lineRule="auto"/>
        <w:ind w:left="567" w:hanging="567"/>
        <w:contextualSpacing/>
        <w:jc w:val="both"/>
        <w:rPr>
          <w:rFonts w:ascii="Times New Roman" w:eastAsia="Times New Roman" w:hAnsi="Times New Roman" w:cs="Times New Roman"/>
          <w:sz w:val="20"/>
          <w:szCs w:val="20"/>
        </w:rPr>
      </w:pPr>
    </w:p>
    <w:p w:rsidR="00634C21" w:rsidRPr="003475E7" w:rsidRDefault="00634C21" w:rsidP="00634C21">
      <w:pPr>
        <w:tabs>
          <w:tab w:val="right" w:pos="2906"/>
        </w:tabs>
        <w:spacing w:after="0" w:line="240" w:lineRule="auto"/>
        <w:ind w:left="567" w:hanging="567"/>
        <w:contextualSpacing/>
        <w:jc w:val="both"/>
        <w:rPr>
          <w:rFonts w:ascii="Times New Roman" w:eastAsia="Times New Roman" w:hAnsi="Times New Roman" w:cs="Times New Roman"/>
          <w:sz w:val="20"/>
          <w:szCs w:val="20"/>
        </w:rPr>
      </w:pPr>
      <w:proofErr w:type="spellStart"/>
      <w:r w:rsidRPr="003475E7">
        <w:rPr>
          <w:rFonts w:ascii="Times New Roman" w:eastAsia="Times New Roman" w:hAnsi="Times New Roman" w:cs="Times New Roman"/>
          <w:sz w:val="20"/>
          <w:szCs w:val="20"/>
        </w:rPr>
        <w:t>Dijk</w:t>
      </w:r>
      <w:proofErr w:type="spellEnd"/>
      <w:r w:rsidRPr="003475E7">
        <w:rPr>
          <w:rFonts w:ascii="Times New Roman" w:eastAsia="Times New Roman" w:hAnsi="Times New Roman" w:cs="Times New Roman"/>
          <w:sz w:val="20"/>
          <w:szCs w:val="20"/>
        </w:rPr>
        <w:t xml:space="preserve">, Van: </w:t>
      </w:r>
      <w:proofErr w:type="spellStart"/>
      <w:r w:rsidRPr="003475E7">
        <w:rPr>
          <w:rFonts w:ascii="Times New Roman" w:eastAsia="Times New Roman" w:hAnsi="Times New Roman" w:cs="Times New Roman"/>
          <w:sz w:val="20"/>
          <w:szCs w:val="20"/>
        </w:rPr>
        <w:t>Textwissenschaft</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Eine</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interdisziplinäre</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Einführung</w:t>
      </w:r>
      <w:proofErr w:type="spellEnd"/>
      <w:r w:rsidRPr="003475E7">
        <w:rPr>
          <w:rFonts w:ascii="Times New Roman" w:eastAsia="Times New Roman" w:hAnsi="Times New Roman" w:cs="Times New Roman"/>
          <w:sz w:val="20"/>
          <w:szCs w:val="20"/>
        </w:rPr>
        <w:t xml:space="preserve">. </w:t>
      </w:r>
      <w:proofErr w:type="spellStart"/>
      <w:proofErr w:type="gramStart"/>
      <w:r w:rsidRPr="003475E7">
        <w:rPr>
          <w:rFonts w:ascii="Times New Roman" w:eastAsia="Times New Roman" w:hAnsi="Times New Roman" w:cs="Times New Roman"/>
          <w:sz w:val="20"/>
          <w:szCs w:val="20"/>
        </w:rPr>
        <w:t>München</w:t>
      </w:r>
      <w:proofErr w:type="spellEnd"/>
      <w:r w:rsidRPr="003475E7">
        <w:rPr>
          <w:rFonts w:ascii="Times New Roman" w:eastAsia="Times New Roman" w:hAnsi="Times New Roman" w:cs="Times New Roman"/>
          <w:sz w:val="20"/>
          <w:szCs w:val="20"/>
        </w:rPr>
        <w:t>, 1980.</w:t>
      </w:r>
      <w:proofErr w:type="gramEnd"/>
    </w:p>
    <w:p w:rsidR="00634C21" w:rsidRPr="003475E7" w:rsidRDefault="00634C21" w:rsidP="00634C21">
      <w:pPr>
        <w:tabs>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Default="00100A3E" w:rsidP="00634C21">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
    <w:p w:rsidR="00100A3E" w:rsidRPr="003475E7" w:rsidRDefault="00100A3E" w:rsidP="00100A3E">
      <w:pPr>
        <w:tabs>
          <w:tab w:val="left" w:pos="993"/>
          <w:tab w:val="right" w:pos="2906"/>
        </w:tabs>
        <w:spacing w:after="0" w:line="240" w:lineRule="auto"/>
        <w:ind w:left="567" w:hanging="567"/>
        <w:contextualSpacing/>
        <w:jc w:val="both"/>
        <w:rPr>
          <w:rFonts w:ascii="Times New Roman" w:eastAsia="Times New Roman" w:hAnsi="Times New Roman" w:cs="Times New Roman"/>
          <w:sz w:val="20"/>
          <w:szCs w:val="20"/>
        </w:rPr>
      </w:pPr>
      <w:proofErr w:type="spellStart"/>
      <w:r w:rsidRPr="003475E7">
        <w:rPr>
          <w:rFonts w:ascii="Times New Roman" w:eastAsia="Times New Roman" w:hAnsi="Times New Roman" w:cs="Times New Roman"/>
          <w:sz w:val="20"/>
          <w:szCs w:val="20"/>
        </w:rPr>
        <w:lastRenderedPageBreak/>
        <w:t>Reiß</w:t>
      </w:r>
      <w:proofErr w:type="spellEnd"/>
      <w:r w:rsidRPr="003475E7">
        <w:rPr>
          <w:rFonts w:ascii="Times New Roman" w:eastAsia="Times New Roman" w:hAnsi="Times New Roman" w:cs="Times New Roman"/>
          <w:sz w:val="20"/>
          <w:szCs w:val="20"/>
        </w:rPr>
        <w:t xml:space="preserve">, Katharina/Vermeer, Hans J.: </w:t>
      </w:r>
      <w:proofErr w:type="spellStart"/>
      <w:r w:rsidRPr="003475E7">
        <w:rPr>
          <w:rFonts w:ascii="Times New Roman" w:eastAsia="Times New Roman" w:hAnsi="Times New Roman" w:cs="Times New Roman"/>
          <w:sz w:val="20"/>
          <w:szCs w:val="20"/>
        </w:rPr>
        <w:t>Grundlegung</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einer</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all</w:t>
      </w:r>
      <w:r w:rsidRPr="003475E7">
        <w:rPr>
          <w:rFonts w:ascii="Times New Roman" w:eastAsia="Times New Roman" w:hAnsi="Times New Roman" w:cs="Times New Roman"/>
          <w:sz w:val="20"/>
          <w:szCs w:val="20"/>
        </w:rPr>
        <w:softHyphen/>
        <w:t>ge</w:t>
      </w:r>
      <w:r w:rsidRPr="003475E7">
        <w:rPr>
          <w:rFonts w:ascii="Times New Roman" w:eastAsia="Times New Roman" w:hAnsi="Times New Roman" w:cs="Times New Roman"/>
          <w:sz w:val="20"/>
          <w:szCs w:val="20"/>
        </w:rPr>
        <w:softHyphen/>
        <w:t>meinen</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Trans</w:t>
      </w:r>
      <w:r w:rsidRPr="003475E7">
        <w:rPr>
          <w:rFonts w:ascii="Times New Roman" w:eastAsia="Times New Roman" w:hAnsi="Times New Roman" w:cs="Times New Roman"/>
          <w:sz w:val="20"/>
          <w:szCs w:val="20"/>
        </w:rPr>
        <w:softHyphen/>
        <w:t>lationstheorie</w:t>
      </w:r>
      <w:proofErr w:type="spellEnd"/>
      <w:r w:rsidRPr="003475E7">
        <w:rPr>
          <w:rFonts w:ascii="Times New Roman" w:eastAsia="Times New Roman" w:hAnsi="Times New Roman" w:cs="Times New Roman"/>
          <w:sz w:val="20"/>
          <w:szCs w:val="20"/>
        </w:rPr>
        <w:t xml:space="preserve">. 2. </w:t>
      </w:r>
      <w:proofErr w:type="spellStart"/>
      <w:r w:rsidRPr="003475E7">
        <w:rPr>
          <w:rFonts w:ascii="Times New Roman" w:eastAsia="Times New Roman" w:hAnsi="Times New Roman" w:cs="Times New Roman"/>
          <w:sz w:val="20"/>
          <w:szCs w:val="20"/>
        </w:rPr>
        <w:t>Aufl</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Tübingen</w:t>
      </w:r>
      <w:proofErr w:type="spellEnd"/>
      <w:r w:rsidRPr="003475E7">
        <w:rPr>
          <w:rFonts w:ascii="Times New Roman" w:eastAsia="Times New Roman" w:hAnsi="Times New Roman" w:cs="Times New Roman"/>
          <w:sz w:val="20"/>
          <w:szCs w:val="20"/>
        </w:rPr>
        <w:t xml:space="preserve">: Niemeyer, (= </w:t>
      </w:r>
      <w:proofErr w:type="spellStart"/>
      <w:r w:rsidRPr="003475E7">
        <w:rPr>
          <w:rFonts w:ascii="Times New Roman" w:eastAsia="Times New Roman" w:hAnsi="Times New Roman" w:cs="Times New Roman"/>
          <w:sz w:val="20"/>
          <w:szCs w:val="20"/>
        </w:rPr>
        <w:t>Linguist</w:t>
      </w:r>
      <w:r w:rsidRPr="003475E7">
        <w:rPr>
          <w:rFonts w:ascii="Times New Roman" w:eastAsia="Times New Roman" w:hAnsi="Times New Roman" w:cs="Times New Roman"/>
          <w:sz w:val="20"/>
          <w:szCs w:val="20"/>
        </w:rPr>
        <w:softHyphen/>
        <w:t>ische</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Arbeiten</w:t>
      </w:r>
      <w:proofErr w:type="spellEnd"/>
      <w:r w:rsidRPr="003475E7">
        <w:rPr>
          <w:rFonts w:ascii="Times New Roman" w:eastAsia="Times New Roman" w:hAnsi="Times New Roman" w:cs="Times New Roman"/>
          <w:sz w:val="20"/>
          <w:szCs w:val="20"/>
        </w:rPr>
        <w:t>; 147). 1991.</w:t>
      </w:r>
    </w:p>
    <w:p w:rsidR="00100A3E" w:rsidRPr="003475E7" w:rsidRDefault="00100A3E" w:rsidP="00100A3E">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r w:rsidRPr="003475E7">
        <w:rPr>
          <w:rFonts w:ascii="Times New Roman" w:eastAsia="Times New Roman" w:hAnsi="Times New Roman" w:cs="Times New Roman"/>
          <w:sz w:val="20"/>
          <w:szCs w:val="20"/>
        </w:rPr>
        <w:t>Snell-Hornby, Mary/</w:t>
      </w:r>
      <w:proofErr w:type="spellStart"/>
      <w:r w:rsidRPr="003475E7">
        <w:rPr>
          <w:rFonts w:ascii="Times New Roman" w:eastAsia="Times New Roman" w:hAnsi="Times New Roman" w:cs="Times New Roman"/>
          <w:sz w:val="20"/>
          <w:szCs w:val="20"/>
        </w:rPr>
        <w:t>Hönig</w:t>
      </w:r>
      <w:proofErr w:type="spellEnd"/>
      <w:r w:rsidRPr="003475E7">
        <w:rPr>
          <w:rFonts w:ascii="Times New Roman" w:eastAsia="Times New Roman" w:hAnsi="Times New Roman" w:cs="Times New Roman"/>
          <w:sz w:val="20"/>
          <w:szCs w:val="20"/>
        </w:rPr>
        <w:t>, Hans G</w:t>
      </w:r>
      <w:proofErr w:type="gramStart"/>
      <w:r w:rsidRPr="003475E7">
        <w:rPr>
          <w:rFonts w:ascii="Times New Roman" w:eastAsia="Times New Roman" w:hAnsi="Times New Roman" w:cs="Times New Roman"/>
          <w:sz w:val="20"/>
          <w:szCs w:val="20"/>
        </w:rPr>
        <w:t>./</w:t>
      </w:r>
      <w:proofErr w:type="gram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Kußmaul</w:t>
      </w:r>
      <w:proofErr w:type="spellEnd"/>
      <w:r w:rsidRPr="003475E7">
        <w:rPr>
          <w:rFonts w:ascii="Times New Roman" w:eastAsia="Times New Roman" w:hAnsi="Times New Roman" w:cs="Times New Roman"/>
          <w:sz w:val="20"/>
          <w:szCs w:val="20"/>
        </w:rPr>
        <w:t xml:space="preserve">, Paul/Schmitt, Peter A. (Hg.): </w:t>
      </w:r>
      <w:proofErr w:type="spellStart"/>
      <w:r w:rsidRPr="003475E7">
        <w:rPr>
          <w:rFonts w:ascii="Times New Roman" w:eastAsia="Times New Roman" w:hAnsi="Times New Roman" w:cs="Times New Roman"/>
          <w:sz w:val="20"/>
          <w:szCs w:val="20"/>
        </w:rPr>
        <w:t>Handbuch</w:t>
      </w:r>
      <w:proofErr w:type="spellEnd"/>
      <w:r w:rsidRPr="003475E7">
        <w:rPr>
          <w:rFonts w:ascii="Times New Roman" w:eastAsia="Times New Roman" w:hAnsi="Times New Roman" w:cs="Times New Roman"/>
          <w:sz w:val="20"/>
          <w:szCs w:val="20"/>
        </w:rPr>
        <w:t xml:space="preserve"> Translation. 2. </w:t>
      </w:r>
      <w:proofErr w:type="spellStart"/>
      <w:proofErr w:type="gramStart"/>
      <w:r w:rsidRPr="003475E7">
        <w:rPr>
          <w:rFonts w:ascii="Times New Roman" w:eastAsia="Times New Roman" w:hAnsi="Times New Roman" w:cs="Times New Roman"/>
          <w:sz w:val="20"/>
          <w:szCs w:val="20"/>
        </w:rPr>
        <w:t>verbesserte</w:t>
      </w:r>
      <w:proofErr w:type="spellEnd"/>
      <w:proofErr w:type="gram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Aufl</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Tübingen</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Stauffenburg</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Verlag</w:t>
      </w:r>
      <w:proofErr w:type="spellEnd"/>
      <w:r w:rsidRPr="003475E7">
        <w:rPr>
          <w:rFonts w:ascii="Times New Roman" w:eastAsia="Times New Roman" w:hAnsi="Times New Roman" w:cs="Times New Roman"/>
          <w:sz w:val="20"/>
          <w:szCs w:val="20"/>
        </w:rPr>
        <w:t xml:space="preserve">, (= </w:t>
      </w:r>
      <w:proofErr w:type="spellStart"/>
      <w:r w:rsidRPr="003475E7">
        <w:rPr>
          <w:rFonts w:ascii="Times New Roman" w:eastAsia="Times New Roman" w:hAnsi="Times New Roman" w:cs="Times New Roman"/>
          <w:sz w:val="20"/>
          <w:szCs w:val="20"/>
        </w:rPr>
        <w:t>Stauffenburg-Handbücher</w:t>
      </w:r>
      <w:proofErr w:type="spellEnd"/>
      <w:r w:rsidRPr="003475E7">
        <w:rPr>
          <w:rFonts w:ascii="Times New Roman" w:eastAsia="Times New Roman" w:hAnsi="Times New Roman" w:cs="Times New Roman"/>
          <w:sz w:val="20"/>
          <w:szCs w:val="20"/>
        </w:rPr>
        <w:t>). 1999.</w:t>
      </w:r>
    </w:p>
    <w:p w:rsidR="00100A3E" w:rsidRPr="003475E7" w:rsidRDefault="00100A3E" w:rsidP="00100A3E">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roofErr w:type="spellStart"/>
      <w:r w:rsidRPr="003475E7">
        <w:rPr>
          <w:rFonts w:ascii="Times New Roman" w:eastAsia="Times New Roman" w:hAnsi="Times New Roman" w:cs="Times New Roman"/>
          <w:sz w:val="20"/>
          <w:szCs w:val="20"/>
        </w:rPr>
        <w:t>Stolze</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Radegundis</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Übersetzungstheorien</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Eine</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Einführung</w:t>
      </w:r>
      <w:proofErr w:type="spellEnd"/>
      <w:r w:rsidRPr="003475E7">
        <w:rPr>
          <w:rFonts w:ascii="Times New Roman" w:eastAsia="Times New Roman" w:hAnsi="Times New Roman" w:cs="Times New Roman"/>
          <w:sz w:val="20"/>
          <w:szCs w:val="20"/>
        </w:rPr>
        <w:t xml:space="preserve">. 4. </w:t>
      </w:r>
      <w:proofErr w:type="spellStart"/>
      <w:proofErr w:type="gramStart"/>
      <w:r w:rsidRPr="003475E7">
        <w:rPr>
          <w:rFonts w:ascii="Times New Roman" w:eastAsia="Times New Roman" w:hAnsi="Times New Roman" w:cs="Times New Roman"/>
          <w:sz w:val="20"/>
          <w:szCs w:val="20"/>
        </w:rPr>
        <w:t>überarb</w:t>
      </w:r>
      <w:proofErr w:type="spellEnd"/>
      <w:proofErr w:type="gramEnd"/>
      <w:r w:rsidRPr="003475E7">
        <w:rPr>
          <w:rFonts w:ascii="Times New Roman" w:eastAsia="Times New Roman" w:hAnsi="Times New Roman" w:cs="Times New Roman"/>
          <w:sz w:val="20"/>
          <w:szCs w:val="20"/>
        </w:rPr>
        <w:t xml:space="preserve">. </w:t>
      </w:r>
      <w:proofErr w:type="spellStart"/>
      <w:proofErr w:type="gramStart"/>
      <w:r w:rsidRPr="003475E7">
        <w:rPr>
          <w:rFonts w:ascii="Times New Roman" w:eastAsia="Times New Roman" w:hAnsi="Times New Roman" w:cs="Times New Roman"/>
          <w:sz w:val="20"/>
          <w:szCs w:val="20"/>
        </w:rPr>
        <w:t>Aufl</w:t>
      </w:r>
      <w:proofErr w:type="spellEnd"/>
      <w:r w:rsidRPr="003475E7">
        <w:rPr>
          <w:rFonts w:ascii="Times New Roman" w:eastAsia="Times New Roman" w:hAnsi="Times New Roman" w:cs="Times New Roman"/>
          <w:sz w:val="20"/>
          <w:szCs w:val="20"/>
        </w:rPr>
        <w:t>.</w:t>
      </w:r>
      <w:proofErr w:type="gram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Tübingen</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Narr</w:t>
      </w:r>
      <w:proofErr w:type="spellEnd"/>
      <w:r w:rsidRPr="003475E7">
        <w:rPr>
          <w:rFonts w:ascii="Times New Roman" w:eastAsia="Times New Roman" w:hAnsi="Times New Roman" w:cs="Times New Roman"/>
          <w:sz w:val="20"/>
          <w:szCs w:val="20"/>
        </w:rPr>
        <w:t xml:space="preserve">, (= </w:t>
      </w:r>
      <w:proofErr w:type="spellStart"/>
      <w:r w:rsidRPr="003475E7">
        <w:rPr>
          <w:rFonts w:ascii="Times New Roman" w:eastAsia="Times New Roman" w:hAnsi="Times New Roman" w:cs="Times New Roman"/>
          <w:sz w:val="20"/>
          <w:szCs w:val="20"/>
        </w:rPr>
        <w:t>Narr</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Studien</w:t>
      </w:r>
      <w:r w:rsidRPr="003475E7">
        <w:rPr>
          <w:rFonts w:ascii="Times New Roman" w:eastAsia="Times New Roman" w:hAnsi="Times New Roman" w:cs="Times New Roman"/>
          <w:sz w:val="20"/>
          <w:szCs w:val="20"/>
        </w:rPr>
        <w:softHyphen/>
        <w:t>bücher</w:t>
      </w:r>
      <w:proofErr w:type="spellEnd"/>
      <w:r w:rsidRPr="003475E7">
        <w:rPr>
          <w:rFonts w:ascii="Times New Roman" w:eastAsia="Times New Roman" w:hAnsi="Times New Roman" w:cs="Times New Roman"/>
          <w:sz w:val="20"/>
          <w:szCs w:val="20"/>
        </w:rPr>
        <w:t>). 2005.</w:t>
      </w:r>
    </w:p>
    <w:p w:rsidR="00634C21" w:rsidRDefault="00634C21" w:rsidP="00272A66">
      <w:pPr>
        <w:spacing w:after="0" w:line="240" w:lineRule="auto"/>
        <w:ind w:left="567" w:hanging="567"/>
        <w:contextualSpacing/>
        <w:jc w:val="both"/>
        <w:rPr>
          <w:rFonts w:ascii="Times New Roman" w:eastAsia="Times New Roman" w:hAnsi="Times New Roman" w:cs="Traditional Arabic"/>
          <w:sz w:val="20"/>
          <w:szCs w:val="20"/>
        </w:rPr>
      </w:pPr>
      <w:r w:rsidRPr="003475E7">
        <w:rPr>
          <w:rFonts w:ascii="Times New Roman" w:eastAsia="Times New Roman" w:hAnsi="Times New Roman" w:cs="Traditional Arabic"/>
          <w:sz w:val="20"/>
          <w:szCs w:val="20"/>
        </w:rPr>
        <w:t xml:space="preserve">Vermeer, Hans J.: </w:t>
      </w:r>
      <w:proofErr w:type="spellStart"/>
      <w:r w:rsidRPr="003475E7">
        <w:rPr>
          <w:rFonts w:ascii="Times New Roman" w:eastAsia="Times New Roman" w:hAnsi="Times New Roman" w:cs="Traditional Arabic"/>
          <w:sz w:val="20"/>
          <w:szCs w:val="20"/>
        </w:rPr>
        <w:t>Skopos</w:t>
      </w:r>
      <w:proofErr w:type="spellEnd"/>
      <w:r w:rsidRPr="003475E7">
        <w:rPr>
          <w:rFonts w:ascii="Times New Roman" w:eastAsia="Times New Roman" w:hAnsi="Times New Roman" w:cs="Traditional Arabic"/>
          <w:sz w:val="20"/>
          <w:szCs w:val="20"/>
        </w:rPr>
        <w:t xml:space="preserve"> und </w:t>
      </w:r>
      <w:proofErr w:type="spellStart"/>
      <w:r w:rsidRPr="003475E7">
        <w:rPr>
          <w:rFonts w:ascii="Times New Roman" w:eastAsia="Times New Roman" w:hAnsi="Times New Roman" w:cs="Traditional Arabic"/>
          <w:sz w:val="20"/>
          <w:szCs w:val="20"/>
        </w:rPr>
        <w:t>Translationsauftrag</w:t>
      </w:r>
      <w:proofErr w:type="spellEnd"/>
      <w:r w:rsidRPr="003475E7">
        <w:rPr>
          <w:rFonts w:ascii="Times New Roman" w:eastAsia="Times New Roman" w:hAnsi="Times New Roman" w:cs="Traditional Arabic"/>
          <w:sz w:val="20"/>
          <w:szCs w:val="20"/>
        </w:rPr>
        <w:t xml:space="preserve">. </w:t>
      </w:r>
      <w:proofErr w:type="spellStart"/>
      <w:proofErr w:type="gramStart"/>
      <w:r w:rsidRPr="003475E7">
        <w:rPr>
          <w:rFonts w:ascii="Times New Roman" w:eastAsia="Times New Roman" w:hAnsi="Times New Roman" w:cs="Traditional Arabic"/>
          <w:sz w:val="20"/>
          <w:szCs w:val="20"/>
        </w:rPr>
        <w:t>Auf</w:t>
      </w:r>
      <w:r w:rsidRPr="003475E7">
        <w:rPr>
          <w:rFonts w:ascii="Times New Roman" w:eastAsia="Times New Roman" w:hAnsi="Times New Roman" w:cs="Traditional Arabic"/>
          <w:sz w:val="20"/>
          <w:szCs w:val="20"/>
        </w:rPr>
        <w:softHyphen/>
        <w:t>sätze</w:t>
      </w:r>
      <w:proofErr w:type="spellEnd"/>
      <w:r w:rsidRPr="003475E7">
        <w:rPr>
          <w:rFonts w:ascii="Times New Roman" w:eastAsia="Times New Roman" w:hAnsi="Times New Roman" w:cs="Traditional Arabic"/>
          <w:sz w:val="20"/>
          <w:szCs w:val="20"/>
        </w:rPr>
        <w:t>.</w:t>
      </w:r>
      <w:proofErr w:type="gramEnd"/>
      <w:r w:rsidRPr="003475E7">
        <w:rPr>
          <w:rFonts w:ascii="Times New Roman" w:eastAsia="Times New Roman" w:hAnsi="Times New Roman" w:cs="Traditional Arabic"/>
          <w:sz w:val="20"/>
          <w:szCs w:val="20"/>
        </w:rPr>
        <w:t xml:space="preserve"> 2. </w:t>
      </w:r>
      <w:proofErr w:type="spellStart"/>
      <w:r w:rsidRPr="003475E7">
        <w:rPr>
          <w:rFonts w:ascii="Times New Roman" w:eastAsia="Times New Roman" w:hAnsi="Times New Roman" w:cs="Traditional Arabic"/>
          <w:sz w:val="20"/>
          <w:szCs w:val="20"/>
        </w:rPr>
        <w:t>Aufl</w:t>
      </w:r>
      <w:proofErr w:type="spellEnd"/>
      <w:r w:rsidRPr="003475E7">
        <w:rPr>
          <w:rFonts w:ascii="Times New Roman" w:eastAsia="Times New Roman" w:hAnsi="Times New Roman" w:cs="Traditional Arabic"/>
          <w:sz w:val="20"/>
          <w:szCs w:val="20"/>
        </w:rPr>
        <w:t xml:space="preserve">. Heidelberg: </w:t>
      </w:r>
      <w:proofErr w:type="spellStart"/>
      <w:r w:rsidRPr="003475E7">
        <w:rPr>
          <w:rFonts w:ascii="Times New Roman" w:eastAsia="Times New Roman" w:hAnsi="Times New Roman" w:cs="Traditional Arabic"/>
          <w:sz w:val="20"/>
          <w:szCs w:val="20"/>
        </w:rPr>
        <w:t>Institut</w:t>
      </w:r>
      <w:proofErr w:type="spellEnd"/>
      <w:r w:rsidRPr="003475E7">
        <w:rPr>
          <w:rFonts w:ascii="Times New Roman" w:eastAsia="Times New Roman" w:hAnsi="Times New Roman" w:cs="Traditional Arabic"/>
          <w:sz w:val="20"/>
          <w:szCs w:val="20"/>
        </w:rPr>
        <w:t xml:space="preserve"> </w:t>
      </w:r>
      <w:proofErr w:type="spellStart"/>
      <w:r w:rsidRPr="003475E7">
        <w:rPr>
          <w:rFonts w:ascii="Times New Roman" w:eastAsia="Times New Roman" w:hAnsi="Times New Roman" w:cs="Traditional Arabic"/>
          <w:sz w:val="20"/>
          <w:szCs w:val="20"/>
        </w:rPr>
        <w:t>für</w:t>
      </w:r>
      <w:proofErr w:type="spellEnd"/>
      <w:r w:rsidRPr="003475E7">
        <w:rPr>
          <w:rFonts w:ascii="Times New Roman" w:eastAsia="Times New Roman" w:hAnsi="Times New Roman" w:cs="Traditional Arabic"/>
          <w:sz w:val="20"/>
          <w:szCs w:val="20"/>
        </w:rPr>
        <w:t xml:space="preserve"> </w:t>
      </w:r>
      <w:proofErr w:type="spellStart"/>
      <w:r w:rsidRPr="003475E7">
        <w:rPr>
          <w:rFonts w:ascii="Times New Roman" w:eastAsia="Times New Roman" w:hAnsi="Times New Roman" w:cs="Traditional Arabic"/>
          <w:sz w:val="20"/>
          <w:szCs w:val="20"/>
        </w:rPr>
        <w:t>Übersetzen</w:t>
      </w:r>
      <w:proofErr w:type="spellEnd"/>
      <w:r w:rsidRPr="003475E7">
        <w:rPr>
          <w:rFonts w:ascii="Times New Roman" w:eastAsia="Times New Roman" w:hAnsi="Times New Roman" w:cs="Traditional Arabic"/>
          <w:sz w:val="20"/>
          <w:szCs w:val="20"/>
        </w:rPr>
        <w:t xml:space="preserve"> und </w:t>
      </w:r>
      <w:proofErr w:type="spellStart"/>
      <w:r w:rsidRPr="003475E7">
        <w:rPr>
          <w:rFonts w:ascii="Times New Roman" w:eastAsia="Times New Roman" w:hAnsi="Times New Roman" w:cs="Traditional Arabic"/>
          <w:sz w:val="20"/>
          <w:szCs w:val="20"/>
        </w:rPr>
        <w:t>Dolmet</w:t>
      </w:r>
      <w:r w:rsidRPr="003475E7">
        <w:rPr>
          <w:rFonts w:ascii="Times New Roman" w:eastAsia="Times New Roman" w:hAnsi="Times New Roman" w:cs="Traditional Arabic"/>
          <w:sz w:val="20"/>
          <w:szCs w:val="20"/>
        </w:rPr>
        <w:softHyphen/>
        <w:t>schen</w:t>
      </w:r>
      <w:proofErr w:type="spellEnd"/>
      <w:r w:rsidRPr="003475E7">
        <w:rPr>
          <w:rFonts w:ascii="Times New Roman" w:eastAsia="Times New Roman" w:hAnsi="Times New Roman" w:cs="Traditional Arabic"/>
          <w:sz w:val="20"/>
          <w:szCs w:val="20"/>
        </w:rPr>
        <w:t xml:space="preserve">, (= </w:t>
      </w:r>
      <w:proofErr w:type="spellStart"/>
      <w:r w:rsidRPr="003475E7">
        <w:rPr>
          <w:rFonts w:ascii="Times New Roman" w:eastAsia="Times New Roman" w:hAnsi="Times New Roman" w:cs="Traditional Arabic"/>
          <w:sz w:val="20"/>
          <w:szCs w:val="20"/>
        </w:rPr>
        <w:t>Translatorisches</w:t>
      </w:r>
      <w:proofErr w:type="spellEnd"/>
      <w:r w:rsidRPr="003475E7">
        <w:rPr>
          <w:rFonts w:ascii="Times New Roman" w:eastAsia="Times New Roman" w:hAnsi="Times New Roman" w:cs="Traditional Arabic"/>
          <w:sz w:val="20"/>
          <w:szCs w:val="20"/>
        </w:rPr>
        <w:t xml:space="preserve"> </w:t>
      </w:r>
      <w:proofErr w:type="spellStart"/>
      <w:r w:rsidRPr="003475E7">
        <w:rPr>
          <w:rFonts w:ascii="Times New Roman" w:eastAsia="Times New Roman" w:hAnsi="Times New Roman" w:cs="Traditional Arabic"/>
          <w:sz w:val="20"/>
          <w:szCs w:val="20"/>
        </w:rPr>
        <w:t>Handeln</w:t>
      </w:r>
      <w:proofErr w:type="spellEnd"/>
      <w:r w:rsidRPr="003475E7">
        <w:rPr>
          <w:rFonts w:ascii="Times New Roman" w:eastAsia="Times New Roman" w:hAnsi="Times New Roman" w:cs="Traditional Arabic"/>
          <w:sz w:val="20"/>
          <w:szCs w:val="20"/>
        </w:rPr>
        <w:t>; 2). 1990.</w:t>
      </w:r>
    </w:p>
    <w:p w:rsidR="00100A3E" w:rsidRPr="003475E7" w:rsidRDefault="00100A3E" w:rsidP="00100A3E">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proofErr w:type="spellStart"/>
      <w:r w:rsidRPr="003475E7">
        <w:rPr>
          <w:rFonts w:ascii="Times New Roman" w:eastAsia="Times New Roman" w:hAnsi="Times New Roman" w:cs="Times New Roman"/>
          <w:sz w:val="20"/>
          <w:szCs w:val="20"/>
        </w:rPr>
        <w:t>Jakobson</w:t>
      </w:r>
      <w:proofErr w:type="spellEnd"/>
      <w:r w:rsidRPr="003475E7">
        <w:rPr>
          <w:rFonts w:ascii="Times New Roman" w:eastAsia="Times New Roman" w:hAnsi="Times New Roman" w:cs="Times New Roman"/>
          <w:sz w:val="20"/>
          <w:szCs w:val="20"/>
        </w:rPr>
        <w:t>, Roman:  Language in Literature</w:t>
      </w:r>
      <w:r w:rsidRPr="003475E7">
        <w:rPr>
          <w:rFonts w:ascii="Times New Roman" w:eastAsia="Times New Roman" w:hAnsi="Times New Roman" w:cs="Times New Roman"/>
          <w:i/>
          <w:iCs/>
          <w:sz w:val="20"/>
          <w:szCs w:val="20"/>
        </w:rPr>
        <w:t xml:space="preserve">. </w:t>
      </w:r>
      <w:proofErr w:type="spellStart"/>
      <w:proofErr w:type="gramStart"/>
      <w:r w:rsidRPr="003475E7">
        <w:rPr>
          <w:rFonts w:ascii="Times New Roman" w:eastAsia="Times New Roman" w:hAnsi="Times New Roman" w:cs="Times New Roman"/>
          <w:sz w:val="20"/>
          <w:szCs w:val="20"/>
        </w:rPr>
        <w:t>Herausgegeben</w:t>
      </w:r>
      <w:proofErr w:type="spellEnd"/>
      <w:r w:rsidRPr="003475E7">
        <w:rPr>
          <w:rFonts w:ascii="Times New Roman" w:eastAsia="Times New Roman" w:hAnsi="Times New Roman" w:cs="Times New Roman"/>
          <w:sz w:val="20"/>
          <w:szCs w:val="20"/>
        </w:rPr>
        <w:t xml:space="preserve"> von </w:t>
      </w:r>
      <w:proofErr w:type="spellStart"/>
      <w:r w:rsidRPr="003475E7">
        <w:rPr>
          <w:rFonts w:ascii="Times New Roman" w:eastAsia="Times New Roman" w:hAnsi="Times New Roman" w:cs="Times New Roman"/>
          <w:sz w:val="20"/>
          <w:szCs w:val="20"/>
        </w:rPr>
        <w:t>Krystyna</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Pomorska</w:t>
      </w:r>
      <w:proofErr w:type="spellEnd"/>
      <w:r w:rsidRPr="003475E7">
        <w:rPr>
          <w:rFonts w:ascii="Times New Roman" w:eastAsia="Times New Roman" w:hAnsi="Times New Roman" w:cs="Times New Roman"/>
          <w:sz w:val="20"/>
          <w:szCs w:val="20"/>
        </w:rPr>
        <w:t xml:space="preserve"> und Stephen Rudy.</w:t>
      </w:r>
      <w:proofErr w:type="gramEnd"/>
      <w:r w:rsidRPr="003475E7">
        <w:rPr>
          <w:rFonts w:ascii="Times New Roman" w:eastAsia="Times New Roman" w:hAnsi="Times New Roman" w:cs="Times New Roman"/>
          <w:sz w:val="20"/>
          <w:szCs w:val="20"/>
        </w:rPr>
        <w:t xml:space="preserve"> Cambridge (Mass</w:t>
      </w:r>
      <w:r w:rsidRPr="003475E7">
        <w:rPr>
          <w:rFonts w:ascii="Times New Roman" w:eastAsia="Times New Roman" w:hAnsi="Times New Roman" w:cs="Times New Roman"/>
          <w:sz w:val="20"/>
          <w:szCs w:val="20"/>
        </w:rPr>
        <w:softHyphen/>
        <w:t>achusetts), Belknap Press. 1987.</w:t>
      </w:r>
    </w:p>
    <w:p w:rsidR="00100A3E" w:rsidRDefault="00100A3E" w:rsidP="00100A3E">
      <w:pPr>
        <w:tabs>
          <w:tab w:val="left" w:pos="851"/>
          <w:tab w:val="right" w:pos="2906"/>
        </w:tabs>
        <w:spacing w:after="0" w:line="240" w:lineRule="auto"/>
        <w:ind w:left="567" w:hanging="567"/>
        <w:contextualSpacing/>
        <w:jc w:val="both"/>
        <w:rPr>
          <w:rFonts w:ascii="Times New Roman" w:eastAsia="Times New Roman" w:hAnsi="Times New Roman" w:cs="Times New Roman"/>
          <w:sz w:val="20"/>
          <w:szCs w:val="20"/>
        </w:rPr>
      </w:pPr>
      <w:r w:rsidRPr="003475E7">
        <w:rPr>
          <w:rFonts w:ascii="Times New Roman" w:eastAsia="Times New Roman" w:hAnsi="Times New Roman" w:cs="Times New Roman"/>
          <w:sz w:val="20"/>
          <w:szCs w:val="20"/>
        </w:rPr>
        <w:t xml:space="preserve">Nord, Christiane: </w:t>
      </w:r>
      <w:proofErr w:type="spellStart"/>
      <w:r w:rsidRPr="003475E7">
        <w:rPr>
          <w:rFonts w:ascii="Times New Roman" w:eastAsia="Times New Roman" w:hAnsi="Times New Roman" w:cs="Times New Roman"/>
          <w:sz w:val="20"/>
          <w:szCs w:val="20"/>
        </w:rPr>
        <w:t>Textanalyse</w:t>
      </w:r>
      <w:proofErr w:type="spellEnd"/>
      <w:r w:rsidRPr="003475E7">
        <w:rPr>
          <w:rFonts w:ascii="Times New Roman" w:eastAsia="Times New Roman" w:hAnsi="Times New Roman" w:cs="Times New Roman"/>
          <w:sz w:val="20"/>
          <w:szCs w:val="20"/>
        </w:rPr>
        <w:t xml:space="preserve"> und </w:t>
      </w:r>
      <w:proofErr w:type="spellStart"/>
      <w:r w:rsidRPr="003475E7">
        <w:rPr>
          <w:rFonts w:ascii="Times New Roman" w:eastAsia="Times New Roman" w:hAnsi="Times New Roman" w:cs="Times New Roman"/>
          <w:sz w:val="20"/>
          <w:szCs w:val="20"/>
        </w:rPr>
        <w:t>Übersetzen</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Theore</w:t>
      </w:r>
      <w:r w:rsidRPr="003475E7">
        <w:rPr>
          <w:rFonts w:ascii="Times New Roman" w:eastAsia="Times New Roman" w:hAnsi="Times New Roman" w:cs="Times New Roman"/>
          <w:sz w:val="20"/>
          <w:szCs w:val="20"/>
        </w:rPr>
        <w:softHyphen/>
        <w:t>tische</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Grund</w:t>
      </w:r>
      <w:r w:rsidRPr="003475E7">
        <w:rPr>
          <w:rFonts w:ascii="Times New Roman" w:eastAsia="Times New Roman" w:hAnsi="Times New Roman" w:cs="Times New Roman"/>
          <w:sz w:val="20"/>
          <w:szCs w:val="20"/>
        </w:rPr>
        <w:softHyphen/>
      </w:r>
      <w:r w:rsidRPr="003475E7">
        <w:rPr>
          <w:rFonts w:ascii="Times New Roman" w:eastAsia="Times New Roman" w:hAnsi="Times New Roman" w:cs="Times New Roman"/>
          <w:sz w:val="20"/>
          <w:szCs w:val="20"/>
        </w:rPr>
        <w:softHyphen/>
        <w:t>lagen</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Methode</w:t>
      </w:r>
      <w:proofErr w:type="spellEnd"/>
      <w:r w:rsidRPr="003475E7">
        <w:rPr>
          <w:rFonts w:ascii="Times New Roman" w:eastAsia="Times New Roman" w:hAnsi="Times New Roman" w:cs="Times New Roman"/>
          <w:sz w:val="20"/>
          <w:szCs w:val="20"/>
        </w:rPr>
        <w:t xml:space="preserve"> und </w:t>
      </w:r>
      <w:proofErr w:type="spellStart"/>
      <w:r w:rsidRPr="003475E7">
        <w:rPr>
          <w:rFonts w:ascii="Times New Roman" w:eastAsia="Times New Roman" w:hAnsi="Times New Roman" w:cs="Times New Roman"/>
          <w:sz w:val="20"/>
          <w:szCs w:val="20"/>
        </w:rPr>
        <w:t>didaktische</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Anwendung</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einer</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überset</w:t>
      </w:r>
      <w:r w:rsidRPr="003475E7">
        <w:rPr>
          <w:rFonts w:ascii="Times New Roman" w:eastAsia="Times New Roman" w:hAnsi="Times New Roman" w:cs="Times New Roman"/>
          <w:sz w:val="20"/>
          <w:szCs w:val="20"/>
        </w:rPr>
        <w:softHyphen/>
        <w:t>zungsrelevanten</w:t>
      </w:r>
      <w:proofErr w:type="spellEnd"/>
      <w:r w:rsidRPr="003475E7">
        <w:rPr>
          <w:rFonts w:ascii="Times New Roman" w:eastAsia="Times New Roman" w:hAnsi="Times New Roman" w:cs="Times New Roman"/>
          <w:sz w:val="20"/>
          <w:szCs w:val="20"/>
        </w:rPr>
        <w:t xml:space="preserve"> </w:t>
      </w:r>
      <w:proofErr w:type="spellStart"/>
      <w:r w:rsidRPr="003475E7">
        <w:rPr>
          <w:rFonts w:ascii="Times New Roman" w:eastAsia="Times New Roman" w:hAnsi="Times New Roman" w:cs="Times New Roman"/>
          <w:sz w:val="20"/>
          <w:szCs w:val="20"/>
        </w:rPr>
        <w:t>Textanalyse</w:t>
      </w:r>
      <w:proofErr w:type="spellEnd"/>
      <w:r w:rsidRPr="003475E7">
        <w:rPr>
          <w:rFonts w:ascii="Times New Roman" w:eastAsia="Times New Roman" w:hAnsi="Times New Roman" w:cs="Times New Roman"/>
          <w:sz w:val="20"/>
          <w:szCs w:val="20"/>
        </w:rPr>
        <w:t xml:space="preserve">. 2. </w:t>
      </w:r>
      <w:proofErr w:type="spellStart"/>
      <w:proofErr w:type="gramStart"/>
      <w:r w:rsidRPr="003475E7">
        <w:rPr>
          <w:rFonts w:ascii="Times New Roman" w:eastAsia="Times New Roman" w:hAnsi="Times New Roman" w:cs="Times New Roman"/>
          <w:sz w:val="20"/>
          <w:szCs w:val="20"/>
        </w:rPr>
        <w:t>neubearb</w:t>
      </w:r>
      <w:proofErr w:type="spellEnd"/>
      <w:proofErr w:type="gramEnd"/>
      <w:r w:rsidRPr="003475E7">
        <w:rPr>
          <w:rFonts w:ascii="Times New Roman" w:eastAsia="Times New Roman" w:hAnsi="Times New Roman" w:cs="Times New Roman"/>
          <w:sz w:val="20"/>
          <w:szCs w:val="20"/>
        </w:rPr>
        <w:t xml:space="preserve">. </w:t>
      </w:r>
      <w:proofErr w:type="spellStart"/>
      <w:proofErr w:type="gramStart"/>
      <w:r w:rsidRPr="003475E7">
        <w:rPr>
          <w:rFonts w:ascii="Times New Roman" w:eastAsia="Times New Roman" w:hAnsi="Times New Roman" w:cs="Times New Roman"/>
          <w:sz w:val="20"/>
          <w:szCs w:val="20"/>
        </w:rPr>
        <w:t>Aufl</w:t>
      </w:r>
      <w:proofErr w:type="spellEnd"/>
      <w:r w:rsidRPr="003475E7">
        <w:rPr>
          <w:rFonts w:ascii="Times New Roman" w:eastAsia="Times New Roman" w:hAnsi="Times New Roman" w:cs="Times New Roman"/>
          <w:sz w:val="20"/>
          <w:szCs w:val="20"/>
        </w:rPr>
        <w:t>.</w:t>
      </w:r>
      <w:proofErr w:type="gramEnd"/>
      <w:r w:rsidRPr="003475E7">
        <w:rPr>
          <w:rFonts w:ascii="Times New Roman" w:eastAsia="Times New Roman" w:hAnsi="Times New Roman" w:cs="Times New Roman"/>
          <w:sz w:val="20"/>
          <w:szCs w:val="20"/>
        </w:rPr>
        <w:t xml:space="preserve"> Heidel</w:t>
      </w:r>
      <w:r w:rsidRPr="003475E7">
        <w:rPr>
          <w:rFonts w:ascii="Times New Roman" w:eastAsia="Times New Roman" w:hAnsi="Times New Roman" w:cs="Times New Roman"/>
          <w:sz w:val="20"/>
          <w:szCs w:val="20"/>
        </w:rPr>
        <w:softHyphen/>
        <w:t xml:space="preserve">berg: </w:t>
      </w:r>
      <w:proofErr w:type="spellStart"/>
      <w:r w:rsidRPr="003475E7">
        <w:rPr>
          <w:rFonts w:ascii="Times New Roman" w:eastAsia="Times New Roman" w:hAnsi="Times New Roman" w:cs="Times New Roman"/>
          <w:sz w:val="20"/>
          <w:szCs w:val="20"/>
        </w:rPr>
        <w:t>Groos</w:t>
      </w:r>
      <w:proofErr w:type="spellEnd"/>
      <w:r w:rsidRPr="003475E7">
        <w:rPr>
          <w:rFonts w:ascii="Times New Roman" w:eastAsia="Times New Roman" w:hAnsi="Times New Roman" w:cs="Times New Roman"/>
          <w:sz w:val="20"/>
          <w:szCs w:val="20"/>
        </w:rPr>
        <w:t>. 1991.</w:t>
      </w:r>
    </w:p>
    <w:p w:rsidR="00100A3E" w:rsidRDefault="00100A3E" w:rsidP="00272A66">
      <w:pPr>
        <w:spacing w:after="0" w:line="240" w:lineRule="auto"/>
        <w:ind w:left="567" w:hanging="567"/>
        <w:contextualSpacing/>
        <w:jc w:val="both"/>
        <w:rPr>
          <w:rFonts w:ascii="Times New Roman" w:eastAsia="Times New Roman" w:hAnsi="Times New Roman" w:cs="Traditional Arabic"/>
          <w:sz w:val="20"/>
          <w:szCs w:val="20"/>
        </w:rPr>
      </w:pPr>
    </w:p>
    <w:p w:rsidR="00100A3E" w:rsidRDefault="00100A3E" w:rsidP="00272A66">
      <w:pPr>
        <w:spacing w:after="0" w:line="240" w:lineRule="auto"/>
        <w:ind w:left="567" w:hanging="567"/>
        <w:contextualSpacing/>
        <w:jc w:val="both"/>
        <w:rPr>
          <w:rFonts w:ascii="Times New Roman" w:eastAsia="Times New Roman" w:hAnsi="Times New Roman" w:cs="Traditional Arabic"/>
          <w:sz w:val="20"/>
          <w:szCs w:val="20"/>
        </w:rPr>
      </w:pPr>
    </w:p>
    <w:p w:rsidR="00100A3E" w:rsidRPr="00B93AC8" w:rsidRDefault="00100A3E" w:rsidP="00272A66">
      <w:pPr>
        <w:spacing w:after="0" w:line="240" w:lineRule="auto"/>
        <w:ind w:left="567" w:hanging="567"/>
        <w:contextualSpacing/>
        <w:jc w:val="both"/>
        <w:rPr>
          <w:rFonts w:ascii="Traditional Arabic" w:eastAsia="Times New Roman" w:hAnsi="Traditional Arabic" w:cs="Traditional Arabic"/>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2C6AB6" w:rsidRPr="003475E7" w:rsidRDefault="002C6AB6" w:rsidP="00634C21">
      <w:pPr>
        <w:bidi/>
        <w:spacing w:after="0" w:line="240" w:lineRule="auto"/>
        <w:contextualSpacing/>
        <w:jc w:val="both"/>
        <w:rPr>
          <w:rFonts w:ascii="Times New Roman" w:eastAsia="Times New Roman" w:hAnsi="Times New Roman" w:cs="AL-Hotham"/>
          <w:spacing w:val="-4"/>
          <w:sz w:val="20"/>
          <w:szCs w:val="30"/>
          <w:rtl/>
        </w:rPr>
        <w:sectPr w:rsidR="002C6AB6" w:rsidRPr="003475E7" w:rsidSect="00634C21">
          <w:type w:val="continuous"/>
          <w:pgSz w:w="11907" w:h="16840" w:code="9"/>
          <w:pgMar w:top="2466" w:right="1418" w:bottom="2466" w:left="1418" w:header="1644" w:footer="1588" w:gutter="0"/>
          <w:cols w:num="2" w:space="720"/>
          <w:bidi/>
          <w:docGrid w:linePitch="360"/>
        </w:sectPr>
      </w:pPr>
    </w:p>
    <w:p w:rsidR="002C6AB6" w:rsidRPr="003475E7" w:rsidRDefault="002C6AB6" w:rsidP="002C6AB6">
      <w:pPr>
        <w:widowControl w:val="0"/>
        <w:spacing w:after="0" w:line="240" w:lineRule="auto"/>
        <w:jc w:val="center"/>
        <w:rPr>
          <w:rFonts w:ascii="Times New Roman" w:eastAsia="Times New Roman" w:hAnsi="Times New Roman" w:cs="Traditional Arabic"/>
          <w:noProof/>
          <w:sz w:val="28"/>
          <w:szCs w:val="28"/>
        </w:rPr>
      </w:pPr>
    </w:p>
    <w:p w:rsidR="002C6AB6" w:rsidRPr="003475E7" w:rsidRDefault="002C6AB6" w:rsidP="002C6AB6">
      <w:pPr>
        <w:widowControl w:val="0"/>
        <w:spacing w:after="0" w:line="240" w:lineRule="auto"/>
        <w:jc w:val="center"/>
        <w:rPr>
          <w:rFonts w:ascii="Times New Roman" w:eastAsia="Times New Roman" w:hAnsi="Times New Roman" w:cs="Traditional Arabic"/>
          <w:sz w:val="28"/>
          <w:szCs w:val="28"/>
        </w:rPr>
      </w:pPr>
    </w:p>
    <w:p w:rsidR="002C6AB6" w:rsidRPr="003475E7" w:rsidRDefault="002C6AB6" w:rsidP="002C6AB6">
      <w:pPr>
        <w:widowControl w:val="0"/>
        <w:spacing w:after="0" w:line="240" w:lineRule="auto"/>
        <w:jc w:val="center"/>
        <w:rPr>
          <w:rFonts w:ascii="Times New Roman" w:eastAsia="Times New Roman" w:hAnsi="Times New Roman" w:cs="Traditional Arabic"/>
          <w:sz w:val="28"/>
          <w:szCs w:val="28"/>
        </w:rPr>
      </w:pPr>
    </w:p>
    <w:p w:rsidR="002C6AB6" w:rsidRPr="003475E7" w:rsidRDefault="002C6AB6" w:rsidP="002C6AB6">
      <w:pPr>
        <w:widowControl w:val="0"/>
        <w:spacing w:after="0" w:line="240" w:lineRule="auto"/>
        <w:jc w:val="center"/>
        <w:rPr>
          <w:rFonts w:ascii="Times New Roman" w:eastAsia="Times New Roman" w:hAnsi="Times New Roman" w:cs="Traditional Arabic"/>
          <w:sz w:val="28"/>
          <w:szCs w:val="28"/>
        </w:rPr>
      </w:pPr>
    </w:p>
    <w:p w:rsidR="002C6AB6" w:rsidRPr="003475E7" w:rsidRDefault="002C6AB6" w:rsidP="002C6AB6">
      <w:pPr>
        <w:widowControl w:val="0"/>
        <w:spacing w:after="0" w:line="240" w:lineRule="auto"/>
        <w:jc w:val="center"/>
        <w:rPr>
          <w:rFonts w:ascii="Times New Roman" w:eastAsia="Times New Roman" w:hAnsi="Times New Roman" w:cs="Traditional Arabic"/>
          <w:sz w:val="28"/>
          <w:szCs w:val="28"/>
        </w:rPr>
      </w:pPr>
    </w:p>
    <w:p w:rsidR="002C6AB6" w:rsidRPr="003475E7" w:rsidRDefault="002C6AB6" w:rsidP="002C6AB6">
      <w:pPr>
        <w:widowControl w:val="0"/>
        <w:autoSpaceDE w:val="0"/>
        <w:autoSpaceDN w:val="0"/>
        <w:adjustRightInd w:val="0"/>
        <w:spacing w:before="13" w:after="0" w:line="240" w:lineRule="auto"/>
        <w:ind w:right="-2"/>
        <w:jc w:val="center"/>
        <w:rPr>
          <w:rFonts w:ascii="Times New Roman" w:eastAsia="Times New Roman" w:hAnsi="Times New Roman" w:cs="Times New Roman"/>
          <w:b/>
          <w:bCs/>
          <w:sz w:val="24"/>
          <w:szCs w:val="24"/>
        </w:rPr>
      </w:pPr>
      <w:r w:rsidRPr="003475E7">
        <w:rPr>
          <w:rFonts w:ascii="Times New Roman" w:eastAsia="Times New Roman" w:hAnsi="Times New Roman" w:cs="Times New Roman"/>
          <w:b/>
          <w:bCs/>
          <w:sz w:val="24"/>
          <w:szCs w:val="24"/>
        </w:rPr>
        <w:t>Normative Model to Translating Arabic text into German Language</w:t>
      </w:r>
    </w:p>
    <w:p w:rsidR="002C6AB6" w:rsidRPr="003475E7" w:rsidRDefault="002C6AB6" w:rsidP="002C6AB6">
      <w:pPr>
        <w:widowControl w:val="0"/>
        <w:autoSpaceDE w:val="0"/>
        <w:autoSpaceDN w:val="0"/>
        <w:adjustRightInd w:val="0"/>
        <w:spacing w:before="13" w:after="0" w:line="240" w:lineRule="auto"/>
        <w:ind w:left="851" w:right="848"/>
        <w:jc w:val="center"/>
        <w:rPr>
          <w:rFonts w:ascii="Times New Roman" w:eastAsia="Times New Roman" w:hAnsi="Times New Roman" w:cs="Times New Roman"/>
          <w:b/>
          <w:bCs/>
          <w:sz w:val="28"/>
          <w:szCs w:val="28"/>
        </w:rPr>
      </w:pPr>
    </w:p>
    <w:p w:rsidR="002C6AB6" w:rsidRPr="003475E7" w:rsidRDefault="002C6AB6" w:rsidP="002C6AB6">
      <w:pPr>
        <w:widowControl w:val="0"/>
        <w:spacing w:after="0" w:line="240" w:lineRule="auto"/>
        <w:jc w:val="center"/>
        <w:rPr>
          <w:rFonts w:ascii="Times New Roman" w:eastAsia="Times New Roman" w:hAnsi="Times New Roman" w:cs="Times New Roman"/>
          <w:b/>
          <w:bCs/>
          <w:sz w:val="20"/>
          <w:szCs w:val="20"/>
        </w:rPr>
      </w:pPr>
      <w:r w:rsidRPr="003475E7">
        <w:rPr>
          <w:rFonts w:ascii="Times New Roman" w:eastAsia="Times New Roman" w:hAnsi="Times New Roman" w:cs="Times New Roman"/>
          <w:b/>
          <w:bCs/>
          <w:sz w:val="20"/>
          <w:szCs w:val="20"/>
        </w:rPr>
        <w:t>Nasser E.A. Mohammad</w:t>
      </w:r>
    </w:p>
    <w:p w:rsidR="002C6AB6" w:rsidRPr="003475E7" w:rsidRDefault="002C6AB6" w:rsidP="002C6AB6">
      <w:pPr>
        <w:widowControl w:val="0"/>
        <w:spacing w:after="0" w:line="240" w:lineRule="auto"/>
        <w:jc w:val="center"/>
        <w:rPr>
          <w:rFonts w:ascii="Times New Roman" w:eastAsia="Times New Roman" w:hAnsi="Times New Roman" w:cs="Times New Roman"/>
          <w:sz w:val="16"/>
          <w:szCs w:val="16"/>
        </w:rPr>
      </w:pPr>
      <w:r w:rsidRPr="003475E7">
        <w:rPr>
          <w:rFonts w:ascii="Times New Roman" w:eastAsia="Times New Roman" w:hAnsi="Times New Roman" w:cs="Times New Roman"/>
          <w:sz w:val="16"/>
          <w:szCs w:val="16"/>
        </w:rPr>
        <w:t>Assistant Professor, College of Languages and Translation</w:t>
      </w:r>
    </w:p>
    <w:p w:rsidR="002C6AB6" w:rsidRPr="003475E7" w:rsidRDefault="002C6AB6" w:rsidP="002C6AB6">
      <w:pPr>
        <w:widowControl w:val="0"/>
        <w:spacing w:after="0" w:line="240" w:lineRule="auto"/>
        <w:jc w:val="center"/>
        <w:rPr>
          <w:rFonts w:ascii="Times New Roman" w:eastAsia="Times New Roman" w:hAnsi="Times New Roman" w:cs="Times New Roman"/>
          <w:sz w:val="16"/>
          <w:szCs w:val="16"/>
        </w:rPr>
      </w:pPr>
      <w:r w:rsidRPr="003475E7">
        <w:rPr>
          <w:rFonts w:ascii="Times New Roman" w:eastAsia="Times New Roman" w:hAnsi="Times New Roman" w:cs="Times New Roman"/>
          <w:sz w:val="16"/>
          <w:szCs w:val="16"/>
        </w:rPr>
        <w:t>King Saud University, Riyadh, Kingdom of Saudi Arabia</w:t>
      </w:r>
    </w:p>
    <w:p w:rsidR="002C6AB6" w:rsidRPr="003475E7" w:rsidRDefault="002C6AB6" w:rsidP="002C6AB6">
      <w:pPr>
        <w:widowControl w:val="0"/>
        <w:spacing w:after="0" w:line="240" w:lineRule="auto"/>
        <w:jc w:val="center"/>
        <w:rPr>
          <w:rFonts w:ascii="Times New Roman" w:eastAsia="Times New Roman" w:hAnsi="Times New Roman" w:cs="Traditional Arabic"/>
          <w:sz w:val="28"/>
          <w:szCs w:val="28"/>
        </w:rPr>
      </w:pPr>
    </w:p>
    <w:p w:rsidR="002C6AB6" w:rsidRPr="003475E7" w:rsidRDefault="002C6AB6" w:rsidP="002C6AB6">
      <w:pPr>
        <w:widowControl w:val="0"/>
        <w:spacing w:after="0" w:line="240" w:lineRule="auto"/>
        <w:jc w:val="center"/>
        <w:rPr>
          <w:rFonts w:ascii="Times New Roman" w:eastAsia="Times New Roman" w:hAnsi="Times New Roman" w:cs="Traditional Arabic"/>
          <w:sz w:val="28"/>
          <w:szCs w:val="28"/>
        </w:rPr>
      </w:pPr>
    </w:p>
    <w:p w:rsidR="002C6AB6" w:rsidRPr="003475E7" w:rsidRDefault="002C6AB6" w:rsidP="002C6AB6">
      <w:pPr>
        <w:widowControl w:val="0"/>
        <w:tabs>
          <w:tab w:val="left" w:pos="284"/>
        </w:tabs>
        <w:spacing w:after="0" w:line="240" w:lineRule="auto"/>
        <w:ind w:left="851" w:right="851"/>
        <w:rPr>
          <w:rFonts w:ascii="Times New Roman" w:eastAsia="Times New Roman" w:hAnsi="Times New Roman" w:cs="AL-Hotham"/>
          <w:sz w:val="24"/>
          <w:szCs w:val="24"/>
        </w:rPr>
      </w:pPr>
      <w:r w:rsidRPr="003475E7">
        <w:rPr>
          <w:rFonts w:ascii="Times New Roman" w:eastAsia="Times New Roman" w:hAnsi="Times New Roman" w:cs="Traditional Arabic"/>
          <w:b/>
          <w:i/>
          <w:iCs/>
          <w:sz w:val="16"/>
          <w:szCs w:val="16"/>
        </w:rPr>
        <w:t>Keywords:</w:t>
      </w:r>
      <w:r w:rsidRPr="003475E7">
        <w:rPr>
          <w:rFonts w:ascii="Times New Roman" w:eastAsia="Times New Roman" w:hAnsi="Times New Roman" w:cs="Traditional Arabic"/>
          <w:bCs/>
          <w:sz w:val="16"/>
          <w:szCs w:val="16"/>
        </w:rPr>
        <w:t xml:space="preserve"> translation, translating Arabic text into German, normative model</w:t>
      </w:r>
    </w:p>
    <w:p w:rsidR="002C6AB6" w:rsidRPr="003475E7" w:rsidRDefault="002C6AB6" w:rsidP="002C6AB6">
      <w:pPr>
        <w:widowControl w:val="0"/>
        <w:tabs>
          <w:tab w:val="left" w:pos="284"/>
        </w:tabs>
        <w:spacing w:after="0" w:line="240" w:lineRule="auto"/>
        <w:ind w:left="851" w:right="851"/>
        <w:rPr>
          <w:rFonts w:ascii="Times New Roman" w:eastAsia="Times New Roman" w:hAnsi="Times New Roman" w:cs="Traditional Arabic"/>
          <w:bCs/>
          <w:sz w:val="16"/>
          <w:szCs w:val="16"/>
        </w:rPr>
      </w:pPr>
    </w:p>
    <w:p w:rsidR="002C6AB6" w:rsidRPr="003475E7" w:rsidRDefault="002C6AB6" w:rsidP="002C6AB6">
      <w:pPr>
        <w:widowControl w:val="0"/>
        <w:tabs>
          <w:tab w:val="left" w:pos="284"/>
        </w:tabs>
        <w:spacing w:after="0" w:line="240" w:lineRule="auto"/>
        <w:ind w:left="851" w:right="851"/>
        <w:jc w:val="both"/>
        <w:rPr>
          <w:rFonts w:ascii="Times New Roman" w:eastAsia="Times New Roman" w:hAnsi="Times New Roman" w:cs="Traditional Arabic"/>
          <w:bCs/>
          <w:iCs/>
          <w:sz w:val="16"/>
          <w:szCs w:val="16"/>
        </w:rPr>
      </w:pPr>
      <w:r w:rsidRPr="003475E7">
        <w:rPr>
          <w:rFonts w:ascii="Times New Roman" w:eastAsia="Times New Roman" w:hAnsi="Times New Roman" w:cs="Traditional Arabic"/>
          <w:b/>
          <w:sz w:val="16"/>
          <w:szCs w:val="16"/>
        </w:rPr>
        <w:t>Abstract</w:t>
      </w:r>
      <w:r w:rsidRPr="003475E7">
        <w:rPr>
          <w:rFonts w:ascii="Times New Roman" w:eastAsia="Times New Roman" w:hAnsi="Times New Roman" w:cs="Traditional Arabic"/>
          <w:bCs/>
          <w:sz w:val="16"/>
          <w:szCs w:val="16"/>
        </w:rPr>
        <w:t xml:space="preserve">. </w:t>
      </w:r>
      <w:r w:rsidRPr="003475E7">
        <w:rPr>
          <w:rFonts w:ascii="Times New Roman" w:eastAsia="Times New Roman" w:hAnsi="Times New Roman" w:cs="Traditional Arabic"/>
          <w:bCs/>
          <w:iCs/>
          <w:sz w:val="16"/>
          <w:szCs w:val="16"/>
        </w:rPr>
        <w:t xml:space="preserve">This research aims to put forth normative formula to the main stages of translating Arabic text into German Language. No doubt, putting forth such model is very useful in translation teaching field. And this research sets out from the consideration that, translation is lexical –linguistic process based on fields such as text linguistic and discourse analysis, in which terms such as macro-structure, micro-structure, </w:t>
      </w:r>
      <w:proofErr w:type="spellStart"/>
      <w:r w:rsidRPr="003475E7">
        <w:rPr>
          <w:rFonts w:ascii="Times New Roman" w:eastAsia="Times New Roman" w:hAnsi="Times New Roman" w:cs="Traditional Arabic"/>
          <w:bCs/>
          <w:iCs/>
          <w:sz w:val="16"/>
          <w:szCs w:val="16"/>
        </w:rPr>
        <w:t>textuality</w:t>
      </w:r>
      <w:proofErr w:type="spellEnd"/>
      <w:r w:rsidRPr="003475E7">
        <w:rPr>
          <w:rFonts w:ascii="Times New Roman" w:eastAsia="Times New Roman" w:hAnsi="Times New Roman" w:cs="Traditional Arabic"/>
          <w:bCs/>
          <w:iCs/>
          <w:sz w:val="16"/>
          <w:szCs w:val="16"/>
        </w:rPr>
        <w:t xml:space="preserve">, cohesion, coherence and texts types, play a great importance. </w:t>
      </w:r>
    </w:p>
    <w:p w:rsidR="002C6AB6" w:rsidRPr="003475E7" w:rsidRDefault="002C6AB6" w:rsidP="002C6AB6">
      <w:pPr>
        <w:widowControl w:val="0"/>
        <w:tabs>
          <w:tab w:val="left" w:pos="284"/>
        </w:tabs>
        <w:spacing w:after="0" w:line="240" w:lineRule="auto"/>
        <w:ind w:left="851" w:right="851"/>
        <w:jc w:val="both"/>
        <w:rPr>
          <w:rFonts w:ascii="Times New Roman" w:eastAsia="Times New Roman" w:hAnsi="Times New Roman" w:cs="Traditional Arabic"/>
          <w:bCs/>
          <w:iCs/>
          <w:sz w:val="16"/>
          <w:szCs w:val="16"/>
        </w:rPr>
      </w:pPr>
      <w:r w:rsidRPr="003475E7">
        <w:rPr>
          <w:rFonts w:ascii="Times New Roman" w:eastAsia="Times New Roman" w:hAnsi="Times New Roman" w:cs="Traditional Arabic"/>
          <w:bCs/>
          <w:iCs/>
          <w:sz w:val="16"/>
          <w:szCs w:val="16"/>
        </w:rPr>
        <w:t>The proposed translation model consists of two stages: analysis and reproduction. Both stages depend upon two main principles: decoding the source text and transferring the code to the target text. Decoding the source text can be completed into two levels: content level and sentences level. Code transfer to the target text also can be done into two levels: sentences level and text level. The resulting model consists of four levels.</w:t>
      </w:r>
    </w:p>
    <w:p w:rsidR="00634C21" w:rsidRPr="00B93AC8" w:rsidRDefault="002C6AB6" w:rsidP="002C6AB6">
      <w:pPr>
        <w:spacing w:after="0" w:line="240" w:lineRule="auto"/>
        <w:ind w:left="851" w:right="849"/>
        <w:contextualSpacing/>
        <w:jc w:val="both"/>
        <w:rPr>
          <w:rFonts w:ascii="Traditional Arabic" w:eastAsia="Times New Roman" w:hAnsi="Traditional Arabic" w:cs="Traditional Arabic"/>
          <w:spacing w:val="-4"/>
          <w:sz w:val="20"/>
          <w:szCs w:val="30"/>
          <w:rtl/>
        </w:rPr>
      </w:pPr>
      <w:r w:rsidRPr="003475E7">
        <w:rPr>
          <w:rFonts w:ascii="Times New Roman" w:eastAsia="Times New Roman" w:hAnsi="Times New Roman" w:cs="Traditional Arabic"/>
          <w:bCs/>
          <w:iCs/>
          <w:sz w:val="16"/>
          <w:szCs w:val="16"/>
        </w:rPr>
        <w:t>In the beginning the research is exposed to text analysis principles and then studying the stages of translating Arabic text into German Language. In the end the research results are displayed.</w:t>
      </w: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634C21" w:rsidRPr="003475E7" w:rsidRDefault="00634C21" w:rsidP="00634C21">
      <w:pPr>
        <w:bidi/>
        <w:spacing w:after="0" w:line="240" w:lineRule="auto"/>
        <w:contextualSpacing/>
        <w:jc w:val="both"/>
        <w:rPr>
          <w:rFonts w:ascii="Times New Roman" w:eastAsia="Times New Roman" w:hAnsi="Times New Roman" w:cs="AL-Hotham"/>
          <w:spacing w:val="-4"/>
          <w:sz w:val="20"/>
          <w:szCs w:val="30"/>
          <w:rtl/>
        </w:rPr>
      </w:pPr>
    </w:p>
    <w:p w:rsidR="002C6AB6" w:rsidRPr="003475E7" w:rsidRDefault="002C6AB6" w:rsidP="00634C21">
      <w:pPr>
        <w:bidi/>
        <w:spacing w:after="0" w:line="240" w:lineRule="auto"/>
        <w:contextualSpacing/>
        <w:jc w:val="both"/>
        <w:rPr>
          <w:rFonts w:ascii="Times New Roman" w:eastAsia="Times New Roman" w:hAnsi="Times New Roman" w:cs="AL-Hotham"/>
          <w:spacing w:val="-4"/>
          <w:sz w:val="20"/>
          <w:szCs w:val="30"/>
          <w:rtl/>
        </w:rPr>
        <w:sectPr w:rsidR="002C6AB6" w:rsidRPr="003475E7" w:rsidSect="002C6AB6">
          <w:type w:val="continuous"/>
          <w:pgSz w:w="11907" w:h="16840" w:code="9"/>
          <w:pgMar w:top="2466" w:right="1418" w:bottom="2466" w:left="1418" w:header="1644" w:footer="1588" w:gutter="0"/>
          <w:cols w:space="720"/>
          <w:bidi/>
          <w:docGrid w:linePitch="360"/>
        </w:sectPr>
      </w:pPr>
    </w:p>
    <w:p w:rsidR="00634C21" w:rsidRPr="003475E7" w:rsidRDefault="00634C21" w:rsidP="00A006E6">
      <w:pPr>
        <w:bidi/>
        <w:spacing w:after="0" w:line="240" w:lineRule="auto"/>
        <w:jc w:val="both"/>
        <w:rPr>
          <w:rtl/>
        </w:rPr>
        <w:sectPr w:rsidR="00634C21" w:rsidRPr="003475E7" w:rsidSect="00634C21">
          <w:type w:val="continuous"/>
          <w:pgSz w:w="11907" w:h="16840" w:code="9"/>
          <w:pgMar w:top="2466" w:right="1418" w:bottom="2466" w:left="1418" w:header="1644" w:footer="1588" w:gutter="0"/>
          <w:cols w:num="2" w:space="720"/>
          <w:bidi/>
          <w:docGrid w:linePitch="360"/>
        </w:sectPr>
      </w:pPr>
    </w:p>
    <w:p w:rsidR="00E5654D" w:rsidRPr="003475E7" w:rsidRDefault="00E5654D" w:rsidP="00A006E6">
      <w:pPr>
        <w:bidi/>
        <w:spacing w:after="0" w:line="240" w:lineRule="auto"/>
        <w:jc w:val="both"/>
      </w:pPr>
      <w:bookmarkStart w:id="0" w:name="_GoBack"/>
      <w:bookmarkEnd w:id="0"/>
    </w:p>
    <w:sectPr w:rsidR="00E5654D" w:rsidRPr="003475E7" w:rsidSect="00634C21">
      <w:type w:val="continuous"/>
      <w:pgSz w:w="11907" w:h="16840" w:code="9"/>
      <w:pgMar w:top="2466" w:right="1418" w:bottom="2466" w:left="1418" w:header="1644" w:footer="1588" w:gutter="0"/>
      <w:cols w:space="720"/>
      <w:bidi/>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37C6" w:rsidRDefault="002437C6" w:rsidP="00B91609">
      <w:pPr>
        <w:spacing w:after="0" w:line="240" w:lineRule="auto"/>
      </w:pPr>
      <w:r>
        <w:separator/>
      </w:r>
    </w:p>
  </w:endnote>
  <w:endnote w:type="continuationSeparator" w:id="0">
    <w:p w:rsidR="002437C6" w:rsidRDefault="002437C6" w:rsidP="00B916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L-Hotham">
    <w:panose1 w:val="00000000000000000000"/>
    <w:charset w:val="B2"/>
    <w:family w:val="auto"/>
    <w:pitch w:val="variable"/>
    <w:sig w:usb0="00002001" w:usb1="00000000" w:usb2="00000000" w:usb3="00000000" w:csb0="00000040" w:csb1="00000000"/>
  </w:font>
  <w:font w:name="Kufi">
    <w:panose1 w:val="00000000000000000000"/>
    <w:charset w:val="B2"/>
    <w:family w:val="auto"/>
    <w:pitch w:val="variable"/>
    <w:sig w:usb0="00002001" w:usb1="00000000" w:usb2="00000000" w:usb3="00000000" w:csb0="00000040" w:csb1="00000000"/>
  </w:font>
  <w:font w:name="Akhbar MT">
    <w:panose1 w:val="00000000000000000000"/>
    <w:charset w:val="B2"/>
    <w:family w:val="auto"/>
    <w:pitch w:val="variable"/>
    <w:sig w:usb0="00002001" w:usb1="00000000" w:usb2="00000000" w:usb3="00000000" w:csb0="00000040" w:csb1="00000000"/>
  </w:font>
  <w:font w:name="Arabic Typesetting">
    <w:panose1 w:val="03020402040406030203"/>
    <w:charset w:val="00"/>
    <w:family w:val="script"/>
    <w:pitch w:val="variable"/>
    <w:sig w:usb0="A000206F" w:usb1="C0000000" w:usb2="00000008" w:usb3="00000000" w:csb0="000000D3"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8AE" w:rsidRDefault="00DF28A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8AE" w:rsidRDefault="00DF28A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1963" w:rsidRDefault="00BB1963" w:rsidP="00BB1963">
    <w:pPr>
      <w:pStyle w:val="Footer"/>
      <w:jc w:val="center"/>
    </w:pPr>
    <w:r>
      <w:rPr>
        <w:rFonts w:hint="cs"/>
        <w:rtl/>
      </w:rPr>
      <w:t>139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37C6" w:rsidRDefault="002437C6" w:rsidP="00B91609">
      <w:pPr>
        <w:spacing w:after="0" w:line="240" w:lineRule="auto"/>
      </w:pPr>
      <w:r>
        <w:separator/>
      </w:r>
    </w:p>
  </w:footnote>
  <w:footnote w:type="continuationSeparator" w:id="0">
    <w:p w:rsidR="002437C6" w:rsidRDefault="002437C6" w:rsidP="00B91609">
      <w:pPr>
        <w:spacing w:after="0" w:line="240" w:lineRule="auto"/>
      </w:pPr>
      <w:r>
        <w:continuationSeparator/>
      </w:r>
    </w:p>
  </w:footnote>
  <w:footnote w:id="1">
    <w:p w:rsidR="00B91609" w:rsidRPr="00D845EB" w:rsidRDefault="00B91609" w:rsidP="00B91609">
      <w:pPr>
        <w:pStyle w:val="FootnoteText"/>
        <w:bidi/>
        <w:jc w:val="both"/>
        <w:rPr>
          <w:rFonts w:cs="AL-Hotham"/>
          <w:sz w:val="16"/>
          <w:rtl/>
        </w:rPr>
      </w:pPr>
      <w:proofErr w:type="gramStart"/>
      <w:r w:rsidRPr="00D845EB">
        <w:rPr>
          <w:rFonts w:ascii="Traditional Arabic" w:hAnsi="Traditional Arabic" w:cs="Traditional Arabic"/>
          <w:vertAlign w:val="superscript"/>
        </w:rPr>
        <w:t>(</w:t>
      </w:r>
      <w:r w:rsidRPr="00D845EB">
        <w:rPr>
          <w:rStyle w:val="FootnoteReference"/>
          <w:rFonts w:ascii="Traditional Arabic" w:hAnsi="Traditional Arabic" w:cs="Traditional Arabic"/>
        </w:rPr>
        <w:footnoteRef/>
      </w:r>
      <w:r w:rsidRPr="00D845EB">
        <w:rPr>
          <w:rFonts w:ascii="Traditional Arabic" w:hAnsi="Traditional Arabic" w:cs="Traditional Arabic"/>
          <w:vertAlign w:val="superscript"/>
        </w:rPr>
        <w:t>)</w:t>
      </w:r>
      <w:r>
        <w:rPr>
          <w:rFonts w:ascii="Traditional Arabic" w:hAnsi="Traditional Arabic" w:cs="Traditional Arabic" w:hint="cs"/>
          <w:vertAlign w:val="superscript"/>
          <w:rtl/>
        </w:rPr>
        <w:t xml:space="preserve"> </w:t>
      </w:r>
      <w:r w:rsidRPr="00D845EB">
        <w:rPr>
          <w:rFonts w:cs="AL-Hotham"/>
          <w:sz w:val="16"/>
          <w:rtl/>
        </w:rPr>
        <w:t>هي أداة لممارسة الفعل على المتلقي، على أساس أن النص اللغوي في جملته، إنما هو نص في موقف.</w:t>
      </w:r>
      <w:proofErr w:type="gramEnd"/>
      <w:r w:rsidRPr="00D845EB">
        <w:rPr>
          <w:rFonts w:cs="AL-Hotham"/>
          <w:sz w:val="16"/>
          <w:rtl/>
        </w:rPr>
        <w:t xml:space="preserve"> </w:t>
      </w:r>
    </w:p>
  </w:footnote>
  <w:footnote w:id="2">
    <w:p w:rsidR="00B91609" w:rsidRPr="00D845EB" w:rsidRDefault="00B91609" w:rsidP="00B91609">
      <w:pPr>
        <w:pStyle w:val="FootnoteText"/>
        <w:bidi/>
        <w:jc w:val="both"/>
        <w:rPr>
          <w:rFonts w:cs="AL-Hotham"/>
          <w:sz w:val="16"/>
          <w:rtl/>
        </w:rPr>
      </w:pPr>
      <w:proofErr w:type="gramStart"/>
      <w:r w:rsidRPr="00D845EB">
        <w:rPr>
          <w:rFonts w:ascii="Traditional Arabic" w:hAnsi="Traditional Arabic" w:cs="Traditional Arabic"/>
          <w:vertAlign w:val="superscript"/>
        </w:rPr>
        <w:t>(</w:t>
      </w:r>
      <w:r w:rsidRPr="00D845EB">
        <w:rPr>
          <w:rStyle w:val="FootnoteReference"/>
          <w:rFonts w:ascii="Traditional Arabic" w:hAnsi="Traditional Arabic" w:cs="Traditional Arabic"/>
        </w:rPr>
        <w:footnoteRef/>
      </w:r>
      <w:r w:rsidRPr="00D845EB">
        <w:rPr>
          <w:rFonts w:ascii="Traditional Arabic" w:hAnsi="Traditional Arabic" w:cs="Traditional Arabic"/>
          <w:vertAlign w:val="superscript"/>
        </w:rPr>
        <w:t>)</w:t>
      </w:r>
      <w:r>
        <w:rPr>
          <w:rFonts w:ascii="Traditional Arabic" w:hAnsi="Traditional Arabic" w:cs="Traditional Arabic" w:hint="cs"/>
          <w:vertAlign w:val="superscript"/>
          <w:rtl/>
        </w:rPr>
        <w:t xml:space="preserve"> </w:t>
      </w:r>
      <w:r w:rsidRPr="00D845EB">
        <w:rPr>
          <w:rFonts w:cs="AL-Hotham"/>
          <w:sz w:val="16"/>
          <w:rtl/>
        </w:rPr>
        <w:t>أي قدرة الفعل على التحكم في عدد وحدات الجملة التي تدور في فلك</w:t>
      </w:r>
      <w:r w:rsidRPr="00D845EB">
        <w:rPr>
          <w:rFonts w:cs="AL-Hotham" w:hint="cs"/>
          <w:sz w:val="16"/>
          <w:rtl/>
        </w:rPr>
        <w:t>ه</w:t>
      </w:r>
      <w:r w:rsidRPr="00D845EB">
        <w:rPr>
          <w:rFonts w:cs="AL-Hotham"/>
          <w:sz w:val="16"/>
          <w:rtl/>
        </w:rPr>
        <w:t xml:space="preserve"> واللازمة لبناء جملة نحوية صحيحة ذات معنى.</w:t>
      </w:r>
      <w:proofErr w:type="gramEnd"/>
      <w:r w:rsidRPr="00D845EB">
        <w:rPr>
          <w:rFonts w:cs="AL-Hotham" w:hint="cs"/>
          <w:sz w:val="16"/>
          <w:rtl/>
        </w:rPr>
        <w:t xml:space="preserve"> هناك أفعال أحادية </w:t>
      </w:r>
      <w:proofErr w:type="gramStart"/>
      <w:r w:rsidRPr="00D845EB">
        <w:rPr>
          <w:rFonts w:cs="AL-Hotham" w:hint="cs"/>
          <w:sz w:val="16"/>
          <w:rtl/>
        </w:rPr>
        <w:t>وثنائية</w:t>
      </w:r>
      <w:proofErr w:type="gramEnd"/>
      <w:r w:rsidRPr="00D845EB">
        <w:rPr>
          <w:rFonts w:cs="AL-Hotham" w:hint="cs"/>
          <w:sz w:val="16"/>
          <w:rtl/>
        </w:rPr>
        <w:t xml:space="preserve"> وثلاثية ورباعية التكافؤ (فاعل وثلاثة مفاعيل: فعل متعدٍ لثلاثة مفاعيل).</w:t>
      </w:r>
    </w:p>
  </w:footnote>
  <w:footnote w:id="3">
    <w:p w:rsidR="00B91609" w:rsidRPr="00D845EB" w:rsidRDefault="00B91609" w:rsidP="00B91609">
      <w:pPr>
        <w:pStyle w:val="FootnoteText"/>
        <w:tabs>
          <w:tab w:val="left" w:pos="1750"/>
        </w:tabs>
        <w:bidi/>
        <w:jc w:val="both"/>
        <w:rPr>
          <w:rFonts w:cs="AL-Hotham"/>
          <w:sz w:val="16"/>
          <w:rtl/>
          <w:lang w:bidi="ar-EG"/>
        </w:rPr>
      </w:pPr>
      <w:r w:rsidRPr="00D845EB">
        <w:rPr>
          <w:rFonts w:ascii="Traditional Arabic" w:hAnsi="Traditional Arabic" w:cs="Traditional Arabic"/>
          <w:vertAlign w:val="superscript"/>
          <w:rtl/>
          <w:lang w:bidi="ar-EG"/>
        </w:rPr>
        <w:t>(</w:t>
      </w:r>
      <w:r w:rsidRPr="00D845EB">
        <w:rPr>
          <w:rStyle w:val="FootnoteReference"/>
          <w:rFonts w:ascii="Traditional Arabic" w:hAnsi="Traditional Arabic" w:cs="Traditional Arabic"/>
        </w:rPr>
        <w:footnoteRef/>
      </w:r>
      <w:r w:rsidRPr="00D845EB">
        <w:rPr>
          <w:rFonts w:ascii="Traditional Arabic" w:hAnsi="Traditional Arabic" w:cs="Traditional Arabic"/>
          <w:vertAlign w:val="superscript"/>
          <w:rtl/>
          <w:lang w:bidi="ar-EG"/>
        </w:rPr>
        <w:t>)</w:t>
      </w:r>
      <w:r w:rsidRPr="00D845EB">
        <w:rPr>
          <w:rFonts w:cs="AL-Hotham" w:hint="cs"/>
          <w:sz w:val="16"/>
          <w:rtl/>
          <w:lang w:bidi="ar-EG"/>
        </w:rPr>
        <w:t xml:space="preserve"> تسمى أيضا </w:t>
      </w:r>
      <w:proofErr w:type="spellStart"/>
      <w:r w:rsidRPr="00D845EB">
        <w:rPr>
          <w:rFonts w:cs="AL-Hotham" w:hint="cs"/>
          <w:sz w:val="16"/>
          <w:rtl/>
          <w:lang w:bidi="ar-EG"/>
        </w:rPr>
        <w:t>سميولوجية</w:t>
      </w:r>
      <w:proofErr w:type="spellEnd"/>
      <w:r w:rsidRPr="00D845EB">
        <w:rPr>
          <w:rFonts w:cs="AL-Hotham" w:hint="cs"/>
          <w:sz w:val="16"/>
          <w:rtl/>
          <w:lang w:bidi="ar-EG"/>
        </w:rPr>
        <w:t xml:space="preserve"> أو </w:t>
      </w:r>
      <w:proofErr w:type="spellStart"/>
      <w:r w:rsidRPr="00D845EB">
        <w:rPr>
          <w:rFonts w:cs="AL-Hotham" w:hint="cs"/>
          <w:sz w:val="16"/>
          <w:rtl/>
          <w:lang w:bidi="ar-EG"/>
        </w:rPr>
        <w:t>سيميائية</w:t>
      </w:r>
      <w:proofErr w:type="spellEnd"/>
      <w:r w:rsidRPr="00D845EB">
        <w:rPr>
          <w:rFonts w:cs="AL-Hotham" w:hint="cs"/>
          <w:sz w:val="16"/>
          <w:rtl/>
          <w:lang w:bidi="ar-EG"/>
        </w:rPr>
        <w:t>، و</w:t>
      </w:r>
      <w:r w:rsidRPr="00D845EB">
        <w:rPr>
          <w:rFonts w:cs="AL-Hotham" w:hint="cs"/>
          <w:sz w:val="16"/>
          <w:rtl/>
        </w:rPr>
        <w:t>هي الإشارات غير اللغوية التي يستخدمها الإنسان في حياته الاجتماعية من طقوس وعادات (كعادات المأكل والملبس) وإشارات المرور وغ</w:t>
      </w:r>
      <w:r>
        <w:rPr>
          <w:rFonts w:cs="AL-Hotham" w:hint="cs"/>
          <w:sz w:val="16"/>
          <w:rtl/>
        </w:rPr>
        <w:t>ي</w:t>
      </w:r>
      <w:r w:rsidRPr="00D845EB">
        <w:rPr>
          <w:rFonts w:cs="AL-Hotham" w:hint="cs"/>
          <w:sz w:val="16"/>
          <w:rtl/>
        </w:rPr>
        <w:t>رها.</w:t>
      </w:r>
    </w:p>
  </w:footnote>
  <w:footnote w:id="4">
    <w:p w:rsidR="00B91609" w:rsidRPr="00D845EB" w:rsidRDefault="00B91609" w:rsidP="00B91609">
      <w:pPr>
        <w:pStyle w:val="FootnoteText"/>
        <w:bidi/>
        <w:jc w:val="both"/>
        <w:rPr>
          <w:rFonts w:cs="AL-Hotham"/>
          <w:sz w:val="16"/>
          <w:rtl/>
        </w:rPr>
      </w:pPr>
      <w:r w:rsidRPr="00D845EB">
        <w:rPr>
          <w:rFonts w:ascii="Traditional Arabic" w:hAnsi="Traditional Arabic" w:cs="Traditional Arabic"/>
          <w:vertAlign w:val="superscript"/>
          <w:rtl/>
        </w:rPr>
        <w:t>(</w:t>
      </w:r>
      <w:r w:rsidRPr="00D845EB">
        <w:rPr>
          <w:rStyle w:val="FootnoteReference"/>
          <w:rFonts w:ascii="Traditional Arabic" w:hAnsi="Traditional Arabic" w:cs="Traditional Arabic"/>
        </w:rPr>
        <w:footnoteRef/>
      </w:r>
      <w:r w:rsidRPr="00D845EB">
        <w:rPr>
          <w:rFonts w:ascii="Traditional Arabic" w:hAnsi="Traditional Arabic" w:cs="Traditional Arabic"/>
          <w:vertAlign w:val="superscript"/>
          <w:rtl/>
        </w:rPr>
        <w:t>)</w:t>
      </w:r>
      <w:r w:rsidRPr="00D845EB">
        <w:rPr>
          <w:rFonts w:cs="AL-Hotham"/>
          <w:sz w:val="16"/>
          <w:rtl/>
        </w:rPr>
        <w:t xml:space="preserve"> "هي </w:t>
      </w:r>
      <w:proofErr w:type="gramStart"/>
      <w:r w:rsidRPr="00D845EB">
        <w:rPr>
          <w:rFonts w:cs="AL-Hotham"/>
          <w:sz w:val="16"/>
          <w:rtl/>
        </w:rPr>
        <w:t>وظيفة</w:t>
      </w:r>
      <w:proofErr w:type="gramEnd"/>
      <w:r w:rsidRPr="00D845EB">
        <w:rPr>
          <w:rFonts w:cs="AL-Hotham"/>
          <w:sz w:val="16"/>
          <w:rtl/>
        </w:rPr>
        <w:t xml:space="preserve"> لغوية يقوم بها أساسا الاسم أو ما ينوب عنه. </w:t>
      </w:r>
      <w:proofErr w:type="gramStart"/>
      <w:r w:rsidRPr="00D845EB">
        <w:rPr>
          <w:rFonts w:cs="AL-Hotham"/>
          <w:sz w:val="16"/>
          <w:rtl/>
        </w:rPr>
        <w:t>وتأتي</w:t>
      </w:r>
      <w:proofErr w:type="gramEnd"/>
      <w:r w:rsidRPr="00D845EB">
        <w:rPr>
          <w:rFonts w:cs="AL-Hotham"/>
          <w:sz w:val="16"/>
          <w:rtl/>
        </w:rPr>
        <w:t xml:space="preserve"> التكملة كتتمة للاسم (كتاب المعلم) أو للصفة (سريع الغضب) أو للفعل (قرأت كتاباً) أو لغيرها من الفئات اللفظية، كما تأتي أيضا كتتمة للجملة (لازمت البيت استجماماً)." (محمد عارف: 33)</w:t>
      </w:r>
    </w:p>
  </w:footnote>
  <w:footnote w:id="5">
    <w:p w:rsidR="00B91609" w:rsidRPr="00D845EB" w:rsidRDefault="00B91609" w:rsidP="00B91609">
      <w:pPr>
        <w:pStyle w:val="FootnoteText"/>
        <w:bidi/>
        <w:jc w:val="both"/>
        <w:rPr>
          <w:rFonts w:cs="AL-Hotham"/>
          <w:sz w:val="16"/>
          <w:rtl/>
        </w:rPr>
      </w:pPr>
      <w:r w:rsidRPr="00B06421">
        <w:rPr>
          <w:rFonts w:ascii="Traditional Arabic" w:hAnsi="Traditional Arabic" w:cs="Traditional Arabic"/>
          <w:vertAlign w:val="superscript"/>
          <w:rtl/>
        </w:rPr>
        <w:t>(</w:t>
      </w:r>
      <w:r w:rsidRPr="00B06421">
        <w:rPr>
          <w:rStyle w:val="FootnoteReference"/>
          <w:rFonts w:ascii="Traditional Arabic" w:hAnsi="Traditional Arabic" w:cs="Traditional Arabic"/>
        </w:rPr>
        <w:footnoteRef/>
      </w:r>
      <w:r w:rsidRPr="00B06421">
        <w:rPr>
          <w:rFonts w:ascii="Traditional Arabic" w:hAnsi="Traditional Arabic" w:cs="Traditional Arabic"/>
          <w:vertAlign w:val="superscript"/>
          <w:rtl/>
        </w:rPr>
        <w:t>)</w:t>
      </w:r>
      <w:r w:rsidRPr="00D845EB">
        <w:rPr>
          <w:rFonts w:cs="AL-Hotham" w:hint="cs"/>
          <w:sz w:val="16"/>
          <w:rtl/>
        </w:rPr>
        <w:t xml:space="preserve"> </w:t>
      </w:r>
      <w:proofErr w:type="gramStart"/>
      <w:r w:rsidRPr="00D845EB">
        <w:rPr>
          <w:rFonts w:cs="AL-Hotham" w:hint="cs"/>
          <w:sz w:val="16"/>
          <w:rtl/>
        </w:rPr>
        <w:t>ترجمة</w:t>
      </w:r>
      <w:proofErr w:type="gramEnd"/>
      <w:r w:rsidRPr="00D845EB">
        <w:rPr>
          <w:rFonts w:cs="AL-Hotham" w:hint="cs"/>
          <w:sz w:val="16"/>
          <w:rtl/>
        </w:rPr>
        <w:t xml:space="preserve"> مقولة بأخرى تختلف تماما عن المقولة الأولى من الناحية اللغوية والشكلية، ولكن المقولتين متساويتان في الدلالة، سواء كانت الدلالة في المعنى أ</w:t>
      </w:r>
      <w:r>
        <w:rPr>
          <w:rFonts w:cs="AL-Hotham" w:hint="cs"/>
          <w:sz w:val="16"/>
          <w:rtl/>
        </w:rPr>
        <w:t>و</w:t>
      </w:r>
      <w:r w:rsidRPr="00D845EB">
        <w:rPr>
          <w:rFonts w:cs="AL-Hotham" w:hint="cs"/>
          <w:sz w:val="16"/>
          <w:rtl/>
        </w:rPr>
        <w:t xml:space="preserve"> في الإحالة أ</w:t>
      </w:r>
      <w:r>
        <w:rPr>
          <w:rFonts w:cs="AL-Hotham" w:hint="cs"/>
          <w:sz w:val="16"/>
          <w:rtl/>
        </w:rPr>
        <w:t>و</w:t>
      </w:r>
      <w:r w:rsidRPr="00D845EB">
        <w:rPr>
          <w:rFonts w:cs="AL-Hotham" w:hint="cs"/>
          <w:sz w:val="16"/>
          <w:rtl/>
        </w:rPr>
        <w:t xml:space="preserve"> في الوظيفة.</w:t>
      </w:r>
    </w:p>
  </w:footnote>
  <w:footnote w:id="6">
    <w:p w:rsidR="00A006E6" w:rsidRPr="00D845EB" w:rsidRDefault="00A006E6" w:rsidP="00A006E6">
      <w:pPr>
        <w:pStyle w:val="FootnoteText"/>
        <w:bidi/>
        <w:rPr>
          <w:rFonts w:cs="AL-Hotham"/>
          <w:sz w:val="16"/>
          <w:rtl/>
        </w:rPr>
      </w:pPr>
      <w:r w:rsidRPr="00D845EB">
        <w:rPr>
          <w:rFonts w:ascii="Traditional Arabic" w:hAnsi="Traditional Arabic" w:cs="Traditional Arabic"/>
          <w:vertAlign w:val="superscript"/>
          <w:rtl/>
        </w:rPr>
        <w:t>(</w:t>
      </w:r>
      <w:r w:rsidRPr="00D845EB">
        <w:rPr>
          <w:rStyle w:val="FootnoteReference"/>
          <w:rFonts w:ascii="Traditional Arabic" w:hAnsi="Traditional Arabic" w:cs="Traditional Arabic"/>
        </w:rPr>
        <w:footnoteRef/>
      </w:r>
      <w:r w:rsidRPr="00D845EB">
        <w:rPr>
          <w:rFonts w:ascii="Traditional Arabic" w:hAnsi="Traditional Arabic" w:cs="Traditional Arabic"/>
          <w:vertAlign w:val="superscript"/>
          <w:rtl/>
        </w:rPr>
        <w:t>)</w:t>
      </w:r>
      <w:r w:rsidRPr="00D845EB">
        <w:rPr>
          <w:rFonts w:cs="AL-Hotham" w:hint="cs"/>
          <w:sz w:val="16"/>
          <w:rtl/>
        </w:rPr>
        <w:t xml:space="preserve"> "</w:t>
      </w:r>
      <w:proofErr w:type="spellStart"/>
      <w:r w:rsidRPr="00D845EB">
        <w:rPr>
          <w:rFonts w:cs="AL-Hotham"/>
          <w:sz w:val="16"/>
        </w:rPr>
        <w:t>es</w:t>
      </w:r>
      <w:proofErr w:type="spellEnd"/>
      <w:r w:rsidRPr="00D845EB">
        <w:rPr>
          <w:rFonts w:cs="AL-Hotham" w:hint="cs"/>
          <w:sz w:val="16"/>
          <w:rtl/>
        </w:rPr>
        <w:t xml:space="preserve">" اسم نحوي أو وظيفي يعبر عن كلمة </w:t>
      </w:r>
      <w:proofErr w:type="gramStart"/>
      <w:r w:rsidRPr="00D845EB">
        <w:rPr>
          <w:rFonts w:cs="AL-Hotham" w:hint="cs"/>
          <w:sz w:val="16"/>
          <w:rtl/>
        </w:rPr>
        <w:t>تشغل</w:t>
      </w:r>
      <w:proofErr w:type="gramEnd"/>
      <w:r w:rsidRPr="00D845EB">
        <w:rPr>
          <w:rFonts w:cs="AL-Hotham" w:hint="cs"/>
          <w:sz w:val="16"/>
          <w:rtl/>
        </w:rPr>
        <w:t xml:space="preserve"> خانة الاسم وتعمل عمله. </w:t>
      </w:r>
    </w:p>
  </w:footnote>
  <w:footnote w:id="7">
    <w:p w:rsidR="00A006E6" w:rsidRPr="00D845EB" w:rsidRDefault="00A006E6" w:rsidP="00A006E6">
      <w:pPr>
        <w:pStyle w:val="FootnoteText"/>
        <w:bidi/>
        <w:ind w:left="-58" w:firstLine="52"/>
        <w:rPr>
          <w:rFonts w:cs="AL-Hotham"/>
          <w:sz w:val="16"/>
        </w:rPr>
      </w:pPr>
      <w:r w:rsidRPr="00D845EB">
        <w:rPr>
          <w:rFonts w:ascii="Traditional Arabic" w:hAnsi="Traditional Arabic" w:cs="Traditional Arabic"/>
          <w:vertAlign w:val="superscript"/>
          <w:rtl/>
        </w:rPr>
        <w:t>(</w:t>
      </w:r>
      <w:r w:rsidRPr="00D845EB">
        <w:rPr>
          <w:rStyle w:val="FootnoteReference"/>
          <w:rFonts w:ascii="Traditional Arabic" w:hAnsi="Traditional Arabic" w:cs="Traditional Arabic"/>
        </w:rPr>
        <w:footnoteRef/>
      </w:r>
      <w:r w:rsidRPr="00D845EB">
        <w:rPr>
          <w:rFonts w:ascii="Traditional Arabic" w:hAnsi="Traditional Arabic" w:cs="Traditional Arabic"/>
          <w:vertAlign w:val="superscript"/>
          <w:rtl/>
        </w:rPr>
        <w:t>)</w:t>
      </w:r>
      <w:r w:rsidRPr="00D845EB">
        <w:rPr>
          <w:rFonts w:cs="AL-Hotham"/>
          <w:sz w:val="16"/>
          <w:rtl/>
        </w:rPr>
        <w:t xml:space="preserve"> جملة فاعلها هو نفس مفعولها.</w:t>
      </w:r>
    </w:p>
  </w:footnote>
  <w:footnote w:id="8">
    <w:p w:rsidR="00A006E6" w:rsidRPr="00D845EB" w:rsidRDefault="00A006E6" w:rsidP="00A006E6">
      <w:pPr>
        <w:pStyle w:val="FootnoteText"/>
        <w:bidi/>
        <w:rPr>
          <w:rFonts w:cs="AL-Hotham"/>
          <w:sz w:val="16"/>
          <w:rtl/>
        </w:rPr>
      </w:pPr>
      <w:r w:rsidRPr="00D845EB">
        <w:rPr>
          <w:rFonts w:ascii="Traditional Arabic" w:hAnsi="Traditional Arabic" w:cs="Traditional Arabic"/>
          <w:vertAlign w:val="superscript"/>
          <w:rtl/>
        </w:rPr>
        <w:t>(</w:t>
      </w:r>
      <w:r w:rsidRPr="00D845EB">
        <w:rPr>
          <w:rStyle w:val="FootnoteReference"/>
          <w:rFonts w:ascii="Traditional Arabic" w:hAnsi="Traditional Arabic" w:cs="Traditional Arabic"/>
        </w:rPr>
        <w:footnoteRef/>
      </w:r>
      <w:r w:rsidRPr="00D845EB">
        <w:rPr>
          <w:rFonts w:ascii="Traditional Arabic" w:hAnsi="Traditional Arabic" w:cs="Traditional Arabic"/>
          <w:vertAlign w:val="superscript"/>
          <w:rtl/>
        </w:rPr>
        <w:t>)</w:t>
      </w:r>
      <w:r w:rsidRPr="00D845EB">
        <w:rPr>
          <w:rFonts w:cs="AL-Hotham"/>
          <w:sz w:val="16"/>
          <w:rtl/>
        </w:rPr>
        <w:t xml:space="preserve"> فعل يشير فاعله ومفعوله إلى نفس الشخص.</w:t>
      </w:r>
    </w:p>
  </w:footnote>
  <w:footnote w:id="9">
    <w:p w:rsidR="00A006E6" w:rsidRPr="00D845EB" w:rsidRDefault="00A006E6" w:rsidP="00A006E6">
      <w:pPr>
        <w:pStyle w:val="FootnoteText"/>
        <w:bidi/>
        <w:rPr>
          <w:rFonts w:cs="AL-Hotham"/>
          <w:sz w:val="16"/>
          <w:rtl/>
        </w:rPr>
      </w:pPr>
      <w:r w:rsidRPr="00D845EB">
        <w:rPr>
          <w:rFonts w:ascii="Traditional Arabic" w:hAnsi="Traditional Arabic" w:cs="Traditional Arabic"/>
          <w:vertAlign w:val="superscript"/>
          <w:rtl/>
        </w:rPr>
        <w:t>(</w:t>
      </w:r>
      <w:r w:rsidRPr="00D845EB">
        <w:rPr>
          <w:rStyle w:val="FootnoteReference"/>
          <w:rFonts w:ascii="Traditional Arabic" w:hAnsi="Traditional Arabic" w:cs="Traditional Arabic"/>
        </w:rPr>
        <w:footnoteRef/>
      </w:r>
      <w:r w:rsidRPr="00D845EB">
        <w:rPr>
          <w:rFonts w:ascii="Traditional Arabic" w:hAnsi="Traditional Arabic" w:cs="Traditional Arabic"/>
          <w:vertAlign w:val="superscript"/>
          <w:rtl/>
        </w:rPr>
        <w:t>)</w:t>
      </w:r>
      <w:r w:rsidRPr="00D845EB">
        <w:rPr>
          <w:rFonts w:cs="AL-Hotham"/>
          <w:sz w:val="16"/>
          <w:rtl/>
        </w:rPr>
        <w:t xml:space="preserve"> ضمير يقع عليه الفعل ويعود الضمير </w:t>
      </w:r>
      <w:proofErr w:type="gramStart"/>
      <w:r w:rsidRPr="00D845EB">
        <w:rPr>
          <w:rFonts w:cs="AL-Hotham"/>
          <w:sz w:val="16"/>
          <w:rtl/>
        </w:rPr>
        <w:t>إلى</w:t>
      </w:r>
      <w:proofErr w:type="gramEnd"/>
      <w:r w:rsidRPr="00D845EB">
        <w:rPr>
          <w:rFonts w:cs="AL-Hotham"/>
          <w:sz w:val="16"/>
          <w:rtl/>
        </w:rPr>
        <w:t xml:space="preserve"> نفس الفاعل.</w:t>
      </w:r>
    </w:p>
  </w:footnote>
  <w:footnote w:id="10">
    <w:p w:rsidR="00A006E6" w:rsidRPr="00D845EB" w:rsidRDefault="00A006E6" w:rsidP="00A006E6">
      <w:pPr>
        <w:pStyle w:val="FootnoteText"/>
        <w:bidi/>
        <w:jc w:val="both"/>
        <w:rPr>
          <w:rFonts w:cs="AL-Hotham"/>
          <w:sz w:val="16"/>
          <w:rtl/>
        </w:rPr>
      </w:pPr>
      <w:r w:rsidRPr="004027BD">
        <w:rPr>
          <w:rFonts w:ascii="Traditional Arabic" w:hAnsi="Traditional Arabic" w:cs="Traditional Arabic"/>
          <w:vertAlign w:val="superscript"/>
          <w:rtl/>
        </w:rPr>
        <w:t>(</w:t>
      </w:r>
      <w:r w:rsidRPr="004027BD">
        <w:rPr>
          <w:rStyle w:val="FootnoteReference"/>
          <w:rFonts w:ascii="Traditional Arabic" w:hAnsi="Traditional Arabic" w:cs="Traditional Arabic"/>
        </w:rPr>
        <w:footnoteRef/>
      </w:r>
      <w:r w:rsidRPr="004027BD">
        <w:rPr>
          <w:rFonts w:ascii="Traditional Arabic" w:hAnsi="Traditional Arabic" w:cs="Traditional Arabic"/>
          <w:vertAlign w:val="superscript"/>
          <w:rtl/>
        </w:rPr>
        <w:t>)</w:t>
      </w:r>
      <w:r w:rsidRPr="00D845EB">
        <w:rPr>
          <w:rFonts w:cs="AL-Hotham" w:hint="cs"/>
          <w:sz w:val="16"/>
          <w:rtl/>
        </w:rPr>
        <w:t xml:space="preserve"> </w:t>
      </w:r>
      <w:r w:rsidRPr="00D845EB">
        <w:rPr>
          <w:rFonts w:cs="AL-Hotham"/>
          <w:sz w:val="16"/>
          <w:rtl/>
        </w:rPr>
        <w:t xml:space="preserve">كيفية ربط </w:t>
      </w:r>
      <w:proofErr w:type="gramStart"/>
      <w:r w:rsidRPr="00D845EB">
        <w:rPr>
          <w:rFonts w:cs="AL-Hotham"/>
          <w:sz w:val="16"/>
          <w:rtl/>
        </w:rPr>
        <w:t>مكونات</w:t>
      </w:r>
      <w:proofErr w:type="gramEnd"/>
      <w:r w:rsidRPr="00D845EB">
        <w:rPr>
          <w:rFonts w:cs="AL-Hotham"/>
          <w:sz w:val="16"/>
          <w:rtl/>
        </w:rPr>
        <w:t xml:space="preserve"> النص السطحي</w:t>
      </w:r>
      <w:r w:rsidRPr="00D845EB">
        <w:rPr>
          <w:rFonts w:cs="AL-Hotham" w:hint="cs"/>
          <w:sz w:val="16"/>
          <w:rtl/>
        </w:rPr>
        <w:t>ة</w:t>
      </w:r>
      <w:r w:rsidRPr="00D845EB">
        <w:rPr>
          <w:rFonts w:cs="AL-Hotham"/>
          <w:sz w:val="16"/>
          <w:rtl/>
        </w:rPr>
        <w:t>.</w:t>
      </w:r>
    </w:p>
  </w:footnote>
  <w:footnote w:id="11">
    <w:p w:rsidR="00A006E6" w:rsidRPr="00D845EB" w:rsidRDefault="00A006E6" w:rsidP="00A006E6">
      <w:pPr>
        <w:pStyle w:val="FootnoteText"/>
        <w:bidi/>
        <w:jc w:val="both"/>
        <w:rPr>
          <w:rFonts w:cs="AL-Hotham"/>
          <w:sz w:val="16"/>
          <w:rtl/>
        </w:rPr>
      </w:pPr>
      <w:r w:rsidRPr="004027BD">
        <w:rPr>
          <w:rFonts w:ascii="Traditional Arabic" w:hAnsi="Traditional Arabic" w:cs="Traditional Arabic"/>
          <w:vertAlign w:val="superscript"/>
          <w:rtl/>
        </w:rPr>
        <w:t>(</w:t>
      </w:r>
      <w:r w:rsidRPr="004027BD">
        <w:rPr>
          <w:rStyle w:val="FootnoteReference"/>
          <w:rFonts w:ascii="Traditional Arabic" w:hAnsi="Traditional Arabic" w:cs="Traditional Arabic"/>
        </w:rPr>
        <w:footnoteRef/>
      </w:r>
      <w:r w:rsidRPr="004027BD">
        <w:rPr>
          <w:rFonts w:ascii="Traditional Arabic" w:hAnsi="Traditional Arabic" w:cs="Traditional Arabic"/>
          <w:vertAlign w:val="superscript"/>
          <w:rtl/>
        </w:rPr>
        <w:t>)</w:t>
      </w:r>
      <w:r w:rsidRPr="00D845EB">
        <w:rPr>
          <w:rFonts w:cs="AL-Hotham" w:hint="cs"/>
          <w:sz w:val="16"/>
          <w:rtl/>
        </w:rPr>
        <w:t xml:space="preserve"> </w:t>
      </w:r>
      <w:r w:rsidRPr="00D845EB">
        <w:rPr>
          <w:rFonts w:cs="AL-Hotham"/>
          <w:sz w:val="16"/>
          <w:rtl/>
        </w:rPr>
        <w:t xml:space="preserve">الوظائف التي </w:t>
      </w:r>
      <w:proofErr w:type="gramStart"/>
      <w:r w:rsidRPr="00D845EB">
        <w:rPr>
          <w:rFonts w:cs="AL-Hotham"/>
          <w:sz w:val="16"/>
          <w:rtl/>
        </w:rPr>
        <w:t>تشكل</w:t>
      </w:r>
      <w:proofErr w:type="gramEnd"/>
      <w:r w:rsidRPr="00D845EB">
        <w:rPr>
          <w:rFonts w:cs="AL-Hotham"/>
          <w:sz w:val="16"/>
          <w:rtl/>
        </w:rPr>
        <w:t xml:space="preserve"> من خلالها مكونات عالم النص. وهكذا </w:t>
      </w:r>
      <w:proofErr w:type="gramStart"/>
      <w:r w:rsidRPr="00D845EB">
        <w:rPr>
          <w:rFonts w:cs="AL-Hotham"/>
          <w:sz w:val="16"/>
          <w:rtl/>
        </w:rPr>
        <w:t>فالربط</w:t>
      </w:r>
      <w:proofErr w:type="gramEnd"/>
      <w:r w:rsidRPr="00D845EB">
        <w:rPr>
          <w:rFonts w:cs="AL-Hotham"/>
          <w:sz w:val="16"/>
          <w:rtl/>
        </w:rPr>
        <w:t xml:space="preserve"> النحوي هو ربط بين علامات لغوية، والتماسك ربط بين تصورات عالم النص </w:t>
      </w:r>
      <w:proofErr w:type="spellStart"/>
      <w:r w:rsidRPr="00D845EB">
        <w:rPr>
          <w:rFonts w:cs="AL-Hotham"/>
          <w:sz w:val="16"/>
        </w:rPr>
        <w:t>Textwelt</w:t>
      </w:r>
      <w:proofErr w:type="spellEnd"/>
      <w:r w:rsidRPr="00D845EB">
        <w:rPr>
          <w:rFonts w:cs="AL-Hotham"/>
          <w:sz w:val="16"/>
          <w:rtl/>
        </w:rPr>
        <w:t>.</w:t>
      </w:r>
    </w:p>
  </w:footnote>
  <w:footnote w:id="12">
    <w:p w:rsidR="00A006E6" w:rsidRPr="00D845EB" w:rsidRDefault="00A006E6" w:rsidP="00A006E6">
      <w:pPr>
        <w:pStyle w:val="FootnoteText"/>
        <w:bidi/>
        <w:jc w:val="both"/>
        <w:rPr>
          <w:rFonts w:cs="AL-Hotham"/>
          <w:sz w:val="16"/>
          <w:rtl/>
        </w:rPr>
      </w:pPr>
      <w:r w:rsidRPr="004027BD">
        <w:rPr>
          <w:rFonts w:ascii="Traditional Arabic" w:hAnsi="Traditional Arabic" w:cs="Traditional Arabic"/>
          <w:vertAlign w:val="superscript"/>
          <w:rtl/>
        </w:rPr>
        <w:t>(</w:t>
      </w:r>
      <w:r w:rsidRPr="004027BD">
        <w:rPr>
          <w:rStyle w:val="FootnoteReference"/>
          <w:rFonts w:ascii="Traditional Arabic" w:hAnsi="Traditional Arabic" w:cs="Traditional Arabic"/>
        </w:rPr>
        <w:footnoteRef/>
      </w:r>
      <w:r w:rsidRPr="004027BD">
        <w:rPr>
          <w:rFonts w:ascii="Traditional Arabic" w:hAnsi="Traditional Arabic" w:cs="Traditional Arabic"/>
          <w:vertAlign w:val="superscript"/>
          <w:rtl/>
        </w:rPr>
        <w:t>)</w:t>
      </w:r>
      <w:r w:rsidRPr="00D845EB">
        <w:rPr>
          <w:rFonts w:cs="AL-Hotham"/>
          <w:sz w:val="16"/>
          <w:rtl/>
        </w:rPr>
        <w:t xml:space="preserve"> الأمر يتعلق هنا بالنحو التركيبي المتجاوز للجملة. النحو التركيبي هو دراسة الوحدات المتجاورة للجملة ومكوناتها وقواعد الربط بينها من خلال مناهج تركيبية تحليلية، بالإضافة لفحصها علاقة المكونات التركيبية داخل الجملة. وتشمل علاقات ما وراء الجملة مستويات ذات طابع تدرجي، يبدأ من علاقات ما بين الجمل، ثم الفقرة، ثم النص (سعد مصلوح 1990: 407).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E31" w:rsidRPr="00455E31" w:rsidRDefault="008370D9" w:rsidP="008370D9">
    <w:pPr>
      <w:tabs>
        <w:tab w:val="center" w:pos="4535"/>
        <w:tab w:val="right" w:pos="9070"/>
      </w:tabs>
      <w:bidi/>
      <w:spacing w:after="0" w:line="240" w:lineRule="auto"/>
      <w:rPr>
        <w:rFonts w:ascii="Times New Roman" w:eastAsia="Times New Roman" w:hAnsi="Times New Roman" w:cs="Traditional Arabic"/>
        <w:sz w:val="24"/>
        <w:szCs w:val="24"/>
        <w:rtl/>
      </w:rPr>
    </w:pPr>
    <w:r w:rsidRPr="00455E31">
      <w:rPr>
        <w:rFonts w:ascii="Times New Roman" w:eastAsia="Times New Roman" w:hAnsi="Times New Roman" w:cs="Traditional Arabic"/>
        <w:sz w:val="24"/>
        <w:szCs w:val="24"/>
      </w:rPr>
      <w:fldChar w:fldCharType="begin"/>
    </w:r>
    <w:r w:rsidRPr="00455E31">
      <w:rPr>
        <w:rFonts w:ascii="Times New Roman" w:eastAsia="Times New Roman" w:hAnsi="Times New Roman" w:cs="Traditional Arabic"/>
        <w:sz w:val="24"/>
        <w:szCs w:val="24"/>
      </w:rPr>
      <w:instrText xml:space="preserve"> PAGE   \* MERGEFORMAT </w:instrText>
    </w:r>
    <w:r w:rsidRPr="00455E31">
      <w:rPr>
        <w:rFonts w:ascii="Times New Roman" w:eastAsia="Times New Roman" w:hAnsi="Times New Roman" w:cs="Traditional Arabic"/>
        <w:sz w:val="24"/>
        <w:szCs w:val="24"/>
      </w:rPr>
      <w:fldChar w:fldCharType="separate"/>
    </w:r>
    <w:r w:rsidR="00E412E3">
      <w:rPr>
        <w:rFonts w:ascii="Times New Roman" w:eastAsia="Times New Roman" w:hAnsi="Times New Roman" w:cs="Traditional Arabic"/>
        <w:noProof/>
        <w:sz w:val="24"/>
        <w:szCs w:val="24"/>
        <w:rtl/>
      </w:rPr>
      <w:t>140</w:t>
    </w:r>
    <w:r w:rsidRPr="00455E31">
      <w:rPr>
        <w:rFonts w:ascii="Times New Roman" w:eastAsia="Times New Roman" w:hAnsi="Times New Roman" w:cs="Traditional Arabic"/>
        <w:noProof/>
        <w:sz w:val="24"/>
        <w:szCs w:val="24"/>
      </w:rPr>
      <w:fldChar w:fldCharType="end"/>
    </w:r>
    <w:r w:rsidR="00455E31" w:rsidRPr="00455E31">
      <w:rPr>
        <w:rFonts w:ascii="Times New Roman" w:eastAsia="Times New Roman" w:hAnsi="Times New Roman" w:cs="Traditional Arabic"/>
        <w:sz w:val="24"/>
        <w:szCs w:val="24"/>
        <w:rtl/>
      </w:rPr>
      <w:tab/>
    </w:r>
    <w:r w:rsidR="00455E31" w:rsidRPr="00455E31">
      <w:rPr>
        <w:rFonts w:ascii="Times New Roman" w:eastAsia="Times New Roman" w:hAnsi="Times New Roman" w:cs="Traditional Arabic" w:hint="cs"/>
        <w:sz w:val="24"/>
        <w:szCs w:val="24"/>
        <w:rtl/>
      </w:rPr>
      <w:t xml:space="preserve">ناصر محمد؛ </w:t>
    </w:r>
    <w:r w:rsidR="00455E31" w:rsidRPr="00455E31">
      <w:rPr>
        <w:rFonts w:ascii="Times New Roman" w:eastAsia="Times New Roman" w:hAnsi="Times New Roman" w:cs="Traditional Arabic" w:hint="cs"/>
        <w:sz w:val="24"/>
        <w:szCs w:val="24"/>
        <w:rtl/>
        <w:lang w:bidi="ar-EG"/>
      </w:rPr>
      <w:t>نموذج معياري لترجمة النص العربي إلى اللغة الألمانية</w:t>
    </w:r>
    <w:r w:rsidR="00455E31" w:rsidRPr="00455E31">
      <w:rPr>
        <w:rFonts w:ascii="Times New Roman" w:eastAsia="Times New Roman" w:hAnsi="Times New Roman" w:cs="Traditional Arabic"/>
        <w:sz w:val="24"/>
        <w:szCs w:val="24"/>
        <w:rtl/>
      </w:rPr>
      <w:tab/>
    </w:r>
  </w:p>
  <w:p w:rsidR="002C6AB6" w:rsidRDefault="002C6AB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AB6" w:rsidRPr="002C6AB6" w:rsidRDefault="002C6AB6" w:rsidP="002C6AB6">
    <w:pPr>
      <w:tabs>
        <w:tab w:val="center" w:pos="4535"/>
        <w:tab w:val="right" w:pos="9070"/>
      </w:tabs>
      <w:bidi/>
      <w:spacing w:after="0" w:line="240" w:lineRule="auto"/>
      <w:rPr>
        <w:rFonts w:ascii="Times New Roman" w:eastAsia="Times New Roman" w:hAnsi="Times New Roman" w:cs="Traditional Arabic"/>
        <w:sz w:val="24"/>
        <w:szCs w:val="24"/>
        <w:rtl/>
      </w:rPr>
    </w:pPr>
    <w:r w:rsidRPr="002C6AB6">
      <w:rPr>
        <w:rFonts w:ascii="Times New Roman" w:eastAsia="Times New Roman" w:hAnsi="Times New Roman" w:cs="Traditional Arabic"/>
        <w:sz w:val="24"/>
        <w:szCs w:val="24"/>
      </w:rPr>
      <w:fldChar w:fldCharType="begin"/>
    </w:r>
    <w:r w:rsidRPr="002C6AB6">
      <w:rPr>
        <w:rFonts w:ascii="Times New Roman" w:eastAsia="Times New Roman" w:hAnsi="Times New Roman" w:cs="Traditional Arabic"/>
        <w:sz w:val="24"/>
        <w:szCs w:val="24"/>
      </w:rPr>
      <w:instrText xml:space="preserve"> PAGE   \* MERGEFORMAT </w:instrText>
    </w:r>
    <w:r w:rsidRPr="002C6AB6">
      <w:rPr>
        <w:rFonts w:ascii="Times New Roman" w:eastAsia="Times New Roman" w:hAnsi="Times New Roman" w:cs="Traditional Arabic"/>
        <w:sz w:val="24"/>
        <w:szCs w:val="24"/>
      </w:rPr>
      <w:fldChar w:fldCharType="separate"/>
    </w:r>
    <w:r w:rsidR="00455E31">
      <w:rPr>
        <w:rFonts w:ascii="Times New Roman" w:eastAsia="Times New Roman" w:hAnsi="Times New Roman" w:cs="Traditional Arabic"/>
        <w:noProof/>
        <w:sz w:val="24"/>
        <w:szCs w:val="24"/>
        <w:rtl/>
      </w:rPr>
      <w:t>1</w:t>
    </w:r>
    <w:r w:rsidRPr="002C6AB6">
      <w:rPr>
        <w:rFonts w:ascii="Times New Roman" w:eastAsia="Times New Roman" w:hAnsi="Times New Roman" w:cs="Traditional Arabic"/>
        <w:noProof/>
        <w:sz w:val="24"/>
        <w:szCs w:val="24"/>
      </w:rPr>
      <w:fldChar w:fldCharType="end"/>
    </w:r>
    <w:r w:rsidRPr="002C6AB6">
      <w:rPr>
        <w:rFonts w:ascii="Times New Roman" w:eastAsia="Times New Roman" w:hAnsi="Times New Roman" w:cs="Traditional Arabic"/>
        <w:sz w:val="24"/>
        <w:szCs w:val="24"/>
        <w:rtl/>
      </w:rPr>
      <w:tab/>
    </w:r>
    <w:r w:rsidRPr="002C6AB6">
      <w:rPr>
        <w:rFonts w:ascii="Times New Roman" w:eastAsia="Times New Roman" w:hAnsi="Times New Roman" w:cs="Traditional Arabic" w:hint="cs"/>
        <w:sz w:val="24"/>
        <w:szCs w:val="24"/>
        <w:rtl/>
      </w:rPr>
      <w:t xml:space="preserve">ناصر محمد؛ </w:t>
    </w:r>
    <w:r w:rsidRPr="002C6AB6">
      <w:rPr>
        <w:rFonts w:ascii="Times New Roman" w:eastAsia="Times New Roman" w:hAnsi="Times New Roman" w:cs="Traditional Arabic" w:hint="cs"/>
        <w:sz w:val="24"/>
        <w:szCs w:val="24"/>
        <w:rtl/>
        <w:lang w:bidi="ar-EG"/>
      </w:rPr>
      <w:t>نموذج معياري لترجمة النص العربي إلى اللغة الألمانية</w:t>
    </w:r>
    <w:r w:rsidRPr="002C6AB6">
      <w:rPr>
        <w:rFonts w:ascii="Times New Roman" w:eastAsia="Times New Roman" w:hAnsi="Times New Roman" w:cs="Traditional Arabic"/>
        <w:sz w:val="24"/>
        <w:szCs w:val="24"/>
        <w:rtl/>
      </w:rPr>
      <w:tab/>
    </w:r>
  </w:p>
  <w:p w:rsidR="002C6AB6" w:rsidRDefault="002C6AB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E31" w:rsidRPr="00455E31" w:rsidRDefault="00455E31" w:rsidP="00BB1963">
    <w:pPr>
      <w:tabs>
        <w:tab w:val="left" w:pos="720"/>
        <w:tab w:val="center" w:pos="4153"/>
        <w:tab w:val="right" w:pos="8306"/>
      </w:tabs>
      <w:spacing w:after="0" w:line="240" w:lineRule="auto"/>
      <w:rPr>
        <w:rFonts w:ascii="Times New Roman" w:eastAsia="Times New Roman" w:hAnsi="Times New Roman" w:cs="Traditional Arabic"/>
        <w:sz w:val="24"/>
        <w:szCs w:val="24"/>
        <w:rtl/>
        <w:lang w:val="en-GB"/>
      </w:rPr>
    </w:pPr>
    <w:r w:rsidRPr="00DF28AE">
      <w:rPr>
        <w:rFonts w:ascii="Times New Roman" w:eastAsia="Times New Roman" w:hAnsi="Times New Roman" w:cs="Traditional Arabic" w:hint="cs"/>
        <w:i/>
        <w:iCs/>
        <w:sz w:val="24"/>
        <w:szCs w:val="24"/>
        <w:rtl/>
      </w:rPr>
      <w:t>مجلة جامعة الملك سعود</w:t>
    </w:r>
    <w:r w:rsidRPr="00455E31">
      <w:rPr>
        <w:rFonts w:ascii="Times New Roman" w:eastAsia="Times New Roman" w:hAnsi="Times New Roman" w:cs="Traditional Arabic" w:hint="cs"/>
        <w:sz w:val="24"/>
        <w:szCs w:val="24"/>
        <w:rtl/>
      </w:rPr>
      <w:t>، م25،</w:t>
    </w:r>
    <w:r w:rsidRPr="00DF28AE">
      <w:rPr>
        <w:rFonts w:ascii="Times New Roman" w:eastAsia="Times New Roman" w:hAnsi="Times New Roman" w:cs="Traditional Arabic" w:hint="cs"/>
        <w:i/>
        <w:iCs/>
        <w:sz w:val="24"/>
        <w:szCs w:val="24"/>
        <w:rtl/>
      </w:rPr>
      <w:t xml:space="preserve"> </w:t>
    </w:r>
    <w:proofErr w:type="gramStart"/>
    <w:r w:rsidRPr="00DF28AE">
      <w:rPr>
        <w:rFonts w:ascii="Times New Roman" w:eastAsia="Times New Roman" w:hAnsi="Times New Roman" w:cs="Traditional Arabic" w:hint="cs"/>
        <w:i/>
        <w:iCs/>
        <w:sz w:val="24"/>
        <w:szCs w:val="24"/>
        <w:rtl/>
      </w:rPr>
      <w:t>اللغات</w:t>
    </w:r>
    <w:proofErr w:type="gramEnd"/>
    <w:r w:rsidRPr="00DF28AE">
      <w:rPr>
        <w:rFonts w:ascii="Times New Roman" w:eastAsia="Times New Roman" w:hAnsi="Times New Roman" w:cs="Traditional Arabic" w:hint="cs"/>
        <w:i/>
        <w:iCs/>
        <w:sz w:val="24"/>
        <w:szCs w:val="24"/>
        <w:rtl/>
      </w:rPr>
      <w:t xml:space="preserve"> والترجمة</w:t>
    </w:r>
    <w:r w:rsidRPr="00455E31">
      <w:rPr>
        <w:rFonts w:ascii="Times New Roman" w:eastAsia="Times New Roman" w:hAnsi="Times New Roman" w:cs="Traditional Arabic" w:hint="cs"/>
        <w:sz w:val="24"/>
        <w:szCs w:val="24"/>
        <w:rtl/>
      </w:rPr>
      <w:t xml:space="preserve"> (عدد خاص)، ص </w:t>
    </w:r>
    <w:proofErr w:type="spellStart"/>
    <w:r w:rsidRPr="00455E31">
      <w:rPr>
        <w:rFonts w:ascii="Times New Roman" w:eastAsia="Times New Roman" w:hAnsi="Times New Roman" w:cs="Traditional Arabic" w:hint="cs"/>
        <w:sz w:val="24"/>
        <w:szCs w:val="24"/>
        <w:rtl/>
      </w:rPr>
      <w:t>ص</w:t>
    </w:r>
    <w:proofErr w:type="spellEnd"/>
    <w:r w:rsidRPr="00455E31">
      <w:rPr>
        <w:rFonts w:ascii="Times New Roman" w:eastAsia="Times New Roman" w:hAnsi="Times New Roman" w:cs="Traditional Arabic" w:hint="cs"/>
        <w:sz w:val="24"/>
        <w:szCs w:val="24"/>
        <w:rtl/>
      </w:rPr>
      <w:t xml:space="preserve"> 13</w:t>
    </w:r>
    <w:r w:rsidR="00BB1963">
      <w:rPr>
        <w:rFonts w:ascii="Times New Roman" w:eastAsia="Times New Roman" w:hAnsi="Times New Roman" w:cs="Traditional Arabic" w:hint="cs"/>
        <w:sz w:val="24"/>
        <w:szCs w:val="24"/>
        <w:rtl/>
      </w:rPr>
      <w:t>9</w:t>
    </w:r>
    <w:r w:rsidRPr="00455E31">
      <w:rPr>
        <w:rFonts w:ascii="Times New Roman" w:eastAsia="Times New Roman" w:hAnsi="Times New Roman" w:cs="Traditional Arabic" w:hint="cs"/>
        <w:sz w:val="24"/>
        <w:szCs w:val="24"/>
        <w:rtl/>
      </w:rPr>
      <w:t>-15</w:t>
    </w:r>
    <w:r w:rsidR="00BB1963">
      <w:rPr>
        <w:rFonts w:ascii="Times New Roman" w:eastAsia="Times New Roman" w:hAnsi="Times New Roman" w:cs="Traditional Arabic" w:hint="cs"/>
        <w:sz w:val="24"/>
        <w:szCs w:val="24"/>
        <w:rtl/>
      </w:rPr>
      <w:t>7</w:t>
    </w:r>
    <w:r w:rsidRPr="00455E31">
      <w:rPr>
        <w:rFonts w:ascii="Times New Roman" w:eastAsia="Times New Roman" w:hAnsi="Times New Roman" w:cs="Traditional Arabic" w:hint="cs"/>
        <w:sz w:val="24"/>
        <w:szCs w:val="24"/>
        <w:rtl/>
      </w:rPr>
      <w:t>، الرياض (2013م/1434هـ)</w:t>
    </w:r>
  </w:p>
  <w:p w:rsidR="002C6AB6" w:rsidRDefault="002C6AB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E31" w:rsidRPr="00455E31" w:rsidRDefault="00455E31" w:rsidP="00455E31">
    <w:pPr>
      <w:tabs>
        <w:tab w:val="center" w:pos="4153"/>
        <w:tab w:val="right" w:pos="8306"/>
      </w:tabs>
      <w:bidi/>
      <w:spacing w:after="0" w:line="240" w:lineRule="auto"/>
      <w:ind w:right="-2" w:firstLine="360"/>
      <w:jc w:val="right"/>
      <w:rPr>
        <w:rFonts w:ascii="Times New Roman" w:eastAsia="Times New Roman" w:hAnsi="Times New Roman" w:cs="Traditional Arabic"/>
        <w:noProof/>
        <w:sz w:val="24"/>
        <w:szCs w:val="24"/>
        <w:rtl/>
      </w:rPr>
    </w:pPr>
    <w:r w:rsidRPr="00455E31">
      <w:rPr>
        <w:rFonts w:ascii="Times New Roman" w:eastAsia="Times New Roman" w:hAnsi="Times New Roman" w:cs="Traditional Arabic" w:hint="cs"/>
        <w:sz w:val="24"/>
        <w:szCs w:val="24"/>
        <w:rtl/>
      </w:rPr>
      <w:t xml:space="preserve">             </w:t>
    </w:r>
    <w:r w:rsidRPr="00DF28AE">
      <w:rPr>
        <w:rFonts w:ascii="Times New Roman" w:eastAsia="Times New Roman" w:hAnsi="Times New Roman" w:cs="Traditional Arabic" w:hint="cs"/>
        <w:i/>
        <w:iCs/>
        <w:sz w:val="24"/>
        <w:szCs w:val="24"/>
        <w:rtl/>
      </w:rPr>
      <w:t>مجلة جامعة الملك سعود</w:t>
    </w:r>
    <w:r w:rsidRPr="00455E31">
      <w:rPr>
        <w:rFonts w:ascii="Times New Roman" w:eastAsia="Times New Roman" w:hAnsi="Times New Roman" w:cs="Traditional Arabic" w:hint="cs"/>
        <w:sz w:val="24"/>
        <w:szCs w:val="24"/>
        <w:rtl/>
      </w:rPr>
      <w:t xml:space="preserve">، م25، </w:t>
    </w:r>
    <w:proofErr w:type="gramStart"/>
    <w:r w:rsidRPr="00DF28AE">
      <w:rPr>
        <w:rFonts w:ascii="Times New Roman" w:eastAsia="Times New Roman" w:hAnsi="Times New Roman" w:cs="Traditional Arabic" w:hint="cs"/>
        <w:i/>
        <w:iCs/>
        <w:sz w:val="24"/>
        <w:szCs w:val="24"/>
        <w:rtl/>
      </w:rPr>
      <w:t>اللغات</w:t>
    </w:r>
    <w:proofErr w:type="gramEnd"/>
    <w:r w:rsidRPr="00DF28AE">
      <w:rPr>
        <w:rFonts w:ascii="Times New Roman" w:eastAsia="Times New Roman" w:hAnsi="Times New Roman" w:cs="Traditional Arabic" w:hint="cs"/>
        <w:i/>
        <w:iCs/>
        <w:sz w:val="24"/>
        <w:szCs w:val="24"/>
        <w:rtl/>
      </w:rPr>
      <w:t xml:space="preserve"> والترجمة</w:t>
    </w:r>
    <w:r w:rsidRPr="00455E31">
      <w:rPr>
        <w:rFonts w:ascii="Times New Roman" w:eastAsia="Times New Roman" w:hAnsi="Times New Roman" w:cs="Traditional Arabic" w:hint="cs"/>
        <w:sz w:val="24"/>
        <w:szCs w:val="24"/>
        <w:rtl/>
      </w:rPr>
      <w:t xml:space="preserve"> (عدد خاص)، الرياض (2013م/1434هـ)</w:t>
    </w:r>
    <w:r w:rsidRPr="00455E31">
      <w:rPr>
        <w:rFonts w:ascii="Times New Roman" w:eastAsia="Times New Roman" w:hAnsi="Times New Roman" w:cs="Traditional Arabic"/>
        <w:sz w:val="24"/>
        <w:szCs w:val="24"/>
        <w:rtl/>
      </w:rPr>
      <w:tab/>
    </w:r>
    <w:r w:rsidRPr="00455E31">
      <w:rPr>
        <w:rFonts w:ascii="Times New Roman" w:eastAsia="Times New Roman" w:hAnsi="Times New Roman" w:cs="Traditional Arabic"/>
        <w:sz w:val="24"/>
        <w:szCs w:val="24"/>
      </w:rPr>
      <w:fldChar w:fldCharType="begin"/>
    </w:r>
    <w:r w:rsidRPr="00455E31">
      <w:rPr>
        <w:rFonts w:ascii="Times New Roman" w:eastAsia="Times New Roman" w:hAnsi="Times New Roman" w:cs="Traditional Arabic"/>
        <w:sz w:val="24"/>
        <w:szCs w:val="24"/>
      </w:rPr>
      <w:instrText xml:space="preserve"> PAGE   \* MERGEFORMAT </w:instrText>
    </w:r>
    <w:r w:rsidRPr="00455E31">
      <w:rPr>
        <w:rFonts w:ascii="Times New Roman" w:eastAsia="Times New Roman" w:hAnsi="Times New Roman" w:cs="Traditional Arabic"/>
        <w:sz w:val="24"/>
        <w:szCs w:val="24"/>
      </w:rPr>
      <w:fldChar w:fldCharType="separate"/>
    </w:r>
    <w:r w:rsidR="00E412E3">
      <w:rPr>
        <w:rFonts w:ascii="Times New Roman" w:eastAsia="Times New Roman" w:hAnsi="Times New Roman" w:cs="Traditional Arabic"/>
        <w:noProof/>
        <w:sz w:val="24"/>
        <w:szCs w:val="24"/>
        <w:rtl/>
      </w:rPr>
      <w:t>141</w:t>
    </w:r>
    <w:r w:rsidRPr="00455E31">
      <w:rPr>
        <w:rFonts w:ascii="Times New Roman" w:eastAsia="Times New Roman" w:hAnsi="Times New Roman" w:cs="Traditional Arabic"/>
        <w:noProof/>
        <w:sz w:val="24"/>
        <w:szCs w:val="24"/>
      </w:rPr>
      <w:fldChar w:fldCharType="end"/>
    </w:r>
  </w:p>
  <w:p w:rsidR="007F5D57" w:rsidRDefault="007F5D5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B2883"/>
    <w:multiLevelType w:val="hybridMultilevel"/>
    <w:tmpl w:val="135277EC"/>
    <w:lvl w:ilvl="0" w:tplc="0E78954C">
      <w:start w:val="1"/>
      <w:numFmt w:val="decimal"/>
      <w:lvlText w:val="%1-"/>
      <w:lvlJc w:val="left"/>
      <w:pPr>
        <w:ind w:left="354" w:hanging="360"/>
      </w:pPr>
      <w:rPr>
        <w:rFonts w:ascii="Arial" w:hAnsi="Arial" w:cs="Arial" w:hint="default"/>
        <w:sz w:val="20"/>
        <w:szCs w:val="20"/>
      </w:rPr>
    </w:lvl>
    <w:lvl w:ilvl="1" w:tplc="04090019" w:tentative="1">
      <w:start w:val="1"/>
      <w:numFmt w:val="lowerLetter"/>
      <w:lvlText w:val="%2."/>
      <w:lvlJc w:val="left"/>
      <w:pPr>
        <w:ind w:left="1074" w:hanging="360"/>
      </w:pPr>
    </w:lvl>
    <w:lvl w:ilvl="2" w:tplc="0409001B" w:tentative="1">
      <w:start w:val="1"/>
      <w:numFmt w:val="lowerRoman"/>
      <w:lvlText w:val="%3."/>
      <w:lvlJc w:val="right"/>
      <w:pPr>
        <w:ind w:left="1794" w:hanging="180"/>
      </w:pPr>
    </w:lvl>
    <w:lvl w:ilvl="3" w:tplc="0409000F" w:tentative="1">
      <w:start w:val="1"/>
      <w:numFmt w:val="decimal"/>
      <w:lvlText w:val="%4."/>
      <w:lvlJc w:val="left"/>
      <w:pPr>
        <w:ind w:left="2514" w:hanging="360"/>
      </w:pPr>
    </w:lvl>
    <w:lvl w:ilvl="4" w:tplc="04090019" w:tentative="1">
      <w:start w:val="1"/>
      <w:numFmt w:val="lowerLetter"/>
      <w:lvlText w:val="%5."/>
      <w:lvlJc w:val="left"/>
      <w:pPr>
        <w:ind w:left="3234" w:hanging="360"/>
      </w:pPr>
    </w:lvl>
    <w:lvl w:ilvl="5" w:tplc="0409001B" w:tentative="1">
      <w:start w:val="1"/>
      <w:numFmt w:val="lowerRoman"/>
      <w:lvlText w:val="%6."/>
      <w:lvlJc w:val="right"/>
      <w:pPr>
        <w:ind w:left="3954" w:hanging="180"/>
      </w:pPr>
    </w:lvl>
    <w:lvl w:ilvl="6" w:tplc="0409000F" w:tentative="1">
      <w:start w:val="1"/>
      <w:numFmt w:val="decimal"/>
      <w:lvlText w:val="%7."/>
      <w:lvlJc w:val="left"/>
      <w:pPr>
        <w:ind w:left="4674" w:hanging="360"/>
      </w:pPr>
    </w:lvl>
    <w:lvl w:ilvl="7" w:tplc="04090019" w:tentative="1">
      <w:start w:val="1"/>
      <w:numFmt w:val="lowerLetter"/>
      <w:lvlText w:val="%8."/>
      <w:lvlJc w:val="left"/>
      <w:pPr>
        <w:ind w:left="5394" w:hanging="360"/>
      </w:pPr>
    </w:lvl>
    <w:lvl w:ilvl="8" w:tplc="0409001B" w:tentative="1">
      <w:start w:val="1"/>
      <w:numFmt w:val="lowerRoman"/>
      <w:lvlText w:val="%9."/>
      <w:lvlJc w:val="right"/>
      <w:pPr>
        <w:ind w:left="6114" w:hanging="180"/>
      </w:pPr>
    </w:lvl>
  </w:abstractNum>
  <w:abstractNum w:abstractNumId="1">
    <w:nsid w:val="1F704CBD"/>
    <w:multiLevelType w:val="multilevel"/>
    <w:tmpl w:val="4BBA9388"/>
    <w:lvl w:ilvl="0">
      <w:start w:val="1"/>
      <w:numFmt w:val="decimal"/>
      <w:lvlText w:val="%1."/>
      <w:lvlJc w:val="left"/>
      <w:pPr>
        <w:tabs>
          <w:tab w:val="num" w:pos="360"/>
        </w:tabs>
        <w:ind w:left="360" w:hanging="360"/>
      </w:pPr>
      <w:rPr>
        <w:rFonts w:ascii="Traditional Arabic" w:hAnsi="Traditional Arabic" w:cs="Traditional Arabic" w:hint="default"/>
        <w:b/>
        <w:bCs/>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arabicAlpha"/>
      <w:lvlText w:val="%4)"/>
      <w:lvlJc w:val="left"/>
      <w:pPr>
        <w:ind w:left="360" w:hanging="360"/>
      </w:pPr>
      <w:rPr>
        <w:rFonts w:hint="default"/>
        <w:b/>
        <w:bCs/>
      </w:r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
    <w:nsid w:val="38B366DB"/>
    <w:multiLevelType w:val="hybridMultilevel"/>
    <w:tmpl w:val="5A90C99C"/>
    <w:lvl w:ilvl="0" w:tplc="B246D0A2">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2"/>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E07"/>
    <w:rsid w:val="00083845"/>
    <w:rsid w:val="00100A3E"/>
    <w:rsid w:val="002437C6"/>
    <w:rsid w:val="00272A66"/>
    <w:rsid w:val="002C6AB6"/>
    <w:rsid w:val="003475E7"/>
    <w:rsid w:val="00441010"/>
    <w:rsid w:val="00455E31"/>
    <w:rsid w:val="005F0BCD"/>
    <w:rsid w:val="00634C21"/>
    <w:rsid w:val="007F5D57"/>
    <w:rsid w:val="008370D9"/>
    <w:rsid w:val="008E3220"/>
    <w:rsid w:val="00A006E6"/>
    <w:rsid w:val="00B30E07"/>
    <w:rsid w:val="00B91609"/>
    <w:rsid w:val="00B93AC8"/>
    <w:rsid w:val="00BB1963"/>
    <w:rsid w:val="00CC0E47"/>
    <w:rsid w:val="00DF28AE"/>
    <w:rsid w:val="00E412E3"/>
    <w:rsid w:val="00E5654D"/>
    <w:rsid w:val="00FA604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9160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91609"/>
    <w:rPr>
      <w:sz w:val="20"/>
      <w:szCs w:val="20"/>
    </w:rPr>
  </w:style>
  <w:style w:type="character" w:styleId="FootnoteReference">
    <w:name w:val="footnote reference"/>
    <w:rsid w:val="00B91609"/>
    <w:rPr>
      <w:vertAlign w:val="superscript"/>
    </w:rPr>
  </w:style>
  <w:style w:type="paragraph" w:styleId="ListParagraph">
    <w:name w:val="List Paragraph"/>
    <w:basedOn w:val="Normal"/>
    <w:uiPriority w:val="34"/>
    <w:qFormat/>
    <w:rsid w:val="00A006E6"/>
    <w:pPr>
      <w:ind w:left="720"/>
      <w:contextualSpacing/>
    </w:pPr>
  </w:style>
  <w:style w:type="paragraph" w:styleId="Header">
    <w:name w:val="header"/>
    <w:basedOn w:val="Normal"/>
    <w:link w:val="HeaderChar"/>
    <w:uiPriority w:val="99"/>
    <w:unhideWhenUsed/>
    <w:rsid w:val="002C6AB6"/>
    <w:pPr>
      <w:tabs>
        <w:tab w:val="center" w:pos="4320"/>
        <w:tab w:val="right" w:pos="8640"/>
      </w:tabs>
      <w:spacing w:after="0" w:line="240" w:lineRule="auto"/>
    </w:pPr>
  </w:style>
  <w:style w:type="character" w:customStyle="1" w:styleId="HeaderChar">
    <w:name w:val="Header Char"/>
    <w:basedOn w:val="DefaultParagraphFont"/>
    <w:link w:val="Header"/>
    <w:uiPriority w:val="99"/>
    <w:rsid w:val="002C6AB6"/>
  </w:style>
  <w:style w:type="paragraph" w:styleId="Footer">
    <w:name w:val="footer"/>
    <w:basedOn w:val="Normal"/>
    <w:link w:val="FooterChar"/>
    <w:uiPriority w:val="99"/>
    <w:unhideWhenUsed/>
    <w:rsid w:val="002C6AB6"/>
    <w:pPr>
      <w:tabs>
        <w:tab w:val="center" w:pos="4320"/>
        <w:tab w:val="right" w:pos="8640"/>
      </w:tabs>
      <w:spacing w:after="0" w:line="240" w:lineRule="auto"/>
    </w:pPr>
  </w:style>
  <w:style w:type="character" w:customStyle="1" w:styleId="FooterChar">
    <w:name w:val="Footer Char"/>
    <w:basedOn w:val="DefaultParagraphFont"/>
    <w:link w:val="Footer"/>
    <w:uiPriority w:val="99"/>
    <w:rsid w:val="002C6AB6"/>
  </w:style>
  <w:style w:type="paragraph" w:styleId="BalloonText">
    <w:name w:val="Balloon Text"/>
    <w:basedOn w:val="Normal"/>
    <w:link w:val="BalloonTextChar"/>
    <w:uiPriority w:val="99"/>
    <w:semiHidden/>
    <w:unhideWhenUsed/>
    <w:rsid w:val="00DF28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28A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9160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91609"/>
    <w:rPr>
      <w:sz w:val="20"/>
      <w:szCs w:val="20"/>
    </w:rPr>
  </w:style>
  <w:style w:type="character" w:styleId="FootnoteReference">
    <w:name w:val="footnote reference"/>
    <w:rsid w:val="00B91609"/>
    <w:rPr>
      <w:vertAlign w:val="superscript"/>
    </w:rPr>
  </w:style>
  <w:style w:type="paragraph" w:styleId="ListParagraph">
    <w:name w:val="List Paragraph"/>
    <w:basedOn w:val="Normal"/>
    <w:uiPriority w:val="34"/>
    <w:qFormat/>
    <w:rsid w:val="00A006E6"/>
    <w:pPr>
      <w:ind w:left="720"/>
      <w:contextualSpacing/>
    </w:pPr>
  </w:style>
  <w:style w:type="paragraph" w:styleId="Header">
    <w:name w:val="header"/>
    <w:basedOn w:val="Normal"/>
    <w:link w:val="HeaderChar"/>
    <w:uiPriority w:val="99"/>
    <w:unhideWhenUsed/>
    <w:rsid w:val="002C6AB6"/>
    <w:pPr>
      <w:tabs>
        <w:tab w:val="center" w:pos="4320"/>
        <w:tab w:val="right" w:pos="8640"/>
      </w:tabs>
      <w:spacing w:after="0" w:line="240" w:lineRule="auto"/>
    </w:pPr>
  </w:style>
  <w:style w:type="character" w:customStyle="1" w:styleId="HeaderChar">
    <w:name w:val="Header Char"/>
    <w:basedOn w:val="DefaultParagraphFont"/>
    <w:link w:val="Header"/>
    <w:uiPriority w:val="99"/>
    <w:rsid w:val="002C6AB6"/>
  </w:style>
  <w:style w:type="paragraph" w:styleId="Footer">
    <w:name w:val="footer"/>
    <w:basedOn w:val="Normal"/>
    <w:link w:val="FooterChar"/>
    <w:uiPriority w:val="99"/>
    <w:unhideWhenUsed/>
    <w:rsid w:val="002C6AB6"/>
    <w:pPr>
      <w:tabs>
        <w:tab w:val="center" w:pos="4320"/>
        <w:tab w:val="right" w:pos="8640"/>
      </w:tabs>
      <w:spacing w:after="0" w:line="240" w:lineRule="auto"/>
    </w:pPr>
  </w:style>
  <w:style w:type="character" w:customStyle="1" w:styleId="FooterChar">
    <w:name w:val="Footer Char"/>
    <w:basedOn w:val="DefaultParagraphFont"/>
    <w:link w:val="Footer"/>
    <w:uiPriority w:val="99"/>
    <w:rsid w:val="002C6AB6"/>
  </w:style>
  <w:style w:type="paragraph" w:styleId="BalloonText">
    <w:name w:val="Balloon Text"/>
    <w:basedOn w:val="Normal"/>
    <w:link w:val="BalloonTextChar"/>
    <w:uiPriority w:val="99"/>
    <w:semiHidden/>
    <w:unhideWhenUsed/>
    <w:rsid w:val="00DF28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28A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hanisauland.de/lexipopup/politik.html" TargetMode="External"/><Relationship Id="rId20"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hanisauland.de/lexipopup/religion.html" TargetMode="External"/><Relationship Id="rId10" Type="http://schemas.openxmlformats.org/officeDocument/2006/relationships/footer" Target="footer1.xml"/><Relationship Id="rId19" Type="http://schemas.openxmlformats.org/officeDocument/2006/relationships/customXml" Target="../customXml/item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AE0C5B8-E4B0-4B19-B332-AF2AB2A97DDE}"/>
</file>

<file path=customXml/itemProps2.xml><?xml version="1.0" encoding="utf-8"?>
<ds:datastoreItem xmlns:ds="http://schemas.openxmlformats.org/officeDocument/2006/customXml" ds:itemID="{F756DA78-F604-4FFF-8F51-0B6B339C734B}"/>
</file>

<file path=customXml/itemProps3.xml><?xml version="1.0" encoding="utf-8"?>
<ds:datastoreItem xmlns:ds="http://schemas.openxmlformats.org/officeDocument/2006/customXml" ds:itemID="{71C0B8B8-8E85-4568-8C2C-9F888548797A}"/>
</file>

<file path=docProps/app.xml><?xml version="1.0" encoding="utf-8"?>
<Properties xmlns="http://schemas.openxmlformats.org/officeDocument/2006/extended-properties" xmlns:vt="http://schemas.openxmlformats.org/officeDocument/2006/docPropsVTypes">
  <Template>Normal</Template>
  <TotalTime>96</TotalTime>
  <Pages>19</Pages>
  <Words>5058</Words>
  <Characters>28835</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Omen</dc:creator>
  <cp:keywords/>
  <dc:description/>
  <cp:lastModifiedBy>Omen</cp:lastModifiedBy>
  <cp:revision>9</cp:revision>
  <cp:lastPrinted>2013-12-03T07:37:00Z</cp:lastPrinted>
  <dcterms:created xsi:type="dcterms:W3CDTF">2013-12-02T07:29:00Z</dcterms:created>
  <dcterms:modified xsi:type="dcterms:W3CDTF">2013-12-03T07:47:00Z</dcterms:modified>
</cp:coreProperties>
</file>