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787571" w:rsidRDefault="00691EA8" w:rsidP="00395B4C">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14:anchorId="09073F20" wp14:editId="760D61DF">
                <wp:simplePos x="0" y="0"/>
                <wp:positionH relativeFrom="column">
                  <wp:posOffset>5080</wp:posOffset>
                </wp:positionH>
                <wp:positionV relativeFrom="paragraph">
                  <wp:posOffset>-358775</wp:posOffset>
                </wp:positionV>
                <wp:extent cx="5761990" cy="372110"/>
                <wp:effectExtent l="0" t="3175" r="0" b="0"/>
                <wp:wrapNone/>
                <wp:docPr id="5"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E34C0" w:rsidRPr="00272D12" w:rsidRDefault="001E34C0" w:rsidP="00B60CE3">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775-</w:t>
                            </w:r>
                            <w:r w:rsidR="00824C27">
                              <w:rPr>
                                <w:rFonts w:ascii="Traditional Arabic" w:hAnsi="Traditional Arabic" w:hint="cs"/>
                                <w:color w:val="000000"/>
                                <w:sz w:val="24"/>
                                <w:szCs w:val="24"/>
                                <w:rtl/>
                              </w:rPr>
                              <w:t>83</w:t>
                            </w:r>
                            <w:r w:rsidR="00B10BEC">
                              <w:rPr>
                                <w:rFonts w:ascii="Traditional Arabic" w:hAnsi="Traditional Arabic" w:hint="cs"/>
                                <w:color w:val="000000"/>
                                <w:sz w:val="24"/>
                                <w:szCs w:val="24"/>
                                <w:rtl/>
                              </w:rPr>
                              <w:t>3</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sidR="00B10BEC">
                              <w:rPr>
                                <w:rFonts w:ascii="Traditional Arabic" w:hAnsi="Traditional Arabic" w:hint="cs"/>
                                <w:color w:val="000000"/>
                                <w:sz w:val="24"/>
                                <w:szCs w:val="24"/>
                                <w:rtl/>
                              </w:rPr>
                              <w:t xml:space="preserve">الرياض </w:t>
                            </w:r>
                            <w:r w:rsidRPr="00416A02">
                              <w:rPr>
                                <w:rFonts w:ascii="Traditional Arabic" w:hAnsi="Traditional Arabic"/>
                                <w:color w:val="000000"/>
                                <w:sz w:val="24"/>
                                <w:szCs w:val="24"/>
                                <w:rtl/>
                              </w:rPr>
                              <w:t>(2012م/1433هـ)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8MR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38PDEXwCAAAABQAA&#10;DgAAAAAAAAAAAAAAAAAuAgAAZHJzL2Uyb0RvYy54bWxQSwECLQAUAAYACAAAACEA/xe29twAAAAG&#10;AQAADwAAAAAAAAAAAAAAAADWBAAAZHJzL2Rvd25yZXYueG1sUEsFBgAAAAAEAAQA8wAAAN8FAAAA&#10;AA==&#10;" stroked="f">
                <v:textbox inset="0,0,0,0">
                  <w:txbxContent>
                    <w:p w:rsidR="001E34C0" w:rsidRPr="00272D12" w:rsidRDefault="001E34C0" w:rsidP="00B60CE3">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775-</w:t>
                      </w:r>
                      <w:r w:rsidR="00824C27">
                        <w:rPr>
                          <w:rFonts w:ascii="Traditional Arabic" w:hAnsi="Traditional Arabic" w:hint="cs"/>
                          <w:color w:val="000000"/>
                          <w:sz w:val="24"/>
                          <w:szCs w:val="24"/>
                          <w:rtl/>
                        </w:rPr>
                        <w:t>83</w:t>
                      </w:r>
                      <w:r w:rsidR="00B10BEC">
                        <w:rPr>
                          <w:rFonts w:ascii="Traditional Arabic" w:hAnsi="Traditional Arabic" w:hint="cs"/>
                          <w:color w:val="000000"/>
                          <w:sz w:val="24"/>
                          <w:szCs w:val="24"/>
                          <w:rtl/>
                        </w:rPr>
                        <w:t>3</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sidR="00B10BEC">
                        <w:rPr>
                          <w:rFonts w:ascii="Traditional Arabic" w:hAnsi="Traditional Arabic" w:hint="cs"/>
                          <w:color w:val="000000"/>
                          <w:sz w:val="24"/>
                          <w:szCs w:val="24"/>
                          <w:rtl/>
                        </w:rPr>
                        <w:t xml:space="preserve">الرياض </w:t>
                      </w:r>
                      <w:r w:rsidRPr="00416A02">
                        <w:rPr>
                          <w:rFonts w:ascii="Traditional Arabic" w:hAnsi="Traditional Arabic"/>
                          <w:color w:val="000000"/>
                          <w:sz w:val="24"/>
                          <w:szCs w:val="24"/>
                          <w:rtl/>
                        </w:rPr>
                        <w:t>(2012م/1433هـ)</w:t>
                      </w:r>
                    </w:p>
                  </w:txbxContent>
                </v:textbox>
              </v:shape>
            </w:pict>
          </mc:Fallback>
        </mc:AlternateContent>
      </w:r>
    </w:p>
    <w:p w:rsidR="00D10CBF" w:rsidRPr="00787571" w:rsidRDefault="00D10CBF" w:rsidP="003D4B5C">
      <w:pPr>
        <w:widowControl w:val="0"/>
        <w:spacing w:before="1800"/>
        <w:jc w:val="center"/>
        <w:rPr>
          <w:b/>
          <w:bCs/>
          <w:color w:val="000000"/>
          <w:sz w:val="32"/>
          <w:szCs w:val="32"/>
          <w:rtl/>
        </w:rPr>
      </w:pPr>
      <w:r w:rsidRPr="00787571">
        <w:rPr>
          <w:rFonts w:hint="cs"/>
          <w:b/>
          <w:bCs/>
          <w:color w:val="000000"/>
          <w:sz w:val="32"/>
          <w:szCs w:val="32"/>
          <w:rtl/>
        </w:rPr>
        <w:t>إدارة الأداء في الإدارات العامة للتربية والت</w:t>
      </w:r>
      <w:bookmarkStart w:id="0" w:name="_GoBack"/>
      <w:bookmarkEnd w:id="0"/>
      <w:r w:rsidRPr="00787571">
        <w:rPr>
          <w:rFonts w:hint="cs"/>
          <w:b/>
          <w:bCs/>
          <w:color w:val="000000"/>
          <w:sz w:val="32"/>
          <w:szCs w:val="32"/>
          <w:rtl/>
        </w:rPr>
        <w:t>عليم بالمملكة العربية السعودية</w:t>
      </w:r>
    </w:p>
    <w:p w:rsidR="00D10CBF" w:rsidRPr="00787571" w:rsidRDefault="00D10CBF" w:rsidP="003D4B5C">
      <w:pPr>
        <w:pStyle w:val="1"/>
        <w:keepNext w:val="0"/>
        <w:widowControl w:val="0"/>
        <w:spacing w:before="240"/>
        <w:jc w:val="center"/>
        <w:rPr>
          <w:color w:val="000000"/>
          <w:sz w:val="26"/>
          <w:szCs w:val="26"/>
          <w:rtl/>
        </w:rPr>
      </w:pPr>
      <w:r w:rsidRPr="00787571">
        <w:rPr>
          <w:rFonts w:hint="cs"/>
          <w:color w:val="000000"/>
          <w:sz w:val="26"/>
          <w:szCs w:val="26"/>
          <w:rtl/>
        </w:rPr>
        <w:t xml:space="preserve">صبرية بنت مسلم </w:t>
      </w:r>
      <w:proofErr w:type="spellStart"/>
      <w:r w:rsidRPr="00787571">
        <w:rPr>
          <w:rFonts w:hint="cs"/>
          <w:color w:val="000000"/>
          <w:sz w:val="26"/>
          <w:szCs w:val="26"/>
          <w:rtl/>
        </w:rPr>
        <w:t>اليحيوي</w:t>
      </w:r>
      <w:proofErr w:type="spellEnd"/>
    </w:p>
    <w:p w:rsidR="00D10CBF" w:rsidRDefault="00386D59" w:rsidP="00787571">
      <w:pPr>
        <w:pStyle w:val="1"/>
        <w:jc w:val="center"/>
        <w:rPr>
          <w:rFonts w:cs="AL-Hotham"/>
          <w:b w:val="0"/>
          <w:bCs w:val="0"/>
          <w:i/>
          <w:iCs/>
          <w:color w:val="000000"/>
          <w:szCs w:val="24"/>
          <w:rtl/>
        </w:rPr>
      </w:pPr>
      <w:r w:rsidRPr="00787571">
        <w:rPr>
          <w:rFonts w:cs="AL-Hotham" w:hint="cs"/>
          <w:b w:val="0"/>
          <w:bCs w:val="0"/>
          <w:i/>
          <w:iCs/>
          <w:color w:val="000000"/>
          <w:szCs w:val="24"/>
          <w:rtl/>
        </w:rPr>
        <w:t xml:space="preserve">أستاذ التخطيط والإدارة التربوية المشارك </w:t>
      </w:r>
      <w:r w:rsidR="00D10CBF" w:rsidRPr="00787571">
        <w:rPr>
          <w:rFonts w:cs="AL-Hotham" w:hint="cs"/>
          <w:b w:val="0"/>
          <w:bCs w:val="0"/>
          <w:i/>
          <w:iCs/>
          <w:color w:val="000000"/>
          <w:szCs w:val="24"/>
          <w:rtl/>
        </w:rPr>
        <w:t>بكلية التربية والعلوم الإنسانية بجامعة طيبة</w:t>
      </w:r>
      <w:r w:rsidRPr="00787571">
        <w:rPr>
          <w:rFonts w:cs="AL-Hotham" w:hint="cs"/>
          <w:b w:val="0"/>
          <w:bCs w:val="0"/>
          <w:i/>
          <w:iCs/>
          <w:color w:val="000000"/>
          <w:szCs w:val="24"/>
          <w:rtl/>
        </w:rPr>
        <w:t xml:space="preserve"> بالمدينة المنورة</w:t>
      </w:r>
    </w:p>
    <w:p w:rsidR="00787571" w:rsidRPr="0064327E" w:rsidRDefault="00787571" w:rsidP="0064327E">
      <w:pPr>
        <w:pStyle w:val="1"/>
        <w:jc w:val="center"/>
        <w:rPr>
          <w:rFonts w:cs="AL-Hotham"/>
          <w:b w:val="0"/>
          <w:bCs w:val="0"/>
          <w:i/>
          <w:iCs/>
          <w:color w:val="000000"/>
          <w:szCs w:val="24"/>
          <w:rtl/>
        </w:rPr>
      </w:pPr>
      <w:r w:rsidRPr="0064327E">
        <w:rPr>
          <w:rFonts w:cs="AL-Hotham" w:hint="cs"/>
          <w:b w:val="0"/>
          <w:bCs w:val="0"/>
          <w:i/>
          <w:iCs/>
          <w:color w:val="000000"/>
          <w:szCs w:val="24"/>
          <w:rtl/>
        </w:rPr>
        <w:t xml:space="preserve">المدينة المنورة، المملكة العربية السعودية، ص ب </w:t>
      </w:r>
      <w:r w:rsidR="0064327E" w:rsidRPr="0064327E">
        <w:rPr>
          <w:rFonts w:cs="AL-Hotham" w:hint="cs"/>
          <w:b w:val="0"/>
          <w:bCs w:val="0"/>
          <w:i/>
          <w:iCs/>
          <w:color w:val="000000"/>
          <w:szCs w:val="24"/>
          <w:rtl/>
        </w:rPr>
        <w:t>6565 بئر عثمان</w:t>
      </w:r>
      <w:r w:rsidRPr="0064327E">
        <w:rPr>
          <w:rFonts w:cs="AL-Hotham" w:hint="cs"/>
          <w:b w:val="0"/>
          <w:bCs w:val="0"/>
          <w:i/>
          <w:iCs/>
          <w:color w:val="000000"/>
          <w:szCs w:val="24"/>
          <w:rtl/>
        </w:rPr>
        <w:t xml:space="preserve"> </w:t>
      </w:r>
      <w:r w:rsidR="0064327E" w:rsidRPr="0064327E">
        <w:rPr>
          <w:rFonts w:cs="AL-Hotham" w:hint="cs"/>
          <w:b w:val="0"/>
          <w:bCs w:val="0"/>
          <w:i/>
          <w:iCs/>
          <w:color w:val="000000"/>
          <w:szCs w:val="24"/>
          <w:rtl/>
        </w:rPr>
        <w:t xml:space="preserve">42331 </w:t>
      </w:r>
      <w:r w:rsidR="0064327E" w:rsidRPr="0064327E">
        <w:rPr>
          <w:rFonts w:cs="AL-Hotham"/>
          <w:b w:val="0"/>
          <w:bCs w:val="0"/>
          <w:i/>
          <w:iCs/>
          <w:color w:val="000000"/>
          <w:szCs w:val="24"/>
          <w:rtl/>
        </w:rPr>
        <w:t>–</w:t>
      </w:r>
      <w:r w:rsidR="0064327E" w:rsidRPr="0064327E">
        <w:rPr>
          <w:rFonts w:cs="AL-Hotham" w:hint="cs"/>
          <w:b w:val="0"/>
          <w:bCs w:val="0"/>
          <w:i/>
          <w:iCs/>
          <w:color w:val="000000"/>
          <w:szCs w:val="24"/>
          <w:rtl/>
        </w:rPr>
        <w:t xml:space="preserve"> 2691</w:t>
      </w:r>
    </w:p>
    <w:p w:rsidR="00787571" w:rsidRPr="00993F93" w:rsidRDefault="00695624" w:rsidP="00993F93">
      <w:pPr>
        <w:jc w:val="center"/>
        <w:rPr>
          <w:rFonts w:cs="Times New Roman"/>
          <w:i/>
          <w:iCs/>
          <w:color w:val="000000"/>
          <w:lang w:eastAsia="en-US"/>
        </w:rPr>
      </w:pPr>
      <w:hyperlink r:id="rId8" w:history="1">
        <w:r w:rsidR="00993F93" w:rsidRPr="00993F93">
          <w:rPr>
            <w:rStyle w:val="Hyperlink"/>
            <w:i/>
            <w:iCs/>
            <w:color w:val="000000"/>
            <w:u w:val="none"/>
            <w:lang w:eastAsia="en-US"/>
          </w:rPr>
          <w:t>dr.smy@hotmail.com</w:t>
        </w:r>
      </w:hyperlink>
      <w:r w:rsidR="00787571" w:rsidRPr="00993F93">
        <w:rPr>
          <w:rFonts w:cs="Times New Roman"/>
          <w:i/>
          <w:iCs/>
          <w:color w:val="000000"/>
          <w:lang w:eastAsia="en-US"/>
        </w:rPr>
        <w:t xml:space="preserve">Email: </w:t>
      </w:r>
    </w:p>
    <w:p w:rsidR="00787571" w:rsidRPr="00585A90" w:rsidRDefault="00787571" w:rsidP="00585A90">
      <w:pPr>
        <w:pStyle w:val="1"/>
        <w:jc w:val="center"/>
        <w:rPr>
          <w:rFonts w:cs="AL-Hotham"/>
          <w:b w:val="0"/>
          <w:bCs w:val="0"/>
          <w:color w:val="000000"/>
          <w:szCs w:val="24"/>
          <w:rtl/>
        </w:rPr>
      </w:pPr>
      <w:r w:rsidRPr="00585A90">
        <w:rPr>
          <w:rFonts w:cs="AL-Hotham"/>
          <w:b w:val="0"/>
          <w:bCs w:val="0"/>
          <w:color w:val="000000"/>
          <w:szCs w:val="24"/>
          <w:rtl/>
        </w:rPr>
        <w:t>(قدم للنشر في</w:t>
      </w:r>
      <w:r w:rsidRPr="00585A90">
        <w:rPr>
          <w:rFonts w:cs="AL-Hotham" w:hint="cs"/>
          <w:b w:val="0"/>
          <w:bCs w:val="0"/>
          <w:color w:val="000000"/>
          <w:szCs w:val="24"/>
          <w:rtl/>
        </w:rPr>
        <w:t xml:space="preserve"> </w:t>
      </w:r>
      <w:r w:rsidR="00585A90" w:rsidRPr="00585A90">
        <w:rPr>
          <w:rFonts w:cs="AL-Hotham" w:hint="cs"/>
          <w:b w:val="0"/>
          <w:bCs w:val="0"/>
          <w:color w:val="000000"/>
          <w:szCs w:val="24"/>
          <w:rtl/>
        </w:rPr>
        <w:t>15</w:t>
      </w:r>
      <w:r w:rsidRPr="00585A90">
        <w:rPr>
          <w:rFonts w:cs="AL-Hotham" w:hint="cs"/>
          <w:b w:val="0"/>
          <w:bCs w:val="0"/>
          <w:color w:val="000000"/>
          <w:szCs w:val="24"/>
          <w:rtl/>
        </w:rPr>
        <w:t>/</w:t>
      </w:r>
      <w:r w:rsidR="00585A90" w:rsidRPr="00585A90">
        <w:rPr>
          <w:rFonts w:cs="AL-Hotham" w:hint="cs"/>
          <w:b w:val="0"/>
          <w:bCs w:val="0"/>
          <w:color w:val="000000"/>
          <w:szCs w:val="24"/>
          <w:rtl/>
        </w:rPr>
        <w:t>11</w:t>
      </w:r>
      <w:r w:rsidRPr="00585A90">
        <w:rPr>
          <w:rFonts w:cs="AL-Hotham" w:hint="cs"/>
          <w:b w:val="0"/>
          <w:bCs w:val="0"/>
          <w:color w:val="000000"/>
          <w:szCs w:val="24"/>
          <w:rtl/>
        </w:rPr>
        <w:t>/</w:t>
      </w:r>
      <w:r w:rsidR="00585A90" w:rsidRPr="00585A90">
        <w:rPr>
          <w:rFonts w:cs="AL-Hotham" w:hint="cs"/>
          <w:b w:val="0"/>
          <w:bCs w:val="0"/>
          <w:color w:val="000000"/>
          <w:szCs w:val="24"/>
          <w:rtl/>
        </w:rPr>
        <w:t>1430</w:t>
      </w:r>
      <w:r w:rsidRPr="00585A90">
        <w:rPr>
          <w:rFonts w:cs="AL-Hotham" w:hint="cs"/>
          <w:b w:val="0"/>
          <w:bCs w:val="0"/>
          <w:color w:val="000000"/>
          <w:szCs w:val="24"/>
          <w:rtl/>
        </w:rPr>
        <w:t>هـ</w:t>
      </w:r>
      <w:r w:rsidRPr="00585A90">
        <w:rPr>
          <w:rFonts w:cs="AL-Hotham"/>
          <w:b w:val="0"/>
          <w:bCs w:val="0"/>
          <w:color w:val="000000"/>
          <w:szCs w:val="24"/>
          <w:rtl/>
        </w:rPr>
        <w:t>؛ وقبل للنشر في</w:t>
      </w:r>
      <w:r w:rsidRPr="00585A90">
        <w:rPr>
          <w:rFonts w:cs="AL-Hotham" w:hint="cs"/>
          <w:b w:val="0"/>
          <w:bCs w:val="0"/>
          <w:color w:val="000000"/>
          <w:szCs w:val="24"/>
          <w:rtl/>
        </w:rPr>
        <w:t xml:space="preserve"> </w:t>
      </w:r>
      <w:r w:rsidR="00585A90" w:rsidRPr="00585A90">
        <w:rPr>
          <w:rFonts w:cs="AL-Hotham" w:hint="cs"/>
          <w:b w:val="0"/>
          <w:bCs w:val="0"/>
          <w:color w:val="000000"/>
          <w:szCs w:val="24"/>
          <w:rtl/>
        </w:rPr>
        <w:t>9</w:t>
      </w:r>
      <w:r w:rsidRPr="00585A90">
        <w:rPr>
          <w:rFonts w:cs="AL-Hotham" w:hint="cs"/>
          <w:b w:val="0"/>
          <w:bCs w:val="0"/>
          <w:color w:val="000000"/>
          <w:szCs w:val="24"/>
          <w:rtl/>
        </w:rPr>
        <w:t>/</w:t>
      </w:r>
      <w:r w:rsidR="00585A90" w:rsidRPr="00585A90">
        <w:rPr>
          <w:rFonts w:cs="AL-Hotham" w:hint="cs"/>
          <w:b w:val="0"/>
          <w:bCs w:val="0"/>
          <w:color w:val="000000"/>
          <w:szCs w:val="24"/>
          <w:rtl/>
        </w:rPr>
        <w:t>11</w:t>
      </w:r>
      <w:r w:rsidRPr="00585A90">
        <w:rPr>
          <w:rFonts w:cs="AL-Hotham" w:hint="cs"/>
          <w:b w:val="0"/>
          <w:bCs w:val="0"/>
          <w:color w:val="000000"/>
          <w:szCs w:val="24"/>
          <w:rtl/>
        </w:rPr>
        <w:t>/</w:t>
      </w:r>
      <w:r w:rsidR="00585A90" w:rsidRPr="00585A90">
        <w:rPr>
          <w:rFonts w:cs="AL-Hotham" w:hint="cs"/>
          <w:b w:val="0"/>
          <w:bCs w:val="0"/>
          <w:color w:val="000000"/>
          <w:szCs w:val="24"/>
          <w:rtl/>
        </w:rPr>
        <w:t>1431</w:t>
      </w:r>
      <w:r w:rsidRPr="00585A90">
        <w:rPr>
          <w:rFonts w:cs="AL-Hotham" w:hint="cs"/>
          <w:b w:val="0"/>
          <w:bCs w:val="0"/>
          <w:color w:val="000000"/>
          <w:szCs w:val="24"/>
          <w:rtl/>
        </w:rPr>
        <w:t>هـ</w:t>
      </w:r>
      <w:r w:rsidRPr="00585A90">
        <w:rPr>
          <w:rFonts w:cs="AL-Hotham"/>
          <w:b w:val="0"/>
          <w:bCs w:val="0"/>
          <w:color w:val="000000"/>
          <w:szCs w:val="24"/>
          <w:rtl/>
        </w:rPr>
        <w:t>)</w:t>
      </w:r>
      <w:r w:rsidR="00585A90">
        <w:rPr>
          <w:rFonts w:cs="AL-Hotham" w:hint="cs"/>
          <w:b w:val="0"/>
          <w:bCs w:val="0"/>
          <w:color w:val="000000"/>
          <w:szCs w:val="24"/>
          <w:rtl/>
        </w:rPr>
        <w:t xml:space="preserve"> </w:t>
      </w:r>
    </w:p>
    <w:p w:rsidR="00D10CBF" w:rsidRPr="00787571" w:rsidRDefault="00D10CBF" w:rsidP="003D4B5C">
      <w:pPr>
        <w:widowControl w:val="0"/>
        <w:spacing w:before="240" w:line="245" w:lineRule="auto"/>
        <w:ind w:left="851" w:right="851"/>
        <w:jc w:val="lowKashida"/>
        <w:rPr>
          <w:rFonts w:ascii="Traditional Arabic" w:hAnsi="Traditional Arabic" w:cs="AL-Hotham"/>
          <w:color w:val="000000"/>
          <w:sz w:val="24"/>
          <w:szCs w:val="24"/>
          <w:rtl/>
        </w:rPr>
      </w:pPr>
      <w:r w:rsidRPr="00787571">
        <w:rPr>
          <w:rFonts w:ascii="Traditional Arabic" w:hAnsi="Traditional Arabic" w:hint="cs"/>
          <w:b/>
          <w:bCs/>
          <w:color w:val="000000"/>
          <w:sz w:val="24"/>
          <w:szCs w:val="24"/>
          <w:rtl/>
        </w:rPr>
        <w:t>الكلمات المفتاحية</w:t>
      </w:r>
      <w:r w:rsidR="00395B4C" w:rsidRPr="00787571">
        <w:rPr>
          <w:rFonts w:ascii="Traditional Arabic" w:hAnsi="Traditional Arabic" w:hint="cs"/>
          <w:b/>
          <w:bCs/>
          <w:color w:val="000000"/>
          <w:sz w:val="24"/>
          <w:szCs w:val="24"/>
          <w:rtl/>
        </w:rPr>
        <w:t xml:space="preserve">: </w:t>
      </w:r>
      <w:r w:rsidRPr="00787571">
        <w:rPr>
          <w:rFonts w:ascii="Traditional Arabic" w:hAnsi="Traditional Arabic" w:cs="AL-Hotham" w:hint="cs"/>
          <w:color w:val="000000"/>
          <w:sz w:val="24"/>
          <w:szCs w:val="24"/>
          <w:rtl/>
        </w:rPr>
        <w:t>إدارة الأداء</w:t>
      </w:r>
      <w:r w:rsidR="00395B4C" w:rsidRPr="00787571">
        <w:rPr>
          <w:rFonts w:ascii="Traditional Arabic" w:hAnsi="Traditional Arabic" w:cs="AL-Hotham" w:hint="cs"/>
          <w:color w:val="000000"/>
          <w:sz w:val="24"/>
          <w:szCs w:val="24"/>
          <w:rtl/>
        </w:rPr>
        <w:t>،</w:t>
      </w:r>
      <w:r w:rsidRPr="00787571">
        <w:rPr>
          <w:rFonts w:ascii="Traditional Arabic" w:hAnsi="Traditional Arabic" w:cs="AL-Hotham" w:hint="cs"/>
          <w:color w:val="000000"/>
          <w:sz w:val="24"/>
          <w:szCs w:val="24"/>
          <w:rtl/>
        </w:rPr>
        <w:t xml:space="preserve"> التربية</w:t>
      </w:r>
      <w:r w:rsidR="00395B4C" w:rsidRPr="00787571">
        <w:rPr>
          <w:rFonts w:ascii="Traditional Arabic" w:hAnsi="Traditional Arabic" w:cs="AL-Hotham" w:hint="cs"/>
          <w:color w:val="000000"/>
          <w:sz w:val="24"/>
          <w:szCs w:val="24"/>
          <w:rtl/>
        </w:rPr>
        <w:t>،</w:t>
      </w:r>
      <w:r w:rsidRPr="00787571">
        <w:rPr>
          <w:rFonts w:ascii="Traditional Arabic" w:hAnsi="Traditional Arabic" w:cs="AL-Hotham" w:hint="cs"/>
          <w:color w:val="000000"/>
          <w:sz w:val="24"/>
          <w:szCs w:val="24"/>
          <w:rtl/>
        </w:rPr>
        <w:t xml:space="preserve"> إدارات التربية والتعليم</w:t>
      </w:r>
      <w:r w:rsidR="00395B4C" w:rsidRPr="00787571">
        <w:rPr>
          <w:rFonts w:ascii="Traditional Arabic" w:hAnsi="Traditional Arabic" w:cs="AL-Hotham" w:hint="cs"/>
          <w:color w:val="000000"/>
          <w:sz w:val="24"/>
          <w:szCs w:val="24"/>
          <w:rtl/>
        </w:rPr>
        <w:t>.</w:t>
      </w:r>
    </w:p>
    <w:p w:rsidR="00D10CBF" w:rsidRPr="00787571" w:rsidRDefault="00796A62" w:rsidP="00787571">
      <w:pPr>
        <w:widowControl w:val="0"/>
        <w:spacing w:line="245" w:lineRule="auto"/>
        <w:ind w:left="851" w:right="851"/>
        <w:jc w:val="lowKashida"/>
        <w:rPr>
          <w:rFonts w:ascii="Traditional Arabic" w:hAnsi="Traditional Arabic" w:cs="AL-Hotham"/>
          <w:color w:val="000000"/>
          <w:spacing w:val="-2"/>
          <w:sz w:val="24"/>
          <w:szCs w:val="24"/>
          <w:rtl/>
        </w:rPr>
      </w:pPr>
      <w:r w:rsidRPr="00787571">
        <w:rPr>
          <w:rFonts w:ascii="Traditional Arabic" w:hAnsi="Traditional Arabic" w:hint="cs"/>
          <w:b/>
          <w:bCs/>
          <w:color w:val="000000"/>
          <w:spacing w:val="-2"/>
          <w:sz w:val="24"/>
          <w:szCs w:val="24"/>
          <w:rtl/>
        </w:rPr>
        <w:t xml:space="preserve">ملخص البحث. </w:t>
      </w:r>
      <w:r w:rsidR="00D10CBF" w:rsidRPr="00787571">
        <w:rPr>
          <w:rFonts w:ascii="Traditional Arabic" w:hAnsi="Traditional Arabic" w:cs="AL-Hotham" w:hint="cs"/>
          <w:color w:val="000000"/>
          <w:spacing w:val="-2"/>
          <w:sz w:val="24"/>
          <w:szCs w:val="24"/>
          <w:rtl/>
        </w:rPr>
        <w:t>هدفت الدراسة إلى قياس</w:t>
      </w:r>
      <w:r w:rsidR="00D10CBF" w:rsidRPr="00787571">
        <w:rPr>
          <w:rFonts w:ascii="Traditional Arabic" w:hAnsi="Traditional Arabic" w:cs="AL-Hotham"/>
          <w:color w:val="000000"/>
          <w:spacing w:val="-2"/>
          <w:sz w:val="24"/>
          <w:szCs w:val="24"/>
          <w:rtl/>
        </w:rPr>
        <w:t xml:space="preserve"> </w:t>
      </w:r>
      <w:r w:rsidR="00D10CBF" w:rsidRPr="00787571">
        <w:rPr>
          <w:rFonts w:ascii="Traditional Arabic" w:hAnsi="Traditional Arabic" w:cs="AL-Hotham" w:hint="cs"/>
          <w:color w:val="000000"/>
          <w:spacing w:val="-2"/>
          <w:sz w:val="24"/>
          <w:szCs w:val="24"/>
          <w:rtl/>
        </w:rPr>
        <w:t xml:space="preserve">مدى توافر </w:t>
      </w:r>
      <w:r w:rsidR="00691EA8">
        <w:rPr>
          <w:rFonts w:ascii="Traditional Arabic" w:hAnsi="Traditional Arabic" w:cs="AL-Hotham" w:hint="cs"/>
          <w:color w:val="000000"/>
          <w:spacing w:val="-2"/>
          <w:sz w:val="24"/>
          <w:szCs w:val="24"/>
          <w:rtl/>
        </w:rPr>
        <w:t>معايير إ</w:t>
      </w:r>
      <w:r w:rsidR="00D10CBF" w:rsidRPr="00787571">
        <w:rPr>
          <w:rFonts w:ascii="Traditional Arabic" w:hAnsi="Traditional Arabic" w:cs="AL-Hotham" w:hint="cs"/>
          <w:color w:val="000000"/>
          <w:spacing w:val="-2"/>
          <w:sz w:val="24"/>
          <w:szCs w:val="24"/>
          <w:rtl/>
        </w:rPr>
        <w:t>دارة الأداء في</w:t>
      </w:r>
      <w:r w:rsidR="00D10CBF" w:rsidRPr="00787571">
        <w:rPr>
          <w:rFonts w:ascii="Traditional Arabic" w:hAnsi="Traditional Arabic" w:cs="AL-Hotham"/>
          <w:color w:val="000000"/>
          <w:spacing w:val="-2"/>
          <w:sz w:val="24"/>
          <w:szCs w:val="24"/>
          <w:rtl/>
        </w:rPr>
        <w:t xml:space="preserve"> </w:t>
      </w:r>
      <w:r w:rsidR="00691EA8">
        <w:rPr>
          <w:rFonts w:ascii="Traditional Arabic" w:hAnsi="Traditional Arabic" w:cs="AL-Hotham" w:hint="cs"/>
          <w:color w:val="000000"/>
          <w:spacing w:val="-2"/>
          <w:sz w:val="24"/>
          <w:szCs w:val="24"/>
          <w:rtl/>
        </w:rPr>
        <w:t>الإدارات العامة ل</w:t>
      </w:r>
      <w:r w:rsidR="00D10CBF" w:rsidRPr="00787571">
        <w:rPr>
          <w:rFonts w:ascii="Traditional Arabic" w:hAnsi="Traditional Arabic" w:cs="AL-Hotham" w:hint="cs"/>
          <w:color w:val="000000"/>
          <w:spacing w:val="-2"/>
          <w:sz w:val="24"/>
          <w:szCs w:val="24"/>
          <w:rtl/>
        </w:rPr>
        <w:t>لتربية والتعليم</w:t>
      </w:r>
      <w:r w:rsidR="00D10CBF" w:rsidRPr="00787571">
        <w:rPr>
          <w:rFonts w:ascii="Traditional Arabic" w:hAnsi="Traditional Arabic" w:cs="AL-Hotham"/>
          <w:color w:val="000000"/>
          <w:spacing w:val="-2"/>
          <w:sz w:val="24"/>
          <w:szCs w:val="24"/>
          <w:rtl/>
        </w:rPr>
        <w:t xml:space="preserve"> </w:t>
      </w:r>
      <w:r w:rsidR="00D10CBF" w:rsidRPr="00787571">
        <w:rPr>
          <w:rFonts w:ascii="Traditional Arabic" w:hAnsi="Traditional Arabic" w:cs="AL-Hotham" w:hint="cs"/>
          <w:color w:val="000000"/>
          <w:spacing w:val="-2"/>
          <w:sz w:val="24"/>
          <w:szCs w:val="24"/>
          <w:rtl/>
        </w:rPr>
        <w:t xml:space="preserve">للبنين والبنات </w:t>
      </w:r>
      <w:r w:rsidR="00D10CBF" w:rsidRPr="00787571">
        <w:rPr>
          <w:rFonts w:ascii="Traditional Arabic" w:hAnsi="Traditional Arabic" w:cs="AL-Hotham"/>
          <w:color w:val="000000"/>
          <w:spacing w:val="-2"/>
          <w:sz w:val="24"/>
          <w:szCs w:val="24"/>
          <w:rtl/>
        </w:rPr>
        <w:t>في المملكة العربية السعودية،</w:t>
      </w:r>
      <w:r w:rsidR="00395B4C" w:rsidRPr="00787571">
        <w:rPr>
          <w:rFonts w:ascii="Traditional Arabic" w:hAnsi="Traditional Arabic" w:cs="AL-Hotham" w:hint="cs"/>
          <w:color w:val="000000"/>
          <w:spacing w:val="-2"/>
          <w:sz w:val="24"/>
          <w:szCs w:val="24"/>
          <w:rtl/>
        </w:rPr>
        <w:t xml:space="preserve"> </w:t>
      </w:r>
      <w:r w:rsidR="00D10CBF" w:rsidRPr="00787571">
        <w:rPr>
          <w:rFonts w:ascii="Traditional Arabic" w:hAnsi="Traditional Arabic" w:cs="AL-Hotham" w:hint="cs"/>
          <w:color w:val="000000"/>
          <w:spacing w:val="-2"/>
          <w:sz w:val="24"/>
          <w:szCs w:val="24"/>
          <w:rtl/>
        </w:rPr>
        <w:t xml:space="preserve">والكشف عن الفروق بين آراء القيادات الإدارية حول مدى توافر إدارة الأداء تبعا للنوع </w:t>
      </w:r>
      <w:r w:rsidR="00395B4C" w:rsidRPr="00787571">
        <w:rPr>
          <w:rFonts w:ascii="Traditional Arabic" w:hAnsi="Traditional Arabic" w:cs="AL-Hotham" w:hint="cs"/>
          <w:color w:val="000000"/>
          <w:spacing w:val="-2"/>
          <w:sz w:val="24"/>
          <w:szCs w:val="24"/>
          <w:rtl/>
        </w:rPr>
        <w:t>(</w:t>
      </w:r>
      <w:r w:rsidR="00D10CBF" w:rsidRPr="00787571">
        <w:rPr>
          <w:rFonts w:ascii="Traditional Arabic" w:hAnsi="Traditional Arabic" w:cs="AL-Hotham" w:hint="cs"/>
          <w:color w:val="000000"/>
          <w:spacing w:val="-2"/>
          <w:sz w:val="24"/>
          <w:szCs w:val="24"/>
          <w:rtl/>
        </w:rPr>
        <w:t>ذكر</w:t>
      </w:r>
      <w:r w:rsidR="00395B4C" w:rsidRPr="00787571">
        <w:rPr>
          <w:rFonts w:ascii="Traditional Arabic" w:hAnsi="Traditional Arabic" w:cs="AL-Hotham" w:hint="cs"/>
          <w:color w:val="000000"/>
          <w:spacing w:val="-2"/>
          <w:sz w:val="24"/>
          <w:szCs w:val="24"/>
          <w:rtl/>
        </w:rPr>
        <w:t>،</w:t>
      </w:r>
      <w:r w:rsidR="00D10CBF" w:rsidRPr="00787571">
        <w:rPr>
          <w:rFonts w:ascii="Traditional Arabic" w:hAnsi="Traditional Arabic" w:cs="AL-Hotham" w:hint="cs"/>
          <w:color w:val="000000"/>
          <w:spacing w:val="-2"/>
          <w:sz w:val="24"/>
          <w:szCs w:val="24"/>
          <w:rtl/>
        </w:rPr>
        <w:t xml:space="preserve"> أنثى</w:t>
      </w:r>
      <w:r w:rsidR="00395B4C" w:rsidRPr="00787571">
        <w:rPr>
          <w:rFonts w:ascii="Traditional Arabic" w:hAnsi="Traditional Arabic" w:cs="AL-Hotham" w:hint="cs"/>
          <w:color w:val="000000"/>
          <w:spacing w:val="-2"/>
          <w:sz w:val="24"/>
          <w:szCs w:val="24"/>
          <w:rtl/>
        </w:rPr>
        <w:t>)،</w:t>
      </w:r>
      <w:r w:rsidR="00D10CBF" w:rsidRPr="00787571">
        <w:rPr>
          <w:rFonts w:ascii="Traditional Arabic" w:hAnsi="Traditional Arabic" w:cs="AL-Hotham" w:hint="cs"/>
          <w:color w:val="000000"/>
          <w:spacing w:val="-2"/>
          <w:sz w:val="24"/>
          <w:szCs w:val="24"/>
          <w:rtl/>
        </w:rPr>
        <w:t xml:space="preserve"> والمكان الجغرافي</w:t>
      </w:r>
      <w:r w:rsidR="00395B4C" w:rsidRPr="00787571">
        <w:rPr>
          <w:rFonts w:ascii="Traditional Arabic" w:hAnsi="Traditional Arabic" w:cs="AL-Hotham" w:hint="cs"/>
          <w:color w:val="000000"/>
          <w:spacing w:val="-2"/>
          <w:sz w:val="24"/>
          <w:szCs w:val="24"/>
          <w:rtl/>
        </w:rPr>
        <w:t>،</w:t>
      </w:r>
      <w:r w:rsidR="00D10CBF" w:rsidRPr="00787571">
        <w:rPr>
          <w:rFonts w:ascii="Traditional Arabic" w:hAnsi="Traditional Arabic" w:cs="AL-Hotham" w:hint="cs"/>
          <w:color w:val="000000"/>
          <w:spacing w:val="-2"/>
          <w:sz w:val="24"/>
          <w:szCs w:val="24"/>
          <w:rtl/>
        </w:rPr>
        <w:t xml:space="preserve"> والكشف عن العلاقة بين مكونات إدارة الأداء، وتقديم توصيات قد تفيد في إصلاح مواطن</w:t>
      </w:r>
      <w:r w:rsidR="00395B4C" w:rsidRPr="00787571">
        <w:rPr>
          <w:rFonts w:ascii="Traditional Arabic" w:hAnsi="Traditional Arabic" w:cs="AL-Hotham" w:hint="cs"/>
          <w:color w:val="000000"/>
          <w:spacing w:val="-2"/>
          <w:sz w:val="24"/>
          <w:szCs w:val="24"/>
          <w:rtl/>
        </w:rPr>
        <w:t xml:space="preserve"> </w:t>
      </w:r>
      <w:r w:rsidR="00D10CBF" w:rsidRPr="00787571">
        <w:rPr>
          <w:rFonts w:ascii="Traditional Arabic" w:hAnsi="Traditional Arabic" w:cs="AL-Hotham" w:hint="cs"/>
          <w:color w:val="000000"/>
          <w:spacing w:val="-2"/>
          <w:sz w:val="24"/>
          <w:szCs w:val="24"/>
          <w:rtl/>
        </w:rPr>
        <w:t>الضعف وتحقيق الميزة التنافسية.</w:t>
      </w:r>
    </w:p>
    <w:p w:rsidR="00787571" w:rsidRDefault="00D10CBF" w:rsidP="00787571">
      <w:pPr>
        <w:widowControl w:val="0"/>
        <w:spacing w:line="245" w:lineRule="auto"/>
        <w:ind w:left="851" w:right="851" w:firstLine="284"/>
        <w:jc w:val="lowKashida"/>
        <w:rPr>
          <w:rFonts w:ascii="Traditional Arabic" w:hAnsi="Traditional Arabic" w:cs="AL-Hotham"/>
          <w:color w:val="000000"/>
          <w:spacing w:val="-2"/>
          <w:sz w:val="24"/>
          <w:szCs w:val="24"/>
          <w:rtl/>
        </w:rPr>
      </w:pPr>
      <w:r w:rsidRPr="00787571">
        <w:rPr>
          <w:rFonts w:ascii="Traditional Arabic" w:hAnsi="Traditional Arabic" w:cs="AL-Hotham" w:hint="cs"/>
          <w:color w:val="000000"/>
          <w:spacing w:val="-2"/>
          <w:sz w:val="24"/>
          <w:szCs w:val="24"/>
          <w:rtl/>
        </w:rPr>
        <w:t>تكونت عينة الدراسة من جميع أفراد المجتمع الأصلي من القياديين والقياديات</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في الإدارات العامة للتربية والتعليم في كل من</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الرياض</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المدينة المنورة</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الدمام</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تبوك</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أبها</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البالغ عددهم 280 فرداً استجاب منهم</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221</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فرداً بنسبة</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79٪</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w:t>
      </w:r>
    </w:p>
    <w:p w:rsidR="00787571" w:rsidRDefault="00D10CBF" w:rsidP="00787571">
      <w:pPr>
        <w:widowControl w:val="0"/>
        <w:spacing w:line="245" w:lineRule="auto"/>
        <w:ind w:left="851" w:right="851" w:firstLine="284"/>
        <w:jc w:val="lowKashida"/>
        <w:rPr>
          <w:rFonts w:ascii="Traditional Arabic" w:hAnsi="Traditional Arabic" w:cs="AL-Hotham"/>
          <w:color w:val="000000"/>
          <w:spacing w:val="-2"/>
          <w:sz w:val="24"/>
          <w:szCs w:val="24"/>
          <w:rtl/>
        </w:rPr>
      </w:pPr>
      <w:r w:rsidRPr="00787571">
        <w:rPr>
          <w:rFonts w:ascii="Traditional Arabic" w:hAnsi="Traditional Arabic" w:cs="AL-Hotham" w:hint="cs"/>
          <w:color w:val="000000"/>
          <w:spacing w:val="-2"/>
          <w:sz w:val="24"/>
          <w:szCs w:val="24"/>
          <w:rtl/>
        </w:rPr>
        <w:t>جمعت الدراسة بين نوعين من المناهج المنهج الكمي والنوعي</w:t>
      </w:r>
      <w:r w:rsidR="00691EA8">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فاستخدمت المنهج الوصفي المسحي</w:t>
      </w:r>
      <w:r w:rsidR="00E236F8" w:rsidRPr="00787571">
        <w:rPr>
          <w:rFonts w:ascii="Traditional Arabic" w:hAnsi="Traditional Arabic" w:cs="AL-Hotham" w:hint="cs"/>
          <w:color w:val="000000"/>
          <w:spacing w:val="-2"/>
          <w:sz w:val="24"/>
          <w:szCs w:val="24"/>
          <w:rtl/>
        </w:rPr>
        <w:t>، و</w:t>
      </w:r>
      <w:r w:rsidRPr="00787571">
        <w:rPr>
          <w:rFonts w:ascii="Traditional Arabic" w:hAnsi="Traditional Arabic" w:cs="AL-Hotham" w:hint="cs"/>
          <w:color w:val="000000"/>
          <w:spacing w:val="-2"/>
          <w:sz w:val="24"/>
          <w:szCs w:val="24"/>
          <w:rtl/>
        </w:rPr>
        <w:t>المنهج النوعي</w:t>
      </w:r>
      <w:r w:rsidR="00395B4C" w:rsidRPr="00787571">
        <w:rPr>
          <w:rFonts w:ascii="Traditional Arabic" w:hAnsi="Traditional Arabic" w:cs="AL-Hotham" w:hint="cs"/>
          <w:color w:val="000000"/>
          <w:spacing w:val="-2"/>
          <w:sz w:val="24"/>
          <w:szCs w:val="24"/>
          <w:rtl/>
        </w:rPr>
        <w:t xml:space="preserve"> </w:t>
      </w:r>
      <w:proofErr w:type="spellStart"/>
      <w:r w:rsidR="00B10BEC">
        <w:rPr>
          <w:rFonts w:ascii="Traditional Arabic" w:hAnsi="Traditional Arabic" w:cs="AL-Hotham" w:hint="cs"/>
          <w:color w:val="000000"/>
          <w:spacing w:val="-2"/>
          <w:sz w:val="24"/>
          <w:szCs w:val="24"/>
          <w:rtl/>
        </w:rPr>
        <w:t>الإ</w:t>
      </w:r>
      <w:r w:rsidRPr="00787571">
        <w:rPr>
          <w:rFonts w:ascii="Traditional Arabic" w:hAnsi="Traditional Arabic" w:cs="AL-Hotham" w:hint="cs"/>
          <w:color w:val="000000"/>
          <w:spacing w:val="-2"/>
          <w:sz w:val="24"/>
          <w:szCs w:val="24"/>
          <w:rtl/>
        </w:rPr>
        <w:t>ثنوجرافيك</w:t>
      </w:r>
      <w:proofErr w:type="spellEnd"/>
      <w:r w:rsidRPr="00787571">
        <w:rPr>
          <w:rFonts w:ascii="Traditional Arabic" w:hAnsi="Traditional Arabic" w:cs="AL-Hotham" w:hint="cs"/>
          <w:color w:val="000000"/>
          <w:spacing w:val="-2"/>
          <w:sz w:val="24"/>
          <w:szCs w:val="24"/>
          <w:rtl/>
        </w:rPr>
        <w:t xml:space="preserve"> </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الحلقي</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:ولتحقيق أهداف الدراسة اعتمدت في جمع المعلومات على الأدوات التالية</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الاستبانة</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color w:val="000000"/>
          <w:spacing w:val="-2"/>
          <w:sz w:val="24"/>
          <w:szCs w:val="24"/>
          <w:rtl/>
        </w:rPr>
        <w:t xml:space="preserve"> </w:t>
      </w:r>
      <w:r w:rsidRPr="00787571">
        <w:rPr>
          <w:rFonts w:ascii="Traditional Arabic" w:hAnsi="Traditional Arabic" w:cs="AL-Hotham" w:hint="cs"/>
          <w:color w:val="000000"/>
          <w:spacing w:val="-2"/>
          <w:sz w:val="24"/>
          <w:szCs w:val="24"/>
          <w:rtl/>
        </w:rPr>
        <w:t>أعدت استبانة حول إدارة الأداء أجرى عليها اختبا</w:t>
      </w:r>
      <w:r w:rsidR="00691EA8">
        <w:rPr>
          <w:noProof/>
          <w:lang w:eastAsia="en-US"/>
        </w:rPr>
        <mc:AlternateContent>
          <mc:Choice Requires="wps">
            <w:drawing>
              <wp:anchor distT="0" distB="0" distL="114300" distR="114300" simplePos="0" relativeHeight="251659776" behindDoc="0" locked="0" layoutInCell="1" allowOverlap="1" wp14:anchorId="7A70B180" wp14:editId="505687B1">
                <wp:simplePos x="0" y="0"/>
                <wp:positionH relativeFrom="column">
                  <wp:posOffset>2705100</wp:posOffset>
                </wp:positionH>
                <wp:positionV relativeFrom="paragraph">
                  <wp:posOffset>9132570</wp:posOffset>
                </wp:positionV>
                <wp:extent cx="2287270" cy="396240"/>
                <wp:effectExtent l="0" t="0" r="20320" b="23495"/>
                <wp:wrapNone/>
                <wp:docPr id="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87270" cy="396240"/>
                        </a:xfrm>
                        <a:prstGeom prst="rect">
                          <a:avLst/>
                        </a:prstGeom>
                        <a:solidFill>
                          <a:srgbClr val="FFFFFF"/>
                        </a:solidFill>
                        <a:ln w="9525">
                          <a:solidFill>
                            <a:sysClr val="window" lastClr="FFFFFF"/>
                          </a:solidFill>
                          <a:miter lim="800000"/>
                          <a:headEnd/>
                          <a:tailEnd/>
                        </a:ln>
                      </wps:spPr>
                      <wps:txbx>
                        <w:txbxContent>
                          <w:p w:rsidR="001E34C0" w:rsidRPr="00D95037" w:rsidRDefault="001E34C0" w:rsidP="007F155B">
                            <w:pPr>
                              <w:shd w:val="clear" w:color="auto" w:fill="FFFFFF"/>
                              <w:jc w:val="center"/>
                              <w:rPr>
                                <w:rFonts w:cs="AL-Hotham"/>
                                <w:sz w:val="30"/>
                                <w:szCs w:val="30"/>
                              </w:rPr>
                            </w:pPr>
                            <w:r w:rsidRPr="00D95037">
                              <w:rPr>
                                <w:rFonts w:cs="AL-Hotham" w:hint="cs"/>
                                <w:sz w:val="30"/>
                                <w:szCs w:val="30"/>
                                <w:rtl/>
                              </w:rPr>
                              <w:t>753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مربع نص 2" o:spid="_x0000_s1027" type="#_x0000_t202" style="position:absolute;left:0;text-align:left;margin-left:213pt;margin-top:719.1pt;width:180.1pt;height:31.2pt;flip:x;z-index:251659776;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" strokecolor="window">
                <v:textbox style="mso-fit-shape-to-text:t">
                  <w:txbxContent>
                    <w:p w:rsidR="001E34C0" w:rsidRPr="00D95037" w:rsidRDefault="001E34C0" w:rsidP="007F155B">
                      <w:pPr>
                        <w:shd w:val="clear" w:color="auto" w:fill="FFFFFF"/>
                        <w:jc w:val="center"/>
                        <w:rPr>
                          <w:rFonts w:cs="AL-Hotham"/>
                          <w:sz w:val="30"/>
                          <w:szCs w:val="30"/>
                        </w:rPr>
                      </w:pPr>
                      <w:r w:rsidRPr="00D95037">
                        <w:rPr>
                          <w:rFonts w:cs="AL-Hotham" w:hint="cs"/>
                          <w:sz w:val="30"/>
                          <w:szCs w:val="30"/>
                          <w:rtl/>
                        </w:rPr>
                        <w:t>753</w:t>
                      </w:r>
                    </w:p>
                  </w:txbxContent>
                </v:textbox>
              </v:shape>
            </w:pict>
          </mc:Fallback>
        </mc:AlternateContent>
      </w:r>
      <w:r w:rsidRPr="00787571">
        <w:rPr>
          <w:rFonts w:ascii="Traditional Arabic" w:hAnsi="Traditional Arabic" w:cs="AL-Hotham" w:hint="cs"/>
          <w:color w:val="000000"/>
          <w:spacing w:val="-2"/>
          <w:sz w:val="24"/>
          <w:szCs w:val="24"/>
          <w:rtl/>
        </w:rPr>
        <w:t>ر الصدق الظاهر الظاهري</w:t>
      </w:r>
      <w:r w:rsidR="00E236F8" w:rsidRPr="00787571">
        <w:rPr>
          <w:rFonts w:ascii="Traditional Arabic" w:hAnsi="Traditional Arabic" w:cs="AL-Hotham" w:hint="cs"/>
          <w:color w:val="000000"/>
          <w:spacing w:val="-2"/>
          <w:sz w:val="24"/>
          <w:szCs w:val="24"/>
          <w:rtl/>
        </w:rPr>
        <w:t>، و</w:t>
      </w:r>
      <w:r w:rsidRPr="00787571">
        <w:rPr>
          <w:rFonts w:ascii="Traditional Arabic" w:hAnsi="Traditional Arabic" w:cs="AL-Hotham" w:hint="cs"/>
          <w:color w:val="000000"/>
          <w:spacing w:val="-2"/>
          <w:sz w:val="24"/>
          <w:szCs w:val="24"/>
          <w:rtl/>
        </w:rPr>
        <w:t>اختبار الثبات</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فكانت قيم معامل ارتباط الاستبانة 0.97عند مستوى دلالة</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 xml:space="preserve">0.001. </w:t>
      </w:r>
    </w:p>
    <w:p w:rsidR="00787571" w:rsidRDefault="00D10CBF" w:rsidP="007F155B">
      <w:pPr>
        <w:widowControl w:val="0"/>
        <w:spacing w:line="245" w:lineRule="auto"/>
        <w:ind w:left="851" w:right="851" w:firstLine="284"/>
        <w:jc w:val="lowKashida"/>
        <w:rPr>
          <w:rFonts w:ascii="Traditional Arabic" w:hAnsi="Traditional Arabic"/>
          <w:bCs/>
          <w:sz w:val="22"/>
          <w:szCs w:val="30"/>
          <w:rtl/>
        </w:rPr>
      </w:pPr>
      <w:r w:rsidRPr="00787571">
        <w:rPr>
          <w:rFonts w:ascii="Traditional Arabic" w:hAnsi="Traditional Arabic" w:cs="AL-Hotham" w:hint="cs"/>
          <w:color w:val="000000"/>
          <w:spacing w:val="-2"/>
          <w:sz w:val="24"/>
          <w:szCs w:val="24"/>
          <w:rtl/>
        </w:rPr>
        <w:t>كما تم استخدام</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الملاحظة غير المباشرة بمراجعة وفحص ودراسة وتحليل عدد من الوثائق التي تتعلق بمكونات إدارة الأداء</w:t>
      </w:r>
      <w:r w:rsidR="00691EA8">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وبعد تحليل البيانات الكمية باستخدام التكرارات</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والنسبة المئوية</w:t>
      </w:r>
      <w:r w:rsidR="00395B4C" w:rsidRPr="00787571">
        <w:rPr>
          <w:rFonts w:ascii="Traditional Arabic" w:hAnsi="Traditional Arabic" w:cs="AL-Hotham" w:hint="cs"/>
          <w:color w:val="000000"/>
          <w:spacing w:val="-2"/>
          <w:sz w:val="24"/>
          <w:szCs w:val="24"/>
          <w:rtl/>
        </w:rPr>
        <w:t>،</w:t>
      </w:r>
      <w:r w:rsidR="00E236F8" w:rsidRPr="00787571">
        <w:rPr>
          <w:rFonts w:ascii="Traditional Arabic" w:hAnsi="Traditional Arabic" w:cs="AL-Hotham" w:hint="cs"/>
          <w:color w:val="000000"/>
          <w:spacing w:val="-2"/>
          <w:sz w:val="24"/>
          <w:szCs w:val="24"/>
          <w:rtl/>
        </w:rPr>
        <w:t xml:space="preserve"> و</w:t>
      </w:r>
      <w:r w:rsidRPr="00787571">
        <w:rPr>
          <w:rFonts w:ascii="Traditional Arabic" w:hAnsi="Traditional Arabic" w:cs="AL-Hotham" w:hint="cs"/>
          <w:color w:val="000000"/>
          <w:spacing w:val="-2"/>
          <w:sz w:val="24"/>
          <w:szCs w:val="24"/>
          <w:rtl/>
        </w:rPr>
        <w:t>المتوسط الحسابي</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والانحراف المعياري</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واختبار </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ت</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وتحليل التباين الأحادي، ومعامل ارتباط بيرسون</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وتحليل نتائج الوثائق</w:t>
      </w:r>
      <w:r w:rsidR="00395B4C" w:rsidRPr="00787571">
        <w:rPr>
          <w:rFonts w:ascii="Traditional Arabic" w:hAnsi="Traditional Arabic" w:cs="AL-Hotham" w:hint="cs"/>
          <w:color w:val="000000"/>
          <w:spacing w:val="-2"/>
          <w:sz w:val="24"/>
          <w:szCs w:val="24"/>
          <w:rtl/>
        </w:rPr>
        <w:t xml:space="preserve"> </w:t>
      </w:r>
      <w:r w:rsidRPr="00787571">
        <w:rPr>
          <w:rFonts w:ascii="Traditional Arabic" w:hAnsi="Traditional Arabic" w:cs="AL-Hotham" w:hint="cs"/>
          <w:color w:val="000000"/>
          <w:spacing w:val="-2"/>
          <w:sz w:val="24"/>
          <w:szCs w:val="24"/>
          <w:rtl/>
        </w:rPr>
        <w:t>بالاعتماد على الأسلوب الاستقرائي توصلت الدراسة إلى عدد من النتائج</w:t>
      </w:r>
      <w:r w:rsidR="00691EA8">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وفي ضوء ما توصلت إليه الدراسة من نتائج تم وضع عدد من التوصيات</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التي قد تفيد </w:t>
      </w:r>
      <w:r w:rsidR="00691EA8">
        <w:rPr>
          <w:rFonts w:ascii="Traditional Arabic" w:hAnsi="Traditional Arabic" w:cs="AL-Hotham" w:hint="cs"/>
          <w:color w:val="000000"/>
          <w:spacing w:val="-2"/>
          <w:sz w:val="24"/>
          <w:szCs w:val="24"/>
          <w:rtl/>
        </w:rPr>
        <w:t xml:space="preserve">في </w:t>
      </w:r>
      <w:r w:rsidRPr="00787571">
        <w:rPr>
          <w:rFonts w:ascii="Traditional Arabic" w:hAnsi="Traditional Arabic" w:cs="AL-Hotham" w:hint="cs"/>
          <w:color w:val="000000"/>
          <w:spacing w:val="-2"/>
          <w:sz w:val="24"/>
          <w:szCs w:val="24"/>
          <w:rtl/>
        </w:rPr>
        <w:t>تطبيق معايير إدارة الأ</w:t>
      </w:r>
      <w:r w:rsidR="00691EA8">
        <w:rPr>
          <w:noProof/>
          <w:lang w:eastAsia="en-US"/>
        </w:rPr>
        <mc:AlternateContent>
          <mc:Choice Requires="wps">
            <w:drawing>
              <wp:anchor distT="0" distB="0" distL="114300" distR="114300" simplePos="0" relativeHeight="251661824" behindDoc="0" locked="0" layoutInCell="1" allowOverlap="1" wp14:anchorId="22A06573" wp14:editId="7E609F93">
                <wp:simplePos x="0" y="0"/>
                <wp:positionH relativeFrom="column">
                  <wp:posOffset>2705100</wp:posOffset>
                </wp:positionH>
                <wp:positionV relativeFrom="paragraph">
                  <wp:posOffset>9132570</wp:posOffset>
                </wp:positionV>
                <wp:extent cx="2287270" cy="396240"/>
                <wp:effectExtent l="0" t="0" r="20320" b="23495"/>
                <wp:wrapNone/>
                <wp:docPr id="2"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87270" cy="396240"/>
                        </a:xfrm>
                        <a:prstGeom prst="rect">
                          <a:avLst/>
                        </a:prstGeom>
                        <a:solidFill>
                          <a:srgbClr val="FFFFFF"/>
                        </a:solidFill>
                        <a:ln w="9525">
                          <a:solidFill>
                            <a:sysClr val="window" lastClr="FFFFFF"/>
                          </a:solidFill>
                          <a:miter lim="800000"/>
                          <a:headEnd/>
                          <a:tailEnd/>
                        </a:ln>
                      </wps:spPr>
                      <wps:txbx>
                        <w:txbxContent>
                          <w:p w:rsidR="001E34C0" w:rsidRPr="00D95037" w:rsidRDefault="001E34C0" w:rsidP="007F155B">
                            <w:pPr>
                              <w:shd w:val="clear" w:color="auto" w:fill="FFFFFF"/>
                              <w:jc w:val="center"/>
                              <w:rPr>
                                <w:rFonts w:cs="AL-Hotham"/>
                                <w:sz w:val="30"/>
                                <w:szCs w:val="30"/>
                              </w:rPr>
                            </w:pPr>
                            <w:r w:rsidRPr="00D95037">
                              <w:rPr>
                                <w:rFonts w:cs="AL-Hotham" w:hint="cs"/>
                                <w:sz w:val="30"/>
                                <w:szCs w:val="30"/>
                                <w:rtl/>
                              </w:rPr>
                              <w:t>753</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28" type="#_x0000_t202" style="position:absolute;left:0;text-align:left;margin-left:213pt;margin-top:719.1pt;width:180.1pt;height:31.2pt;flip:x;z-index:251661824;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" strokecolor="window">
                <v:textbox style="mso-fit-shape-to-text:t">
                  <w:txbxContent>
                    <w:p w:rsidR="001E34C0" w:rsidRPr="00D95037" w:rsidRDefault="001E34C0" w:rsidP="007F155B">
                      <w:pPr>
                        <w:shd w:val="clear" w:color="auto" w:fill="FFFFFF"/>
                        <w:jc w:val="center"/>
                        <w:rPr>
                          <w:rFonts w:cs="AL-Hotham"/>
                          <w:sz w:val="30"/>
                          <w:szCs w:val="30"/>
                        </w:rPr>
                      </w:pPr>
                      <w:r w:rsidRPr="00D95037">
                        <w:rPr>
                          <w:rFonts w:cs="AL-Hotham" w:hint="cs"/>
                          <w:sz w:val="30"/>
                          <w:szCs w:val="30"/>
                          <w:rtl/>
                        </w:rPr>
                        <w:t>753</w:t>
                      </w:r>
                    </w:p>
                  </w:txbxContent>
                </v:textbox>
              </v:shape>
            </w:pict>
          </mc:Fallback>
        </mc:AlternateContent>
      </w:r>
      <w:r w:rsidRPr="00787571">
        <w:rPr>
          <w:rFonts w:ascii="Traditional Arabic" w:hAnsi="Traditional Arabic" w:cs="AL-Hotham" w:hint="cs"/>
          <w:color w:val="000000"/>
          <w:spacing w:val="-2"/>
          <w:sz w:val="24"/>
          <w:szCs w:val="24"/>
          <w:rtl/>
        </w:rPr>
        <w:t>داء بطريقة فاعلة</w:t>
      </w:r>
      <w:r w:rsidR="00395B4C" w:rsidRPr="00787571">
        <w:rPr>
          <w:rFonts w:ascii="Traditional Arabic" w:hAnsi="Traditional Arabic" w:cs="AL-Hotham" w:hint="cs"/>
          <w:color w:val="000000"/>
          <w:spacing w:val="-2"/>
          <w:sz w:val="24"/>
          <w:szCs w:val="24"/>
          <w:rtl/>
        </w:rPr>
        <w:t>،</w:t>
      </w:r>
      <w:r w:rsidRPr="00787571">
        <w:rPr>
          <w:rFonts w:ascii="Traditional Arabic" w:hAnsi="Traditional Arabic" w:cs="AL-Hotham" w:hint="cs"/>
          <w:color w:val="000000"/>
          <w:spacing w:val="-2"/>
          <w:sz w:val="24"/>
          <w:szCs w:val="24"/>
          <w:rtl/>
        </w:rPr>
        <w:t xml:space="preserve"> واقتراح بعض الدراسات المستقبلية</w:t>
      </w:r>
      <w:r w:rsidR="00395B4C" w:rsidRPr="00787571">
        <w:rPr>
          <w:rFonts w:ascii="Traditional Arabic" w:hAnsi="Traditional Arabic" w:cs="AL-Hotham" w:hint="cs"/>
          <w:color w:val="000000"/>
          <w:spacing w:val="-2"/>
          <w:sz w:val="24"/>
          <w:szCs w:val="24"/>
          <w:rtl/>
        </w:rPr>
        <w:t>.</w:t>
      </w:r>
    </w:p>
    <w:p w:rsidR="00722EAA" w:rsidRPr="007F155B" w:rsidRDefault="00691EA8" w:rsidP="00E236F8">
      <w:pPr>
        <w:widowControl w:val="0"/>
        <w:spacing w:line="245" w:lineRule="auto"/>
        <w:jc w:val="center"/>
        <w:rPr>
          <w:rFonts w:ascii="Traditional Arabic" w:hAnsi="Traditional Arabic"/>
          <w:b/>
          <w:sz w:val="30"/>
          <w:szCs w:val="30"/>
          <w:rtl/>
        </w:rPr>
        <w:sectPr w:rsidR="00722EAA" w:rsidRPr="007F155B" w:rsidSect="00272D12">
          <w:headerReference w:type="even" r:id="rId9"/>
          <w:headerReference w:type="default" r:id="rId10"/>
          <w:footerReference w:type="even" r:id="rId11"/>
          <w:footerReference w:type="default" r:id="rId12"/>
          <w:pgSz w:w="11906" w:h="16838" w:code="9"/>
          <w:pgMar w:top="2466" w:right="1418" w:bottom="2466" w:left="1418" w:header="1899" w:footer="1899" w:gutter="0"/>
          <w:cols w:space="397"/>
          <w:bidi/>
          <w:rtlGutter/>
        </w:sectPr>
      </w:pPr>
      <w:r>
        <w:rPr>
          <w:rFonts w:ascii="Traditional Arabic" w:hAnsi="Traditional Arabic" w:cs="AL-Hotham" w:hint="cs"/>
          <w:noProof/>
          <w:color w:val="000000"/>
          <w:spacing w:val="-2"/>
          <w:sz w:val="24"/>
          <w:szCs w:val="24"/>
          <w:rtl/>
          <w:lang w:eastAsia="en-US"/>
        </w:rPr>
        <mc:AlternateContent>
          <mc:Choice Requires="wps">
            <w:drawing>
              <wp:anchor distT="0" distB="0" distL="114300" distR="114300" simplePos="0" relativeHeight="251662848" behindDoc="0" locked="0" layoutInCell="1" allowOverlap="1" wp14:anchorId="5BD6D073" wp14:editId="5B07A3F7">
                <wp:simplePos x="0" y="0"/>
                <wp:positionH relativeFrom="column">
                  <wp:posOffset>2379980</wp:posOffset>
                </wp:positionH>
                <wp:positionV relativeFrom="paragraph">
                  <wp:posOffset>287655</wp:posOffset>
                </wp:positionV>
                <wp:extent cx="914400" cy="405130"/>
                <wp:effectExtent l="5715" t="12700" r="13335" b="10795"/>
                <wp:wrapNone/>
                <wp:docPr id="1"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05130"/>
                        </a:xfrm>
                        <a:prstGeom prst="rect">
                          <a:avLst/>
                        </a:prstGeom>
                        <a:solidFill>
                          <a:srgbClr val="FFFFFF"/>
                        </a:solidFill>
                        <a:ln w="9525">
                          <a:solidFill>
                            <a:srgbClr val="FFFFFF"/>
                          </a:solidFill>
                          <a:miter lim="800000"/>
                          <a:headEnd/>
                          <a:tailEnd/>
                        </a:ln>
                      </wps:spPr>
                      <wps:txbx>
                        <w:txbxContent>
                          <w:p w:rsidR="001E34C0" w:rsidRPr="0009383F" w:rsidRDefault="001E34C0" w:rsidP="007F155B">
                            <w:pPr>
                              <w:jc w:val="center"/>
                              <w:rPr>
                                <w:rFonts w:cs="AL-Hotham"/>
                                <w:sz w:val="30"/>
                                <w:szCs w:val="30"/>
                              </w:rPr>
                            </w:pPr>
                            <w:r>
                              <w:rPr>
                                <w:rFonts w:cs="AL-Hotham" w:hint="cs"/>
                                <w:sz w:val="30"/>
                                <w:szCs w:val="30"/>
                                <w:rtl/>
                              </w:rPr>
                              <w:t>775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29" type="#_x0000_t202" style="position:absolute;left:0;text-align:left;margin-left:187.4pt;margin-top:22.65pt;width:1in;height:31.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" strokecolor="white">
                <v:textbox>
                  <w:txbxContent>
                    <w:p w:rsidR="001E34C0" w:rsidRPr="0009383F" w:rsidRDefault="001E34C0" w:rsidP="007F155B">
                      <w:pPr>
                        <w:jc w:val="center"/>
                        <w:rPr>
                          <w:rFonts w:cs="AL-Hotham" w:hint="cs"/>
                          <w:sz w:val="30"/>
                          <w:szCs w:val="30"/>
                        </w:rPr>
                      </w:pPr>
                      <w:r>
                        <w:rPr>
                          <w:rFonts w:cs="AL-Hotham" w:hint="cs"/>
                          <w:sz w:val="30"/>
                          <w:szCs w:val="30"/>
                          <w:rtl/>
                        </w:rPr>
                        <w:t>775</w:t>
                      </w:r>
                    </w:p>
                  </w:txbxContent>
                </v:textbox>
              </v:shape>
            </w:pict>
          </mc:Fallback>
        </mc:AlternateContent>
      </w:r>
      <w:r w:rsidR="007F155B">
        <w:rPr>
          <w:rFonts w:ascii="Traditional Arabic" w:hAnsi="Traditional Arabic" w:hint="cs"/>
          <w:b/>
          <w:sz w:val="30"/>
          <w:szCs w:val="30"/>
          <w:rtl/>
        </w:rPr>
        <w:t xml:space="preserve"> </w:t>
      </w:r>
    </w:p>
    <w:p w:rsidR="00D10CBF" w:rsidRPr="00E236F8" w:rsidRDefault="00D10CBF" w:rsidP="00E236F8">
      <w:pPr>
        <w:widowControl w:val="0"/>
        <w:spacing w:line="245" w:lineRule="auto"/>
        <w:jc w:val="center"/>
        <w:rPr>
          <w:rFonts w:ascii="Traditional Arabic" w:hAnsi="Traditional Arabic"/>
          <w:bCs/>
          <w:sz w:val="22"/>
          <w:szCs w:val="30"/>
          <w:rtl/>
        </w:rPr>
      </w:pPr>
      <w:r w:rsidRPr="00E236F8">
        <w:rPr>
          <w:rFonts w:ascii="Traditional Arabic" w:hAnsi="Traditional Arabic"/>
          <w:bCs/>
          <w:sz w:val="22"/>
          <w:szCs w:val="30"/>
          <w:rtl/>
        </w:rPr>
        <w:lastRenderedPageBreak/>
        <w:t>الإطار العام للدراسة</w:t>
      </w:r>
    </w:p>
    <w:p w:rsidR="00D10CBF" w:rsidRPr="00E236F8" w:rsidRDefault="00D10CBF"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bCs/>
          <w:sz w:val="22"/>
          <w:szCs w:val="30"/>
          <w:rtl/>
        </w:rPr>
        <w:t>المقدمة</w:t>
      </w:r>
    </w:p>
    <w:p w:rsidR="00722EAA" w:rsidRDefault="00D10CBF" w:rsidP="00E20368">
      <w:pPr>
        <w:widowControl w:val="0"/>
        <w:spacing w:line="245" w:lineRule="auto"/>
        <w:ind w:firstLine="567"/>
        <w:jc w:val="lowKashida"/>
        <w:rPr>
          <w:rFonts w:cs="AL-Hotham"/>
          <w:sz w:val="22"/>
          <w:szCs w:val="30"/>
          <w:rtl/>
        </w:rPr>
      </w:pPr>
      <w:r w:rsidRPr="00796A62">
        <w:rPr>
          <w:rFonts w:cs="AL-Hotham"/>
          <w:sz w:val="22"/>
          <w:szCs w:val="30"/>
          <w:rtl/>
        </w:rPr>
        <w:t xml:space="preserve">يناط </w:t>
      </w:r>
      <w:r w:rsidRPr="00796A62">
        <w:rPr>
          <w:rFonts w:cs="AL-Hotham" w:hint="cs"/>
          <w:sz w:val="22"/>
          <w:szCs w:val="30"/>
          <w:rtl/>
        </w:rPr>
        <w:t>بالإدارات العامة للتربية والتعليم</w:t>
      </w:r>
      <w:r w:rsidRPr="00796A62">
        <w:rPr>
          <w:rFonts w:cs="AL-Hotham"/>
          <w:sz w:val="22"/>
          <w:szCs w:val="30"/>
          <w:rtl/>
        </w:rPr>
        <w:t xml:space="preserve"> </w:t>
      </w:r>
      <w:r w:rsidRPr="00796A62">
        <w:rPr>
          <w:rFonts w:cs="AL-Hotham" w:hint="cs"/>
          <w:sz w:val="22"/>
          <w:szCs w:val="30"/>
          <w:rtl/>
        </w:rPr>
        <w:t xml:space="preserve">بالمملكة العربية السعودية </w:t>
      </w:r>
      <w:r w:rsidRPr="00796A62">
        <w:rPr>
          <w:rFonts w:cs="AL-Hotham"/>
          <w:sz w:val="22"/>
          <w:szCs w:val="30"/>
          <w:rtl/>
        </w:rPr>
        <w:t xml:space="preserve">مسئولية تحقيق </w:t>
      </w:r>
      <w:r w:rsidRPr="00796A62">
        <w:rPr>
          <w:rFonts w:cs="AL-Hotham" w:hint="cs"/>
          <w:sz w:val="22"/>
          <w:szCs w:val="30"/>
          <w:rtl/>
        </w:rPr>
        <w:t>أهداف التربية والتعليم</w:t>
      </w:r>
      <w:r w:rsidRPr="00796A62">
        <w:rPr>
          <w:rFonts w:cs="AL-Hotham"/>
          <w:sz w:val="22"/>
          <w:szCs w:val="30"/>
          <w:rtl/>
        </w:rPr>
        <w:t xml:space="preserve">، وعلى قدر كفاءة هذه </w:t>
      </w:r>
      <w:r w:rsidRPr="00796A62">
        <w:rPr>
          <w:rFonts w:cs="AL-Hotham" w:hint="cs"/>
          <w:sz w:val="22"/>
          <w:szCs w:val="30"/>
          <w:rtl/>
        </w:rPr>
        <w:t>الإدارات</w:t>
      </w:r>
      <w:r w:rsidR="00395B4C" w:rsidRPr="00796A62">
        <w:rPr>
          <w:rFonts w:cs="AL-Hotham" w:hint="cs"/>
          <w:sz w:val="22"/>
          <w:szCs w:val="30"/>
          <w:rtl/>
        </w:rPr>
        <w:t>،</w:t>
      </w:r>
      <w:r w:rsidRPr="00796A62">
        <w:rPr>
          <w:rFonts w:cs="AL-Hotham"/>
          <w:sz w:val="22"/>
          <w:szCs w:val="30"/>
          <w:rtl/>
        </w:rPr>
        <w:t xml:space="preserve"> وحسن </w:t>
      </w:r>
      <w:r w:rsidRPr="00796A62">
        <w:rPr>
          <w:rFonts w:cs="AL-Hotham" w:hint="cs"/>
          <w:sz w:val="22"/>
          <w:szCs w:val="30"/>
          <w:rtl/>
        </w:rPr>
        <w:t>أدائها</w:t>
      </w:r>
      <w:r w:rsidRPr="00796A62">
        <w:rPr>
          <w:rFonts w:cs="AL-Hotham"/>
          <w:sz w:val="22"/>
          <w:szCs w:val="30"/>
          <w:rtl/>
        </w:rPr>
        <w:t xml:space="preserve"> لمهامها تتحقق تلك الأهداف</w:t>
      </w:r>
      <w:r w:rsidR="00395B4C" w:rsidRPr="00796A62">
        <w:rPr>
          <w:rFonts w:cs="AL-Hotham" w:hint="cs"/>
          <w:sz w:val="22"/>
          <w:szCs w:val="30"/>
          <w:rtl/>
        </w:rPr>
        <w:t>،</w:t>
      </w:r>
      <w:r w:rsidRPr="00796A62">
        <w:rPr>
          <w:rFonts w:cs="AL-Hotham" w:hint="cs"/>
          <w:sz w:val="22"/>
          <w:szCs w:val="30"/>
          <w:rtl/>
        </w:rPr>
        <w:t xml:space="preserve"> مما يحتم عليها الارتقاء بمستوى أدائها</w:t>
      </w:r>
      <w:r w:rsidRPr="00796A62">
        <w:rPr>
          <w:rFonts w:cs="AL-Hotham"/>
          <w:sz w:val="22"/>
          <w:szCs w:val="30"/>
          <w:rtl/>
        </w:rPr>
        <w:t xml:space="preserve"> </w:t>
      </w:r>
      <w:r w:rsidRPr="00796A62">
        <w:rPr>
          <w:rFonts w:cs="AL-Hotham" w:hint="cs"/>
          <w:sz w:val="22"/>
          <w:szCs w:val="30"/>
          <w:rtl/>
        </w:rPr>
        <w:t>ب</w:t>
      </w:r>
      <w:r w:rsidRPr="00796A62">
        <w:rPr>
          <w:rFonts w:cs="AL-Hotham"/>
          <w:sz w:val="22"/>
          <w:szCs w:val="30"/>
          <w:rtl/>
        </w:rPr>
        <w:t>تعزيز قدرته</w:t>
      </w:r>
      <w:r w:rsidRPr="00796A62">
        <w:rPr>
          <w:rFonts w:cs="AL-Hotham" w:hint="cs"/>
          <w:sz w:val="22"/>
          <w:szCs w:val="30"/>
          <w:rtl/>
        </w:rPr>
        <w:t>ا</w:t>
      </w:r>
      <w:r w:rsidRPr="00796A62">
        <w:rPr>
          <w:rFonts w:cs="AL-Hotham"/>
          <w:sz w:val="22"/>
          <w:szCs w:val="30"/>
          <w:rtl/>
        </w:rPr>
        <w:t xml:space="preserve"> على تطبيق </w:t>
      </w:r>
      <w:r w:rsidRPr="00796A62">
        <w:rPr>
          <w:rFonts w:cs="AL-Hotham" w:hint="cs"/>
          <w:sz w:val="22"/>
          <w:szCs w:val="30"/>
          <w:rtl/>
        </w:rPr>
        <w:t>مكونات إدارة الأداء</w:t>
      </w:r>
      <w:r w:rsidR="00395B4C" w:rsidRPr="00796A62">
        <w:rPr>
          <w:rFonts w:cs="AL-Hotham" w:hint="cs"/>
          <w:sz w:val="22"/>
          <w:szCs w:val="30"/>
          <w:rtl/>
        </w:rPr>
        <w:t>،</w:t>
      </w:r>
      <w:r w:rsidRPr="00796A62">
        <w:rPr>
          <w:rFonts w:cs="AL-Hotham"/>
          <w:sz w:val="22"/>
          <w:szCs w:val="30"/>
          <w:rtl/>
        </w:rPr>
        <w:t xml:space="preserve"> </w:t>
      </w:r>
      <w:r w:rsidRPr="00796A62">
        <w:rPr>
          <w:rFonts w:cs="AL-Hotham" w:hint="cs"/>
          <w:sz w:val="22"/>
          <w:szCs w:val="30"/>
          <w:rtl/>
        </w:rPr>
        <w:t>التي</w:t>
      </w:r>
      <w:r w:rsidRPr="00796A62">
        <w:rPr>
          <w:rFonts w:cs="AL-Hotham"/>
          <w:sz w:val="22"/>
          <w:szCs w:val="30"/>
          <w:rtl/>
        </w:rPr>
        <w:t xml:space="preserve"> تركز</w:t>
      </w:r>
      <w:r w:rsidRPr="00796A62">
        <w:rPr>
          <w:rFonts w:cs="AL-Hotham" w:hint="cs"/>
          <w:sz w:val="22"/>
          <w:szCs w:val="30"/>
          <w:rtl/>
        </w:rPr>
        <w:t xml:space="preserve"> </w:t>
      </w:r>
      <w:r w:rsidRPr="00796A62">
        <w:rPr>
          <w:rFonts w:cs="AL-Hotham"/>
          <w:sz w:val="22"/>
          <w:szCs w:val="30"/>
          <w:rtl/>
        </w:rPr>
        <w:t xml:space="preserve">على المكافأة قبل المحاسبة، </w:t>
      </w:r>
      <w:r w:rsidRPr="00796A62">
        <w:rPr>
          <w:rFonts w:cs="AL-Hotham" w:hint="cs"/>
          <w:sz w:val="22"/>
          <w:szCs w:val="30"/>
          <w:rtl/>
        </w:rPr>
        <w:t>والعمل</w:t>
      </w:r>
      <w:r w:rsidRPr="00796A62">
        <w:rPr>
          <w:rFonts w:cs="AL-Hotham"/>
          <w:sz w:val="22"/>
          <w:szCs w:val="30"/>
          <w:rtl/>
        </w:rPr>
        <w:t xml:space="preserve"> وفق معايير محددة للتميز، تشمل خدمة الموظفين والتفوق </w:t>
      </w:r>
      <w:r w:rsidRPr="00796A62">
        <w:rPr>
          <w:rFonts w:cs="AL-Hotham" w:hint="cs"/>
          <w:sz w:val="22"/>
          <w:szCs w:val="30"/>
          <w:rtl/>
        </w:rPr>
        <w:t>أدائياً</w:t>
      </w:r>
      <w:r w:rsidRPr="00796A62">
        <w:rPr>
          <w:rFonts w:cs="AL-Hotham"/>
          <w:sz w:val="22"/>
          <w:szCs w:val="30"/>
          <w:rtl/>
        </w:rPr>
        <w:t xml:space="preserve"> من خلال قيادة مبدعة </w:t>
      </w:r>
      <w:r w:rsidRPr="00796A62">
        <w:rPr>
          <w:rFonts w:cs="AL-Hotham" w:hint="cs"/>
          <w:sz w:val="22"/>
          <w:szCs w:val="30"/>
          <w:rtl/>
        </w:rPr>
        <w:t>تهتم بالتخطيط الاستراتيجي،</w:t>
      </w:r>
      <w:r w:rsidRPr="00796A62">
        <w:rPr>
          <w:rFonts w:cs="AL-Hotham"/>
          <w:sz w:val="22"/>
          <w:szCs w:val="30"/>
          <w:rtl/>
        </w:rPr>
        <w:t xml:space="preserve"> وتنمي</w:t>
      </w:r>
      <w:r w:rsidRPr="00796A62">
        <w:rPr>
          <w:rFonts w:cs="AL-Hotham" w:hint="cs"/>
          <w:sz w:val="22"/>
          <w:szCs w:val="30"/>
          <w:rtl/>
        </w:rPr>
        <w:t>ة</w:t>
      </w:r>
      <w:r w:rsidRPr="00796A62">
        <w:rPr>
          <w:rFonts w:cs="AL-Hotham"/>
          <w:sz w:val="22"/>
          <w:szCs w:val="30"/>
          <w:rtl/>
        </w:rPr>
        <w:t xml:space="preserve"> </w:t>
      </w:r>
      <w:r w:rsidRPr="00796A62">
        <w:rPr>
          <w:rFonts w:cs="AL-Hotham" w:hint="cs"/>
          <w:sz w:val="22"/>
          <w:szCs w:val="30"/>
          <w:rtl/>
        </w:rPr>
        <w:t>ال</w:t>
      </w:r>
      <w:r w:rsidRPr="00796A62">
        <w:rPr>
          <w:rFonts w:cs="AL-Hotham"/>
          <w:sz w:val="22"/>
          <w:szCs w:val="30"/>
          <w:rtl/>
        </w:rPr>
        <w:t>موارد</w:t>
      </w:r>
      <w:r w:rsidRPr="00796A62">
        <w:rPr>
          <w:rFonts w:cs="AL-Hotham" w:hint="cs"/>
          <w:sz w:val="22"/>
          <w:szCs w:val="30"/>
          <w:rtl/>
        </w:rPr>
        <w:t xml:space="preserve"> </w:t>
      </w:r>
      <w:r w:rsidRPr="00796A62">
        <w:rPr>
          <w:rFonts w:cs="AL-Hotham"/>
          <w:sz w:val="22"/>
          <w:szCs w:val="30"/>
          <w:rtl/>
        </w:rPr>
        <w:t>البشرية والمالية والتقنية</w:t>
      </w:r>
      <w:r w:rsidR="00395B4C" w:rsidRPr="00796A62">
        <w:rPr>
          <w:rFonts w:cs="AL-Hotham"/>
          <w:sz w:val="22"/>
          <w:szCs w:val="30"/>
          <w:rtl/>
        </w:rPr>
        <w:t>،</w:t>
      </w:r>
      <w:r w:rsidRPr="00796A62">
        <w:rPr>
          <w:rFonts w:cs="AL-Hotham" w:hint="cs"/>
          <w:sz w:val="22"/>
          <w:szCs w:val="30"/>
          <w:rtl/>
        </w:rPr>
        <w:t xml:space="preserve"> </w:t>
      </w:r>
      <w:r w:rsidRPr="00796A62">
        <w:rPr>
          <w:rFonts w:cs="AL-Hotham"/>
          <w:sz w:val="22"/>
          <w:szCs w:val="30"/>
          <w:rtl/>
        </w:rPr>
        <w:t xml:space="preserve">وتطور </w:t>
      </w:r>
      <w:r w:rsidRPr="00796A62">
        <w:rPr>
          <w:rFonts w:cs="AL-Hotham" w:hint="cs"/>
          <w:sz w:val="22"/>
          <w:szCs w:val="30"/>
          <w:rtl/>
        </w:rPr>
        <w:t>العمليات</w:t>
      </w:r>
      <w:r w:rsidRPr="00796A62">
        <w:rPr>
          <w:rFonts w:cs="AL-Hotham"/>
          <w:sz w:val="22"/>
          <w:szCs w:val="30"/>
          <w:rtl/>
        </w:rPr>
        <w:t xml:space="preserve"> وتبسيط </w:t>
      </w:r>
      <w:r w:rsidRPr="00796A62">
        <w:rPr>
          <w:rFonts w:cs="AL-Hotham" w:hint="cs"/>
          <w:sz w:val="22"/>
          <w:szCs w:val="30"/>
          <w:rtl/>
        </w:rPr>
        <w:t>الإجراءات</w:t>
      </w:r>
      <w:r w:rsidR="00395B4C" w:rsidRPr="00796A62">
        <w:rPr>
          <w:rFonts w:cs="AL-Hotham"/>
          <w:sz w:val="22"/>
          <w:szCs w:val="30"/>
          <w:rtl/>
        </w:rPr>
        <w:t>،</w:t>
      </w:r>
      <w:r w:rsidRPr="00796A62">
        <w:rPr>
          <w:rFonts w:cs="AL-Hotham"/>
          <w:sz w:val="22"/>
          <w:szCs w:val="30"/>
          <w:rtl/>
        </w:rPr>
        <w:t xml:space="preserve"> </w:t>
      </w:r>
      <w:r w:rsidRPr="00796A62">
        <w:rPr>
          <w:rFonts w:cs="AL-Hotham" w:hint="cs"/>
          <w:sz w:val="22"/>
          <w:szCs w:val="30"/>
          <w:rtl/>
        </w:rPr>
        <w:t>و</w:t>
      </w:r>
      <w:r w:rsidRPr="00796A62">
        <w:rPr>
          <w:rFonts w:cs="AL-Hotham"/>
          <w:sz w:val="22"/>
          <w:szCs w:val="30"/>
          <w:rtl/>
        </w:rPr>
        <w:t>الاستفادة القصوى من الإنترنت ضمن بيئة عمل مبدع تقود إلى أداء مؤسسي متميز،</w:t>
      </w:r>
      <w:r w:rsidR="00E236F8">
        <w:rPr>
          <w:rFonts w:cs="AL-Hotham"/>
          <w:sz w:val="22"/>
          <w:szCs w:val="30"/>
          <w:rtl/>
        </w:rPr>
        <w:t xml:space="preserve"> و</w:t>
      </w:r>
      <w:r w:rsidRPr="00796A62">
        <w:rPr>
          <w:rFonts w:cs="AL-Hotham"/>
          <w:sz w:val="22"/>
          <w:szCs w:val="30"/>
          <w:rtl/>
        </w:rPr>
        <w:t>مراجعة</w:t>
      </w:r>
      <w:r w:rsidRPr="00796A62">
        <w:rPr>
          <w:rFonts w:cs="AL-Hotham" w:hint="cs"/>
          <w:sz w:val="22"/>
          <w:szCs w:val="30"/>
          <w:rtl/>
        </w:rPr>
        <w:t xml:space="preserve"> الأداء</w:t>
      </w:r>
      <w:r w:rsidRPr="00796A62">
        <w:rPr>
          <w:rFonts w:cs="AL-Hotham"/>
          <w:sz w:val="22"/>
          <w:szCs w:val="30"/>
          <w:rtl/>
        </w:rPr>
        <w:t xml:space="preserve"> </w:t>
      </w:r>
      <w:r w:rsidRPr="00796A62">
        <w:rPr>
          <w:rFonts w:cs="AL-Hotham" w:hint="cs"/>
          <w:sz w:val="22"/>
          <w:szCs w:val="30"/>
          <w:rtl/>
        </w:rPr>
        <w:t>بشــكل دوري ومنتظم</w:t>
      </w:r>
      <w:r w:rsidR="00E236F8">
        <w:rPr>
          <w:rFonts w:cs="AL-Hotham" w:hint="cs"/>
          <w:sz w:val="22"/>
          <w:szCs w:val="30"/>
          <w:rtl/>
        </w:rPr>
        <w:t xml:space="preserve"> (</w:t>
      </w:r>
      <w:proofErr w:type="spellStart"/>
      <w:r w:rsidRPr="00796A62">
        <w:rPr>
          <w:rFonts w:cs="AL-Hotham"/>
          <w:bCs/>
          <w:sz w:val="22"/>
          <w:szCs w:val="30"/>
        </w:rPr>
        <w:t>Cokins</w:t>
      </w:r>
      <w:proofErr w:type="spellEnd"/>
      <w:r w:rsidRPr="00796A62">
        <w:rPr>
          <w:rFonts w:cs="AL-Hotham"/>
          <w:bCs/>
          <w:sz w:val="22"/>
          <w:szCs w:val="30"/>
        </w:rPr>
        <w:t xml:space="preserve"> , 2009</w:t>
      </w:r>
      <w:r w:rsidR="00E20368">
        <w:rPr>
          <w:rFonts w:cs="AL-Hotham"/>
          <w:bCs/>
          <w:sz w:val="22"/>
          <w:szCs w:val="30"/>
        </w:rPr>
        <w:t>,</w:t>
      </w:r>
      <w:r w:rsidRPr="00796A62">
        <w:rPr>
          <w:rFonts w:cs="AL-Hotham"/>
          <w:bCs/>
          <w:sz w:val="22"/>
          <w:szCs w:val="30"/>
        </w:rPr>
        <w:t xml:space="preserve"> 30</w:t>
      </w:r>
      <w:r w:rsidRPr="00E236F8">
        <w:rPr>
          <w:rFonts w:cs="AL-Hotham" w:hint="cs"/>
          <w:b/>
          <w:sz w:val="22"/>
          <w:szCs w:val="30"/>
          <w:rtl/>
        </w:rPr>
        <w:t>)</w:t>
      </w:r>
      <w:r w:rsidR="00395B4C" w:rsidRPr="00E236F8">
        <w:rPr>
          <w:rFonts w:cs="AL-Hotham" w:hint="cs"/>
          <w:b/>
          <w:sz w:val="22"/>
          <w:szCs w:val="30"/>
          <w:rtl/>
        </w:rPr>
        <w:t>،</w:t>
      </w:r>
      <w:r w:rsidR="00395B4C" w:rsidRPr="00796A62">
        <w:rPr>
          <w:rFonts w:cs="AL-Hotham" w:hint="cs"/>
          <w:bCs/>
          <w:sz w:val="22"/>
          <w:szCs w:val="30"/>
          <w:rtl/>
        </w:rPr>
        <w:t xml:space="preserve"> </w:t>
      </w:r>
      <w:r w:rsidR="00395B4C" w:rsidRPr="00E236F8">
        <w:rPr>
          <w:rFonts w:cs="AL-Hotham" w:hint="cs"/>
          <w:b/>
          <w:sz w:val="22"/>
          <w:szCs w:val="30"/>
          <w:rtl/>
        </w:rPr>
        <w:t>(</w:t>
      </w:r>
      <w:proofErr w:type="spellStart"/>
      <w:r w:rsidRPr="00796A62">
        <w:rPr>
          <w:rFonts w:cs="AL-Hotham"/>
          <w:bCs/>
          <w:sz w:val="22"/>
          <w:szCs w:val="30"/>
        </w:rPr>
        <w:t>Kohli</w:t>
      </w:r>
      <w:proofErr w:type="spellEnd"/>
      <w:r w:rsidRPr="00796A62">
        <w:rPr>
          <w:rFonts w:cs="AL-Hotham"/>
          <w:bCs/>
          <w:sz w:val="22"/>
          <w:szCs w:val="30"/>
        </w:rPr>
        <w:t xml:space="preserve"> &amp; Deb, 2008</w:t>
      </w:r>
      <w:r w:rsidR="00E20368">
        <w:rPr>
          <w:rFonts w:cs="AL-Hotham"/>
          <w:bCs/>
          <w:sz w:val="22"/>
          <w:szCs w:val="30"/>
        </w:rPr>
        <w:t>,</w:t>
      </w:r>
      <w:r w:rsidRPr="00796A62">
        <w:rPr>
          <w:rFonts w:cs="AL-Hotham"/>
          <w:bCs/>
          <w:sz w:val="22"/>
          <w:szCs w:val="30"/>
        </w:rPr>
        <w:t xml:space="preserve"> 22</w:t>
      </w:r>
      <w:r w:rsidRPr="00796A62">
        <w:rPr>
          <w:rFonts w:cs="AL-Hotham" w:hint="cs"/>
          <w:sz w:val="22"/>
          <w:szCs w:val="30"/>
          <w:rtl/>
        </w:rPr>
        <w:t>)</w:t>
      </w:r>
      <w:r w:rsidR="00E236F8">
        <w:rPr>
          <w:rFonts w:cs="AL-Hotham" w:hint="cs"/>
          <w:sz w:val="22"/>
          <w:szCs w:val="30"/>
          <w:rtl/>
        </w:rPr>
        <w:t xml:space="preserve"> </w:t>
      </w:r>
      <w:r w:rsidRPr="00796A62">
        <w:rPr>
          <w:rFonts w:cs="AL-Hotham" w:hint="cs"/>
          <w:sz w:val="22"/>
          <w:szCs w:val="30"/>
          <w:rtl/>
        </w:rPr>
        <w:t xml:space="preserve">حيث أكدت الدراسات </w:t>
      </w:r>
      <w:r w:rsidR="00395B4C" w:rsidRPr="00796A62">
        <w:rPr>
          <w:rFonts w:cs="AL-Hotham" w:hint="cs"/>
          <w:sz w:val="22"/>
          <w:szCs w:val="30"/>
          <w:rtl/>
        </w:rPr>
        <w:t>(</w:t>
      </w:r>
      <w:r w:rsidRPr="00796A62">
        <w:rPr>
          <w:rFonts w:cs="AL-Hotham"/>
          <w:bCs/>
          <w:sz w:val="22"/>
          <w:szCs w:val="30"/>
        </w:rPr>
        <w:t>Jennings &amp; Lomas , 2003</w:t>
      </w:r>
      <w:r w:rsidR="00395B4C" w:rsidRPr="00E236F8">
        <w:rPr>
          <w:rFonts w:cs="AL-Hotham" w:hint="cs"/>
          <w:b/>
          <w:sz w:val="22"/>
          <w:szCs w:val="30"/>
          <w:rtl/>
        </w:rPr>
        <w:t>)،</w:t>
      </w:r>
      <w:r w:rsidR="00395B4C" w:rsidRPr="00796A62">
        <w:rPr>
          <w:rFonts w:cs="AL-Hotham" w:hint="cs"/>
          <w:bCs/>
          <w:sz w:val="22"/>
          <w:szCs w:val="30"/>
          <w:rtl/>
        </w:rPr>
        <w:t xml:space="preserve"> </w:t>
      </w:r>
      <w:r w:rsidRPr="00796A62">
        <w:rPr>
          <w:rFonts w:cs="AL-Hotham"/>
          <w:bCs/>
          <w:sz w:val="22"/>
          <w:szCs w:val="30"/>
        </w:rPr>
        <w:t xml:space="preserve">(Crawford &amp; </w:t>
      </w:r>
      <w:proofErr w:type="spellStart"/>
      <w:r w:rsidRPr="00796A62">
        <w:rPr>
          <w:rFonts w:cs="AL-Hotham"/>
          <w:bCs/>
          <w:sz w:val="22"/>
          <w:szCs w:val="30"/>
        </w:rPr>
        <w:t>Earley</w:t>
      </w:r>
      <w:proofErr w:type="spellEnd"/>
      <w:r w:rsidRPr="00796A62">
        <w:rPr>
          <w:rFonts w:cs="AL-Hotham"/>
          <w:bCs/>
          <w:sz w:val="22"/>
          <w:szCs w:val="30"/>
        </w:rPr>
        <w:t xml:space="preserve"> , 2004)</w:t>
      </w:r>
      <w:r w:rsidR="00395B4C" w:rsidRPr="00E236F8">
        <w:rPr>
          <w:rFonts w:cs="AL-Hotham" w:hint="cs"/>
          <w:b/>
          <w:sz w:val="22"/>
          <w:szCs w:val="30"/>
          <w:rtl/>
        </w:rPr>
        <w:t>،</w:t>
      </w:r>
      <w:r w:rsidRPr="00E236F8">
        <w:rPr>
          <w:rFonts w:cs="AL-Hotham" w:hint="cs"/>
          <w:b/>
          <w:sz w:val="22"/>
          <w:szCs w:val="30"/>
          <w:rtl/>
        </w:rPr>
        <w:t xml:space="preserve"> (</w:t>
      </w:r>
      <w:r w:rsidRPr="00796A62">
        <w:rPr>
          <w:rFonts w:cs="AL-Hotham"/>
          <w:bCs/>
          <w:sz w:val="22"/>
          <w:szCs w:val="30"/>
        </w:rPr>
        <w:t>Nair , 2006</w:t>
      </w:r>
      <w:r w:rsidR="00395B4C" w:rsidRPr="00E236F8">
        <w:rPr>
          <w:rFonts w:cs="AL-Hotham" w:hint="cs"/>
          <w:b/>
          <w:sz w:val="22"/>
          <w:szCs w:val="30"/>
          <w:rtl/>
        </w:rPr>
        <w:t>)،</w:t>
      </w:r>
      <w:r w:rsidRPr="00796A62">
        <w:rPr>
          <w:rFonts w:cs="AL-Hotham" w:hint="cs"/>
          <w:bCs/>
          <w:sz w:val="22"/>
          <w:szCs w:val="30"/>
          <w:rtl/>
        </w:rPr>
        <w:t xml:space="preserve"> </w:t>
      </w:r>
      <w:r w:rsidR="004F7816">
        <w:rPr>
          <w:rFonts w:cs="AL-Hotham"/>
          <w:b/>
          <w:sz w:val="22"/>
          <w:szCs w:val="30"/>
        </w:rPr>
        <w:t xml:space="preserve"> </w:t>
      </w:r>
      <w:r w:rsidR="004F7816">
        <w:rPr>
          <w:rFonts w:cs="AL-Hotham"/>
          <w:bCs/>
          <w:sz w:val="22"/>
          <w:szCs w:val="30"/>
        </w:rPr>
        <w:t>(</w:t>
      </w:r>
      <w:r w:rsidRPr="00796A62">
        <w:rPr>
          <w:rFonts w:cs="AL-Hotham"/>
          <w:bCs/>
          <w:sz w:val="22"/>
          <w:szCs w:val="30"/>
        </w:rPr>
        <w:t>Isherwood &amp; others</w:t>
      </w:r>
      <w:r w:rsidRPr="00796A62">
        <w:rPr>
          <w:rFonts w:cs="AL-Hotham"/>
          <w:sz w:val="22"/>
          <w:szCs w:val="30"/>
        </w:rPr>
        <w:t xml:space="preserve"> </w:t>
      </w:r>
      <w:r w:rsidRPr="00796A62">
        <w:rPr>
          <w:rFonts w:cs="AL-Hotham"/>
          <w:bCs/>
          <w:sz w:val="22"/>
          <w:szCs w:val="30"/>
        </w:rPr>
        <w:t>2007</w:t>
      </w:r>
      <w:r w:rsidR="004F7816">
        <w:rPr>
          <w:rFonts w:cs="AL-Hotham"/>
          <w:bCs/>
          <w:sz w:val="22"/>
          <w:szCs w:val="30"/>
        </w:rPr>
        <w:t>)</w:t>
      </w:r>
      <w:r w:rsidRPr="00796A62">
        <w:rPr>
          <w:rFonts w:cs="AL-Hotham" w:hint="cs"/>
          <w:sz w:val="22"/>
          <w:szCs w:val="30"/>
          <w:rtl/>
        </w:rPr>
        <w:t xml:space="preserve"> على فاعلية إدارة الأداء لتطوير </w:t>
      </w:r>
      <w:r w:rsidR="00722EAA">
        <w:rPr>
          <w:rFonts w:cs="AL-Hotham"/>
          <w:sz w:val="22"/>
          <w:szCs w:val="30"/>
          <w:rtl/>
        </w:rPr>
        <w:br/>
      </w:r>
      <w:r w:rsidRPr="00796A62">
        <w:rPr>
          <w:rFonts w:cs="AL-Hotham" w:hint="cs"/>
          <w:sz w:val="22"/>
          <w:szCs w:val="30"/>
          <w:rtl/>
        </w:rPr>
        <w:t>الأداء</w:t>
      </w:r>
      <w:r w:rsidR="00395B4C" w:rsidRPr="00796A62">
        <w:rPr>
          <w:rFonts w:cs="AL-Hotham" w:hint="cs"/>
          <w:sz w:val="22"/>
          <w:szCs w:val="30"/>
          <w:rtl/>
        </w:rPr>
        <w:t>،</w:t>
      </w:r>
      <w:r w:rsidRPr="00796A62">
        <w:rPr>
          <w:rFonts w:cs="AL-Hotham" w:hint="cs"/>
          <w:sz w:val="22"/>
          <w:szCs w:val="30"/>
          <w:rtl/>
        </w:rPr>
        <w:t xml:space="preserve"> وإحساس الموظفين بثمرة جهودهم</w:t>
      </w:r>
      <w:r w:rsidR="00395B4C" w:rsidRPr="00796A62">
        <w:rPr>
          <w:rFonts w:cs="AL-Hotham" w:hint="cs"/>
          <w:sz w:val="22"/>
          <w:szCs w:val="30"/>
          <w:rtl/>
        </w:rPr>
        <w:t>،</w:t>
      </w:r>
      <w:r w:rsidRPr="00796A62">
        <w:rPr>
          <w:rFonts w:cs="AL-Hotham" w:hint="cs"/>
          <w:sz w:val="22"/>
          <w:szCs w:val="30"/>
          <w:rtl/>
        </w:rPr>
        <w:t xml:space="preserve"> وأهمية مشاركتهم في تحديد الأهداف</w:t>
      </w:r>
      <w:r w:rsidR="00395B4C" w:rsidRPr="00796A62">
        <w:rPr>
          <w:rFonts w:cs="AL-Hotham" w:hint="cs"/>
          <w:sz w:val="22"/>
          <w:szCs w:val="30"/>
          <w:rtl/>
        </w:rPr>
        <w:t>،</w:t>
      </w:r>
      <w:r w:rsidRPr="00796A62">
        <w:rPr>
          <w:rFonts w:cs="AL-Hotham" w:hint="cs"/>
          <w:sz w:val="22"/>
          <w:szCs w:val="30"/>
          <w:rtl/>
        </w:rPr>
        <w:t xml:space="preserve"> ووضوح الرؤية لديهم نتيجة وضوح الأهداف والحرية في اتخاذ القرارات</w:t>
      </w:r>
      <w:r w:rsidR="00395B4C" w:rsidRPr="00796A62">
        <w:rPr>
          <w:rFonts w:cs="AL-Hotham" w:hint="cs"/>
          <w:sz w:val="22"/>
          <w:szCs w:val="30"/>
          <w:rtl/>
        </w:rPr>
        <w:t>،</w:t>
      </w:r>
      <w:r w:rsidRPr="00796A62">
        <w:rPr>
          <w:rFonts w:cs="AL-Hotham" w:hint="cs"/>
          <w:sz w:val="22"/>
          <w:szCs w:val="30"/>
          <w:rtl/>
        </w:rPr>
        <w:t xml:space="preserve"> وارتباط الحوافز بالإنتاجية</w:t>
      </w:r>
      <w:r w:rsidR="00395B4C" w:rsidRPr="00796A62">
        <w:rPr>
          <w:rFonts w:cs="AL-Hotham" w:hint="cs"/>
          <w:sz w:val="22"/>
          <w:szCs w:val="30"/>
          <w:rtl/>
        </w:rPr>
        <w:t>،</w:t>
      </w:r>
      <w:r w:rsidRPr="00796A62">
        <w:rPr>
          <w:rFonts w:cs="AL-Hotham" w:hint="cs"/>
          <w:sz w:val="22"/>
          <w:szCs w:val="30"/>
          <w:rtl/>
        </w:rPr>
        <w:t xml:space="preserve"> والتأكيد على الربط </w:t>
      </w:r>
      <w:r w:rsidR="00722EAA">
        <w:rPr>
          <w:rFonts w:cs="AL-Hotham"/>
          <w:sz w:val="22"/>
          <w:szCs w:val="30"/>
          <w:rtl/>
        </w:rPr>
        <w:br/>
      </w:r>
      <w:r w:rsidRPr="00796A62">
        <w:rPr>
          <w:rFonts w:cs="AL-Hotham" w:hint="cs"/>
          <w:sz w:val="22"/>
          <w:szCs w:val="30"/>
          <w:rtl/>
        </w:rPr>
        <w:t xml:space="preserve">بين جميع أفراد التنظيم ووحداته وبين المنظمة </w:t>
      </w:r>
      <w:r w:rsidR="00722EAA">
        <w:rPr>
          <w:rFonts w:cs="AL-Hotham"/>
          <w:sz w:val="22"/>
          <w:szCs w:val="30"/>
          <w:rtl/>
        </w:rPr>
        <w:br/>
      </w:r>
      <w:r w:rsidRPr="00796A62">
        <w:rPr>
          <w:rFonts w:cs="AL-Hotham" w:hint="cs"/>
          <w:sz w:val="22"/>
          <w:szCs w:val="30"/>
          <w:rtl/>
        </w:rPr>
        <w:t>والبيئة</w:t>
      </w:r>
      <w:r w:rsidR="00395B4C" w:rsidRPr="00796A62">
        <w:rPr>
          <w:rFonts w:cs="AL-Hotham" w:hint="cs"/>
          <w:sz w:val="22"/>
          <w:szCs w:val="30"/>
          <w:rtl/>
        </w:rPr>
        <w:t>،</w:t>
      </w:r>
      <w:r w:rsidRPr="00796A62">
        <w:rPr>
          <w:rFonts w:cs="AL-Hotham" w:hint="cs"/>
          <w:sz w:val="22"/>
          <w:szCs w:val="30"/>
          <w:rtl/>
        </w:rPr>
        <w:t xml:space="preserve"> والتأكيد على الالتزام بالأهداف والتأكيد على </w:t>
      </w:r>
      <w:r w:rsidRPr="00796A62">
        <w:rPr>
          <w:rFonts w:cs="AL-Hotham" w:hint="cs"/>
          <w:sz w:val="22"/>
          <w:szCs w:val="30"/>
          <w:rtl/>
        </w:rPr>
        <w:lastRenderedPageBreak/>
        <w:t xml:space="preserve">الرقابة الذاتية. </w:t>
      </w:r>
    </w:p>
    <w:p w:rsidR="00D10CBF" w:rsidRPr="00796A62" w:rsidRDefault="00D10CBF" w:rsidP="00E236F8">
      <w:pPr>
        <w:widowControl w:val="0"/>
        <w:spacing w:line="245" w:lineRule="auto"/>
        <w:ind w:firstLine="567"/>
        <w:jc w:val="lowKashida"/>
        <w:rPr>
          <w:rFonts w:cs="AL-Hotham"/>
          <w:color w:val="0066CC"/>
          <w:sz w:val="22"/>
          <w:szCs w:val="30"/>
          <w:rtl/>
        </w:rPr>
      </w:pPr>
      <w:r w:rsidRPr="00722EAA">
        <w:rPr>
          <w:rFonts w:cs="AL-Hotham" w:hint="cs"/>
          <w:spacing w:val="-4"/>
          <w:sz w:val="22"/>
          <w:szCs w:val="30"/>
          <w:rtl/>
        </w:rPr>
        <w:t>وفي ضوء الدور الفاعل لإدارة الأداء في الإدارات</w:t>
      </w:r>
      <w:r w:rsidRPr="00796A62">
        <w:rPr>
          <w:rFonts w:cs="AL-Hotham" w:hint="cs"/>
          <w:sz w:val="22"/>
          <w:szCs w:val="30"/>
          <w:rtl/>
        </w:rPr>
        <w:t xml:space="preserve"> العامة للتربية والتعليم جاءت الدراسة الحالية لتشخيص واقع إدارة الأداء في الإدارات العامة للتربية والتعليم من خلال </w:t>
      </w:r>
      <w:r w:rsidRPr="00796A62">
        <w:rPr>
          <w:rFonts w:cs="AL-Hotham"/>
          <w:sz w:val="22"/>
          <w:szCs w:val="30"/>
          <w:rtl/>
        </w:rPr>
        <w:t xml:space="preserve">صياغة نموذج معياري لقياس </w:t>
      </w:r>
      <w:r w:rsidRPr="00796A62">
        <w:rPr>
          <w:rFonts w:cs="AL-Hotham" w:hint="cs"/>
          <w:sz w:val="22"/>
          <w:szCs w:val="30"/>
          <w:rtl/>
        </w:rPr>
        <w:t>مدى توافر معايير مكونات إدارة الأداء و</w:t>
      </w:r>
      <w:r w:rsidRPr="00796A62">
        <w:rPr>
          <w:rFonts w:cs="AL-Hotham"/>
          <w:sz w:val="22"/>
          <w:szCs w:val="30"/>
          <w:rtl/>
        </w:rPr>
        <w:t xml:space="preserve">وضع </w:t>
      </w:r>
      <w:r w:rsidRPr="00796A62">
        <w:rPr>
          <w:rFonts w:cs="AL-Hotham" w:hint="cs"/>
          <w:sz w:val="22"/>
          <w:szCs w:val="30"/>
          <w:rtl/>
        </w:rPr>
        <w:t>توصيات إجرائية لإصلاح</w:t>
      </w:r>
      <w:r w:rsidRPr="00796A62">
        <w:rPr>
          <w:rFonts w:cs="AL-Hotham"/>
          <w:sz w:val="22"/>
          <w:szCs w:val="30"/>
          <w:rtl/>
        </w:rPr>
        <w:t xml:space="preserve"> مواطن</w:t>
      </w:r>
      <w:r w:rsidRPr="00796A62">
        <w:rPr>
          <w:rFonts w:cs="AL-Hotham" w:hint="cs"/>
          <w:sz w:val="22"/>
          <w:szCs w:val="30"/>
          <w:rtl/>
        </w:rPr>
        <w:t xml:space="preserve"> الضعف </w:t>
      </w:r>
      <w:r w:rsidRPr="00796A62">
        <w:rPr>
          <w:rFonts w:cs="AL-Hotham"/>
          <w:sz w:val="22"/>
          <w:szCs w:val="30"/>
          <w:rtl/>
        </w:rPr>
        <w:t>في الأداء</w:t>
      </w:r>
      <w:r w:rsidR="00395B4C" w:rsidRPr="00796A62">
        <w:rPr>
          <w:rFonts w:cs="AL-Hotham"/>
          <w:sz w:val="22"/>
          <w:szCs w:val="30"/>
          <w:rtl/>
        </w:rPr>
        <w:t>.</w:t>
      </w:r>
    </w:p>
    <w:p w:rsidR="00D10CBF" w:rsidRPr="00E236F8" w:rsidRDefault="00D10CBF"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hint="cs"/>
          <w:bCs/>
          <w:sz w:val="22"/>
          <w:szCs w:val="30"/>
          <w:rtl/>
        </w:rPr>
        <w:t>أهمية الدراسة</w:t>
      </w:r>
    </w:p>
    <w:p w:rsidR="00722EAA"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 xml:space="preserve">تتضح أهمية الدراسة من خلال أهمية الموضوع الذي تتناوله </w:t>
      </w:r>
      <w:r w:rsidRPr="00796A62">
        <w:rPr>
          <w:rFonts w:cs="AL-Hotham"/>
          <w:sz w:val="22"/>
          <w:szCs w:val="30"/>
          <w:rtl/>
        </w:rPr>
        <w:t>–</w:t>
      </w:r>
      <w:r w:rsidRPr="00796A62">
        <w:rPr>
          <w:rFonts w:cs="AL-Hotham" w:hint="cs"/>
          <w:sz w:val="22"/>
          <w:szCs w:val="30"/>
          <w:rtl/>
        </w:rPr>
        <w:t xml:space="preserve"> إدارة الأداء </w:t>
      </w:r>
      <w:r w:rsidRPr="00796A62">
        <w:rPr>
          <w:rFonts w:cs="AL-Hotham"/>
          <w:sz w:val="22"/>
          <w:szCs w:val="30"/>
          <w:rtl/>
        </w:rPr>
        <w:t>–</w:t>
      </w:r>
      <w:r w:rsidRPr="00796A62">
        <w:rPr>
          <w:rFonts w:cs="AL-Hotham" w:hint="cs"/>
          <w:sz w:val="22"/>
          <w:szCs w:val="30"/>
          <w:rtl/>
        </w:rPr>
        <w:t xml:space="preserve"> التي تعد مدخلاً لتطوير الأداء من منظور متكامل</w:t>
      </w:r>
      <w:r w:rsidR="00395B4C" w:rsidRPr="00796A62">
        <w:rPr>
          <w:rFonts w:cs="AL-Hotham" w:hint="cs"/>
          <w:sz w:val="22"/>
          <w:szCs w:val="30"/>
          <w:rtl/>
        </w:rPr>
        <w:t>؛</w:t>
      </w:r>
      <w:r w:rsidRPr="00796A62">
        <w:rPr>
          <w:rFonts w:cs="AL-Hotham" w:hint="cs"/>
          <w:sz w:val="22"/>
          <w:szCs w:val="30"/>
          <w:rtl/>
        </w:rPr>
        <w:t xml:space="preserve"> لضمانها تحقيق أفضل النتائج على مستوى المنظمة والفرد والبيئة الخارجية</w:t>
      </w:r>
      <w:r w:rsidR="00395B4C" w:rsidRPr="00796A62">
        <w:rPr>
          <w:rFonts w:cs="AL-Hotham" w:hint="cs"/>
          <w:sz w:val="22"/>
          <w:szCs w:val="30"/>
          <w:rtl/>
        </w:rPr>
        <w:t>.</w:t>
      </w:r>
    </w:p>
    <w:p w:rsidR="00D10CBF" w:rsidRPr="00796A62" w:rsidRDefault="00D10CBF" w:rsidP="004F7816">
      <w:pPr>
        <w:widowControl w:val="0"/>
        <w:spacing w:line="245" w:lineRule="auto"/>
        <w:ind w:firstLine="567"/>
        <w:jc w:val="lowKashida"/>
        <w:rPr>
          <w:rFonts w:cs="AL-Hotham"/>
          <w:sz w:val="22"/>
          <w:szCs w:val="30"/>
        </w:rPr>
      </w:pPr>
      <w:r w:rsidRPr="00796A62">
        <w:rPr>
          <w:rFonts w:cs="AL-Hotham" w:hint="cs"/>
          <w:sz w:val="22"/>
          <w:szCs w:val="30"/>
          <w:rtl/>
        </w:rPr>
        <w:t>كما تتزامن مع اهتمام حكومة المملكة العربية السعودية بالاهتمام بالأداء المؤسسي المتميز</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يمكن الإفادة من نتائج الدراسة</w:t>
      </w:r>
      <w:r w:rsidR="00E236F8">
        <w:rPr>
          <w:rFonts w:cs="AL-Hotham" w:hint="cs"/>
          <w:sz w:val="22"/>
          <w:szCs w:val="30"/>
          <w:rtl/>
        </w:rPr>
        <w:t xml:space="preserve"> و</w:t>
      </w:r>
      <w:r w:rsidRPr="00796A62">
        <w:rPr>
          <w:rFonts w:cs="AL-Hotham" w:hint="cs"/>
          <w:sz w:val="22"/>
          <w:szCs w:val="30"/>
          <w:rtl/>
        </w:rPr>
        <w:t>توصياتها بإعطاء المسئولين في الإدارات العامة للتربية مؤشرات حقيقية عن واقع توافر معايير إدارة الأداء في الإدارات العامة للتربية والتعليم</w:t>
      </w:r>
      <w:r w:rsidR="00395B4C" w:rsidRPr="00796A62">
        <w:rPr>
          <w:rFonts w:cs="AL-Hotham" w:hint="cs"/>
          <w:sz w:val="22"/>
          <w:szCs w:val="30"/>
          <w:rtl/>
        </w:rPr>
        <w:t>،</w:t>
      </w:r>
      <w:r w:rsidRPr="00796A62">
        <w:rPr>
          <w:rFonts w:cs="AL-Hotham" w:hint="cs"/>
          <w:sz w:val="22"/>
          <w:szCs w:val="30"/>
          <w:rtl/>
        </w:rPr>
        <w:t xml:space="preserve"> وإبراز نقاط الضعف والقوة</w:t>
      </w:r>
      <w:r w:rsidR="00395B4C" w:rsidRPr="00796A62">
        <w:rPr>
          <w:rFonts w:cs="AL-Hotham" w:hint="cs"/>
          <w:sz w:val="22"/>
          <w:szCs w:val="30"/>
          <w:rtl/>
        </w:rPr>
        <w:t>؛</w:t>
      </w:r>
      <w:r w:rsidRPr="00796A62">
        <w:rPr>
          <w:rFonts w:cs="AL-Hotham" w:hint="cs"/>
          <w:sz w:val="22"/>
          <w:szCs w:val="30"/>
          <w:rtl/>
        </w:rPr>
        <w:t xml:space="preserve"> من أجل تعزيز جوانب القوة وتلافي جوانب الضعف</w:t>
      </w:r>
      <w:r w:rsidR="00395B4C" w:rsidRPr="00796A62">
        <w:rPr>
          <w:rFonts w:cs="AL-Hotham" w:hint="cs"/>
          <w:sz w:val="22"/>
          <w:szCs w:val="30"/>
          <w:rtl/>
        </w:rPr>
        <w:t>.</w:t>
      </w:r>
      <w:r w:rsidRPr="00796A62">
        <w:rPr>
          <w:rFonts w:cs="AL-Hotham" w:hint="cs"/>
          <w:sz w:val="22"/>
          <w:szCs w:val="30"/>
          <w:rtl/>
        </w:rPr>
        <w:t>كما تفيد الموظفين في اطلاعهم</w:t>
      </w:r>
      <w:r w:rsidR="004F7816">
        <w:rPr>
          <w:rFonts w:cs="AL-Hotham" w:hint="cs"/>
          <w:sz w:val="22"/>
          <w:szCs w:val="30"/>
          <w:rtl/>
        </w:rPr>
        <w:t xml:space="preserve"> ب</w:t>
      </w:r>
      <w:r w:rsidRPr="00796A62">
        <w:rPr>
          <w:rFonts w:cs="AL-Hotham" w:hint="cs"/>
          <w:sz w:val="22"/>
          <w:szCs w:val="30"/>
          <w:rtl/>
        </w:rPr>
        <w:t>الوفاء بمستلزمات أدوارهم في تحقيق الميزة التنافسية للأداء</w:t>
      </w:r>
      <w:r w:rsidR="00E236F8">
        <w:rPr>
          <w:rFonts w:cs="AL-Hotham" w:hint="cs"/>
          <w:sz w:val="22"/>
          <w:szCs w:val="30"/>
          <w:rtl/>
        </w:rPr>
        <w:t>، و</w:t>
      </w:r>
      <w:r w:rsidRPr="00796A62">
        <w:rPr>
          <w:rFonts w:cs="AL-Hotham" w:hint="cs"/>
          <w:sz w:val="22"/>
          <w:szCs w:val="30"/>
          <w:rtl/>
        </w:rPr>
        <w:t>الإفادة من استبانة الدراسة بالاسترشاد بها في قياس وتشخيص توافر معايير إدارة الأداء في الإدارات العامة للتربية والتعليم بصفة مستمرة</w:t>
      </w:r>
      <w:r w:rsidR="00395B4C" w:rsidRPr="00796A62">
        <w:rPr>
          <w:rFonts w:cs="AL-Hotham" w:hint="cs"/>
          <w:sz w:val="22"/>
          <w:szCs w:val="30"/>
          <w:rtl/>
        </w:rPr>
        <w:t>.</w:t>
      </w:r>
    </w:p>
    <w:p w:rsidR="00722EAA" w:rsidRDefault="00722EAA" w:rsidP="00E236F8">
      <w:pPr>
        <w:widowControl w:val="0"/>
        <w:spacing w:line="245" w:lineRule="auto"/>
        <w:jc w:val="lowKashida"/>
        <w:rPr>
          <w:rFonts w:ascii="Traditional Arabic" w:hAnsi="Traditional Arabic"/>
          <w:bCs/>
          <w:sz w:val="22"/>
          <w:szCs w:val="30"/>
          <w:rtl/>
        </w:rPr>
      </w:pPr>
    </w:p>
    <w:p w:rsidR="00D10CBF" w:rsidRPr="00E236F8" w:rsidRDefault="00D10CBF"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hint="cs"/>
          <w:bCs/>
          <w:sz w:val="22"/>
          <w:szCs w:val="30"/>
          <w:rtl/>
        </w:rPr>
        <w:lastRenderedPageBreak/>
        <w:t>مشكلة الدراسة وأسئلتها</w:t>
      </w:r>
    </w:p>
    <w:p w:rsidR="00D10CBF" w:rsidRPr="00796A62" w:rsidRDefault="00D10CBF" w:rsidP="00937EFD">
      <w:pPr>
        <w:widowControl w:val="0"/>
        <w:spacing w:line="245" w:lineRule="auto"/>
        <w:ind w:firstLine="567"/>
        <w:jc w:val="lowKashida"/>
        <w:rPr>
          <w:rFonts w:cs="AL-Hotham"/>
          <w:sz w:val="22"/>
          <w:szCs w:val="30"/>
          <w:rtl/>
        </w:rPr>
      </w:pPr>
      <w:r w:rsidRPr="00796A62">
        <w:rPr>
          <w:rFonts w:cs="AL-Hotham" w:hint="cs"/>
          <w:sz w:val="22"/>
          <w:szCs w:val="30"/>
          <w:rtl/>
        </w:rPr>
        <w:t>انطلاقاً من توجهات القيادة العليا بتطبيق برنامج الملك عبد الله للأداء الحكومي المتميز بأن</w:t>
      </w:r>
      <w:r w:rsidRPr="00796A62">
        <w:rPr>
          <w:rFonts w:cs="AL-Hotham"/>
          <w:sz w:val="22"/>
          <w:szCs w:val="30"/>
          <w:rtl/>
        </w:rPr>
        <w:t xml:space="preserve"> يستشعر كل </w:t>
      </w:r>
      <w:r w:rsidRPr="00796A62">
        <w:rPr>
          <w:rFonts w:cs="AL-Hotham" w:hint="cs"/>
          <w:sz w:val="22"/>
          <w:szCs w:val="30"/>
          <w:rtl/>
        </w:rPr>
        <w:t>مسئول</w:t>
      </w:r>
      <w:r w:rsidRPr="00796A62">
        <w:rPr>
          <w:rFonts w:cs="AL-Hotham"/>
          <w:sz w:val="22"/>
          <w:szCs w:val="30"/>
          <w:rtl/>
        </w:rPr>
        <w:t xml:space="preserve"> عظمة المسؤولية، وأن يوجه طاقته لأداء هذه المسؤولية على أحسن وجه</w:t>
      </w:r>
      <w:r w:rsidR="00E236F8">
        <w:rPr>
          <w:rFonts w:cs="AL-Hotham"/>
          <w:sz w:val="22"/>
          <w:szCs w:val="30"/>
          <w:rtl/>
        </w:rPr>
        <w:t>، و</w:t>
      </w:r>
      <w:r w:rsidRPr="00796A62">
        <w:rPr>
          <w:rFonts w:cs="AL-Hotham" w:hint="cs"/>
          <w:sz w:val="22"/>
          <w:szCs w:val="30"/>
          <w:rtl/>
        </w:rPr>
        <w:t>أن يطبق</w:t>
      </w:r>
      <w:r w:rsidRPr="00796A62">
        <w:rPr>
          <w:rFonts w:cs="AL-Hotham"/>
          <w:sz w:val="22"/>
          <w:szCs w:val="30"/>
          <w:rtl/>
        </w:rPr>
        <w:t xml:space="preserve"> مبدأ المس</w:t>
      </w:r>
      <w:r w:rsidRPr="00796A62">
        <w:rPr>
          <w:rFonts w:cs="AL-Hotham" w:hint="cs"/>
          <w:sz w:val="22"/>
          <w:szCs w:val="30"/>
          <w:rtl/>
        </w:rPr>
        <w:t>ئولية</w:t>
      </w:r>
      <w:r w:rsidRPr="00796A62">
        <w:rPr>
          <w:rFonts w:cs="AL-Hotham"/>
          <w:sz w:val="22"/>
          <w:szCs w:val="30"/>
          <w:rtl/>
        </w:rPr>
        <w:t xml:space="preserve"> على نفسه، وعلى كل </w:t>
      </w:r>
      <w:r w:rsidRPr="00796A62">
        <w:rPr>
          <w:rFonts w:cs="AL-Hotham" w:hint="cs"/>
          <w:sz w:val="22"/>
          <w:szCs w:val="30"/>
          <w:rtl/>
        </w:rPr>
        <w:t>المسئولين</w:t>
      </w:r>
      <w:r w:rsidRPr="00796A62">
        <w:rPr>
          <w:rFonts w:cs="AL-Hotham"/>
          <w:sz w:val="22"/>
          <w:szCs w:val="30"/>
          <w:rtl/>
        </w:rPr>
        <w:t xml:space="preserve"> معه</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بليلة</w:t>
      </w:r>
      <w:r w:rsidR="00395B4C" w:rsidRPr="00796A62">
        <w:rPr>
          <w:rFonts w:cs="AL-Hotham" w:hint="cs"/>
          <w:sz w:val="22"/>
          <w:szCs w:val="30"/>
          <w:rtl/>
        </w:rPr>
        <w:t>،</w:t>
      </w:r>
      <w:r w:rsidRPr="00796A62">
        <w:rPr>
          <w:rFonts w:cs="AL-Hotham" w:hint="cs"/>
          <w:sz w:val="22"/>
          <w:szCs w:val="30"/>
          <w:rtl/>
        </w:rPr>
        <w:t xml:space="preserve"> </w:t>
      </w:r>
      <w:r w:rsidR="00937EFD">
        <w:rPr>
          <w:rFonts w:cs="AL-Hotham" w:hint="cs"/>
          <w:sz w:val="22"/>
          <w:szCs w:val="30"/>
          <w:rtl/>
        </w:rPr>
        <w:t>2007،5</w:t>
      </w:r>
      <w:r w:rsidR="00395B4C" w:rsidRPr="00796A62">
        <w:rPr>
          <w:rFonts w:cs="AL-Hotham" w:hint="cs"/>
          <w:sz w:val="22"/>
          <w:szCs w:val="30"/>
          <w:rtl/>
        </w:rPr>
        <w:t>)</w:t>
      </w:r>
      <w:r w:rsidR="00E236F8">
        <w:rPr>
          <w:rFonts w:cs="AL-Hotham" w:hint="cs"/>
          <w:sz w:val="22"/>
          <w:szCs w:val="30"/>
          <w:rtl/>
        </w:rPr>
        <w:t>، و</w:t>
      </w:r>
      <w:r w:rsidRPr="00796A62">
        <w:rPr>
          <w:rFonts w:cs="AL-Hotham" w:hint="cs"/>
          <w:sz w:val="22"/>
          <w:szCs w:val="30"/>
          <w:rtl/>
        </w:rPr>
        <w:t xml:space="preserve">التوجهات </w:t>
      </w:r>
      <w:r w:rsidRPr="00796A62">
        <w:rPr>
          <w:rFonts w:cs="AL-Hotham"/>
          <w:sz w:val="22"/>
          <w:szCs w:val="30"/>
          <w:rtl/>
        </w:rPr>
        <w:t xml:space="preserve">الداعية إلى سرعة </w:t>
      </w:r>
      <w:r w:rsidRPr="00796A62">
        <w:rPr>
          <w:rFonts w:cs="AL-Hotham" w:hint="cs"/>
          <w:sz w:val="22"/>
          <w:szCs w:val="30"/>
          <w:rtl/>
        </w:rPr>
        <w:t>إ</w:t>
      </w:r>
      <w:r w:rsidRPr="00796A62">
        <w:rPr>
          <w:rFonts w:cs="AL-Hotham"/>
          <w:sz w:val="22"/>
          <w:szCs w:val="30"/>
          <w:rtl/>
        </w:rPr>
        <w:t xml:space="preserve">نجاز </w:t>
      </w:r>
      <w:r w:rsidRPr="00796A62">
        <w:rPr>
          <w:rFonts w:cs="AL-Hotham" w:hint="cs"/>
          <w:sz w:val="22"/>
          <w:szCs w:val="30"/>
          <w:rtl/>
        </w:rPr>
        <w:t>المعاملات</w:t>
      </w:r>
      <w:r w:rsidR="00395B4C" w:rsidRPr="00796A62">
        <w:rPr>
          <w:rFonts w:cs="AL-Hotham"/>
          <w:sz w:val="22"/>
          <w:szCs w:val="30"/>
          <w:rtl/>
        </w:rPr>
        <w:t>،</w:t>
      </w:r>
      <w:r w:rsidRPr="00796A62">
        <w:rPr>
          <w:rFonts w:cs="AL-Hotham"/>
          <w:sz w:val="22"/>
          <w:szCs w:val="30"/>
          <w:rtl/>
        </w:rPr>
        <w:t>بالإضافة إلى التفاعل مع توجهات</w:t>
      </w:r>
      <w:r w:rsidRPr="00796A62">
        <w:rPr>
          <w:rFonts w:cs="AL-Hotham"/>
          <w:sz w:val="22"/>
          <w:szCs w:val="30"/>
        </w:rPr>
        <w:t xml:space="preserve"> </w:t>
      </w:r>
      <w:r w:rsidRPr="00796A62">
        <w:rPr>
          <w:rFonts w:cs="AL-Hotham"/>
          <w:sz w:val="22"/>
          <w:szCs w:val="30"/>
          <w:rtl/>
        </w:rPr>
        <w:t xml:space="preserve">الخطط الخمسية التنموية المتعاقبة للدولة، </w:t>
      </w:r>
      <w:r w:rsidRPr="00796A62">
        <w:rPr>
          <w:rFonts w:cs="AL-Hotham" w:hint="cs"/>
          <w:sz w:val="22"/>
          <w:szCs w:val="30"/>
          <w:rtl/>
        </w:rPr>
        <w:t>بما</w:t>
      </w:r>
      <w:r w:rsidRPr="00796A62">
        <w:rPr>
          <w:rFonts w:cs="AL-Hotham"/>
          <w:sz w:val="22"/>
          <w:szCs w:val="30"/>
          <w:rtl/>
        </w:rPr>
        <w:t xml:space="preserve"> يحقق</w:t>
      </w:r>
      <w:r w:rsidRPr="00796A62">
        <w:rPr>
          <w:rFonts w:cs="AL-Hotham"/>
          <w:sz w:val="22"/>
          <w:szCs w:val="30"/>
        </w:rPr>
        <w:t xml:space="preserve"> </w:t>
      </w:r>
      <w:r w:rsidRPr="00796A62">
        <w:rPr>
          <w:rFonts w:cs="AL-Hotham"/>
          <w:sz w:val="22"/>
          <w:szCs w:val="30"/>
          <w:rtl/>
        </w:rPr>
        <w:t xml:space="preserve">رسالة وأهداف </w:t>
      </w:r>
      <w:r w:rsidRPr="00796A62">
        <w:rPr>
          <w:rFonts w:cs="AL-Hotham" w:hint="cs"/>
          <w:sz w:val="22"/>
          <w:szCs w:val="30"/>
          <w:rtl/>
        </w:rPr>
        <w:t>إدارات التربية والتعليم</w:t>
      </w:r>
      <w:r w:rsidR="00395B4C" w:rsidRPr="00796A62">
        <w:rPr>
          <w:rFonts w:cs="AL-Hotham" w:hint="cs"/>
          <w:sz w:val="22"/>
          <w:szCs w:val="30"/>
          <w:rtl/>
        </w:rPr>
        <w:t xml:space="preserve">، </w:t>
      </w:r>
      <w:r w:rsidRPr="00796A62">
        <w:rPr>
          <w:rFonts w:cs="AL-Hotham"/>
          <w:sz w:val="22"/>
          <w:szCs w:val="30"/>
          <w:rtl/>
        </w:rPr>
        <w:t>المتمثلة في رفع مستوى الأداء لدى الموظفين،</w:t>
      </w:r>
      <w:r w:rsidRPr="00796A62">
        <w:rPr>
          <w:rFonts w:cs="AL-Hotham"/>
          <w:sz w:val="22"/>
          <w:szCs w:val="30"/>
        </w:rPr>
        <w:t xml:space="preserve"> </w:t>
      </w:r>
      <w:r w:rsidRPr="00796A62">
        <w:rPr>
          <w:rFonts w:cs="AL-Hotham"/>
          <w:sz w:val="22"/>
          <w:szCs w:val="30"/>
          <w:rtl/>
        </w:rPr>
        <w:t>وتحسين وتطوير البيئة الإدارية عن طريق تحسين نظم وأساليب</w:t>
      </w:r>
      <w:r w:rsidR="004F7816">
        <w:rPr>
          <w:rFonts w:cs="AL-Hotham"/>
          <w:sz w:val="22"/>
          <w:szCs w:val="30"/>
        </w:rPr>
        <w:t xml:space="preserve"> </w:t>
      </w:r>
      <w:r w:rsidR="004F7816">
        <w:rPr>
          <w:rFonts w:cs="AL-Hotham" w:hint="cs"/>
          <w:sz w:val="22"/>
          <w:szCs w:val="30"/>
          <w:rtl/>
        </w:rPr>
        <w:t>ا</w:t>
      </w:r>
      <w:r w:rsidRPr="00796A62">
        <w:rPr>
          <w:rFonts w:cs="AL-Hotham"/>
          <w:sz w:val="22"/>
          <w:szCs w:val="30"/>
          <w:rtl/>
        </w:rPr>
        <w:t>لعمل فيها</w:t>
      </w:r>
      <w:r w:rsidR="00395B4C" w:rsidRPr="00796A62">
        <w:rPr>
          <w:rFonts w:cs="AL-Hotham" w:hint="cs"/>
          <w:sz w:val="22"/>
          <w:szCs w:val="30"/>
          <w:rtl/>
        </w:rPr>
        <w:t>،</w:t>
      </w:r>
      <w:r w:rsidRPr="00796A62">
        <w:rPr>
          <w:rFonts w:cs="AL-Hotham" w:hint="cs"/>
          <w:sz w:val="22"/>
          <w:szCs w:val="30"/>
          <w:rtl/>
        </w:rPr>
        <w:t xml:space="preserve"> وكذلك </w:t>
      </w:r>
      <w:r w:rsidRPr="00796A62">
        <w:rPr>
          <w:rFonts w:cs="AL-Hotham"/>
          <w:sz w:val="22"/>
          <w:szCs w:val="30"/>
          <w:rtl/>
        </w:rPr>
        <w:t>تشجيع</w:t>
      </w:r>
      <w:r w:rsidR="00395B4C" w:rsidRPr="00796A62">
        <w:rPr>
          <w:rFonts w:cs="AL-Hotham"/>
          <w:sz w:val="22"/>
          <w:szCs w:val="30"/>
          <w:rtl/>
        </w:rPr>
        <w:t xml:space="preserve"> </w:t>
      </w:r>
      <w:r w:rsidRPr="00796A62">
        <w:rPr>
          <w:rFonts w:cs="AL-Hotham" w:hint="cs"/>
          <w:sz w:val="22"/>
          <w:szCs w:val="30"/>
          <w:rtl/>
        </w:rPr>
        <w:t xml:space="preserve">الدولة </w:t>
      </w:r>
      <w:r w:rsidRPr="00796A62">
        <w:rPr>
          <w:rFonts w:cs="AL-Hotham"/>
          <w:sz w:val="22"/>
          <w:szCs w:val="30"/>
          <w:rtl/>
        </w:rPr>
        <w:t>المنشآت في مختلف القطاعات على رفع مستوى أدائها</w:t>
      </w:r>
      <w:r w:rsidR="00395B4C" w:rsidRPr="00796A62">
        <w:rPr>
          <w:rFonts w:cs="AL-Hotham"/>
          <w:sz w:val="22"/>
          <w:szCs w:val="30"/>
          <w:rtl/>
        </w:rPr>
        <w:t>،</w:t>
      </w:r>
      <w:r w:rsidRPr="00796A62">
        <w:rPr>
          <w:rFonts w:cs="AL-Hotham" w:hint="cs"/>
          <w:sz w:val="22"/>
          <w:szCs w:val="30"/>
          <w:rtl/>
        </w:rPr>
        <w:t xml:space="preserve"> </w:t>
      </w:r>
      <w:r w:rsidRPr="00796A62">
        <w:rPr>
          <w:rFonts w:cs="AL-Hotham"/>
          <w:sz w:val="22"/>
          <w:szCs w:val="30"/>
          <w:rtl/>
        </w:rPr>
        <w:t>وترشيد تكاليفها</w:t>
      </w:r>
      <w:r w:rsidR="00395B4C" w:rsidRPr="00796A62">
        <w:rPr>
          <w:rFonts w:cs="AL-Hotham"/>
          <w:sz w:val="22"/>
          <w:szCs w:val="30"/>
          <w:rtl/>
        </w:rPr>
        <w:t>،</w:t>
      </w:r>
      <w:r w:rsidRPr="00796A62">
        <w:rPr>
          <w:rFonts w:cs="AL-Hotham" w:hint="cs"/>
          <w:sz w:val="22"/>
          <w:szCs w:val="30"/>
          <w:rtl/>
        </w:rPr>
        <w:t xml:space="preserve"> </w:t>
      </w:r>
      <w:r w:rsidRPr="00796A62">
        <w:rPr>
          <w:rFonts w:cs="AL-Hotham"/>
          <w:sz w:val="22"/>
          <w:szCs w:val="30"/>
          <w:rtl/>
        </w:rPr>
        <w:t>وزيادة جودة منتجاتها وخدماتها</w:t>
      </w:r>
      <w:r w:rsidR="00395B4C" w:rsidRPr="00796A62">
        <w:rPr>
          <w:rFonts w:cs="AL-Hotham" w:hint="cs"/>
          <w:sz w:val="22"/>
          <w:szCs w:val="30"/>
          <w:rtl/>
        </w:rPr>
        <w:t>؛</w:t>
      </w:r>
      <w:r w:rsidRPr="00796A62">
        <w:rPr>
          <w:rFonts w:cs="AL-Hotham"/>
          <w:sz w:val="22"/>
          <w:szCs w:val="30"/>
          <w:rtl/>
        </w:rPr>
        <w:t xml:space="preserve"> لتصبح قادرة على المنافسة </w:t>
      </w:r>
      <w:r w:rsidRPr="00796A62">
        <w:rPr>
          <w:rFonts w:cs="AL-Hotham" w:hint="cs"/>
          <w:sz w:val="22"/>
          <w:szCs w:val="30"/>
          <w:rtl/>
        </w:rPr>
        <w:t>ب</w:t>
      </w:r>
      <w:r w:rsidRPr="00796A62">
        <w:rPr>
          <w:rFonts w:cs="AL-Hotham"/>
          <w:sz w:val="22"/>
          <w:szCs w:val="30"/>
          <w:rtl/>
        </w:rPr>
        <w:t xml:space="preserve">صدور </w:t>
      </w:r>
      <w:r w:rsidRPr="00796A62">
        <w:rPr>
          <w:rFonts w:cs="AL-Hotham" w:hint="cs"/>
          <w:sz w:val="22"/>
          <w:szCs w:val="30"/>
          <w:rtl/>
        </w:rPr>
        <w:t xml:space="preserve">موافقة خادم الحرمين الشريفين </w:t>
      </w:r>
      <w:r w:rsidRPr="00796A62">
        <w:rPr>
          <w:rFonts w:cs="AL-Hotham"/>
          <w:sz w:val="22"/>
          <w:szCs w:val="30"/>
          <w:rtl/>
        </w:rPr>
        <w:t xml:space="preserve">بإنشاء جائزة وطنية للجودة </w:t>
      </w:r>
      <w:r w:rsidR="00E236F8">
        <w:rPr>
          <w:rFonts w:cs="AL-Hotham" w:hint="cs"/>
          <w:sz w:val="22"/>
          <w:szCs w:val="30"/>
          <w:rtl/>
        </w:rPr>
        <w:t>برقم 7/ب/1860 وتاريخ 27/11/1420</w:t>
      </w:r>
      <w:r w:rsidRPr="00796A62">
        <w:rPr>
          <w:rFonts w:cs="AL-Hotham" w:hint="cs"/>
          <w:sz w:val="22"/>
          <w:szCs w:val="30"/>
          <w:rtl/>
        </w:rPr>
        <w:t xml:space="preserve">هـ </w:t>
      </w:r>
      <w:r w:rsidRPr="00796A62">
        <w:rPr>
          <w:rFonts w:cs="AL-Hotham"/>
          <w:sz w:val="22"/>
          <w:szCs w:val="30"/>
          <w:rtl/>
        </w:rPr>
        <w:t>تحمل اسم المؤسس المغفور له الملك عبد العزيز،</w:t>
      </w:r>
      <w:r w:rsidR="00796A62" w:rsidRPr="00796A62">
        <w:rPr>
          <w:rFonts w:cs="AL-Hotham"/>
          <w:sz w:val="22"/>
          <w:szCs w:val="30"/>
          <w:rtl/>
        </w:rPr>
        <w:t xml:space="preserve"> «</w:t>
      </w:r>
      <w:r w:rsidRPr="00796A62">
        <w:rPr>
          <w:rFonts w:cs="AL-Hotham"/>
          <w:sz w:val="22"/>
          <w:szCs w:val="30"/>
          <w:rtl/>
        </w:rPr>
        <w:t>جائزة الملك عبد العزيز للجودة</w:t>
      </w:r>
      <w:r w:rsidR="00796A62" w:rsidRPr="00796A62">
        <w:rPr>
          <w:rFonts w:cs="AL-Hotham"/>
          <w:sz w:val="22"/>
          <w:szCs w:val="30"/>
          <w:rtl/>
        </w:rPr>
        <w:t>»</w:t>
      </w:r>
      <w:r w:rsidRPr="00796A62">
        <w:rPr>
          <w:rFonts w:cs="AL-Hotham"/>
          <w:sz w:val="22"/>
          <w:szCs w:val="30"/>
          <w:rtl/>
        </w:rPr>
        <w:t>.</w:t>
      </w:r>
      <w:r w:rsidR="00395B4C" w:rsidRPr="00796A62">
        <w:rPr>
          <w:rFonts w:cs="AL-Hotham"/>
          <w:sz w:val="22"/>
          <w:szCs w:val="30"/>
          <w:rtl/>
        </w:rPr>
        <w:t xml:space="preserve"> </w:t>
      </w:r>
      <w:r w:rsidRPr="00796A62">
        <w:rPr>
          <w:rFonts w:cs="AL-Hotham" w:hint="cs"/>
          <w:sz w:val="22"/>
          <w:szCs w:val="30"/>
          <w:rtl/>
        </w:rPr>
        <w:t xml:space="preserve">الهدف الأساس من إنشائها </w:t>
      </w:r>
      <w:r w:rsidRPr="00796A62">
        <w:rPr>
          <w:rFonts w:cs="AL-Hotham"/>
          <w:sz w:val="22"/>
          <w:szCs w:val="30"/>
          <w:rtl/>
        </w:rPr>
        <w:t>تقويم الأنظمة الإدارية والمالية والتشغيلية للمنشآت</w:t>
      </w:r>
      <w:r w:rsidR="00E236F8">
        <w:rPr>
          <w:rFonts w:cs="AL-Hotham"/>
          <w:sz w:val="22"/>
          <w:szCs w:val="30"/>
          <w:rtl/>
        </w:rPr>
        <w:t>، و</w:t>
      </w:r>
      <w:r w:rsidRPr="00796A62">
        <w:rPr>
          <w:rFonts w:cs="AL-Hotham"/>
          <w:sz w:val="22"/>
          <w:szCs w:val="30"/>
          <w:rtl/>
        </w:rPr>
        <w:t>مقارنة أنظمتها وأدائها مع المستوى العالمي المميز</w:t>
      </w:r>
      <w:r w:rsid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المطيري</w:t>
      </w:r>
      <w:r w:rsidR="00395B4C" w:rsidRPr="00796A62">
        <w:rPr>
          <w:rFonts w:cs="AL-Hotham" w:hint="cs"/>
          <w:sz w:val="22"/>
          <w:szCs w:val="30"/>
          <w:rtl/>
        </w:rPr>
        <w:t>،</w:t>
      </w:r>
      <w:r w:rsidRPr="00796A62">
        <w:rPr>
          <w:rFonts w:cs="AL-Hotham" w:hint="cs"/>
          <w:sz w:val="22"/>
          <w:szCs w:val="30"/>
          <w:rtl/>
        </w:rPr>
        <w:t xml:space="preserve"> 2006</w:t>
      </w:r>
      <w:r w:rsidR="00937EFD">
        <w:rPr>
          <w:rFonts w:cs="AL-Hotham" w:hint="cs"/>
          <w:sz w:val="22"/>
          <w:szCs w:val="30"/>
          <w:rtl/>
        </w:rPr>
        <w:t>،</w:t>
      </w:r>
      <w:r w:rsidRPr="00796A62">
        <w:rPr>
          <w:rFonts w:cs="AL-Hotham" w:hint="cs"/>
          <w:sz w:val="22"/>
          <w:szCs w:val="30"/>
          <w:rtl/>
        </w:rPr>
        <w:t xml:space="preserve"> 21</w:t>
      </w:r>
      <w:r w:rsidR="00395B4C" w:rsidRPr="00796A62">
        <w:rPr>
          <w:rFonts w:cs="AL-Hotham" w:hint="cs"/>
          <w:sz w:val="22"/>
          <w:szCs w:val="30"/>
          <w:rtl/>
        </w:rPr>
        <w:t>)</w:t>
      </w:r>
      <w:r w:rsidR="004F7816">
        <w:rPr>
          <w:rFonts w:cs="AL-Hotham" w:hint="cs"/>
          <w:sz w:val="22"/>
          <w:szCs w:val="30"/>
          <w:rtl/>
        </w:rPr>
        <w:t>،</w:t>
      </w:r>
      <w:r w:rsidRPr="00796A62">
        <w:rPr>
          <w:rFonts w:cs="AL-Hotham" w:hint="cs"/>
          <w:sz w:val="22"/>
          <w:szCs w:val="30"/>
          <w:rtl/>
        </w:rPr>
        <w:t xml:space="preserve"> جاءت الدراسة الحالية استجابة لتوجهات المملكة العربية السعودية في الإفادة من إدارة الأداء في تحقيق الميزة التنافسية لإدارات التربية والتعليم من خلال </w:t>
      </w:r>
      <w:r w:rsidRPr="00796A62">
        <w:rPr>
          <w:rFonts w:cs="AL-Hotham" w:hint="cs"/>
          <w:sz w:val="22"/>
          <w:szCs w:val="30"/>
          <w:rtl/>
        </w:rPr>
        <w:lastRenderedPageBreak/>
        <w:t>الإجابة عن الأسئلة التالية:</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1</w:t>
      </w:r>
      <w:r w:rsidR="00796A62" w:rsidRPr="00796A62">
        <w:rPr>
          <w:rFonts w:cs="AL-Hotham" w:hint="cs"/>
          <w:sz w:val="22"/>
          <w:szCs w:val="30"/>
          <w:rtl/>
        </w:rPr>
        <w:t xml:space="preserve"> –</w:t>
      </w:r>
      <w:r w:rsidR="008A3706">
        <w:rPr>
          <w:rFonts w:cs="AL-Hotham" w:hint="cs"/>
          <w:sz w:val="22"/>
          <w:szCs w:val="30"/>
          <w:rtl/>
        </w:rPr>
        <w:t xml:space="preserve"> </w:t>
      </w:r>
      <w:r w:rsidRPr="00796A62">
        <w:rPr>
          <w:rFonts w:cs="AL-Hotham" w:hint="cs"/>
          <w:sz w:val="22"/>
          <w:szCs w:val="30"/>
          <w:rtl/>
        </w:rPr>
        <w:t>ما مدى توافر معايير مكونات إدارة الأداء في الإدارات العامة للتربية والتعليم المسئولة عن تعليم البنين والبنات بالمملكة العربية السعودية من وجهة نظر القيادات الإدارية؟. ويتفرع عن هذا السؤال الإجابة عن الأسئلة التالية</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أداء الإدارة الإستراتيجية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أداء إدارة الموارد المالية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أداء إدارة الموارد البشرية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مبادرات الأداء المتميز للموظفين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أداء نظم وتقنيات المعلومات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هندسة الإجراءات التنفيذية للعمل في الإدارات العامة للتربية والتعليم</w:t>
      </w:r>
      <w:r w:rsidR="00395B4C" w:rsidRPr="00796A62">
        <w:rPr>
          <w:rFonts w:cs="AL-Hotham" w:hint="cs"/>
          <w:sz w:val="22"/>
          <w:szCs w:val="30"/>
          <w:rtl/>
        </w:rPr>
        <w:t>؟.</w:t>
      </w:r>
    </w:p>
    <w:p w:rsidR="00D10CBF" w:rsidRPr="00796A62" w:rsidRDefault="00D10CBF" w:rsidP="00395B4C">
      <w:pPr>
        <w:widowControl w:val="0"/>
        <w:numPr>
          <w:ilvl w:val="0"/>
          <w:numId w:val="29"/>
        </w:numPr>
        <w:spacing w:line="245" w:lineRule="auto"/>
        <w:ind w:left="0" w:firstLine="567"/>
        <w:jc w:val="lowKashida"/>
        <w:rPr>
          <w:rFonts w:cs="AL-Hotham"/>
          <w:sz w:val="22"/>
          <w:szCs w:val="30"/>
        </w:rPr>
      </w:pPr>
      <w:r w:rsidRPr="00796A62">
        <w:rPr>
          <w:rFonts w:cs="AL-Hotham" w:hint="cs"/>
          <w:sz w:val="22"/>
          <w:szCs w:val="30"/>
          <w:rtl/>
        </w:rPr>
        <w:t>ما مدى توافر معايير نظام المساءلة والمحاسبية في الإدارات العامة للتربية والتعليم</w:t>
      </w:r>
      <w:r w:rsidR="00395B4C" w:rsidRPr="00796A62">
        <w:rPr>
          <w:rFonts w:cs="AL-Hotham" w:hint="cs"/>
          <w:sz w:val="22"/>
          <w:szCs w:val="30"/>
          <w:rtl/>
        </w:rPr>
        <w:t>؟</w:t>
      </w:r>
      <w:r w:rsidRPr="00796A62">
        <w:rPr>
          <w:rFonts w:cs="AL-Hotham" w:hint="cs"/>
          <w:sz w:val="22"/>
          <w:szCs w:val="30"/>
          <w:rtl/>
        </w:rPr>
        <w:t>.</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2</w:t>
      </w:r>
      <w:r w:rsidR="00796A62" w:rsidRPr="00796A62">
        <w:rPr>
          <w:rFonts w:cs="AL-Hotham" w:hint="cs"/>
          <w:sz w:val="22"/>
          <w:szCs w:val="30"/>
          <w:rtl/>
        </w:rPr>
        <w:t xml:space="preserve"> –</w:t>
      </w:r>
      <w:r w:rsidR="008A3706">
        <w:rPr>
          <w:rFonts w:cs="AL-Hotham" w:hint="cs"/>
          <w:sz w:val="22"/>
          <w:szCs w:val="30"/>
          <w:rtl/>
        </w:rPr>
        <w:t xml:space="preserve"> </w:t>
      </w:r>
      <w:r w:rsidRPr="00796A62">
        <w:rPr>
          <w:rFonts w:cs="AL-Hotham" w:hint="cs"/>
          <w:sz w:val="22"/>
          <w:szCs w:val="30"/>
          <w:rtl/>
        </w:rPr>
        <w:t>هل توجد فروق ذات دلالة إحصائية عند مستوى 0.05 بين آراء القيادات الإدارية حول مدى توافر معايير مكونات</w:t>
      </w:r>
      <w:r w:rsidR="00395B4C" w:rsidRPr="00796A62">
        <w:rPr>
          <w:rFonts w:cs="AL-Hotham" w:hint="cs"/>
          <w:sz w:val="22"/>
          <w:szCs w:val="30"/>
          <w:rtl/>
        </w:rPr>
        <w:t xml:space="preserve"> </w:t>
      </w:r>
      <w:r w:rsidRPr="00796A62">
        <w:rPr>
          <w:rFonts w:cs="AL-Hotham" w:hint="cs"/>
          <w:sz w:val="22"/>
          <w:szCs w:val="30"/>
          <w:rtl/>
        </w:rPr>
        <w:t xml:space="preserve">إدارة الأداء في الإدارات العامة للتربية والتعليم تبعا للنوع </w:t>
      </w:r>
      <w:r w:rsidR="00395B4C" w:rsidRPr="00796A62">
        <w:rPr>
          <w:rFonts w:cs="AL-Hotham" w:hint="cs"/>
          <w:sz w:val="22"/>
          <w:szCs w:val="30"/>
          <w:rtl/>
        </w:rPr>
        <w:t>(</w:t>
      </w:r>
      <w:r w:rsidRPr="00796A62">
        <w:rPr>
          <w:rFonts w:cs="AL-Hotham" w:hint="cs"/>
          <w:sz w:val="22"/>
          <w:szCs w:val="30"/>
          <w:rtl/>
        </w:rPr>
        <w:t>ذكر</w:t>
      </w:r>
      <w:r w:rsidR="00395B4C" w:rsidRPr="00796A62">
        <w:rPr>
          <w:rFonts w:cs="AL-Hotham" w:hint="cs"/>
          <w:sz w:val="22"/>
          <w:szCs w:val="30"/>
          <w:rtl/>
        </w:rPr>
        <w:t>،</w:t>
      </w:r>
      <w:r w:rsidRPr="00796A62">
        <w:rPr>
          <w:rFonts w:cs="AL-Hotham" w:hint="cs"/>
          <w:sz w:val="22"/>
          <w:szCs w:val="30"/>
          <w:rtl/>
        </w:rPr>
        <w:t xml:space="preserve"> أنثى</w:t>
      </w:r>
      <w:r w:rsidR="00395B4C" w:rsidRPr="00796A62">
        <w:rPr>
          <w:rFonts w:cs="AL-Hotham" w:hint="cs"/>
          <w:sz w:val="22"/>
          <w:szCs w:val="30"/>
          <w:rtl/>
        </w:rPr>
        <w:t>)</w:t>
      </w:r>
      <w:r w:rsidR="00E236F8">
        <w:rPr>
          <w:rFonts w:cs="AL-Hotham" w:hint="cs"/>
          <w:sz w:val="22"/>
          <w:szCs w:val="30"/>
          <w:rtl/>
        </w:rPr>
        <w:t>، و</w:t>
      </w:r>
      <w:r w:rsidRPr="00796A62">
        <w:rPr>
          <w:rFonts w:cs="AL-Hotham" w:hint="cs"/>
          <w:sz w:val="22"/>
          <w:szCs w:val="30"/>
          <w:rtl/>
        </w:rPr>
        <w:t>المكان الجغرافي</w:t>
      </w:r>
      <w:r w:rsidR="00395B4C" w:rsidRPr="00796A62">
        <w:rPr>
          <w:rFonts w:cs="AL-Hotham" w:hint="cs"/>
          <w:sz w:val="22"/>
          <w:szCs w:val="30"/>
          <w:rtl/>
        </w:rPr>
        <w:t>؟</w:t>
      </w:r>
      <w:r w:rsidRPr="00796A62">
        <w:rPr>
          <w:rFonts w:cs="AL-Hotham" w:hint="cs"/>
          <w:sz w:val="22"/>
          <w:szCs w:val="30"/>
          <w:rtl/>
        </w:rPr>
        <w:t>.</w:t>
      </w:r>
    </w:p>
    <w:p w:rsidR="00D10CBF" w:rsidRPr="00796A62" w:rsidRDefault="00D10CBF" w:rsidP="004F7816">
      <w:pPr>
        <w:widowControl w:val="0"/>
        <w:spacing w:line="245" w:lineRule="auto"/>
        <w:ind w:firstLine="567"/>
        <w:jc w:val="lowKashida"/>
        <w:rPr>
          <w:rFonts w:cs="AL-Hotham"/>
          <w:sz w:val="22"/>
          <w:szCs w:val="30"/>
          <w:rtl/>
        </w:rPr>
      </w:pPr>
      <w:r w:rsidRPr="00796A62">
        <w:rPr>
          <w:rFonts w:cs="AL-Hotham" w:hint="cs"/>
          <w:sz w:val="22"/>
          <w:szCs w:val="30"/>
          <w:rtl/>
        </w:rPr>
        <w:lastRenderedPageBreak/>
        <w:t>3</w:t>
      </w:r>
      <w:r w:rsidR="00796A62" w:rsidRPr="00796A62">
        <w:rPr>
          <w:rFonts w:cs="AL-Hotham" w:hint="cs"/>
          <w:sz w:val="22"/>
          <w:szCs w:val="30"/>
          <w:rtl/>
        </w:rPr>
        <w:t xml:space="preserve"> –</w:t>
      </w:r>
      <w:r w:rsidR="008A3706">
        <w:rPr>
          <w:rFonts w:cs="AL-Hotham" w:hint="cs"/>
          <w:sz w:val="22"/>
          <w:szCs w:val="30"/>
          <w:rtl/>
        </w:rPr>
        <w:t xml:space="preserve"> </w:t>
      </w:r>
      <w:r w:rsidRPr="00796A62">
        <w:rPr>
          <w:rFonts w:cs="AL-Hotham" w:hint="cs"/>
          <w:sz w:val="22"/>
          <w:szCs w:val="30"/>
          <w:rtl/>
        </w:rPr>
        <w:t>هل توجد علاقة ارتباطي</w:t>
      </w:r>
      <w:r w:rsidR="004F7816">
        <w:rPr>
          <w:rFonts w:cs="AL-Hotham" w:hint="cs"/>
          <w:sz w:val="22"/>
          <w:szCs w:val="30"/>
          <w:rtl/>
        </w:rPr>
        <w:t>ة</w:t>
      </w:r>
      <w:r w:rsidRPr="00796A62">
        <w:rPr>
          <w:rFonts w:cs="AL-Hotham" w:hint="cs"/>
          <w:sz w:val="22"/>
          <w:szCs w:val="30"/>
          <w:rtl/>
        </w:rPr>
        <w:t xml:space="preserve"> ذات دلالة إحصائية عند مستوى 0</w:t>
      </w:r>
      <w:r w:rsidR="007F155B" w:rsidRPr="00796A62">
        <w:rPr>
          <w:rFonts w:cs="AL-Hotham" w:hint="cs"/>
          <w:sz w:val="22"/>
          <w:szCs w:val="30"/>
          <w:rtl/>
        </w:rPr>
        <w:t>.</w:t>
      </w:r>
      <w:r w:rsidRPr="00796A62">
        <w:rPr>
          <w:rFonts w:cs="AL-Hotham" w:hint="cs"/>
          <w:sz w:val="22"/>
          <w:szCs w:val="30"/>
          <w:rtl/>
        </w:rPr>
        <w:t>05 بين مكونات إدارة الأداء من وجهة نظر القيادات الإدارية</w:t>
      </w:r>
      <w:r w:rsidR="00395B4C" w:rsidRPr="00796A62">
        <w:rPr>
          <w:rFonts w:cs="AL-Hotham" w:hint="cs"/>
          <w:sz w:val="22"/>
          <w:szCs w:val="30"/>
          <w:rtl/>
        </w:rPr>
        <w:t>؟.</w:t>
      </w:r>
    </w:p>
    <w:p w:rsidR="00D10CBF" w:rsidRPr="00E236F8" w:rsidRDefault="00D10CBF"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bCs/>
          <w:sz w:val="22"/>
          <w:szCs w:val="30"/>
          <w:rtl/>
        </w:rPr>
        <w:t>أهداف الدراسة</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هدفت الدراسة إلى قياس</w:t>
      </w:r>
      <w:r w:rsidRPr="00796A62">
        <w:rPr>
          <w:rFonts w:cs="AL-Hotham"/>
          <w:sz w:val="22"/>
          <w:szCs w:val="30"/>
          <w:rtl/>
        </w:rPr>
        <w:t xml:space="preserve"> </w:t>
      </w:r>
      <w:r w:rsidRPr="00796A62">
        <w:rPr>
          <w:rFonts w:cs="AL-Hotham" w:hint="cs"/>
          <w:sz w:val="22"/>
          <w:szCs w:val="30"/>
          <w:rtl/>
        </w:rPr>
        <w:t>مدى توافر معايير إدارة الأداء في</w:t>
      </w:r>
      <w:r w:rsidRPr="00796A62">
        <w:rPr>
          <w:rFonts w:cs="AL-Hotham"/>
          <w:sz w:val="22"/>
          <w:szCs w:val="30"/>
          <w:rtl/>
        </w:rPr>
        <w:t xml:space="preserve"> </w:t>
      </w:r>
      <w:r w:rsidR="004F7816">
        <w:rPr>
          <w:rFonts w:cs="AL-Hotham" w:hint="cs"/>
          <w:sz w:val="22"/>
          <w:szCs w:val="30"/>
          <w:rtl/>
        </w:rPr>
        <w:t>الإدارات العامة ل</w:t>
      </w:r>
      <w:r w:rsidRPr="00796A62">
        <w:rPr>
          <w:rFonts w:cs="AL-Hotham" w:hint="cs"/>
          <w:sz w:val="22"/>
          <w:szCs w:val="30"/>
          <w:rtl/>
        </w:rPr>
        <w:t>لتربية والتعليم للبنين والبنات</w:t>
      </w:r>
      <w:r w:rsidRPr="00796A62">
        <w:rPr>
          <w:rFonts w:cs="AL-Hotham"/>
          <w:sz w:val="22"/>
          <w:szCs w:val="30"/>
          <w:rtl/>
        </w:rPr>
        <w:t xml:space="preserve"> </w:t>
      </w:r>
      <w:r w:rsidRPr="00796A62">
        <w:rPr>
          <w:rFonts w:cs="AL-Hotham" w:hint="cs"/>
          <w:sz w:val="22"/>
          <w:szCs w:val="30"/>
          <w:rtl/>
        </w:rPr>
        <w:t>بالمملكة</w:t>
      </w:r>
      <w:r w:rsidRPr="00796A62">
        <w:rPr>
          <w:rFonts w:cs="AL-Hotham"/>
          <w:sz w:val="22"/>
          <w:szCs w:val="30"/>
          <w:rtl/>
        </w:rPr>
        <w:t xml:space="preserve"> العربية السعودية،</w:t>
      </w:r>
      <w:r w:rsidRPr="00796A62">
        <w:rPr>
          <w:rFonts w:cs="AL-Hotham" w:hint="cs"/>
          <w:sz w:val="22"/>
          <w:szCs w:val="30"/>
          <w:rtl/>
        </w:rPr>
        <w:t xml:space="preserve"> والكشف عن الفروق بين آراء القيادات الإدارية حول مدى توافر معايير إدارة الأداء تبعاً للنوع</w:t>
      </w:r>
      <w:r w:rsidR="00395B4C" w:rsidRPr="00796A62">
        <w:rPr>
          <w:rFonts w:cs="AL-Hotham" w:hint="cs"/>
          <w:sz w:val="22"/>
          <w:szCs w:val="30"/>
          <w:rtl/>
        </w:rPr>
        <w:t xml:space="preserve"> </w:t>
      </w:r>
      <w:r w:rsidRPr="00796A62">
        <w:rPr>
          <w:rFonts w:cs="AL-Hotham" w:hint="cs"/>
          <w:sz w:val="22"/>
          <w:szCs w:val="30"/>
          <w:rtl/>
        </w:rPr>
        <w:t>(ذكر</w:t>
      </w:r>
      <w:r w:rsidR="00395B4C" w:rsidRPr="00796A62">
        <w:rPr>
          <w:rFonts w:cs="AL-Hotham" w:hint="cs"/>
          <w:sz w:val="22"/>
          <w:szCs w:val="30"/>
          <w:rtl/>
        </w:rPr>
        <w:t>،</w:t>
      </w:r>
      <w:r w:rsidRPr="00796A62">
        <w:rPr>
          <w:rFonts w:cs="AL-Hotham" w:hint="cs"/>
          <w:sz w:val="22"/>
          <w:szCs w:val="30"/>
          <w:rtl/>
        </w:rPr>
        <w:t xml:space="preserve"> أنثى</w:t>
      </w:r>
      <w:r w:rsidR="00395B4C" w:rsidRPr="00796A62">
        <w:rPr>
          <w:rFonts w:cs="AL-Hotham" w:hint="cs"/>
          <w:sz w:val="22"/>
          <w:szCs w:val="30"/>
          <w:rtl/>
        </w:rPr>
        <w:t>)</w:t>
      </w:r>
      <w:r w:rsidRPr="00796A62">
        <w:rPr>
          <w:rFonts w:cs="AL-Hotham" w:hint="cs"/>
          <w:sz w:val="22"/>
          <w:szCs w:val="30"/>
          <w:rtl/>
        </w:rPr>
        <w:t>، والمكان الجغرافي</w:t>
      </w:r>
      <w:r w:rsidR="00395B4C" w:rsidRPr="00796A62">
        <w:rPr>
          <w:rFonts w:cs="AL-Hotham" w:hint="cs"/>
          <w:sz w:val="22"/>
          <w:szCs w:val="30"/>
          <w:rtl/>
        </w:rPr>
        <w:t>،</w:t>
      </w:r>
      <w:r w:rsidRPr="00796A62">
        <w:rPr>
          <w:rFonts w:cs="AL-Hotham" w:hint="cs"/>
          <w:sz w:val="22"/>
          <w:szCs w:val="30"/>
          <w:rtl/>
        </w:rPr>
        <w:t xml:space="preserve"> والكشف عن العلاقة بين مكونات إدارة الأداء</w:t>
      </w:r>
      <w:r w:rsidR="00395B4C" w:rsidRPr="00796A62">
        <w:rPr>
          <w:rFonts w:cs="AL-Hotham" w:hint="cs"/>
          <w:sz w:val="22"/>
          <w:szCs w:val="30"/>
          <w:rtl/>
        </w:rPr>
        <w:t>،</w:t>
      </w:r>
      <w:r w:rsidRPr="00796A62">
        <w:rPr>
          <w:rFonts w:cs="AL-Hotham" w:hint="cs"/>
          <w:sz w:val="22"/>
          <w:szCs w:val="30"/>
          <w:rtl/>
        </w:rPr>
        <w:t xml:space="preserve"> وتقديم توصيات إجرائية قد تفيد في إصلاح مواطن الضعف في الأداء وتحقيق الميزة التنافسية</w:t>
      </w:r>
      <w:r w:rsidR="00395B4C" w:rsidRPr="00796A62">
        <w:rPr>
          <w:rFonts w:cs="AL-Hotham" w:hint="cs"/>
          <w:sz w:val="22"/>
          <w:szCs w:val="30"/>
          <w:rtl/>
        </w:rPr>
        <w:t>.</w:t>
      </w:r>
    </w:p>
    <w:p w:rsidR="00D10CBF" w:rsidRPr="00E236F8" w:rsidRDefault="00D10CBF"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hint="cs"/>
          <w:bCs/>
          <w:sz w:val="22"/>
          <w:szCs w:val="30"/>
          <w:rtl/>
        </w:rPr>
        <w:t>حدود الدراسة</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تتحدد الدراسة بالحدود التالية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4F7816">
        <w:rPr>
          <w:rFonts w:hint="cs"/>
          <w:b/>
          <w:bCs/>
          <w:sz w:val="22"/>
          <w:szCs w:val="30"/>
          <w:rtl/>
        </w:rPr>
        <w:t>الحدود الموضوعية</w:t>
      </w:r>
      <w:r w:rsidR="00395B4C" w:rsidRPr="00796A62">
        <w:rPr>
          <w:rFonts w:cs="AL-Hotham" w:hint="cs"/>
          <w:sz w:val="22"/>
          <w:szCs w:val="30"/>
          <w:rtl/>
        </w:rPr>
        <w:t>:</w:t>
      </w:r>
      <w:r w:rsidR="00D10CBF" w:rsidRPr="00796A62">
        <w:rPr>
          <w:rFonts w:cs="AL-Hotham" w:hint="cs"/>
          <w:sz w:val="22"/>
          <w:szCs w:val="30"/>
          <w:rtl/>
        </w:rPr>
        <w:t xml:space="preserve"> اقتصرت الدراسة </w:t>
      </w:r>
      <w:r w:rsidR="00937EFD">
        <w:rPr>
          <w:rFonts w:cs="AL-Hotham" w:hint="cs"/>
          <w:sz w:val="22"/>
          <w:szCs w:val="30"/>
          <w:rtl/>
        </w:rPr>
        <w:t xml:space="preserve">على </w:t>
      </w:r>
      <w:r w:rsidR="00D10CBF" w:rsidRPr="00796A62">
        <w:rPr>
          <w:rFonts w:cs="AL-Hotham" w:hint="cs"/>
          <w:sz w:val="22"/>
          <w:szCs w:val="30"/>
          <w:rtl/>
        </w:rPr>
        <w:t>مكونات إدارة الأداء وهي</w:t>
      </w:r>
      <w:r w:rsidR="00395B4C" w:rsidRPr="00796A62">
        <w:rPr>
          <w:rFonts w:cs="AL-Hotham" w:hint="cs"/>
          <w:sz w:val="22"/>
          <w:szCs w:val="30"/>
          <w:rtl/>
        </w:rPr>
        <w:t>:</w:t>
      </w:r>
      <w:r w:rsidR="00D10CBF" w:rsidRPr="00796A62">
        <w:rPr>
          <w:rFonts w:cs="AL-Hotham" w:hint="cs"/>
          <w:sz w:val="22"/>
          <w:szCs w:val="30"/>
          <w:rtl/>
        </w:rPr>
        <w:t xml:space="preserve"> الإدارة الإستراتيجية</w:t>
      </w:r>
      <w:r w:rsidR="00395B4C" w:rsidRPr="00796A62">
        <w:rPr>
          <w:rFonts w:cs="AL-Hotham" w:hint="cs"/>
          <w:sz w:val="22"/>
          <w:szCs w:val="30"/>
          <w:rtl/>
        </w:rPr>
        <w:t>،</w:t>
      </w:r>
      <w:r w:rsidR="00D10CBF" w:rsidRPr="00796A62">
        <w:rPr>
          <w:rFonts w:cs="AL-Hotham" w:hint="cs"/>
          <w:sz w:val="22"/>
          <w:szCs w:val="30"/>
          <w:rtl/>
        </w:rPr>
        <w:t>إدارة الموارد المالية</w:t>
      </w:r>
      <w:r w:rsidR="00395B4C" w:rsidRPr="00796A62">
        <w:rPr>
          <w:rFonts w:cs="AL-Hotham" w:hint="cs"/>
          <w:sz w:val="22"/>
          <w:szCs w:val="30"/>
          <w:rtl/>
        </w:rPr>
        <w:t>،</w:t>
      </w:r>
      <w:r w:rsidR="00D10CBF" w:rsidRPr="00796A62">
        <w:rPr>
          <w:rFonts w:cs="AL-Hotham" w:hint="cs"/>
          <w:sz w:val="22"/>
          <w:szCs w:val="30"/>
          <w:rtl/>
        </w:rPr>
        <w:t>إدارة الموارد البشرية</w:t>
      </w:r>
      <w:r w:rsidR="00395B4C" w:rsidRPr="00796A62">
        <w:rPr>
          <w:rFonts w:cs="AL-Hotham" w:hint="cs"/>
          <w:sz w:val="22"/>
          <w:szCs w:val="30"/>
          <w:rtl/>
        </w:rPr>
        <w:t>،</w:t>
      </w:r>
      <w:r w:rsidR="00D10CBF" w:rsidRPr="00796A62">
        <w:rPr>
          <w:rFonts w:cs="AL-Hotham" w:hint="cs"/>
          <w:sz w:val="22"/>
          <w:szCs w:val="30"/>
          <w:rtl/>
        </w:rPr>
        <w:t xml:space="preserve"> مبادرات الأداء المتميز للموظفين</w:t>
      </w:r>
      <w:r w:rsidR="00395B4C" w:rsidRPr="00796A62">
        <w:rPr>
          <w:rFonts w:cs="AL-Hotham" w:hint="cs"/>
          <w:sz w:val="22"/>
          <w:szCs w:val="30"/>
          <w:rtl/>
        </w:rPr>
        <w:t>،</w:t>
      </w:r>
      <w:r w:rsidR="00D10CBF" w:rsidRPr="00796A62">
        <w:rPr>
          <w:rFonts w:cs="AL-Hotham" w:hint="cs"/>
          <w:sz w:val="22"/>
          <w:szCs w:val="30"/>
          <w:rtl/>
        </w:rPr>
        <w:t xml:space="preserve"> نظم وتقنيات المعلومات</w:t>
      </w:r>
      <w:r w:rsidR="00395B4C" w:rsidRPr="00796A62">
        <w:rPr>
          <w:rFonts w:cs="AL-Hotham" w:hint="cs"/>
          <w:sz w:val="22"/>
          <w:szCs w:val="30"/>
          <w:rtl/>
        </w:rPr>
        <w:t>،</w:t>
      </w:r>
      <w:r w:rsidR="00D10CBF" w:rsidRPr="00796A62">
        <w:rPr>
          <w:rFonts w:cs="AL-Hotham" w:hint="cs"/>
          <w:sz w:val="22"/>
          <w:szCs w:val="30"/>
          <w:rtl/>
        </w:rPr>
        <w:t xml:space="preserve"> هندسة الإجراءات التنفيذية للعمل</w:t>
      </w:r>
      <w:r w:rsidR="00395B4C" w:rsidRPr="00796A62">
        <w:rPr>
          <w:rFonts w:cs="AL-Hotham" w:hint="cs"/>
          <w:sz w:val="22"/>
          <w:szCs w:val="30"/>
          <w:rtl/>
        </w:rPr>
        <w:t>،</w:t>
      </w:r>
      <w:r w:rsidR="00D10CBF" w:rsidRPr="00796A62">
        <w:rPr>
          <w:rFonts w:cs="AL-Hotham" w:hint="cs"/>
          <w:sz w:val="22"/>
          <w:szCs w:val="30"/>
          <w:rtl/>
        </w:rPr>
        <w:t xml:space="preserve"> نظام المساءلة والمحاسبية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4F7816">
        <w:rPr>
          <w:rFonts w:hint="cs"/>
          <w:b/>
          <w:bCs/>
          <w:sz w:val="22"/>
          <w:szCs w:val="30"/>
          <w:rtl/>
        </w:rPr>
        <w:t>الحدود البشرية</w:t>
      </w:r>
      <w:r w:rsidR="00395B4C" w:rsidRPr="00796A62">
        <w:rPr>
          <w:rFonts w:cs="AL-Hotham" w:hint="cs"/>
          <w:sz w:val="22"/>
          <w:szCs w:val="30"/>
          <w:rtl/>
        </w:rPr>
        <w:t>:</w:t>
      </w:r>
      <w:r w:rsidR="00D10CBF" w:rsidRPr="00796A62">
        <w:rPr>
          <w:rFonts w:cs="AL-Hotham" w:hint="cs"/>
          <w:sz w:val="22"/>
          <w:szCs w:val="30"/>
          <w:rtl/>
        </w:rPr>
        <w:t xml:space="preserve">شملت الدراسة جميع أفراد المجتمـع الأصـلي من القياديين الإداريين </w:t>
      </w:r>
      <w:r w:rsidR="00395B4C" w:rsidRPr="00796A62">
        <w:rPr>
          <w:rFonts w:cs="AL-Hotham" w:hint="cs"/>
          <w:sz w:val="22"/>
          <w:szCs w:val="30"/>
          <w:rtl/>
        </w:rPr>
        <w:t>(</w:t>
      </w:r>
      <w:r w:rsidR="00D10CBF" w:rsidRPr="00796A62">
        <w:rPr>
          <w:rFonts w:cs="AL-Hotham" w:hint="cs"/>
          <w:sz w:val="22"/>
          <w:szCs w:val="30"/>
          <w:rtl/>
        </w:rPr>
        <w:t>ذكور،إناث</w:t>
      </w:r>
      <w:r w:rsidR="00395B4C" w:rsidRPr="00796A62">
        <w:rPr>
          <w:rFonts w:cs="AL-Hotham" w:hint="cs"/>
          <w:sz w:val="22"/>
          <w:szCs w:val="30"/>
          <w:rtl/>
        </w:rPr>
        <w:t>)</w:t>
      </w:r>
      <w:r w:rsidR="00D10CBF" w:rsidRPr="00796A62">
        <w:rPr>
          <w:rFonts w:cs="AL-Hotham" w:hint="cs"/>
          <w:sz w:val="22"/>
          <w:szCs w:val="30"/>
          <w:rtl/>
        </w:rPr>
        <w:t xml:space="preserve"> في الإدارات العامة للتربية والتعليم المسئولية عن تعليم البنين والبنات بالمملكة العربية السعودية. </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4F7816">
        <w:rPr>
          <w:rFonts w:hint="cs"/>
          <w:b/>
          <w:bCs/>
          <w:sz w:val="22"/>
          <w:szCs w:val="30"/>
          <w:rtl/>
        </w:rPr>
        <w:t>الحدود المكانية</w:t>
      </w:r>
      <w:r w:rsidR="00395B4C" w:rsidRPr="00796A62">
        <w:rPr>
          <w:rFonts w:cs="AL-Hotham" w:hint="cs"/>
          <w:sz w:val="22"/>
          <w:szCs w:val="30"/>
          <w:rtl/>
        </w:rPr>
        <w:t>:</w:t>
      </w:r>
      <w:r w:rsidR="00D10CBF" w:rsidRPr="00796A62">
        <w:rPr>
          <w:rFonts w:cs="AL-Hotham" w:hint="cs"/>
          <w:sz w:val="22"/>
          <w:szCs w:val="30"/>
          <w:rtl/>
        </w:rPr>
        <w:t xml:space="preserve"> أُجرِيت الدراسة على الإدارات العامة للتربية والتعليم</w:t>
      </w:r>
      <w:r w:rsidR="00395B4C" w:rsidRPr="00796A62">
        <w:rPr>
          <w:rFonts w:cs="AL-Hotham" w:hint="cs"/>
          <w:sz w:val="22"/>
          <w:szCs w:val="30"/>
          <w:rtl/>
        </w:rPr>
        <w:t xml:space="preserve"> </w:t>
      </w:r>
      <w:r w:rsidR="00D10CBF" w:rsidRPr="00796A62">
        <w:rPr>
          <w:rFonts w:cs="AL-Hotham" w:hint="cs"/>
          <w:sz w:val="22"/>
          <w:szCs w:val="30"/>
          <w:rtl/>
        </w:rPr>
        <w:t xml:space="preserve">المسئولة عن تعليم </w:t>
      </w:r>
      <w:r w:rsidR="00D10CBF" w:rsidRPr="00796A62">
        <w:rPr>
          <w:rFonts w:cs="AL-Hotham" w:hint="cs"/>
          <w:sz w:val="22"/>
          <w:szCs w:val="30"/>
          <w:rtl/>
        </w:rPr>
        <w:lastRenderedPageBreak/>
        <w:t>البنين والبنات في كلٍ من الرياض، والمدينة المنورة، والدمام</w:t>
      </w:r>
      <w:r w:rsidR="00395B4C" w:rsidRPr="00796A62">
        <w:rPr>
          <w:rFonts w:cs="AL-Hotham" w:hint="cs"/>
          <w:sz w:val="22"/>
          <w:szCs w:val="30"/>
          <w:rtl/>
        </w:rPr>
        <w:t>،</w:t>
      </w:r>
      <w:r w:rsidR="00D10CBF" w:rsidRPr="00796A62">
        <w:rPr>
          <w:rFonts w:cs="AL-Hotham" w:hint="cs"/>
          <w:sz w:val="22"/>
          <w:szCs w:val="30"/>
          <w:rtl/>
        </w:rPr>
        <w:t xml:space="preserve"> وتبوك</w:t>
      </w:r>
      <w:r w:rsidR="00395B4C" w:rsidRPr="00796A62">
        <w:rPr>
          <w:rFonts w:cs="AL-Hotham" w:hint="cs"/>
          <w:sz w:val="22"/>
          <w:szCs w:val="30"/>
          <w:rtl/>
        </w:rPr>
        <w:t>،</w:t>
      </w:r>
      <w:r w:rsidR="00D10CBF" w:rsidRPr="00796A62">
        <w:rPr>
          <w:rFonts w:cs="AL-Hotham" w:hint="cs"/>
          <w:sz w:val="22"/>
          <w:szCs w:val="30"/>
          <w:rtl/>
        </w:rPr>
        <w:t xml:space="preserve"> وأبها</w:t>
      </w:r>
      <w:r w:rsidR="00395B4C" w:rsidRPr="00796A62">
        <w:rPr>
          <w:rFonts w:cs="AL-Hotham" w:hint="cs"/>
          <w:sz w:val="22"/>
          <w:szCs w:val="30"/>
          <w:rtl/>
        </w:rPr>
        <w:t>.</w:t>
      </w:r>
      <w:r w:rsidR="00D10CBF" w:rsidRPr="00796A62">
        <w:rPr>
          <w:rFonts w:cs="AL-Hotham" w:hint="cs"/>
          <w:sz w:val="22"/>
          <w:szCs w:val="30"/>
          <w:rtl/>
        </w:rPr>
        <w:t xml:space="preserve"> وقد تم اختيار هذه المدن</w:t>
      </w:r>
      <w:r w:rsidR="00395B4C" w:rsidRPr="00796A62">
        <w:rPr>
          <w:rFonts w:cs="AL-Hotham" w:hint="cs"/>
          <w:sz w:val="22"/>
          <w:szCs w:val="30"/>
          <w:rtl/>
        </w:rPr>
        <w:t>؛</w:t>
      </w:r>
      <w:r w:rsidR="00D10CBF" w:rsidRPr="00796A62">
        <w:rPr>
          <w:rFonts w:cs="AL-Hotham" w:hint="cs"/>
          <w:sz w:val="22"/>
          <w:szCs w:val="30"/>
          <w:rtl/>
        </w:rPr>
        <w:t xml:space="preserve"> لأنها تمثل المملكة جغرافياً</w:t>
      </w:r>
      <w:r w:rsidR="00395B4C" w:rsidRPr="00796A62">
        <w:rPr>
          <w:rFonts w:cs="AL-Hotham" w:hint="cs"/>
          <w:sz w:val="22"/>
          <w:szCs w:val="30"/>
          <w:rtl/>
        </w:rPr>
        <w:t>.</w:t>
      </w:r>
    </w:p>
    <w:p w:rsidR="00D10CBF" w:rsidRPr="00796A62" w:rsidRDefault="00796A62" w:rsidP="00395B4C">
      <w:pPr>
        <w:widowControl w:val="0"/>
        <w:adjustRightInd w:val="0"/>
        <w:spacing w:line="245" w:lineRule="auto"/>
        <w:ind w:firstLine="567"/>
        <w:jc w:val="lowKashida"/>
        <w:textAlignment w:val="baseline"/>
        <w:rPr>
          <w:rFonts w:cs="AL-Hotham"/>
          <w:sz w:val="22"/>
          <w:szCs w:val="30"/>
          <w:lang w:bidi="ar-EG"/>
        </w:rPr>
      </w:pPr>
      <w:r w:rsidRPr="00796A62">
        <w:rPr>
          <w:rFonts w:cs="AL-Hotham" w:hint="cs"/>
          <w:sz w:val="22"/>
          <w:szCs w:val="30"/>
          <w:rtl/>
        </w:rPr>
        <w:t>–</w:t>
      </w:r>
      <w:r w:rsidR="008A3706">
        <w:rPr>
          <w:rFonts w:cs="AL-Hotham" w:hint="cs"/>
          <w:sz w:val="22"/>
          <w:szCs w:val="30"/>
          <w:rtl/>
        </w:rPr>
        <w:t xml:space="preserve"> </w:t>
      </w:r>
      <w:r w:rsidR="00D10CBF" w:rsidRPr="004F7816">
        <w:rPr>
          <w:rFonts w:hint="cs"/>
          <w:b/>
          <w:bCs/>
          <w:sz w:val="22"/>
          <w:szCs w:val="30"/>
          <w:rtl/>
        </w:rPr>
        <w:t>الحدود الزمانية</w:t>
      </w:r>
      <w:r w:rsidR="00395B4C" w:rsidRPr="00796A62">
        <w:rPr>
          <w:rFonts w:cs="AL-Hotham" w:hint="cs"/>
          <w:sz w:val="22"/>
          <w:szCs w:val="30"/>
          <w:rtl/>
        </w:rPr>
        <w:t>:</w:t>
      </w:r>
      <w:r w:rsidR="00D10CBF" w:rsidRPr="00796A62">
        <w:rPr>
          <w:rFonts w:cs="AL-Hotham" w:hint="cs"/>
          <w:sz w:val="22"/>
          <w:szCs w:val="30"/>
          <w:rtl/>
        </w:rPr>
        <w:t xml:space="preserve"> أُجرِيت الدراسة في العام الدراسي 1430</w:t>
      </w:r>
      <w:r w:rsidR="00D10CBF" w:rsidRPr="00796A62">
        <w:rPr>
          <w:rFonts w:cs="AL-Hotham" w:hint="cs"/>
          <w:sz w:val="22"/>
          <w:szCs w:val="30"/>
          <w:rtl/>
          <w:lang w:bidi="ar-EG"/>
        </w:rPr>
        <w:t>هـ</w:t>
      </w:r>
      <w:r w:rsidR="00395B4C" w:rsidRPr="00796A62">
        <w:rPr>
          <w:rFonts w:cs="AL-Hotham" w:hint="cs"/>
          <w:sz w:val="22"/>
          <w:szCs w:val="30"/>
          <w:rtl/>
          <w:lang w:bidi="ar-EG"/>
        </w:rPr>
        <w:t>.</w:t>
      </w:r>
    </w:p>
    <w:p w:rsidR="00E236F8" w:rsidRDefault="00E236F8" w:rsidP="00395B4C">
      <w:pPr>
        <w:widowControl w:val="0"/>
        <w:spacing w:line="245" w:lineRule="auto"/>
        <w:ind w:firstLine="567"/>
        <w:jc w:val="lowKashida"/>
        <w:rPr>
          <w:rFonts w:cs="AL-Hotham"/>
          <w:bCs/>
          <w:sz w:val="22"/>
          <w:szCs w:val="30"/>
          <w:rtl/>
        </w:rPr>
      </w:pPr>
    </w:p>
    <w:p w:rsidR="00D10CBF" w:rsidRPr="00E236F8" w:rsidRDefault="00D10CBF" w:rsidP="00E236F8">
      <w:pPr>
        <w:widowControl w:val="0"/>
        <w:spacing w:line="245" w:lineRule="auto"/>
        <w:jc w:val="center"/>
        <w:rPr>
          <w:rFonts w:ascii="Traditional Arabic" w:hAnsi="Traditional Arabic"/>
          <w:bCs/>
          <w:sz w:val="22"/>
          <w:szCs w:val="30"/>
          <w:rtl/>
        </w:rPr>
      </w:pPr>
      <w:r w:rsidRPr="00E236F8">
        <w:rPr>
          <w:rFonts w:ascii="Traditional Arabic" w:hAnsi="Traditional Arabic"/>
          <w:bCs/>
          <w:sz w:val="22"/>
          <w:szCs w:val="30"/>
          <w:rtl/>
        </w:rPr>
        <w:t>الإطار النظري</w:t>
      </w:r>
    </w:p>
    <w:p w:rsidR="00D10CBF" w:rsidRPr="00796A62" w:rsidRDefault="00D10CBF" w:rsidP="00395B4C">
      <w:pPr>
        <w:widowControl w:val="0"/>
        <w:spacing w:line="245" w:lineRule="auto"/>
        <w:ind w:firstLine="567"/>
        <w:jc w:val="lowKashida"/>
        <w:rPr>
          <w:rFonts w:cs="AL-Hotham"/>
          <w:sz w:val="22"/>
          <w:szCs w:val="30"/>
        </w:rPr>
      </w:pPr>
      <w:r w:rsidRPr="00796A62">
        <w:rPr>
          <w:rFonts w:cs="AL-Hotham" w:hint="cs"/>
          <w:sz w:val="22"/>
          <w:szCs w:val="30"/>
          <w:rtl/>
        </w:rPr>
        <w:t>تتمثل الجوانب النظرية لإدارة الأداء في التالي</w:t>
      </w:r>
      <w:r w:rsidR="00395B4C" w:rsidRPr="00796A62">
        <w:rPr>
          <w:rFonts w:cs="AL-Hotham" w:hint="cs"/>
          <w:sz w:val="22"/>
          <w:szCs w:val="30"/>
          <w:rtl/>
        </w:rPr>
        <w:t>:</w:t>
      </w:r>
    </w:p>
    <w:p w:rsidR="00D10CBF" w:rsidRPr="00E236F8" w:rsidRDefault="00796A62"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bCs/>
          <w:sz w:val="22"/>
          <w:szCs w:val="30"/>
          <w:rtl/>
        </w:rPr>
        <w:t>–</w:t>
      </w:r>
      <w:r w:rsidR="008A3706">
        <w:rPr>
          <w:rFonts w:ascii="Traditional Arabic" w:hAnsi="Traditional Arabic"/>
          <w:bCs/>
          <w:sz w:val="22"/>
          <w:szCs w:val="30"/>
          <w:rtl/>
        </w:rPr>
        <w:t xml:space="preserve"> </w:t>
      </w:r>
      <w:r w:rsidR="00D10CBF" w:rsidRPr="00E236F8">
        <w:rPr>
          <w:rFonts w:ascii="Traditional Arabic" w:hAnsi="Traditional Arabic"/>
          <w:bCs/>
          <w:sz w:val="22"/>
          <w:szCs w:val="30"/>
          <w:rtl/>
        </w:rPr>
        <w:t>مفهوم إدارة الأداء</w:t>
      </w:r>
      <w:r w:rsidR="00395B4C" w:rsidRPr="00E236F8">
        <w:rPr>
          <w:rFonts w:ascii="Traditional Arabic" w:hAnsi="Traditional Arabic"/>
          <w:bCs/>
          <w:sz w:val="22"/>
          <w:szCs w:val="30"/>
          <w:rtl/>
        </w:rPr>
        <w:t>:</w:t>
      </w:r>
    </w:p>
    <w:p w:rsidR="00D10CBF" w:rsidRPr="00796A62" w:rsidRDefault="00D10CBF" w:rsidP="00937EFD">
      <w:pPr>
        <w:widowControl w:val="0"/>
        <w:spacing w:line="245" w:lineRule="auto"/>
        <w:ind w:firstLine="567"/>
        <w:jc w:val="lowKashida"/>
        <w:rPr>
          <w:rFonts w:cs="AL-Hotham"/>
          <w:sz w:val="22"/>
          <w:szCs w:val="30"/>
          <w:rtl/>
        </w:rPr>
      </w:pPr>
      <w:r w:rsidRPr="00796A62">
        <w:rPr>
          <w:rFonts w:cs="AL-Hotham" w:hint="cs"/>
          <w:sz w:val="22"/>
          <w:szCs w:val="30"/>
          <w:rtl/>
        </w:rPr>
        <w:t>هناك اتفاق بين الكُتَّاب والباحثين حول تحديد مفهوم إدارة الأداء</w:t>
      </w:r>
      <w:r w:rsidR="00395B4C" w:rsidRPr="00796A62">
        <w:rPr>
          <w:rFonts w:cs="AL-Hotham" w:hint="cs"/>
          <w:sz w:val="22"/>
          <w:szCs w:val="30"/>
          <w:rtl/>
        </w:rPr>
        <w:t>،</w:t>
      </w:r>
      <w:r w:rsidRPr="00796A62">
        <w:rPr>
          <w:rFonts w:cs="AL-Hotham" w:hint="cs"/>
          <w:sz w:val="22"/>
          <w:szCs w:val="30"/>
          <w:rtl/>
        </w:rPr>
        <w:t xml:space="preserve"> والذي يتفق أيضاً وطبيعة الدراسة الحالية بأنها</w:t>
      </w:r>
      <w:r w:rsidR="00395B4C" w:rsidRPr="00796A62">
        <w:rPr>
          <w:rFonts w:cs="AL-Hotham" w:hint="cs"/>
          <w:sz w:val="22"/>
          <w:szCs w:val="30"/>
          <w:rtl/>
        </w:rPr>
        <w:t>:</w:t>
      </w:r>
      <w:r w:rsidRPr="00796A62">
        <w:rPr>
          <w:rFonts w:cs="AL-Hotham" w:hint="cs"/>
          <w:sz w:val="22"/>
          <w:szCs w:val="30"/>
          <w:rtl/>
        </w:rPr>
        <w:t xml:space="preserve"> عملية تتضمن مجموعة من الأنشطة</w:t>
      </w:r>
      <w:r w:rsidR="00395B4C" w:rsidRPr="00796A62">
        <w:rPr>
          <w:rFonts w:cs="AL-Hotham" w:hint="cs"/>
          <w:sz w:val="22"/>
          <w:szCs w:val="30"/>
          <w:rtl/>
        </w:rPr>
        <w:t>؛</w:t>
      </w:r>
      <w:r w:rsidRPr="00796A62">
        <w:rPr>
          <w:rFonts w:cs="AL-Hotham" w:hint="cs"/>
          <w:sz w:val="22"/>
          <w:szCs w:val="30"/>
          <w:rtl/>
        </w:rPr>
        <w:t xml:space="preserve"> لتوجيه الأداء في إطار أهداف ومعايير محددة</w:t>
      </w:r>
      <w:r w:rsidR="00395B4C" w:rsidRPr="00796A62">
        <w:rPr>
          <w:rFonts w:cs="AL-Hotham" w:hint="cs"/>
          <w:sz w:val="22"/>
          <w:szCs w:val="30"/>
          <w:rtl/>
        </w:rPr>
        <w:t>؛</w:t>
      </w:r>
      <w:r w:rsidRPr="00796A62">
        <w:rPr>
          <w:rFonts w:cs="AL-Hotham" w:hint="cs"/>
          <w:sz w:val="22"/>
          <w:szCs w:val="30"/>
          <w:rtl/>
        </w:rPr>
        <w:t xml:space="preserve"> لتحقيق الميزة التنافسية</w:t>
      </w:r>
      <w:r w:rsidR="00395B4C" w:rsidRPr="00796A62">
        <w:rPr>
          <w:rFonts w:cs="AL-Hotham" w:hint="cs"/>
          <w:sz w:val="22"/>
          <w:szCs w:val="30"/>
          <w:rtl/>
        </w:rPr>
        <w:t>،</w:t>
      </w:r>
      <w:r w:rsidRPr="00796A62">
        <w:rPr>
          <w:rFonts w:cs="AL-Hotham" w:hint="cs"/>
          <w:sz w:val="22"/>
          <w:szCs w:val="30"/>
          <w:rtl/>
        </w:rPr>
        <w:t xml:space="preserve"> التي تسعى الإدارات العامة للتربية والتعليم لتحقيقها على مستوى المنظمة والموظفين </w:t>
      </w:r>
      <w:r w:rsidRPr="00787571">
        <w:rPr>
          <w:rFonts w:cs="AL-Hotham" w:hint="cs"/>
          <w:spacing w:val="-4"/>
          <w:sz w:val="22"/>
          <w:szCs w:val="30"/>
          <w:rtl/>
        </w:rPr>
        <w:t>والبيئ</w:t>
      </w:r>
      <w:r w:rsidRPr="00787571">
        <w:rPr>
          <w:rFonts w:cs="AL-Hotham" w:hint="eastAsia"/>
          <w:spacing w:val="-4"/>
          <w:sz w:val="22"/>
          <w:szCs w:val="30"/>
          <w:rtl/>
        </w:rPr>
        <w:t>ة</w:t>
      </w:r>
      <w:r w:rsidRPr="00787571">
        <w:rPr>
          <w:rFonts w:cs="AL-Hotham" w:hint="cs"/>
          <w:spacing w:val="-4"/>
          <w:sz w:val="22"/>
          <w:szCs w:val="30"/>
          <w:rtl/>
        </w:rPr>
        <w:t xml:space="preserve"> الخارجية بكفاءة وفاعلية </w:t>
      </w:r>
      <w:r w:rsidR="00395B4C" w:rsidRPr="00787571">
        <w:rPr>
          <w:rFonts w:cs="AL-Hotham" w:hint="cs"/>
          <w:spacing w:val="-4"/>
          <w:sz w:val="22"/>
          <w:szCs w:val="30"/>
          <w:rtl/>
        </w:rPr>
        <w:t>(</w:t>
      </w:r>
      <w:proofErr w:type="spellStart"/>
      <w:r w:rsidRPr="00787571">
        <w:rPr>
          <w:rFonts w:cs="AL-Hotham" w:hint="cs"/>
          <w:spacing w:val="-4"/>
          <w:sz w:val="22"/>
          <w:szCs w:val="30"/>
          <w:rtl/>
        </w:rPr>
        <w:t>جونر</w:t>
      </w:r>
      <w:proofErr w:type="spellEnd"/>
      <w:r w:rsidR="00395B4C" w:rsidRPr="00787571">
        <w:rPr>
          <w:rFonts w:cs="AL-Hotham" w:hint="cs"/>
          <w:spacing w:val="-4"/>
          <w:sz w:val="22"/>
          <w:szCs w:val="30"/>
          <w:rtl/>
        </w:rPr>
        <w:t>،</w:t>
      </w:r>
      <w:r w:rsidRPr="00787571">
        <w:rPr>
          <w:rFonts w:cs="AL-Hotham" w:hint="cs"/>
          <w:spacing w:val="-4"/>
          <w:sz w:val="22"/>
          <w:szCs w:val="30"/>
          <w:rtl/>
        </w:rPr>
        <w:t xml:space="preserve"> 2006</w:t>
      </w:r>
      <w:r w:rsidR="003401F3">
        <w:rPr>
          <w:rFonts w:cs="AL-Hotham" w:hint="cs"/>
          <w:spacing w:val="-4"/>
          <w:sz w:val="22"/>
          <w:szCs w:val="30"/>
          <w:rtl/>
        </w:rPr>
        <w:t xml:space="preserve"> </w:t>
      </w:r>
      <w:r w:rsidR="00937EFD">
        <w:rPr>
          <w:rFonts w:cs="AL-Hotham" w:hint="cs"/>
          <w:spacing w:val="-4"/>
          <w:sz w:val="22"/>
          <w:szCs w:val="30"/>
          <w:rtl/>
        </w:rPr>
        <w:t>،</w:t>
      </w:r>
      <w:r w:rsidRPr="00787571">
        <w:rPr>
          <w:rFonts w:cs="AL-Hotham" w:hint="cs"/>
          <w:spacing w:val="-4"/>
          <w:sz w:val="22"/>
          <w:szCs w:val="30"/>
          <w:rtl/>
        </w:rPr>
        <w:t>3</w:t>
      </w:r>
      <w:r w:rsidR="00395B4C" w:rsidRPr="00787571">
        <w:rPr>
          <w:rFonts w:cs="AL-Hotham" w:hint="cs"/>
          <w:spacing w:val="-4"/>
          <w:sz w:val="22"/>
          <w:szCs w:val="30"/>
          <w:rtl/>
        </w:rPr>
        <w:t>)</w:t>
      </w:r>
      <w:r w:rsidRPr="00787571">
        <w:rPr>
          <w:rFonts w:cs="AL-Hotham" w:hint="cs"/>
          <w:spacing w:val="-4"/>
          <w:sz w:val="22"/>
          <w:szCs w:val="30"/>
          <w:rtl/>
        </w:rPr>
        <w:t>،</w:t>
      </w:r>
      <w:r w:rsidR="00787571">
        <w:rPr>
          <w:rFonts w:cs="AL-Hotham" w:hint="cs"/>
          <w:spacing w:val="-4"/>
          <w:sz w:val="22"/>
          <w:szCs w:val="30"/>
          <w:rtl/>
        </w:rPr>
        <w:t xml:space="preserve"> </w:t>
      </w:r>
      <w:r w:rsidR="00395B4C" w:rsidRPr="00787571">
        <w:rPr>
          <w:rFonts w:cs="AL-Hotham" w:hint="cs"/>
          <w:spacing w:val="-4"/>
          <w:sz w:val="22"/>
          <w:szCs w:val="30"/>
          <w:rtl/>
        </w:rPr>
        <w:t>(</w:t>
      </w:r>
      <w:r w:rsidRPr="00787571">
        <w:rPr>
          <w:rFonts w:cs="AL-Hotham" w:hint="cs"/>
          <w:spacing w:val="-4"/>
          <w:sz w:val="22"/>
          <w:szCs w:val="30"/>
          <w:rtl/>
        </w:rPr>
        <w:t>كشواي</w:t>
      </w:r>
      <w:r w:rsidR="00395B4C" w:rsidRPr="00787571">
        <w:rPr>
          <w:rFonts w:cs="AL-Hotham" w:hint="cs"/>
          <w:spacing w:val="-4"/>
          <w:sz w:val="22"/>
          <w:szCs w:val="30"/>
          <w:rtl/>
        </w:rPr>
        <w:t>،</w:t>
      </w:r>
      <w:r w:rsidRPr="00787571">
        <w:rPr>
          <w:rFonts w:cs="AL-Hotham" w:hint="cs"/>
          <w:spacing w:val="-4"/>
          <w:sz w:val="22"/>
          <w:szCs w:val="30"/>
          <w:rtl/>
        </w:rPr>
        <w:t xml:space="preserve"> 2006</w:t>
      </w:r>
      <w:r w:rsidR="00937EFD">
        <w:rPr>
          <w:rFonts w:cs="AL-Hotham" w:hint="cs"/>
          <w:spacing w:val="-4"/>
          <w:sz w:val="22"/>
          <w:szCs w:val="30"/>
          <w:rtl/>
        </w:rPr>
        <w:t>،</w:t>
      </w:r>
      <w:r w:rsidRPr="00787571">
        <w:rPr>
          <w:rFonts w:cs="AL-Hotham" w:hint="cs"/>
          <w:spacing w:val="-4"/>
          <w:sz w:val="22"/>
          <w:szCs w:val="30"/>
          <w:rtl/>
        </w:rPr>
        <w:t xml:space="preserve"> 92)</w:t>
      </w:r>
      <w:r w:rsidR="00395B4C" w:rsidRPr="00787571">
        <w:rPr>
          <w:rFonts w:cs="AL-Hotham" w:hint="cs"/>
          <w:spacing w:val="-4"/>
          <w:sz w:val="22"/>
          <w:szCs w:val="30"/>
          <w:rtl/>
        </w:rPr>
        <w:t>،</w:t>
      </w:r>
      <w:r w:rsidRPr="00787571">
        <w:rPr>
          <w:rFonts w:cs="AL-Hotham" w:hint="cs"/>
          <w:spacing w:val="-4"/>
          <w:sz w:val="22"/>
          <w:szCs w:val="30"/>
          <w:rtl/>
        </w:rPr>
        <w:t xml:space="preserve"> </w:t>
      </w:r>
      <w:r w:rsidRPr="00787571">
        <w:rPr>
          <w:rFonts w:cs="AL-Hotham"/>
          <w:spacing w:val="-4"/>
          <w:sz w:val="22"/>
          <w:szCs w:val="30"/>
        </w:rPr>
        <w:t>(</w:t>
      </w:r>
      <w:proofErr w:type="spellStart"/>
      <w:r w:rsidRPr="00787571">
        <w:rPr>
          <w:rFonts w:cs="AL-Hotham"/>
          <w:spacing w:val="-4"/>
          <w:sz w:val="22"/>
          <w:szCs w:val="30"/>
        </w:rPr>
        <w:t>Paladino</w:t>
      </w:r>
      <w:proofErr w:type="spellEnd"/>
      <w:r w:rsidRPr="00787571">
        <w:rPr>
          <w:rFonts w:cs="AL-Hotham"/>
          <w:spacing w:val="-4"/>
          <w:sz w:val="22"/>
          <w:szCs w:val="30"/>
        </w:rPr>
        <w:t xml:space="preserve"> , 2007</w:t>
      </w:r>
      <w:r w:rsidR="00937EFD">
        <w:rPr>
          <w:rFonts w:cs="AL-Hotham"/>
          <w:spacing w:val="-4"/>
          <w:sz w:val="22"/>
          <w:szCs w:val="30"/>
        </w:rPr>
        <w:t>,</w:t>
      </w:r>
      <w:r w:rsidRPr="00787571">
        <w:rPr>
          <w:rFonts w:cs="AL-Hotham"/>
          <w:spacing w:val="-4"/>
          <w:sz w:val="22"/>
          <w:szCs w:val="30"/>
        </w:rPr>
        <w:t xml:space="preserve"> 12)</w:t>
      </w:r>
      <w:r w:rsidR="00395B4C" w:rsidRPr="00787571">
        <w:rPr>
          <w:rFonts w:cs="AL-Hotham"/>
          <w:spacing w:val="-4"/>
          <w:sz w:val="22"/>
          <w:szCs w:val="30"/>
          <w:rtl/>
        </w:rPr>
        <w:t>،</w:t>
      </w:r>
      <w:r w:rsidR="00787571" w:rsidRPr="00787571">
        <w:rPr>
          <w:rFonts w:cs="AL-Hotham" w:hint="cs"/>
          <w:spacing w:val="-4"/>
          <w:sz w:val="22"/>
          <w:szCs w:val="30"/>
          <w:rtl/>
        </w:rPr>
        <w:t xml:space="preserve"> </w:t>
      </w:r>
      <w:r w:rsidR="00395B4C" w:rsidRPr="00796A62">
        <w:rPr>
          <w:rFonts w:cs="AL-Hotham" w:hint="cs"/>
          <w:sz w:val="22"/>
          <w:szCs w:val="30"/>
          <w:rtl/>
        </w:rPr>
        <w:t>(</w:t>
      </w:r>
      <w:r w:rsidRPr="00796A62">
        <w:rPr>
          <w:rFonts w:cs="AL-Hotham" w:hint="cs"/>
          <w:sz w:val="22"/>
          <w:szCs w:val="30"/>
          <w:rtl/>
        </w:rPr>
        <w:t>هيل</w:t>
      </w:r>
      <w:r w:rsidR="0083329D">
        <w:rPr>
          <w:rFonts w:cs="AL-Hotham" w:hint="cs"/>
          <w:sz w:val="22"/>
          <w:szCs w:val="30"/>
          <w:rtl/>
        </w:rPr>
        <w:t>،</w:t>
      </w:r>
      <w:r w:rsidRPr="00796A62">
        <w:rPr>
          <w:rFonts w:cs="AL-Hotham" w:hint="cs"/>
          <w:sz w:val="22"/>
          <w:szCs w:val="30"/>
          <w:rtl/>
        </w:rPr>
        <w:t xml:space="preserve"> 2008</w:t>
      </w:r>
      <w:r w:rsidR="00937EFD">
        <w:rPr>
          <w:rFonts w:cs="AL-Hotham" w:hint="cs"/>
          <w:sz w:val="22"/>
          <w:szCs w:val="30"/>
          <w:rtl/>
        </w:rPr>
        <w:t>،</w:t>
      </w:r>
      <w:r w:rsidRPr="00796A62">
        <w:rPr>
          <w:rFonts w:cs="AL-Hotham" w:hint="cs"/>
          <w:sz w:val="22"/>
          <w:szCs w:val="30"/>
          <w:rtl/>
        </w:rPr>
        <w:t xml:space="preserve"> 20</w:t>
      </w:r>
      <w:r w:rsidR="00395B4C" w:rsidRPr="00796A62">
        <w:rPr>
          <w:rFonts w:cs="AL-Hotham" w:hint="cs"/>
          <w:sz w:val="22"/>
          <w:szCs w:val="30"/>
          <w:rtl/>
        </w:rPr>
        <w:t>).</w:t>
      </w:r>
    </w:p>
    <w:p w:rsidR="00D10CBF" w:rsidRPr="00796A62" w:rsidRDefault="00E236F8" w:rsidP="00351AB9">
      <w:pPr>
        <w:widowControl w:val="0"/>
        <w:spacing w:line="245" w:lineRule="auto"/>
        <w:ind w:firstLine="567"/>
        <w:jc w:val="lowKashida"/>
        <w:rPr>
          <w:rFonts w:cs="AL-Hotham"/>
          <w:sz w:val="22"/>
          <w:szCs w:val="30"/>
          <w:rtl/>
        </w:rPr>
      </w:pPr>
      <w:r>
        <w:rPr>
          <w:rFonts w:cs="AL-Hotham" w:hint="cs"/>
          <w:sz w:val="22"/>
          <w:szCs w:val="30"/>
          <w:rtl/>
        </w:rPr>
        <w:t>و</w:t>
      </w:r>
      <w:r w:rsidR="00D10CBF" w:rsidRPr="00796A62">
        <w:rPr>
          <w:rFonts w:cs="AL-Hotham" w:hint="cs"/>
          <w:sz w:val="22"/>
          <w:szCs w:val="30"/>
          <w:rtl/>
        </w:rPr>
        <w:t>تركز إدارة الأداء في قمة أولوياتها على أداء مؤسسة العمل</w:t>
      </w:r>
      <w:r w:rsidR="00D10CBF" w:rsidRPr="00796A62">
        <w:rPr>
          <w:rFonts w:cs="AL-Hotham"/>
          <w:sz w:val="22"/>
          <w:szCs w:val="30"/>
        </w:rPr>
        <w:t xml:space="preserve"> </w:t>
      </w:r>
      <w:r w:rsidR="00D10CBF" w:rsidRPr="00796A62">
        <w:rPr>
          <w:rFonts w:cs="AL-Hotham" w:hint="cs"/>
          <w:sz w:val="22"/>
          <w:szCs w:val="30"/>
          <w:rtl/>
        </w:rPr>
        <w:t>بأكملها، ثم أداء الإدارات والأقسام الفرعية داخلها، ثم على عمليات الإنتاج والعمل</w:t>
      </w:r>
      <w:r w:rsidR="003401F3">
        <w:rPr>
          <w:rFonts w:cs="AL-Hotham" w:hint="cs"/>
          <w:sz w:val="22"/>
          <w:szCs w:val="30"/>
          <w:rtl/>
        </w:rPr>
        <w:t>، و</w:t>
      </w:r>
      <w:r w:rsidR="00D10CBF" w:rsidRPr="00796A62">
        <w:rPr>
          <w:rFonts w:cs="AL-Hotham" w:hint="cs"/>
          <w:sz w:val="22"/>
          <w:szCs w:val="30"/>
          <w:rtl/>
        </w:rPr>
        <w:t xml:space="preserve">أخيرا على أداء الموظفين، كل هذا بهدف نهائي يتمثل في تحقيق الميزة التنافسية </w:t>
      </w:r>
      <w:r w:rsidR="00395B4C" w:rsidRPr="00796A62">
        <w:rPr>
          <w:rFonts w:cs="AL-Hotham" w:hint="cs"/>
          <w:sz w:val="22"/>
          <w:szCs w:val="30"/>
          <w:rtl/>
        </w:rPr>
        <w:t>(</w:t>
      </w:r>
      <w:r w:rsidR="00D10CBF" w:rsidRPr="00796A62">
        <w:rPr>
          <w:rFonts w:cs="AL-Hotham" w:hint="cs"/>
          <w:sz w:val="22"/>
          <w:szCs w:val="30"/>
          <w:rtl/>
        </w:rPr>
        <w:t>كشواي</w:t>
      </w:r>
      <w:r w:rsidR="00395B4C" w:rsidRPr="00796A62">
        <w:rPr>
          <w:rFonts w:cs="AL-Hotham" w:hint="cs"/>
          <w:sz w:val="22"/>
          <w:szCs w:val="30"/>
          <w:rtl/>
        </w:rPr>
        <w:t>،</w:t>
      </w:r>
      <w:r w:rsidR="00D10CBF" w:rsidRPr="00796A62">
        <w:rPr>
          <w:rFonts w:cs="AL-Hotham" w:hint="cs"/>
          <w:sz w:val="22"/>
          <w:szCs w:val="30"/>
          <w:rtl/>
        </w:rPr>
        <w:t xml:space="preserve"> 2006</w:t>
      </w:r>
      <w:r w:rsidR="00937EFD">
        <w:rPr>
          <w:rFonts w:cs="AL-Hotham" w:hint="cs"/>
          <w:sz w:val="22"/>
          <w:szCs w:val="30"/>
          <w:rtl/>
        </w:rPr>
        <w:t>،</w:t>
      </w:r>
      <w:r w:rsidR="00D10CBF" w:rsidRPr="00796A62">
        <w:rPr>
          <w:rFonts w:cs="AL-Hotham" w:hint="cs"/>
          <w:sz w:val="22"/>
          <w:szCs w:val="30"/>
          <w:rtl/>
        </w:rPr>
        <w:t xml:space="preserve"> 92</w:t>
      </w:r>
      <w:r w:rsidR="00395B4C" w:rsidRPr="00796A62">
        <w:rPr>
          <w:rFonts w:cs="AL-Hotham" w:hint="cs"/>
          <w:sz w:val="22"/>
          <w:szCs w:val="30"/>
          <w:rtl/>
        </w:rPr>
        <w:t>)</w:t>
      </w:r>
      <w:r w:rsidR="00D10CBF" w:rsidRPr="00796A62">
        <w:rPr>
          <w:rFonts w:cs="AL-Hotham" w:hint="cs"/>
          <w:sz w:val="22"/>
          <w:szCs w:val="30"/>
          <w:rtl/>
        </w:rPr>
        <w:t>.</w:t>
      </w:r>
      <w:r>
        <w:rPr>
          <w:rFonts w:cs="AL-Hotham" w:hint="cs"/>
          <w:sz w:val="22"/>
          <w:szCs w:val="30"/>
          <w:rtl/>
        </w:rPr>
        <w:t xml:space="preserve"> و</w:t>
      </w:r>
      <w:r w:rsidR="00D10CBF" w:rsidRPr="00796A62">
        <w:rPr>
          <w:rFonts w:cs="AL-Hotham" w:hint="cs"/>
          <w:sz w:val="22"/>
          <w:szCs w:val="30"/>
          <w:rtl/>
        </w:rPr>
        <w:t xml:space="preserve">من </w:t>
      </w:r>
      <w:r w:rsidR="00D10CBF" w:rsidRPr="003401F3">
        <w:rPr>
          <w:rFonts w:cs="AL-Hotham" w:hint="cs"/>
          <w:spacing w:val="-4"/>
          <w:sz w:val="22"/>
          <w:szCs w:val="30"/>
          <w:rtl/>
        </w:rPr>
        <w:t>خلال عملية إدارة الأداء الناجحة والفاعلة يمكن التوصل إلى تحقيق الأهداف التالية (</w:t>
      </w:r>
      <w:proofErr w:type="spellStart"/>
      <w:r w:rsidR="00D10CBF" w:rsidRPr="003401F3">
        <w:rPr>
          <w:rFonts w:cs="AL-Hotham" w:hint="cs"/>
          <w:spacing w:val="-4"/>
          <w:sz w:val="22"/>
          <w:szCs w:val="30"/>
          <w:rtl/>
        </w:rPr>
        <w:t>شوارتز</w:t>
      </w:r>
      <w:proofErr w:type="spellEnd"/>
      <w:r w:rsidR="00D10CBF" w:rsidRPr="003401F3">
        <w:rPr>
          <w:rFonts w:cs="AL-Hotham" w:hint="cs"/>
          <w:spacing w:val="-4"/>
          <w:sz w:val="22"/>
          <w:szCs w:val="30"/>
          <w:rtl/>
        </w:rPr>
        <w:t>، 2001</w:t>
      </w:r>
      <w:r w:rsidR="00937EFD">
        <w:rPr>
          <w:rFonts w:cs="AL-Hotham" w:hint="cs"/>
          <w:spacing w:val="-4"/>
          <w:sz w:val="22"/>
          <w:szCs w:val="30"/>
          <w:rtl/>
        </w:rPr>
        <w:t>،</w:t>
      </w:r>
      <w:r w:rsidR="00D10CBF" w:rsidRPr="003401F3">
        <w:rPr>
          <w:rFonts w:cs="AL-Hotham" w:hint="cs"/>
          <w:spacing w:val="-4"/>
          <w:sz w:val="22"/>
          <w:szCs w:val="30"/>
          <w:rtl/>
        </w:rPr>
        <w:t xml:space="preserve"> 6</w:t>
      </w:r>
      <w:r w:rsidR="00395B4C" w:rsidRPr="003401F3">
        <w:rPr>
          <w:rFonts w:cs="AL-Hotham" w:hint="cs"/>
          <w:spacing w:val="-4"/>
          <w:sz w:val="22"/>
          <w:szCs w:val="30"/>
          <w:rtl/>
        </w:rPr>
        <w:t>)،</w:t>
      </w:r>
      <w:r w:rsidRPr="003401F3">
        <w:rPr>
          <w:rFonts w:cs="AL-Hotham" w:hint="cs"/>
          <w:spacing w:val="-4"/>
          <w:sz w:val="22"/>
          <w:szCs w:val="30"/>
          <w:rtl/>
        </w:rPr>
        <w:t xml:space="preserve"> </w:t>
      </w:r>
      <w:r>
        <w:rPr>
          <w:rFonts w:cs="AL-Hotham" w:hint="cs"/>
          <w:sz w:val="22"/>
          <w:szCs w:val="30"/>
          <w:rtl/>
        </w:rPr>
        <w:lastRenderedPageBreak/>
        <w:t>(</w:t>
      </w:r>
      <w:r w:rsidR="00D10CBF" w:rsidRPr="00796A62">
        <w:rPr>
          <w:rFonts w:cs="AL-Hotham"/>
          <w:sz w:val="22"/>
          <w:szCs w:val="30"/>
        </w:rPr>
        <w:t>Webster , 2008</w:t>
      </w:r>
      <w:r w:rsidR="00351AB9">
        <w:rPr>
          <w:rFonts w:cs="AL-Hotham"/>
          <w:sz w:val="22"/>
          <w:szCs w:val="30"/>
        </w:rPr>
        <w:t>,</w:t>
      </w:r>
      <w:r w:rsidR="00D10CBF" w:rsidRPr="00796A62">
        <w:rPr>
          <w:rFonts w:cs="AL-Hotham"/>
          <w:sz w:val="22"/>
          <w:szCs w:val="30"/>
        </w:rPr>
        <w:t xml:space="preserve"> 8</w:t>
      </w:r>
      <w:r w:rsidR="00395B4C" w:rsidRPr="00796A62">
        <w:rPr>
          <w:rFonts w:cs="AL-Hotham"/>
          <w:sz w:val="22"/>
          <w:szCs w:val="30"/>
          <w:rtl/>
        </w:rPr>
        <w:t>)</w:t>
      </w:r>
      <w:r w:rsidRPr="00796A62">
        <w:rPr>
          <w:rFonts w:cs="AL-Hotham" w:hint="cs"/>
          <w:sz w:val="22"/>
          <w:szCs w:val="30"/>
          <w:rtl/>
        </w:rPr>
        <w:t xml:space="preserve"> </w:t>
      </w:r>
      <w:r w:rsidR="00D10CBF" w:rsidRPr="00796A62">
        <w:rPr>
          <w:rFonts w:cs="AL-Hotham" w:hint="cs"/>
          <w:sz w:val="22"/>
          <w:szCs w:val="30"/>
          <w:rtl/>
        </w:rPr>
        <w:t>،</w:t>
      </w:r>
      <w:proofErr w:type="spellStart"/>
      <w:r w:rsidR="00D10CBF" w:rsidRPr="00796A62">
        <w:rPr>
          <w:rFonts w:cs="AL-Hotham"/>
          <w:sz w:val="22"/>
          <w:szCs w:val="30"/>
        </w:rPr>
        <w:t>Aguinis</w:t>
      </w:r>
      <w:proofErr w:type="spellEnd"/>
      <w:r w:rsidR="00D10CBF" w:rsidRPr="00796A62">
        <w:rPr>
          <w:rFonts w:cs="AL-Hotham"/>
          <w:sz w:val="22"/>
          <w:szCs w:val="30"/>
        </w:rPr>
        <w:t xml:space="preserve"> , 2008</w:t>
      </w:r>
      <w:r w:rsidR="00351AB9">
        <w:rPr>
          <w:rFonts w:cs="AL-Hotham"/>
          <w:sz w:val="22"/>
          <w:szCs w:val="30"/>
        </w:rPr>
        <w:t>,</w:t>
      </w:r>
      <w:r w:rsidR="00D10CBF" w:rsidRPr="00796A62">
        <w:rPr>
          <w:rFonts w:cs="AL-Hotham"/>
          <w:sz w:val="22"/>
          <w:szCs w:val="30"/>
        </w:rPr>
        <w:t>22)</w:t>
      </w:r>
      <w:r>
        <w:rPr>
          <w:rFonts w:cs="AL-Hotham" w:hint="cs"/>
          <w:sz w:val="22"/>
          <w:szCs w:val="30"/>
          <w:rtl/>
        </w:rPr>
        <w:t>)</w:t>
      </w:r>
      <w:r w:rsidR="00395B4C" w:rsidRPr="00796A62">
        <w:rPr>
          <w:rFonts w:cs="AL-Hotham"/>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وضع أهداف واضحة للمنظمة وتحديد عملية صحيحة لتعريف وتطوير وقياس ومراجعة هذه الأهداف</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تكامل أهداف المنظمة التي يتم وضعها بواسطة الإدارة العليا مع أهداف الأفراد الموظفين</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توفير قدر أكبر من الوضوح بشأن أهداف المؤسسة وما تطمح إلى تحقيقه</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تطوير ثقافة الأداء التي تمنح النتائج من خلالها أولوية أكبر من الجوانب الشكلية للوظائف المؤسسية مثل التوافق مع الإجراءات القياسية</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إنشاء نوع من الحوار المستمر بين الإدارة والموظفين وما ينتج عن ذلك من تأكيد أكبر على احتياجات تطوير الأفراد.</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تطوير بيئة عمل أكثر انفتاحاً يتم من خلالها تقديم الحلول والأفكار ومناقشتها مع الموارد البشرية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التشجيع على التطوير الذاتي.</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توفير نظام معلومات عن أداء الموارد البشرية وما يطرأ من تغيرات</w:t>
      </w:r>
      <w:r w:rsidR="00395B4C" w:rsidRPr="00796A62">
        <w:rPr>
          <w:rFonts w:cs="AL-Hotham" w:hint="cs"/>
          <w:sz w:val="22"/>
          <w:szCs w:val="30"/>
          <w:rtl/>
        </w:rPr>
        <w:t>.</w:t>
      </w:r>
    </w:p>
    <w:p w:rsidR="00D10CBF" w:rsidRPr="00796A62" w:rsidRDefault="00D10CBF" w:rsidP="00304AC4">
      <w:pPr>
        <w:widowControl w:val="0"/>
        <w:spacing w:line="245" w:lineRule="auto"/>
        <w:ind w:firstLine="567"/>
        <w:jc w:val="lowKashida"/>
        <w:rPr>
          <w:rFonts w:cs="AL-Hotham"/>
          <w:sz w:val="22"/>
          <w:szCs w:val="30"/>
        </w:rPr>
      </w:pPr>
      <w:r w:rsidRPr="00796A62">
        <w:rPr>
          <w:rFonts w:cs="AL-Hotham" w:hint="cs"/>
          <w:sz w:val="22"/>
          <w:szCs w:val="30"/>
          <w:rtl/>
        </w:rPr>
        <w:t>وتمر عملية إدارة الأداء بعدة مراحل كما لا يوجد نموذج متفق علي</w:t>
      </w:r>
      <w:r w:rsidR="004F7816">
        <w:rPr>
          <w:rFonts w:cs="AL-Hotham" w:hint="cs"/>
          <w:sz w:val="22"/>
          <w:szCs w:val="30"/>
          <w:rtl/>
        </w:rPr>
        <w:t>ه</w:t>
      </w:r>
      <w:r w:rsidRPr="00796A62">
        <w:rPr>
          <w:rFonts w:cs="AL-Hotham" w:hint="cs"/>
          <w:sz w:val="22"/>
          <w:szCs w:val="30"/>
          <w:rtl/>
        </w:rPr>
        <w:t xml:space="preserve"> من قبل الكتاب والباحثين لعناصر إدارة الأداء وإنما تختلف باختلاف السياق المطبق</w:t>
      </w:r>
      <w:r w:rsidR="004F7816">
        <w:rPr>
          <w:rFonts w:cs="AL-Hotham" w:hint="cs"/>
          <w:sz w:val="22"/>
          <w:szCs w:val="30"/>
          <w:rtl/>
        </w:rPr>
        <w:t>،</w:t>
      </w:r>
      <w:r w:rsidRPr="00796A62">
        <w:rPr>
          <w:rFonts w:cs="AL-Hotham" w:hint="cs"/>
          <w:sz w:val="22"/>
          <w:szCs w:val="30"/>
          <w:rtl/>
        </w:rPr>
        <w:t xml:space="preserve"> وستتناول الدراسة الحالية النموذج الذي يتصف بالنظرة الشمولية لكل عناصر إدارة الأداء على النحو التالي: (</w:t>
      </w:r>
      <w:r w:rsidRPr="00796A62">
        <w:rPr>
          <w:rFonts w:cs="AL-Hotham"/>
          <w:sz w:val="22"/>
          <w:szCs w:val="30"/>
        </w:rPr>
        <w:t>Reeves &amp; others , 2002</w:t>
      </w:r>
      <w:r w:rsidR="00351AB9">
        <w:rPr>
          <w:rFonts w:cs="AL-Hotham"/>
          <w:sz w:val="22"/>
          <w:szCs w:val="30"/>
        </w:rPr>
        <w:t>,</w:t>
      </w:r>
      <w:r w:rsidRPr="00796A62">
        <w:rPr>
          <w:rFonts w:cs="AL-Hotham"/>
          <w:sz w:val="22"/>
          <w:szCs w:val="30"/>
        </w:rPr>
        <w:t xml:space="preserve"> 152</w:t>
      </w:r>
      <w:r w:rsidRPr="00796A62">
        <w:rPr>
          <w:rFonts w:cs="AL-Hotham" w:hint="cs"/>
          <w:sz w:val="22"/>
          <w:szCs w:val="30"/>
          <w:rtl/>
        </w:rPr>
        <w:t>)</w:t>
      </w:r>
      <w:r w:rsidR="00395B4C" w:rsidRPr="00796A62">
        <w:rPr>
          <w:rFonts w:cs="AL-Hotham" w:hint="cs"/>
          <w:sz w:val="22"/>
          <w:szCs w:val="30"/>
          <w:rtl/>
        </w:rPr>
        <w:t>،</w:t>
      </w:r>
      <w:r w:rsidRPr="00796A62">
        <w:rPr>
          <w:rFonts w:cs="AL-Hotham" w:hint="cs"/>
          <w:sz w:val="22"/>
          <w:szCs w:val="30"/>
          <w:rtl/>
        </w:rPr>
        <w:t xml:space="preserve"> </w:t>
      </w:r>
      <w:r w:rsidRPr="003401F3">
        <w:rPr>
          <w:rFonts w:cs="AL-Hotham" w:hint="cs"/>
          <w:spacing w:val="-6"/>
          <w:sz w:val="22"/>
          <w:szCs w:val="30"/>
          <w:rtl/>
        </w:rPr>
        <w:lastRenderedPageBreak/>
        <w:t>(</w:t>
      </w:r>
      <w:proofErr w:type="spellStart"/>
      <w:r w:rsidRPr="003401F3">
        <w:rPr>
          <w:rFonts w:cs="AL-Hotham"/>
          <w:spacing w:val="-6"/>
          <w:sz w:val="22"/>
          <w:szCs w:val="30"/>
        </w:rPr>
        <w:t>Wingrove</w:t>
      </w:r>
      <w:proofErr w:type="spellEnd"/>
      <w:r w:rsidRPr="003401F3">
        <w:rPr>
          <w:rFonts w:cs="AL-Hotham"/>
          <w:spacing w:val="-6"/>
          <w:sz w:val="22"/>
          <w:szCs w:val="30"/>
        </w:rPr>
        <w:t xml:space="preserve"> , 2002</w:t>
      </w:r>
      <w:r w:rsidR="00351AB9">
        <w:rPr>
          <w:rFonts w:cs="AL-Hotham"/>
          <w:spacing w:val="-6"/>
          <w:sz w:val="22"/>
          <w:szCs w:val="30"/>
        </w:rPr>
        <w:t>,</w:t>
      </w:r>
      <w:r w:rsidRPr="003401F3">
        <w:rPr>
          <w:rFonts w:cs="AL-Hotham"/>
          <w:spacing w:val="-6"/>
          <w:sz w:val="22"/>
          <w:szCs w:val="30"/>
        </w:rPr>
        <w:t xml:space="preserve"> 35</w:t>
      </w:r>
      <w:r w:rsidRPr="003401F3">
        <w:rPr>
          <w:rFonts w:cs="AL-Hotham" w:hint="cs"/>
          <w:spacing w:val="-6"/>
          <w:sz w:val="22"/>
          <w:szCs w:val="30"/>
          <w:rtl/>
        </w:rPr>
        <w:t>)</w:t>
      </w:r>
      <w:r w:rsidR="00395B4C" w:rsidRPr="003401F3">
        <w:rPr>
          <w:rFonts w:cs="AL-Hotham" w:hint="cs"/>
          <w:spacing w:val="-6"/>
          <w:sz w:val="22"/>
          <w:szCs w:val="30"/>
          <w:rtl/>
        </w:rPr>
        <w:t>،</w:t>
      </w:r>
      <w:r w:rsidRPr="003401F3">
        <w:rPr>
          <w:rFonts w:cs="AL-Hotham" w:hint="cs"/>
          <w:spacing w:val="-6"/>
          <w:sz w:val="22"/>
          <w:szCs w:val="30"/>
          <w:rtl/>
        </w:rPr>
        <w:t xml:space="preserve"> (</w:t>
      </w:r>
      <w:r w:rsidRPr="003401F3">
        <w:rPr>
          <w:rFonts w:cs="AL-Hotham"/>
          <w:spacing w:val="-6"/>
          <w:sz w:val="22"/>
          <w:szCs w:val="30"/>
        </w:rPr>
        <w:t>Daniels , 2004</w:t>
      </w:r>
      <w:r w:rsidR="00351AB9">
        <w:rPr>
          <w:rFonts w:cs="AL-Hotham"/>
          <w:spacing w:val="-6"/>
          <w:sz w:val="22"/>
          <w:szCs w:val="30"/>
        </w:rPr>
        <w:t>,</w:t>
      </w:r>
      <w:r w:rsidRPr="003401F3">
        <w:rPr>
          <w:rFonts w:cs="AL-Hotham"/>
          <w:spacing w:val="-6"/>
          <w:sz w:val="22"/>
          <w:szCs w:val="30"/>
        </w:rPr>
        <w:t xml:space="preserve"> 23</w:t>
      </w:r>
      <w:r w:rsidR="00796A62" w:rsidRPr="003401F3">
        <w:rPr>
          <w:rFonts w:cs="AL-Hotham"/>
          <w:spacing w:val="-6"/>
          <w:sz w:val="22"/>
          <w:szCs w:val="30"/>
        </w:rPr>
        <w:t xml:space="preserve"> – </w:t>
      </w:r>
      <w:r w:rsidRPr="003401F3">
        <w:rPr>
          <w:rFonts w:cs="AL-Hotham"/>
          <w:spacing w:val="-6"/>
          <w:sz w:val="22"/>
          <w:szCs w:val="30"/>
        </w:rPr>
        <w:t>40</w:t>
      </w:r>
      <w:r w:rsidRPr="003401F3">
        <w:rPr>
          <w:rFonts w:cs="AL-Hotham" w:hint="cs"/>
          <w:spacing w:val="-6"/>
          <w:sz w:val="22"/>
          <w:szCs w:val="30"/>
          <w:rtl/>
        </w:rPr>
        <w:t>)</w:t>
      </w:r>
      <w:r w:rsidR="00395B4C" w:rsidRPr="003401F3">
        <w:rPr>
          <w:rFonts w:cs="AL-Hotham" w:hint="cs"/>
          <w:spacing w:val="-6"/>
          <w:sz w:val="22"/>
          <w:szCs w:val="30"/>
          <w:rtl/>
        </w:rPr>
        <w:t>،</w:t>
      </w:r>
      <w:r w:rsidRPr="00796A62">
        <w:rPr>
          <w:rFonts w:cs="AL-Hotham" w:hint="cs"/>
          <w:sz w:val="22"/>
          <w:szCs w:val="30"/>
          <w:rtl/>
        </w:rPr>
        <w:t xml:space="preserve"> (</w:t>
      </w:r>
      <w:r w:rsidRPr="00796A62">
        <w:rPr>
          <w:rFonts w:cs="AL-Hotham"/>
          <w:sz w:val="22"/>
          <w:szCs w:val="30"/>
        </w:rPr>
        <w:t>Dean ,2007</w:t>
      </w:r>
      <w:r w:rsidR="00351AB9">
        <w:rPr>
          <w:rFonts w:cs="AL-Hotham"/>
          <w:sz w:val="22"/>
          <w:szCs w:val="30"/>
        </w:rPr>
        <w:t>,</w:t>
      </w:r>
      <w:r w:rsidRPr="00796A62">
        <w:rPr>
          <w:rFonts w:cs="AL-Hotham"/>
          <w:sz w:val="22"/>
          <w:szCs w:val="30"/>
        </w:rPr>
        <w:t>20</w:t>
      </w:r>
      <w:r w:rsidR="008A3706">
        <w:rPr>
          <w:rFonts w:cs="AL-Hotham"/>
          <w:sz w:val="22"/>
          <w:szCs w:val="30"/>
        </w:rPr>
        <w:t xml:space="preserve"> </w:t>
      </w:r>
      <w:r w:rsidR="00796A62" w:rsidRPr="00796A62">
        <w:rPr>
          <w:rFonts w:cs="AL-Hotham"/>
          <w:sz w:val="22"/>
          <w:szCs w:val="30"/>
        </w:rPr>
        <w:t xml:space="preserve">– </w:t>
      </w:r>
      <w:r w:rsidRPr="00796A62">
        <w:rPr>
          <w:rFonts w:cs="AL-Hotham"/>
          <w:sz w:val="22"/>
          <w:szCs w:val="30"/>
        </w:rPr>
        <w:t>31</w:t>
      </w:r>
      <w:r w:rsidRPr="00796A62">
        <w:rPr>
          <w:rFonts w:cs="AL-Hotham" w:hint="cs"/>
          <w:sz w:val="22"/>
          <w:szCs w:val="30"/>
          <w:rtl/>
        </w:rPr>
        <w:t>)، (هيل</w:t>
      </w:r>
      <w:r w:rsidR="00395B4C" w:rsidRPr="00796A62">
        <w:rPr>
          <w:rFonts w:cs="AL-Hotham" w:hint="cs"/>
          <w:sz w:val="22"/>
          <w:szCs w:val="30"/>
          <w:rtl/>
        </w:rPr>
        <w:t>،</w:t>
      </w:r>
      <w:r w:rsidRPr="00796A62">
        <w:rPr>
          <w:rFonts w:cs="AL-Hotham" w:hint="cs"/>
          <w:sz w:val="22"/>
          <w:szCs w:val="30"/>
          <w:rtl/>
        </w:rPr>
        <w:t xml:space="preserve"> 2008</w:t>
      </w:r>
      <w:r w:rsidR="00304AC4">
        <w:rPr>
          <w:rFonts w:cs="AL-Hotham" w:hint="cs"/>
          <w:sz w:val="22"/>
          <w:szCs w:val="30"/>
          <w:rtl/>
        </w:rPr>
        <w:t>،</w:t>
      </w:r>
      <w:r w:rsidRPr="00796A62">
        <w:rPr>
          <w:rFonts w:cs="AL-Hotham" w:hint="cs"/>
          <w:sz w:val="22"/>
          <w:szCs w:val="30"/>
          <w:rtl/>
        </w:rPr>
        <w:t xml:space="preserve"> 35 </w:t>
      </w:r>
      <w:r w:rsidRPr="00796A62">
        <w:rPr>
          <w:rFonts w:cs="AL-Hotham"/>
          <w:sz w:val="22"/>
          <w:szCs w:val="30"/>
          <w:rtl/>
        </w:rPr>
        <w:t>–</w:t>
      </w:r>
      <w:r w:rsidRPr="00796A62">
        <w:rPr>
          <w:rFonts w:cs="AL-Hotham" w:hint="cs"/>
          <w:sz w:val="22"/>
          <w:szCs w:val="30"/>
          <w:rtl/>
        </w:rPr>
        <w:t xml:space="preserve"> 40</w:t>
      </w:r>
      <w:r w:rsidR="00395B4C" w:rsidRPr="00796A62">
        <w:rPr>
          <w:rFonts w:cs="AL-Hotham" w:hint="cs"/>
          <w:sz w:val="22"/>
          <w:szCs w:val="30"/>
          <w:rtl/>
        </w:rPr>
        <w:t>)</w:t>
      </w:r>
      <w:r w:rsidRPr="00796A62">
        <w:rPr>
          <w:rFonts w:cs="AL-Hotham" w:hint="cs"/>
          <w:sz w:val="22"/>
          <w:szCs w:val="30"/>
          <w:rtl/>
        </w:rPr>
        <w:t>، (كناكري</w:t>
      </w:r>
      <w:r w:rsidR="00395B4C" w:rsidRPr="00796A62">
        <w:rPr>
          <w:rFonts w:cs="AL-Hotham" w:hint="cs"/>
          <w:sz w:val="22"/>
          <w:szCs w:val="30"/>
          <w:rtl/>
        </w:rPr>
        <w:t>،</w:t>
      </w:r>
      <w:r w:rsidRPr="00796A62">
        <w:rPr>
          <w:rFonts w:cs="AL-Hotham" w:hint="cs"/>
          <w:sz w:val="22"/>
          <w:szCs w:val="30"/>
          <w:rtl/>
        </w:rPr>
        <w:t xml:space="preserve"> 2008</w:t>
      </w:r>
      <w:r w:rsidR="00351AB9">
        <w:rPr>
          <w:rFonts w:cs="AL-Hotham" w:hint="cs"/>
          <w:sz w:val="22"/>
          <w:szCs w:val="30"/>
          <w:rtl/>
        </w:rPr>
        <w:t>،</w:t>
      </w:r>
      <w:r w:rsidRPr="00796A62">
        <w:rPr>
          <w:rFonts w:cs="AL-Hotham" w:hint="cs"/>
          <w:sz w:val="22"/>
          <w:szCs w:val="30"/>
          <w:rtl/>
        </w:rPr>
        <w:t xml:space="preserve"> 50 </w:t>
      </w:r>
      <w:r w:rsidRPr="00796A62">
        <w:rPr>
          <w:rFonts w:cs="AL-Hotham"/>
          <w:sz w:val="22"/>
          <w:szCs w:val="30"/>
          <w:rtl/>
        </w:rPr>
        <w:t>–</w:t>
      </w:r>
      <w:r w:rsidRPr="00796A62">
        <w:rPr>
          <w:rFonts w:cs="AL-Hotham" w:hint="cs"/>
          <w:sz w:val="22"/>
          <w:szCs w:val="30"/>
          <w:rtl/>
        </w:rPr>
        <w:t xml:space="preserve"> 56</w:t>
      </w:r>
      <w:r w:rsidR="00395B4C" w:rsidRPr="00796A62">
        <w:rPr>
          <w:rFonts w:cs="AL-Hotham" w:hint="cs"/>
          <w:sz w:val="22"/>
          <w:szCs w:val="30"/>
          <w:rtl/>
        </w:rPr>
        <w:t>).</w:t>
      </w:r>
    </w:p>
    <w:p w:rsidR="00D10CBF" w:rsidRPr="00E236F8" w:rsidRDefault="00796A62"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bCs/>
          <w:sz w:val="22"/>
          <w:szCs w:val="30"/>
          <w:rtl/>
        </w:rPr>
        <w:t>–</w:t>
      </w:r>
      <w:r w:rsidR="008A3706">
        <w:rPr>
          <w:rFonts w:ascii="Traditional Arabic" w:hAnsi="Traditional Arabic"/>
          <w:bCs/>
          <w:sz w:val="22"/>
          <w:szCs w:val="30"/>
          <w:rtl/>
        </w:rPr>
        <w:t xml:space="preserve"> </w:t>
      </w:r>
      <w:r w:rsidR="00D10CBF" w:rsidRPr="00E236F8">
        <w:rPr>
          <w:rFonts w:ascii="Traditional Arabic" w:hAnsi="Traditional Arabic"/>
          <w:bCs/>
          <w:sz w:val="22"/>
          <w:szCs w:val="30"/>
          <w:rtl/>
        </w:rPr>
        <w:t>الإدارة الإستراتيجية</w:t>
      </w:r>
      <w:r w:rsidR="00395B4C" w:rsidRPr="00E236F8">
        <w:rPr>
          <w:rFonts w:ascii="Traditional Arabic" w:hAnsi="Traditional Arabic"/>
          <w:bCs/>
          <w:sz w:val="22"/>
          <w:szCs w:val="30"/>
          <w:rtl/>
        </w:rPr>
        <w:t>:</w:t>
      </w:r>
    </w:p>
    <w:p w:rsidR="00D10CBF" w:rsidRPr="00796A62" w:rsidRDefault="00D10CBF" w:rsidP="00351AB9">
      <w:pPr>
        <w:widowControl w:val="0"/>
        <w:spacing w:line="245" w:lineRule="auto"/>
        <w:ind w:firstLine="567"/>
        <w:jc w:val="lowKashida"/>
        <w:rPr>
          <w:rFonts w:cs="AL-Hotham"/>
          <w:sz w:val="22"/>
          <w:szCs w:val="30"/>
          <w:rtl/>
        </w:rPr>
      </w:pPr>
      <w:r w:rsidRPr="00796A62">
        <w:rPr>
          <w:rFonts w:cs="AL-Hotham" w:hint="cs"/>
          <w:sz w:val="22"/>
          <w:szCs w:val="30"/>
          <w:rtl/>
        </w:rPr>
        <w:t>أصبحت الإدارة الإستراتيجية ضرورة حتمية وملحة للإدارات العامة للتربية والتعليم</w:t>
      </w:r>
      <w:r w:rsidR="00395B4C" w:rsidRPr="00796A62">
        <w:rPr>
          <w:rFonts w:cs="AL-Hotham" w:hint="cs"/>
          <w:sz w:val="22"/>
          <w:szCs w:val="30"/>
          <w:rtl/>
        </w:rPr>
        <w:t>؛</w:t>
      </w:r>
      <w:r w:rsidRPr="00796A62">
        <w:rPr>
          <w:rFonts w:cs="AL-Hotham" w:hint="cs"/>
          <w:sz w:val="22"/>
          <w:szCs w:val="30"/>
          <w:rtl/>
        </w:rPr>
        <w:t xml:space="preserve"> كونها تمثل منهجاً فكرياً يتميز من خلال عملياته وطريقة تفكيره بالقدرة على مواجهة التحديات المحيطة بها. وتعني </w:t>
      </w:r>
      <w:r w:rsidRPr="00796A62">
        <w:rPr>
          <w:rFonts w:cs="AL-Hotham"/>
          <w:sz w:val="22"/>
          <w:szCs w:val="30"/>
          <w:rtl/>
        </w:rPr>
        <w:t xml:space="preserve">الإدارة </w:t>
      </w:r>
      <w:proofErr w:type="spellStart"/>
      <w:r w:rsidRPr="00796A62">
        <w:rPr>
          <w:rFonts w:cs="AL-Hotham"/>
          <w:sz w:val="22"/>
          <w:szCs w:val="30"/>
          <w:rtl/>
        </w:rPr>
        <w:t>الإستراتيجية</w:t>
      </w:r>
      <w:proofErr w:type="spellEnd"/>
      <w:r w:rsidR="00395B4C" w:rsidRPr="00796A62">
        <w:rPr>
          <w:rFonts w:cs="AL-Hotham"/>
          <w:sz w:val="22"/>
          <w:szCs w:val="30"/>
          <w:rtl/>
        </w:rPr>
        <w:t>:</w:t>
      </w:r>
      <w:r w:rsidRPr="00796A62">
        <w:rPr>
          <w:rFonts w:cs="AL-Hotham"/>
          <w:color w:val="005F9F"/>
          <w:sz w:val="22"/>
          <w:szCs w:val="30"/>
          <w:rtl/>
        </w:rPr>
        <w:t xml:space="preserve"> </w:t>
      </w:r>
      <w:r w:rsidRPr="00796A62">
        <w:rPr>
          <w:rFonts w:cs="AL-Hotham" w:hint="cs"/>
          <w:sz w:val="22"/>
          <w:szCs w:val="30"/>
          <w:rtl/>
        </w:rPr>
        <w:t>العملية التي تتضمن</w:t>
      </w:r>
      <w:r w:rsidRPr="00796A62">
        <w:rPr>
          <w:rFonts w:cs="AL-Hotham"/>
          <w:sz w:val="22"/>
          <w:szCs w:val="30"/>
          <w:rtl/>
        </w:rPr>
        <w:t xml:space="preserve"> تصور </w:t>
      </w:r>
      <w:r w:rsidRPr="00796A62">
        <w:rPr>
          <w:rFonts w:cs="AL-Hotham" w:hint="cs"/>
          <w:sz w:val="22"/>
          <w:szCs w:val="30"/>
          <w:rtl/>
        </w:rPr>
        <w:t>الإدارات العامة للتربية والتعليم</w:t>
      </w:r>
      <w:r w:rsidRPr="00796A62">
        <w:rPr>
          <w:rFonts w:cs="AL-Hotham"/>
          <w:sz w:val="22"/>
          <w:szCs w:val="30"/>
          <w:rtl/>
        </w:rPr>
        <w:t xml:space="preserve"> لمستقبلها على المدى البعيد</w:t>
      </w:r>
      <w:r w:rsidR="00395B4C" w:rsidRPr="00796A62">
        <w:rPr>
          <w:rFonts w:cs="AL-Hotham" w:hint="cs"/>
          <w:sz w:val="22"/>
          <w:szCs w:val="30"/>
          <w:rtl/>
        </w:rPr>
        <w:t>،</w:t>
      </w:r>
      <w:r w:rsidRPr="00796A62">
        <w:rPr>
          <w:rFonts w:cs="AL-Hotham"/>
          <w:sz w:val="22"/>
          <w:szCs w:val="30"/>
          <w:rtl/>
        </w:rPr>
        <w:t xml:space="preserve"> </w:t>
      </w:r>
      <w:r w:rsidRPr="00796A62">
        <w:rPr>
          <w:rFonts w:cs="AL-Hotham" w:hint="cs"/>
          <w:sz w:val="22"/>
          <w:szCs w:val="30"/>
          <w:rtl/>
        </w:rPr>
        <w:t>مما</w:t>
      </w:r>
      <w:r w:rsidRPr="00796A62">
        <w:rPr>
          <w:rFonts w:cs="AL-Hotham"/>
          <w:sz w:val="22"/>
          <w:szCs w:val="30"/>
          <w:rtl/>
        </w:rPr>
        <w:t xml:space="preserve"> يحتم عليها أن تصمم رسالتها</w:t>
      </w:r>
      <w:r w:rsidR="00395B4C" w:rsidRPr="00796A62">
        <w:rPr>
          <w:rFonts w:cs="AL-Hotham" w:hint="cs"/>
          <w:sz w:val="22"/>
          <w:szCs w:val="30"/>
          <w:rtl/>
        </w:rPr>
        <w:t>،</w:t>
      </w:r>
      <w:r w:rsidRPr="00796A62">
        <w:rPr>
          <w:rFonts w:cs="AL-Hotham"/>
          <w:sz w:val="22"/>
          <w:szCs w:val="30"/>
          <w:rtl/>
        </w:rPr>
        <w:t xml:space="preserve"> وت</w:t>
      </w:r>
      <w:r w:rsidRPr="00796A62">
        <w:rPr>
          <w:rFonts w:cs="AL-Hotham" w:hint="cs"/>
          <w:sz w:val="22"/>
          <w:szCs w:val="30"/>
          <w:rtl/>
        </w:rPr>
        <w:t>ُ</w:t>
      </w:r>
      <w:r w:rsidRPr="00796A62">
        <w:rPr>
          <w:rFonts w:cs="AL-Hotham"/>
          <w:sz w:val="22"/>
          <w:szCs w:val="30"/>
          <w:rtl/>
        </w:rPr>
        <w:t>حدد غاياتها وأهدافها والوسائل التي ستتبعها للوصول إلى هذا المستقبل</w:t>
      </w:r>
      <w:r w:rsidR="00395B4C" w:rsidRPr="00796A62">
        <w:rPr>
          <w:rFonts w:cs="AL-Hotham" w:hint="cs"/>
          <w:sz w:val="22"/>
          <w:szCs w:val="30"/>
          <w:rtl/>
        </w:rPr>
        <w:t>،</w:t>
      </w:r>
      <w:r w:rsidRPr="00796A62">
        <w:rPr>
          <w:rFonts w:cs="AL-Hotham"/>
          <w:sz w:val="22"/>
          <w:szCs w:val="30"/>
          <w:rtl/>
        </w:rPr>
        <w:t xml:space="preserve"> وت</w:t>
      </w:r>
      <w:r w:rsidRPr="00796A62">
        <w:rPr>
          <w:rFonts w:cs="AL-Hotham" w:hint="cs"/>
          <w:sz w:val="22"/>
          <w:szCs w:val="30"/>
          <w:rtl/>
        </w:rPr>
        <w:t>ُ</w:t>
      </w:r>
      <w:r w:rsidRPr="00796A62">
        <w:rPr>
          <w:rFonts w:cs="AL-Hotham"/>
          <w:sz w:val="22"/>
          <w:szCs w:val="30"/>
          <w:rtl/>
        </w:rPr>
        <w:t>حدد كيف</w:t>
      </w:r>
      <w:r w:rsidRPr="00796A62">
        <w:rPr>
          <w:rFonts w:cs="AL-Hotham" w:hint="cs"/>
          <w:sz w:val="22"/>
          <w:szCs w:val="30"/>
          <w:rtl/>
        </w:rPr>
        <w:t xml:space="preserve"> ستتعامل</w:t>
      </w:r>
      <w:r w:rsidRPr="00796A62">
        <w:rPr>
          <w:rFonts w:cs="AL-Hotham"/>
          <w:sz w:val="22"/>
          <w:szCs w:val="30"/>
          <w:rtl/>
        </w:rPr>
        <w:t xml:space="preserve"> مع </w:t>
      </w:r>
      <w:r w:rsidRPr="00796A62">
        <w:rPr>
          <w:rFonts w:cs="AL-Hotham" w:hint="cs"/>
          <w:sz w:val="22"/>
          <w:szCs w:val="30"/>
          <w:rtl/>
        </w:rPr>
        <w:t>البيئة</w:t>
      </w:r>
      <w:r w:rsidRPr="00796A62">
        <w:rPr>
          <w:rFonts w:cs="AL-Hotham"/>
          <w:sz w:val="22"/>
          <w:szCs w:val="30"/>
          <w:rtl/>
        </w:rPr>
        <w:t xml:space="preserve"> الداخلية والخارجية</w:t>
      </w:r>
      <w:r w:rsidR="00395B4C" w:rsidRPr="00796A62">
        <w:rPr>
          <w:rFonts w:cs="AL-Hotham" w:hint="cs"/>
          <w:sz w:val="22"/>
          <w:szCs w:val="30"/>
          <w:rtl/>
        </w:rPr>
        <w:t>،</w:t>
      </w:r>
      <w:r w:rsidRPr="00796A62">
        <w:rPr>
          <w:rFonts w:cs="AL-Hotham"/>
          <w:sz w:val="22"/>
          <w:szCs w:val="30"/>
          <w:rtl/>
        </w:rPr>
        <w:t xml:space="preserve"> بما </w:t>
      </w:r>
      <w:r w:rsidRPr="00796A62">
        <w:rPr>
          <w:rFonts w:cs="AL-Hotham" w:hint="cs"/>
          <w:sz w:val="22"/>
          <w:szCs w:val="30"/>
          <w:rtl/>
        </w:rPr>
        <w:t>يُم</w:t>
      </w:r>
      <w:r w:rsidRPr="00796A62">
        <w:rPr>
          <w:rFonts w:cs="AL-Hotham"/>
          <w:sz w:val="22"/>
          <w:szCs w:val="30"/>
          <w:rtl/>
        </w:rPr>
        <w:t>كن من استيض</w:t>
      </w:r>
      <w:r w:rsidRPr="00796A62">
        <w:rPr>
          <w:rFonts w:cs="AL-Hotham" w:hint="cs"/>
          <w:sz w:val="22"/>
          <w:szCs w:val="30"/>
          <w:rtl/>
        </w:rPr>
        <w:t>ـ</w:t>
      </w:r>
      <w:r w:rsidRPr="00796A62">
        <w:rPr>
          <w:rFonts w:cs="AL-Hotham"/>
          <w:sz w:val="22"/>
          <w:szCs w:val="30"/>
          <w:rtl/>
        </w:rPr>
        <w:t>اح نقاط القوة والضعف</w:t>
      </w:r>
      <w:r w:rsidR="00395B4C" w:rsidRPr="00796A62">
        <w:rPr>
          <w:rFonts w:cs="AL-Hotham"/>
          <w:sz w:val="22"/>
          <w:szCs w:val="30"/>
          <w:rtl/>
        </w:rPr>
        <w:t>،</w:t>
      </w:r>
      <w:r w:rsidRPr="00796A62">
        <w:rPr>
          <w:rFonts w:cs="AL-Hotham" w:hint="cs"/>
          <w:sz w:val="22"/>
          <w:szCs w:val="30"/>
          <w:rtl/>
        </w:rPr>
        <w:t xml:space="preserve"> </w:t>
      </w:r>
      <w:r w:rsidRPr="00796A62">
        <w:rPr>
          <w:rFonts w:cs="AL-Hotham"/>
          <w:sz w:val="22"/>
          <w:szCs w:val="30"/>
          <w:rtl/>
        </w:rPr>
        <w:t>التي تتصف بها</w:t>
      </w:r>
      <w:r w:rsidR="00395B4C" w:rsidRPr="00796A62">
        <w:rPr>
          <w:rFonts w:cs="AL-Hotham" w:hint="cs"/>
          <w:sz w:val="22"/>
          <w:szCs w:val="30"/>
          <w:rtl/>
        </w:rPr>
        <w:t>،</w:t>
      </w:r>
      <w:r w:rsidRPr="00796A62">
        <w:rPr>
          <w:rFonts w:cs="AL-Hotham"/>
          <w:sz w:val="22"/>
          <w:szCs w:val="30"/>
          <w:rtl/>
        </w:rPr>
        <w:t xml:space="preserve"> والفرص والمخاطر المحيطة بها</w:t>
      </w:r>
      <w:r w:rsidR="00395B4C" w:rsidRPr="00796A62">
        <w:rPr>
          <w:rFonts w:cs="AL-Hotham" w:hint="cs"/>
          <w:sz w:val="22"/>
          <w:szCs w:val="30"/>
          <w:rtl/>
        </w:rPr>
        <w:t>؛</w:t>
      </w:r>
      <w:r w:rsidRPr="00796A62">
        <w:rPr>
          <w:rFonts w:cs="AL-Hotham"/>
          <w:sz w:val="22"/>
          <w:szCs w:val="30"/>
          <w:rtl/>
        </w:rPr>
        <w:t xml:space="preserve"> </w:t>
      </w:r>
      <w:r w:rsidRPr="00796A62">
        <w:rPr>
          <w:rFonts w:cs="AL-Hotham" w:hint="cs"/>
          <w:sz w:val="22"/>
          <w:szCs w:val="30"/>
          <w:rtl/>
        </w:rPr>
        <w:t>لتتمكن من</w:t>
      </w:r>
      <w:r w:rsidRPr="00796A62">
        <w:rPr>
          <w:rFonts w:cs="AL-Hotham"/>
          <w:sz w:val="22"/>
          <w:szCs w:val="30"/>
          <w:rtl/>
        </w:rPr>
        <w:t xml:space="preserve"> اتخاذ </w:t>
      </w:r>
      <w:r w:rsidRPr="00796A62">
        <w:rPr>
          <w:rFonts w:cs="AL-Hotham" w:hint="cs"/>
          <w:sz w:val="22"/>
          <w:szCs w:val="30"/>
          <w:rtl/>
        </w:rPr>
        <w:t>القرارات</w:t>
      </w:r>
      <w:r w:rsidRPr="00796A62">
        <w:rPr>
          <w:rFonts w:cs="AL-Hotham"/>
          <w:sz w:val="22"/>
          <w:szCs w:val="30"/>
          <w:rtl/>
        </w:rPr>
        <w:t xml:space="preserve"> </w:t>
      </w:r>
      <w:proofErr w:type="spellStart"/>
      <w:r w:rsidRPr="00796A62">
        <w:rPr>
          <w:rFonts w:cs="AL-Hotham"/>
          <w:sz w:val="22"/>
          <w:szCs w:val="30"/>
          <w:rtl/>
        </w:rPr>
        <w:t>الإستراتيجية</w:t>
      </w:r>
      <w:proofErr w:type="spellEnd"/>
      <w:r w:rsidRPr="00796A62">
        <w:rPr>
          <w:rFonts w:cs="AL-Hotham"/>
          <w:sz w:val="22"/>
          <w:szCs w:val="30"/>
          <w:rtl/>
        </w:rPr>
        <w:t xml:space="preserve"> الهامة والمؤثرة على المدى البعيد،</w:t>
      </w:r>
      <w:r w:rsidRPr="00796A62">
        <w:rPr>
          <w:rFonts w:cs="AL-Hotham" w:hint="cs"/>
          <w:sz w:val="22"/>
          <w:szCs w:val="30"/>
          <w:rtl/>
        </w:rPr>
        <w:t xml:space="preserve"> وم</w:t>
      </w:r>
      <w:r w:rsidRPr="00796A62">
        <w:rPr>
          <w:rFonts w:cs="AL-Hotham"/>
          <w:sz w:val="22"/>
          <w:szCs w:val="30"/>
          <w:rtl/>
        </w:rPr>
        <w:t>راجعة وتقويم تلك القرارات</w:t>
      </w:r>
      <w:r w:rsidR="00722EAA">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الدوري</w:t>
      </w:r>
      <w:r w:rsidR="00395B4C" w:rsidRPr="00796A62">
        <w:rPr>
          <w:rFonts w:cs="AL-Hotham" w:hint="cs"/>
          <w:sz w:val="22"/>
          <w:szCs w:val="30"/>
          <w:rtl/>
        </w:rPr>
        <w:t>،</w:t>
      </w:r>
      <w:r w:rsidRPr="00796A62">
        <w:rPr>
          <w:rFonts w:cs="AL-Hotham" w:hint="cs"/>
          <w:sz w:val="22"/>
          <w:szCs w:val="30"/>
          <w:rtl/>
        </w:rPr>
        <w:t xml:space="preserve"> 2005</w:t>
      </w:r>
      <w:r w:rsidR="00351AB9">
        <w:rPr>
          <w:rFonts w:cs="AL-Hotham" w:hint="cs"/>
          <w:sz w:val="22"/>
          <w:szCs w:val="30"/>
          <w:rtl/>
        </w:rPr>
        <w:t>،</w:t>
      </w:r>
      <w:r w:rsidRPr="00796A62">
        <w:rPr>
          <w:rFonts w:cs="AL-Hotham" w:hint="cs"/>
          <w:sz w:val="22"/>
          <w:szCs w:val="30"/>
          <w:rtl/>
        </w:rPr>
        <w:t xml:space="preserve"> 26</w:t>
      </w:r>
      <w:r w:rsidR="008A3706">
        <w:rPr>
          <w:rFonts w:cs="AL-Hotham" w:hint="cs"/>
          <w:sz w:val="22"/>
          <w:szCs w:val="30"/>
          <w:rtl/>
        </w:rPr>
        <w:t xml:space="preserve"> </w:t>
      </w:r>
      <w:r w:rsidR="00796A62" w:rsidRPr="00796A62">
        <w:rPr>
          <w:rFonts w:cs="AL-Hotham" w:hint="cs"/>
          <w:sz w:val="22"/>
          <w:szCs w:val="30"/>
          <w:rtl/>
        </w:rPr>
        <w:t xml:space="preserve">– </w:t>
      </w:r>
      <w:r w:rsidRPr="00796A62">
        <w:rPr>
          <w:rFonts w:cs="AL-Hotham" w:hint="cs"/>
          <w:sz w:val="22"/>
          <w:szCs w:val="30"/>
          <w:rtl/>
        </w:rPr>
        <w:t>27</w:t>
      </w:r>
      <w:r w:rsidR="00395B4C" w:rsidRPr="00796A62">
        <w:rPr>
          <w:rFonts w:cs="AL-Hotham" w:hint="cs"/>
          <w:sz w:val="22"/>
          <w:szCs w:val="30"/>
          <w:rtl/>
        </w:rPr>
        <w:t>)،</w:t>
      </w:r>
      <w:r w:rsidRPr="00796A62">
        <w:rPr>
          <w:rFonts w:cs="AL-Hotham" w:hint="cs"/>
          <w:sz w:val="22"/>
          <w:szCs w:val="30"/>
          <w:rtl/>
        </w:rPr>
        <w:t xml:space="preserve"> </w:t>
      </w:r>
      <w:r w:rsidRPr="00796A62">
        <w:rPr>
          <w:rStyle w:val="af7"/>
          <w:rFonts w:cs="AL-Hotham" w:hint="cs"/>
          <w:b w:val="0"/>
          <w:bCs w:val="0"/>
          <w:sz w:val="22"/>
          <w:szCs w:val="30"/>
          <w:rtl/>
        </w:rPr>
        <w:t>و</w:t>
      </w:r>
      <w:r w:rsidR="004F7816">
        <w:rPr>
          <w:rStyle w:val="af7"/>
          <w:rFonts w:cs="AL-Hotham" w:hint="cs"/>
          <w:b w:val="0"/>
          <w:bCs w:val="0"/>
          <w:sz w:val="22"/>
          <w:szCs w:val="30"/>
          <w:rtl/>
        </w:rPr>
        <w:t>يهدف</w:t>
      </w:r>
      <w:r w:rsidRPr="00796A62">
        <w:rPr>
          <w:rStyle w:val="af7"/>
          <w:rFonts w:cs="AL-Hotham" w:hint="cs"/>
          <w:b w:val="0"/>
          <w:bCs w:val="0"/>
          <w:sz w:val="22"/>
          <w:szCs w:val="30"/>
          <w:rtl/>
        </w:rPr>
        <w:t xml:space="preserve"> تطبيق </w:t>
      </w:r>
      <w:r w:rsidRPr="00796A62">
        <w:rPr>
          <w:rFonts w:cs="AL-Hotham" w:hint="cs"/>
          <w:sz w:val="22"/>
          <w:szCs w:val="30"/>
          <w:rtl/>
        </w:rPr>
        <w:t xml:space="preserve">الإدارة </w:t>
      </w:r>
      <w:proofErr w:type="spellStart"/>
      <w:r w:rsidRPr="00796A62">
        <w:rPr>
          <w:rFonts w:cs="AL-Hotham" w:hint="cs"/>
          <w:sz w:val="22"/>
          <w:szCs w:val="30"/>
          <w:rtl/>
        </w:rPr>
        <w:t>الإستراتيجية</w:t>
      </w:r>
      <w:proofErr w:type="spellEnd"/>
      <w:r w:rsidRPr="00796A62">
        <w:rPr>
          <w:rFonts w:cs="AL-Hotham" w:hint="cs"/>
          <w:sz w:val="22"/>
          <w:szCs w:val="30"/>
          <w:rtl/>
        </w:rPr>
        <w:t xml:space="preserve"> إلى تحقيق ما يلي: (</w:t>
      </w:r>
      <w:r w:rsidRPr="00796A62">
        <w:rPr>
          <w:rFonts w:cs="AL-Hotham"/>
          <w:sz w:val="22"/>
          <w:szCs w:val="30"/>
        </w:rPr>
        <w:t xml:space="preserve">William &amp; </w:t>
      </w:r>
      <w:proofErr w:type="spellStart"/>
      <w:r w:rsidRPr="00796A62">
        <w:rPr>
          <w:rFonts w:cs="AL-Hotham"/>
          <w:sz w:val="22"/>
          <w:szCs w:val="30"/>
        </w:rPr>
        <w:t>Cgance</w:t>
      </w:r>
      <w:proofErr w:type="spellEnd"/>
      <w:r w:rsidRPr="00796A62">
        <w:rPr>
          <w:rFonts w:cs="AL-Hotham"/>
          <w:sz w:val="22"/>
          <w:szCs w:val="30"/>
        </w:rPr>
        <w:t xml:space="preserve"> , 2009</w:t>
      </w:r>
      <w:r w:rsidR="00351AB9">
        <w:rPr>
          <w:rFonts w:cs="AL-Hotham"/>
          <w:sz w:val="22"/>
          <w:szCs w:val="30"/>
        </w:rPr>
        <w:t>,</w:t>
      </w:r>
      <w:r w:rsidRPr="00796A62">
        <w:rPr>
          <w:rFonts w:cs="AL-Hotham"/>
          <w:sz w:val="22"/>
          <w:szCs w:val="30"/>
        </w:rPr>
        <w:t xml:space="preserve"> 39</w:t>
      </w:r>
      <w:r w:rsidRPr="00796A62">
        <w:rPr>
          <w:rFonts w:cs="AL-Hotham" w:hint="cs"/>
          <w:sz w:val="22"/>
          <w:szCs w:val="30"/>
          <w:rtl/>
        </w:rPr>
        <w:t>)</w:t>
      </w:r>
      <w:r w:rsidR="00395B4C" w:rsidRPr="00796A62">
        <w:rPr>
          <w:rFonts w:cs="AL-Hotham" w:hint="cs"/>
          <w:sz w:val="22"/>
          <w:szCs w:val="30"/>
          <w:rtl/>
        </w:rPr>
        <w:t>،</w:t>
      </w:r>
      <w:r w:rsidRPr="00796A62">
        <w:rPr>
          <w:rFonts w:cs="AL-Hotham" w:hint="cs"/>
          <w:sz w:val="22"/>
          <w:szCs w:val="30"/>
          <w:rtl/>
        </w:rPr>
        <w:t xml:space="preserve"> </w:t>
      </w:r>
      <w:r w:rsidR="004F7816">
        <w:rPr>
          <w:rFonts w:cs="AL-Hotham" w:hint="cs"/>
          <w:sz w:val="22"/>
          <w:szCs w:val="30"/>
          <w:rtl/>
        </w:rPr>
        <w:t xml:space="preserve"> </w:t>
      </w:r>
      <w:r w:rsidR="004F7816">
        <w:rPr>
          <w:rFonts w:cs="AL-Hotham"/>
          <w:sz w:val="22"/>
          <w:szCs w:val="30"/>
        </w:rPr>
        <w:t>(</w:t>
      </w:r>
      <w:proofErr w:type="spellStart"/>
      <w:r w:rsidRPr="00796A62">
        <w:rPr>
          <w:rFonts w:cs="AL-Hotham"/>
          <w:sz w:val="22"/>
          <w:szCs w:val="30"/>
        </w:rPr>
        <w:t>Bonstingl</w:t>
      </w:r>
      <w:proofErr w:type="spellEnd"/>
      <w:r w:rsidRPr="00796A62">
        <w:rPr>
          <w:rFonts w:cs="AL-Hotham"/>
          <w:sz w:val="22"/>
          <w:szCs w:val="30"/>
        </w:rPr>
        <w:t xml:space="preserve"> , 2009</w:t>
      </w:r>
      <w:r w:rsidR="00351AB9">
        <w:rPr>
          <w:rFonts w:cs="AL-Hotham"/>
          <w:sz w:val="22"/>
          <w:szCs w:val="30"/>
        </w:rPr>
        <w:t>,</w:t>
      </w:r>
      <w:r w:rsidRPr="00796A62">
        <w:rPr>
          <w:rFonts w:cs="AL-Hotham"/>
          <w:sz w:val="22"/>
          <w:szCs w:val="30"/>
        </w:rPr>
        <w:t xml:space="preserve"> 9</w:t>
      </w:r>
      <w:r w:rsidR="004F7816">
        <w:rPr>
          <w:rFonts w:cs="AL-Hotham"/>
          <w:sz w:val="22"/>
          <w:szCs w:val="30"/>
        </w:rPr>
        <w:t>)</w:t>
      </w:r>
      <w:r w:rsidR="00395B4C" w:rsidRPr="00796A62">
        <w:rPr>
          <w:rFonts w:cs="AL-Hotham" w:hint="cs"/>
          <w:sz w:val="22"/>
          <w:szCs w:val="30"/>
          <w:rtl/>
        </w:rPr>
        <w:t>،</w:t>
      </w:r>
      <w:r w:rsidRPr="00796A62">
        <w:rPr>
          <w:rFonts w:cs="AL-Hotham" w:hint="cs"/>
          <w:sz w:val="22"/>
          <w:szCs w:val="30"/>
          <w:rtl/>
        </w:rPr>
        <w:t xml:space="preserve"> (</w:t>
      </w:r>
      <w:r w:rsidRPr="00796A62">
        <w:rPr>
          <w:rFonts w:cs="AL-Hotham"/>
          <w:sz w:val="22"/>
          <w:szCs w:val="30"/>
        </w:rPr>
        <w:t>Bishop&amp; others, 2005</w:t>
      </w:r>
      <w:r w:rsidR="00E236F8">
        <w:rPr>
          <w:rFonts w:cs="AL-Hotham" w:hint="cs"/>
          <w:sz w:val="22"/>
          <w:szCs w:val="30"/>
          <w:rtl/>
        </w:rPr>
        <w:t>).</w:t>
      </w:r>
    </w:p>
    <w:p w:rsidR="00D10CBF" w:rsidRPr="004F7816" w:rsidRDefault="00796A62" w:rsidP="00395B4C">
      <w:pPr>
        <w:widowControl w:val="0"/>
        <w:spacing w:line="245" w:lineRule="auto"/>
        <w:ind w:firstLine="567"/>
        <w:jc w:val="lowKashida"/>
        <w:rPr>
          <w:rFonts w:cs="AL-Hotham"/>
          <w:spacing w:val="-8"/>
          <w:sz w:val="22"/>
          <w:szCs w:val="30"/>
          <w:rtl/>
        </w:rPr>
      </w:pPr>
      <w:r w:rsidRPr="004F7816">
        <w:rPr>
          <w:rFonts w:cs="AL-Hotham" w:hint="cs"/>
          <w:spacing w:val="-8"/>
          <w:sz w:val="22"/>
          <w:szCs w:val="30"/>
          <w:rtl/>
        </w:rPr>
        <w:t>–</w:t>
      </w:r>
      <w:r w:rsidR="008A3706" w:rsidRPr="004F7816">
        <w:rPr>
          <w:rFonts w:cs="AL-Hotham" w:hint="cs"/>
          <w:spacing w:val="-8"/>
          <w:sz w:val="22"/>
          <w:szCs w:val="30"/>
          <w:rtl/>
        </w:rPr>
        <w:t xml:space="preserve"> </w:t>
      </w:r>
      <w:r w:rsidR="00D10CBF" w:rsidRPr="004F7816">
        <w:rPr>
          <w:rFonts w:cs="AL-Hotham" w:hint="cs"/>
          <w:spacing w:val="-8"/>
          <w:sz w:val="22"/>
          <w:szCs w:val="30"/>
          <w:rtl/>
        </w:rPr>
        <w:t>تهيئة الإدارات العامة للتربية والتعليم داخلياً بإجراء التعديلات في الهيكل التنظيمي والإجراءات والقواعد والأنظمة والقوى الموظفة بالشكل الذي يزيد من قدرتها على التعامل مع البيئة الخارجية بكفاءة وفاعلية</w:t>
      </w:r>
      <w:r w:rsidR="00395B4C" w:rsidRPr="004F7816">
        <w:rPr>
          <w:rFonts w:cs="AL-Hotham" w:hint="cs"/>
          <w:spacing w:val="-8"/>
          <w:sz w:val="22"/>
          <w:szCs w:val="30"/>
          <w:rtl/>
        </w:rPr>
        <w:t>.</w:t>
      </w:r>
      <w:r w:rsidR="00D10CBF" w:rsidRPr="004F7816">
        <w:rPr>
          <w:rFonts w:cs="AL-Hotham" w:hint="cs"/>
          <w:spacing w:val="-8"/>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w:t>
      </w:r>
      <w:r w:rsidR="008A3706">
        <w:rPr>
          <w:rFonts w:cs="AL-Hotham" w:hint="cs"/>
          <w:sz w:val="22"/>
          <w:szCs w:val="30"/>
          <w:rtl/>
        </w:rPr>
        <w:t xml:space="preserve"> </w:t>
      </w:r>
      <w:r w:rsidR="00D10CBF" w:rsidRPr="00796A62">
        <w:rPr>
          <w:rFonts w:cs="AL-Hotham" w:hint="cs"/>
          <w:sz w:val="22"/>
          <w:szCs w:val="30"/>
          <w:rtl/>
        </w:rPr>
        <w:t>تحديد الأولويات والأهمية النسبية بحيث توضع الأهداف طويلة الأجل والسياسات وإجراء عمليات تخفيض المواد بالاسترشاد بهذه الأولويات</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إيجاد المعيار الموضوعي للحكم على الكفاءة</w:t>
      </w:r>
      <w:r w:rsidR="00E236F8">
        <w:rPr>
          <w:rFonts w:cs="AL-Hotham" w:hint="cs"/>
          <w:sz w:val="22"/>
          <w:szCs w:val="30"/>
          <w:rtl/>
        </w:rPr>
        <w:t>، و</w:t>
      </w:r>
      <w:r w:rsidR="00D10CBF" w:rsidRPr="00796A62">
        <w:rPr>
          <w:rFonts w:cs="AL-Hotham" w:hint="cs"/>
          <w:sz w:val="22"/>
          <w:szCs w:val="30"/>
          <w:rtl/>
        </w:rPr>
        <w:t>زيادة فاعلية عمليات اتخاذ القرارات والمتابعة واكتشاف وتصحيح الانحرافات لوجود معايير واضحة تتمثل في الأهداف الإستراتيجية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التركيز على البيئة باعتبار أن استغلال الفرص ومقاومة التهديدات هو المعيار الأساس للنجاح</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وجود نظام للإدارة الإستراتيجية يتكون من إجراءات وخطوات معينة تشعر الموظفين بأهمية المنهج العلمي في التعامل مع المشكلات</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تسهيل عملية الاتصال الداخلي بين الوحدات</w:t>
      </w:r>
      <w:r w:rsidR="00395B4C" w:rsidRPr="00796A62">
        <w:rPr>
          <w:rFonts w:cs="AL-Hotham" w:hint="cs"/>
          <w:sz w:val="22"/>
          <w:szCs w:val="30"/>
          <w:rtl/>
        </w:rPr>
        <w:t>،</w:t>
      </w:r>
      <w:r w:rsidR="00D10CBF" w:rsidRPr="00796A62">
        <w:rPr>
          <w:rFonts w:cs="AL-Hotham" w:hint="cs"/>
          <w:sz w:val="22"/>
          <w:szCs w:val="30"/>
          <w:rtl/>
        </w:rPr>
        <w:t xml:space="preserve"> وتوفير المرونة للتكيف مع التغيرات المتوقعة</w:t>
      </w:r>
      <w:r w:rsidR="00395B4C" w:rsidRPr="00796A62">
        <w:rPr>
          <w:rFonts w:cs="AL-Hotham" w:hint="cs"/>
          <w:sz w:val="22"/>
          <w:szCs w:val="30"/>
          <w:rtl/>
        </w:rPr>
        <w:t>،</w:t>
      </w:r>
      <w:r w:rsidR="00D10CBF" w:rsidRPr="00796A62">
        <w:rPr>
          <w:rFonts w:cs="AL-Hotham" w:hint="cs"/>
          <w:sz w:val="22"/>
          <w:szCs w:val="30"/>
          <w:rtl/>
        </w:rPr>
        <w:t xml:space="preserve"> و</w:t>
      </w:r>
      <w:r w:rsidR="00D10CBF" w:rsidRPr="00796A62">
        <w:rPr>
          <w:rFonts w:cs="AL-Hotham"/>
          <w:sz w:val="22"/>
          <w:szCs w:val="30"/>
          <w:rtl/>
        </w:rPr>
        <w:t xml:space="preserve">مواجهة المعوقات في بيئة </w:t>
      </w:r>
      <w:r w:rsidR="00D10CBF" w:rsidRPr="00796A62">
        <w:rPr>
          <w:rFonts w:cs="AL-Hotham" w:hint="cs"/>
          <w:sz w:val="22"/>
          <w:szCs w:val="30"/>
          <w:rtl/>
        </w:rPr>
        <w:t>العمل</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 xml:space="preserve">التوصيف والتقييم المنهجي لبيئة </w:t>
      </w:r>
      <w:r w:rsidR="00D10CBF" w:rsidRPr="00796A62">
        <w:rPr>
          <w:rFonts w:cs="AL-Hotham" w:hint="cs"/>
          <w:sz w:val="22"/>
          <w:szCs w:val="30"/>
          <w:rtl/>
        </w:rPr>
        <w:t>ال</w:t>
      </w:r>
      <w:r w:rsidR="00D10CBF" w:rsidRPr="00796A62">
        <w:rPr>
          <w:rFonts w:cs="AL-Hotham"/>
          <w:sz w:val="22"/>
          <w:szCs w:val="30"/>
          <w:rtl/>
        </w:rPr>
        <w:t xml:space="preserve">عمل ووضع </w:t>
      </w:r>
      <w:r w:rsidR="00D10CBF" w:rsidRPr="00796A62">
        <w:rPr>
          <w:rFonts w:cs="AL-Hotham" w:hint="cs"/>
          <w:sz w:val="22"/>
          <w:szCs w:val="30"/>
          <w:rtl/>
        </w:rPr>
        <w:t>إ</w:t>
      </w:r>
      <w:r w:rsidR="00D10CBF" w:rsidRPr="00796A62">
        <w:rPr>
          <w:rFonts w:cs="AL-Hotham"/>
          <w:sz w:val="22"/>
          <w:szCs w:val="30"/>
          <w:rtl/>
        </w:rPr>
        <w:t>ستراتيجيات الت</w:t>
      </w:r>
      <w:r w:rsidR="00D10CBF" w:rsidRPr="00796A62">
        <w:rPr>
          <w:rFonts w:cs="AL-Hotham" w:hint="cs"/>
          <w:sz w:val="22"/>
          <w:szCs w:val="30"/>
          <w:rtl/>
        </w:rPr>
        <w:t>عامل</w:t>
      </w:r>
      <w:r w:rsidR="00D10CBF" w:rsidRPr="00796A62">
        <w:rPr>
          <w:rFonts w:cs="AL-Hotham"/>
          <w:sz w:val="22"/>
          <w:szCs w:val="30"/>
          <w:rtl/>
        </w:rPr>
        <w:t xml:space="preserve"> الفعال معها</w:t>
      </w:r>
      <w:r w:rsidR="00395B4C" w:rsidRPr="00796A62">
        <w:rPr>
          <w:rFonts w:cs="AL-Hotham" w:hint="cs"/>
          <w:sz w:val="22"/>
          <w:szCs w:val="30"/>
          <w:rtl/>
        </w:rPr>
        <w:t>.</w:t>
      </w:r>
    </w:p>
    <w:p w:rsidR="00D10CBF" w:rsidRPr="00796A62" w:rsidRDefault="00D10CBF" w:rsidP="00892F26">
      <w:pPr>
        <w:widowControl w:val="0"/>
        <w:spacing w:line="245" w:lineRule="auto"/>
        <w:ind w:firstLine="567"/>
        <w:jc w:val="lowKashida"/>
        <w:rPr>
          <w:rFonts w:cs="AL-Hotham"/>
          <w:sz w:val="22"/>
          <w:szCs w:val="30"/>
          <w:rtl/>
        </w:rPr>
      </w:pPr>
      <w:r w:rsidRPr="00796A62">
        <w:rPr>
          <w:rFonts w:cs="AL-Hotham" w:hint="cs"/>
          <w:sz w:val="22"/>
          <w:szCs w:val="30"/>
          <w:rtl/>
        </w:rPr>
        <w:t xml:space="preserve">ويعد تطبيق الإدارة </w:t>
      </w:r>
      <w:proofErr w:type="spellStart"/>
      <w:r w:rsidRPr="00796A62">
        <w:rPr>
          <w:rFonts w:cs="AL-Hotham" w:hint="cs"/>
          <w:sz w:val="22"/>
          <w:szCs w:val="30"/>
          <w:rtl/>
        </w:rPr>
        <w:t>الإستراتيجية</w:t>
      </w:r>
      <w:proofErr w:type="spellEnd"/>
      <w:r w:rsidRPr="00796A62">
        <w:rPr>
          <w:rFonts w:cs="AL-Hotham" w:hint="cs"/>
          <w:sz w:val="22"/>
          <w:szCs w:val="30"/>
          <w:rtl/>
        </w:rPr>
        <w:t xml:space="preserve"> في الإدارات العامة للتربية والتعليم ضرورة</w:t>
      </w:r>
      <w:r w:rsidR="00395B4C" w:rsidRPr="00796A62">
        <w:rPr>
          <w:rFonts w:cs="AL-Hotham" w:hint="cs"/>
          <w:sz w:val="22"/>
          <w:szCs w:val="30"/>
          <w:rtl/>
        </w:rPr>
        <w:t>؛</w:t>
      </w:r>
      <w:r w:rsidRPr="00796A62">
        <w:rPr>
          <w:rFonts w:cs="AL-Hotham" w:hint="cs"/>
          <w:sz w:val="22"/>
          <w:szCs w:val="30"/>
          <w:rtl/>
        </w:rPr>
        <w:t>لكونها الوسيلة الرئيسة في سبيل البقاء والاستقرار والتفوق أدائياً وتمكينها من رسم الأهداف وتحديد التوجهات طويلة الأمد</w:t>
      </w:r>
      <w:r w:rsidR="00395B4C" w:rsidRPr="00796A62">
        <w:rPr>
          <w:rFonts w:cs="AL-Hotham" w:hint="cs"/>
          <w:sz w:val="22"/>
          <w:szCs w:val="30"/>
          <w:rtl/>
        </w:rPr>
        <w:t>؛</w:t>
      </w:r>
      <w:r w:rsidRPr="00796A62">
        <w:rPr>
          <w:rFonts w:cs="AL-Hotham" w:hint="cs"/>
          <w:sz w:val="22"/>
          <w:szCs w:val="30"/>
          <w:rtl/>
        </w:rPr>
        <w:t xml:space="preserve">لبلوغ هذه الأهداف في مدى زمني ملائم وفي بيئة تتسم بالسرعة وعدم التأكد، والقيام بمتابعة وتقييم التنفيذ ومدى التقدم لبلوغ الأهداف. كما تساهم في زيادة </w:t>
      </w:r>
      <w:r w:rsidRPr="00796A62">
        <w:rPr>
          <w:rFonts w:cs="AL-Hotham" w:hint="cs"/>
          <w:sz w:val="22"/>
          <w:szCs w:val="30"/>
          <w:rtl/>
        </w:rPr>
        <w:lastRenderedPageBreak/>
        <w:t>قدرتها على مواجهة الظروف التنافسية الشديدة المحلية منها والدولية،</w:t>
      </w:r>
      <w:r w:rsidR="00E236F8">
        <w:rPr>
          <w:rFonts w:cs="AL-Hotham" w:hint="cs"/>
          <w:sz w:val="22"/>
          <w:szCs w:val="30"/>
          <w:rtl/>
        </w:rPr>
        <w:t xml:space="preserve"> و</w:t>
      </w:r>
      <w:r w:rsidRPr="00796A62">
        <w:rPr>
          <w:rFonts w:cs="AL-Hotham" w:hint="cs"/>
          <w:sz w:val="22"/>
          <w:szCs w:val="30"/>
          <w:rtl/>
        </w:rPr>
        <w:t>الاستفادة من مواردها المادية والفنية والمالية بما يكفل لها تحقيق الميزة التنافسية</w:t>
      </w:r>
      <w:r w:rsidR="00E236F8">
        <w:rPr>
          <w:rFonts w:cs="AL-Hotham" w:hint="cs"/>
          <w:sz w:val="22"/>
          <w:szCs w:val="30"/>
          <w:rtl/>
        </w:rPr>
        <w:t>، و</w:t>
      </w:r>
      <w:r w:rsidRPr="00796A62">
        <w:rPr>
          <w:rFonts w:cs="AL-Hotham" w:hint="cs"/>
          <w:sz w:val="22"/>
          <w:szCs w:val="30"/>
          <w:rtl/>
        </w:rPr>
        <w:t>دعم التفكير الإستراتيجي للقيادات الإدارية وتنمية عادات التفكير في المستقبل</w:t>
      </w:r>
      <w:r w:rsidR="00E236F8">
        <w:rPr>
          <w:rFonts w:cs="AL-Hotham" w:hint="cs"/>
          <w:sz w:val="22"/>
          <w:szCs w:val="30"/>
          <w:rtl/>
        </w:rPr>
        <w:t>، و</w:t>
      </w:r>
      <w:r w:rsidRPr="00796A62">
        <w:rPr>
          <w:rFonts w:cs="AL-Hotham" w:hint="cs"/>
          <w:sz w:val="22"/>
          <w:szCs w:val="30"/>
          <w:rtl/>
        </w:rPr>
        <w:t>توفير فرص المشاركة لجميع المستويات الإدارية في تخطيط وتنفيذ الأهداف</w:t>
      </w:r>
      <w:r w:rsidR="00E236F8">
        <w:rPr>
          <w:rFonts w:cs="AL-Hotham" w:hint="cs"/>
          <w:sz w:val="22"/>
          <w:szCs w:val="30"/>
          <w:rtl/>
        </w:rPr>
        <w:t>، و</w:t>
      </w:r>
      <w:r w:rsidRPr="00796A62">
        <w:rPr>
          <w:rFonts w:cs="AL-Hotham" w:hint="cs"/>
          <w:sz w:val="22"/>
          <w:szCs w:val="30"/>
          <w:rtl/>
        </w:rPr>
        <w:t xml:space="preserve">المساهمة في التوجه للاهتمام بالمعرفة كقوة إستراتيجية وميزة تنافسية في إيجاد خدمات جديدة أو تطوير أساليب العمل، وتطوير معايير الأداء التنظيمي، وزيادة إمكانية الإدارة بتحليل عناصر القوة والضعف والفرص والتهديدات </w:t>
      </w:r>
      <w:r w:rsidR="00395B4C" w:rsidRPr="00796A62">
        <w:rPr>
          <w:rFonts w:cs="AL-Hotham" w:hint="cs"/>
          <w:sz w:val="22"/>
          <w:szCs w:val="30"/>
          <w:rtl/>
        </w:rPr>
        <w:t>(</w:t>
      </w:r>
      <w:r w:rsidRPr="00796A62">
        <w:rPr>
          <w:rFonts w:cs="AL-Hotham" w:hint="cs"/>
          <w:sz w:val="22"/>
          <w:szCs w:val="30"/>
          <w:rtl/>
        </w:rPr>
        <w:t>العارف</w:t>
      </w:r>
      <w:r w:rsidR="00395B4C" w:rsidRPr="00796A62">
        <w:rPr>
          <w:rFonts w:cs="AL-Hotham" w:hint="cs"/>
          <w:sz w:val="22"/>
          <w:szCs w:val="30"/>
          <w:rtl/>
        </w:rPr>
        <w:t>،</w:t>
      </w:r>
      <w:r w:rsidRPr="00796A62">
        <w:rPr>
          <w:rFonts w:cs="AL-Hotham" w:hint="cs"/>
          <w:sz w:val="22"/>
          <w:szCs w:val="30"/>
          <w:rtl/>
        </w:rPr>
        <w:t xml:space="preserve"> 2000</w:t>
      </w:r>
      <w:r w:rsidR="00892F26">
        <w:rPr>
          <w:rFonts w:cs="AL-Hotham" w:hint="cs"/>
          <w:sz w:val="22"/>
          <w:szCs w:val="30"/>
          <w:rtl/>
        </w:rPr>
        <w:t>،</w:t>
      </w:r>
      <w:r w:rsidRPr="00796A62">
        <w:rPr>
          <w:rFonts w:cs="AL-Hotham" w:hint="cs"/>
          <w:sz w:val="22"/>
          <w:szCs w:val="30"/>
          <w:rtl/>
        </w:rPr>
        <w:t xml:space="preserve"> 429)</w:t>
      </w:r>
      <w:r w:rsidR="00395B4C" w:rsidRPr="00796A62">
        <w:rPr>
          <w:rFonts w:cs="AL-Hotham" w:hint="cs"/>
          <w:sz w:val="22"/>
          <w:szCs w:val="30"/>
          <w:rtl/>
        </w:rPr>
        <w:t>،</w:t>
      </w:r>
      <w:r w:rsidRPr="00796A62">
        <w:rPr>
          <w:rFonts w:cs="AL-Hotham" w:hint="cs"/>
          <w:sz w:val="22"/>
          <w:szCs w:val="30"/>
          <w:rtl/>
        </w:rPr>
        <w:t xml:space="preserve"> </w:t>
      </w:r>
      <w:r w:rsidR="003401F3">
        <w:rPr>
          <w:rFonts w:cs="AL-Hotham"/>
          <w:sz w:val="22"/>
          <w:szCs w:val="30"/>
          <w:rtl/>
        </w:rPr>
        <w:br/>
      </w:r>
      <w:r w:rsidRPr="00796A62">
        <w:rPr>
          <w:rFonts w:cs="AL-Hotham" w:hint="cs"/>
          <w:sz w:val="22"/>
          <w:szCs w:val="30"/>
          <w:rtl/>
        </w:rPr>
        <w:t>(أبو بكر</w:t>
      </w:r>
      <w:r w:rsidR="00395B4C" w:rsidRPr="00796A62">
        <w:rPr>
          <w:rFonts w:cs="AL-Hotham" w:hint="cs"/>
          <w:sz w:val="22"/>
          <w:szCs w:val="30"/>
          <w:rtl/>
        </w:rPr>
        <w:t>،</w:t>
      </w:r>
      <w:r w:rsidRPr="00796A62">
        <w:rPr>
          <w:rFonts w:cs="AL-Hotham" w:hint="cs"/>
          <w:sz w:val="22"/>
          <w:szCs w:val="30"/>
          <w:rtl/>
        </w:rPr>
        <w:t xml:space="preserve"> 2000</w:t>
      </w:r>
      <w:r w:rsidR="00892F26">
        <w:rPr>
          <w:rFonts w:cs="AL-Hotham" w:hint="cs"/>
          <w:sz w:val="22"/>
          <w:szCs w:val="30"/>
          <w:rtl/>
        </w:rPr>
        <w:t>،</w:t>
      </w:r>
      <w:r w:rsidRPr="00796A62">
        <w:rPr>
          <w:rFonts w:cs="AL-Hotham" w:hint="cs"/>
          <w:sz w:val="22"/>
          <w:szCs w:val="30"/>
          <w:rtl/>
        </w:rPr>
        <w:t xml:space="preserve"> 481</w:t>
      </w:r>
      <w:r w:rsidR="00395B4C" w:rsidRPr="00796A62">
        <w:rPr>
          <w:rFonts w:cs="AL-Hotham" w:hint="cs"/>
          <w:sz w:val="22"/>
          <w:szCs w:val="30"/>
          <w:rtl/>
        </w:rPr>
        <w:t>)</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جيمس وآخرون</w:t>
      </w:r>
      <w:r w:rsidR="00892F26">
        <w:rPr>
          <w:rFonts w:cs="AL-Hotham" w:hint="cs"/>
          <w:sz w:val="22"/>
          <w:szCs w:val="30"/>
          <w:rtl/>
        </w:rPr>
        <w:t>،</w:t>
      </w:r>
      <w:r w:rsidRPr="00796A62">
        <w:rPr>
          <w:rFonts w:cs="AL-Hotham" w:hint="cs"/>
          <w:sz w:val="22"/>
          <w:szCs w:val="30"/>
          <w:rtl/>
        </w:rPr>
        <w:t xml:space="preserve"> 14</w:t>
      </w:r>
      <w:r w:rsidR="00796A62" w:rsidRPr="00796A62">
        <w:rPr>
          <w:rFonts w:cs="AL-Hotham" w:hint="cs"/>
          <w:sz w:val="22"/>
          <w:szCs w:val="30"/>
          <w:rtl/>
        </w:rPr>
        <w:t xml:space="preserve"> –</w:t>
      </w:r>
      <w:r w:rsidR="008A3706">
        <w:rPr>
          <w:rFonts w:cs="AL-Hotham" w:hint="cs"/>
          <w:sz w:val="22"/>
          <w:szCs w:val="30"/>
          <w:rtl/>
        </w:rPr>
        <w:t xml:space="preserve"> </w:t>
      </w:r>
      <w:r w:rsidRPr="00796A62">
        <w:rPr>
          <w:rFonts w:cs="AL-Hotham" w:hint="cs"/>
          <w:sz w:val="22"/>
          <w:szCs w:val="30"/>
          <w:rtl/>
        </w:rPr>
        <w:t>15</w:t>
      </w:r>
      <w:r w:rsidR="00395B4C" w:rsidRPr="00796A62">
        <w:rPr>
          <w:rFonts w:cs="AL-Hotham" w:hint="cs"/>
          <w:sz w:val="22"/>
          <w:szCs w:val="30"/>
          <w:rtl/>
        </w:rPr>
        <w:t>)،</w:t>
      </w:r>
      <w:r w:rsidRPr="00796A62">
        <w:rPr>
          <w:rFonts w:cs="AL-Hotham" w:hint="cs"/>
          <w:sz w:val="22"/>
          <w:szCs w:val="30"/>
          <w:rtl/>
        </w:rPr>
        <w:t xml:space="preserve"> (</w:t>
      </w:r>
      <w:r w:rsidRPr="00796A62">
        <w:rPr>
          <w:rFonts w:cs="AL-Hotham"/>
          <w:sz w:val="22"/>
          <w:szCs w:val="30"/>
        </w:rPr>
        <w:t>Taylor &amp; others , 2007</w:t>
      </w:r>
      <w:r w:rsidR="00892F26">
        <w:rPr>
          <w:rFonts w:cs="AL-Hotham"/>
          <w:sz w:val="22"/>
          <w:szCs w:val="30"/>
        </w:rPr>
        <w:t>,</w:t>
      </w:r>
      <w:r w:rsidRPr="00796A62">
        <w:rPr>
          <w:rFonts w:cs="AL-Hotham"/>
          <w:sz w:val="22"/>
          <w:szCs w:val="30"/>
        </w:rPr>
        <w:t xml:space="preserve"> 6</w:t>
      </w:r>
      <w:r w:rsidR="00395B4C" w:rsidRPr="00796A62">
        <w:rPr>
          <w:rFonts w:cs="AL-Hotham"/>
          <w:sz w:val="22"/>
          <w:szCs w:val="30"/>
          <w:rtl/>
        </w:rPr>
        <w:t>)</w:t>
      </w:r>
      <w:r w:rsidR="00395B4C" w:rsidRPr="00796A62">
        <w:rPr>
          <w:rFonts w:cs="AL-Hotham" w:hint="cs"/>
          <w:sz w:val="22"/>
          <w:szCs w:val="30"/>
          <w:rtl/>
        </w:rPr>
        <w:t>،</w:t>
      </w:r>
      <w:r w:rsidRPr="00796A62">
        <w:rPr>
          <w:rFonts w:cs="AL-Hotham" w:hint="cs"/>
          <w:sz w:val="22"/>
          <w:szCs w:val="30"/>
          <w:rtl/>
        </w:rPr>
        <w:t xml:space="preserve"> وتمتاز الإدارة الإستراتيجية</w:t>
      </w:r>
      <w:r w:rsidRPr="00796A62">
        <w:rPr>
          <w:rFonts w:cs="AL-Hotham"/>
          <w:sz w:val="22"/>
          <w:szCs w:val="30"/>
          <w:rtl/>
        </w:rPr>
        <w:t xml:space="preserve"> </w:t>
      </w:r>
      <w:r w:rsidRPr="00796A62">
        <w:rPr>
          <w:rFonts w:cs="AL-Hotham" w:hint="cs"/>
          <w:sz w:val="22"/>
          <w:szCs w:val="30"/>
          <w:rtl/>
        </w:rPr>
        <w:t>بعدة</w:t>
      </w:r>
      <w:r w:rsidRPr="00796A62">
        <w:rPr>
          <w:rFonts w:cs="AL-Hotham"/>
          <w:sz w:val="22"/>
          <w:szCs w:val="30"/>
          <w:rtl/>
        </w:rPr>
        <w:t xml:space="preserve"> خصائص</w:t>
      </w:r>
      <w:r w:rsidRPr="00796A62">
        <w:rPr>
          <w:rFonts w:cs="AL-Hotham" w:hint="cs"/>
          <w:sz w:val="22"/>
          <w:szCs w:val="30"/>
          <w:rtl/>
        </w:rPr>
        <w:t>،</w:t>
      </w:r>
      <w:r w:rsidRPr="00796A62">
        <w:rPr>
          <w:rFonts w:cs="AL-Hotham"/>
          <w:sz w:val="22"/>
          <w:szCs w:val="30"/>
          <w:rtl/>
        </w:rPr>
        <w:t xml:space="preserve"> من أهمها</w:t>
      </w:r>
      <w:r w:rsidR="003401F3">
        <w:rPr>
          <w:rFonts w:cs="AL-Hotham" w:hint="cs"/>
          <w:sz w:val="22"/>
          <w:szCs w:val="30"/>
          <w:rtl/>
        </w:rPr>
        <w:t xml:space="preserve"> </w:t>
      </w:r>
      <w:r w:rsidR="004F7816">
        <w:rPr>
          <w:rFonts w:cs="AL-Hotham" w:hint="cs"/>
          <w:sz w:val="22"/>
          <w:szCs w:val="30"/>
          <w:rtl/>
        </w:rPr>
        <w:t xml:space="preserve"> </w:t>
      </w:r>
      <w:r w:rsidR="004F7816">
        <w:rPr>
          <w:rFonts w:cs="AL-Hotham"/>
          <w:sz w:val="22"/>
          <w:szCs w:val="30"/>
        </w:rPr>
        <w:t>(</w:t>
      </w:r>
      <w:r w:rsidRPr="00796A62">
        <w:rPr>
          <w:rFonts w:cs="AL-Hotham"/>
          <w:sz w:val="22"/>
          <w:szCs w:val="30"/>
        </w:rPr>
        <w:t>Rowley</w:t>
      </w:r>
      <w:r w:rsidR="00395B4C" w:rsidRPr="00796A62">
        <w:rPr>
          <w:rFonts w:cs="AL-Hotham"/>
          <w:sz w:val="22"/>
          <w:szCs w:val="30"/>
        </w:rPr>
        <w:t xml:space="preserve"> </w:t>
      </w:r>
      <w:r w:rsidRPr="00796A62">
        <w:rPr>
          <w:rFonts w:cs="AL-Hotham"/>
          <w:sz w:val="22"/>
          <w:szCs w:val="30"/>
        </w:rPr>
        <w:t>&amp; Sherman , 2002</w:t>
      </w:r>
      <w:r w:rsidR="00892F26">
        <w:rPr>
          <w:rFonts w:cs="AL-Hotham"/>
          <w:sz w:val="22"/>
          <w:szCs w:val="30"/>
        </w:rPr>
        <w:t>,</w:t>
      </w:r>
      <w:r w:rsidRPr="00796A62">
        <w:rPr>
          <w:rFonts w:cs="AL-Hotham"/>
          <w:sz w:val="22"/>
          <w:szCs w:val="30"/>
        </w:rPr>
        <w:t xml:space="preserve"> 7</w:t>
      </w:r>
      <w:r w:rsidR="004F7816">
        <w:rPr>
          <w:rFonts w:cs="AL-Hotham"/>
          <w:sz w:val="22"/>
          <w:szCs w:val="30"/>
        </w:rPr>
        <w:t>)</w:t>
      </w:r>
      <w:r w:rsidR="00395B4C" w:rsidRPr="00796A62">
        <w:rPr>
          <w:rFonts w:cs="AL-Hotham" w:hint="cs"/>
          <w:sz w:val="22"/>
          <w:szCs w:val="30"/>
          <w:rtl/>
        </w:rPr>
        <w:t>:</w:t>
      </w:r>
      <w:r w:rsidRPr="00796A62">
        <w:rPr>
          <w:rFonts w:cs="AL-Hotham"/>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تكون عملية لأنها تتضمن اختيار ما هو أفضل استجابة للظروف التي تشكل بيئة ديناميكية</w:t>
      </w:r>
      <w:r w:rsidR="00395B4C" w:rsidRPr="00796A62">
        <w:rPr>
          <w:rFonts w:cs="AL-Hotham" w:hint="cs"/>
          <w:sz w:val="22"/>
          <w:szCs w:val="30"/>
          <w:rtl/>
        </w:rPr>
        <w:t>.</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sz w:val="22"/>
          <w:szCs w:val="30"/>
          <w:rtl/>
        </w:rPr>
        <w:t>–</w:t>
      </w:r>
      <w:r w:rsidR="008A3706">
        <w:rPr>
          <w:rFonts w:cs="AL-Hotham"/>
          <w:sz w:val="22"/>
          <w:szCs w:val="30"/>
          <w:rtl/>
        </w:rPr>
        <w:t xml:space="preserve"> </w:t>
      </w:r>
      <w:r w:rsidR="00D10CBF" w:rsidRPr="00796A62">
        <w:rPr>
          <w:rFonts w:cs="AL-Hotham"/>
          <w:sz w:val="22"/>
          <w:szCs w:val="30"/>
          <w:rtl/>
        </w:rPr>
        <w:t xml:space="preserve">عملية منتظمة تدعو </w:t>
      </w:r>
      <w:r w:rsidR="004F7816">
        <w:rPr>
          <w:rFonts w:cs="AL-Hotham" w:hint="cs"/>
          <w:sz w:val="22"/>
          <w:szCs w:val="30"/>
          <w:rtl/>
        </w:rPr>
        <w:t>لا</w:t>
      </w:r>
      <w:r w:rsidR="00D10CBF" w:rsidRPr="00796A62">
        <w:rPr>
          <w:rFonts w:cs="AL-Hotham" w:hint="cs"/>
          <w:sz w:val="22"/>
          <w:szCs w:val="30"/>
          <w:rtl/>
        </w:rPr>
        <w:t>تباع</w:t>
      </w:r>
      <w:r w:rsidR="00D10CBF" w:rsidRPr="00796A62">
        <w:rPr>
          <w:rFonts w:cs="AL-Hotham"/>
          <w:sz w:val="22"/>
          <w:szCs w:val="30"/>
          <w:rtl/>
        </w:rPr>
        <w:t xml:space="preserve"> عملية تم هيكلتها كما أنها تعتمد على البيانات.</w:t>
      </w:r>
    </w:p>
    <w:p w:rsidR="00D10CBF" w:rsidRPr="00796A62"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تعن</w:t>
      </w:r>
      <w:r w:rsidR="004F7816">
        <w:rPr>
          <w:rFonts w:cs="AL-Hotham" w:hint="cs"/>
          <w:sz w:val="22"/>
          <w:szCs w:val="30"/>
          <w:rtl/>
        </w:rPr>
        <w:t>ى</w:t>
      </w:r>
      <w:r w:rsidR="00D10CBF" w:rsidRPr="00796A62">
        <w:rPr>
          <w:rFonts w:cs="AL-Hotham"/>
          <w:sz w:val="22"/>
          <w:szCs w:val="30"/>
          <w:rtl/>
        </w:rPr>
        <w:t xml:space="preserve"> بالمستقبل فه</w:t>
      </w:r>
      <w:r w:rsidR="00D10CBF" w:rsidRPr="00796A62">
        <w:rPr>
          <w:rFonts w:cs="AL-Hotham" w:hint="cs"/>
          <w:sz w:val="22"/>
          <w:szCs w:val="30"/>
          <w:rtl/>
        </w:rPr>
        <w:t>ي</w:t>
      </w:r>
      <w:r w:rsidR="00D10CBF" w:rsidRPr="00796A62">
        <w:rPr>
          <w:rFonts w:cs="AL-Hotham"/>
          <w:sz w:val="22"/>
          <w:szCs w:val="30"/>
          <w:rtl/>
        </w:rPr>
        <w:t xml:space="preserve"> </w:t>
      </w:r>
      <w:r w:rsidR="00D10CBF" w:rsidRPr="00796A62">
        <w:rPr>
          <w:rFonts w:cs="AL-Hotham" w:hint="cs"/>
          <w:sz w:val="22"/>
          <w:szCs w:val="30"/>
          <w:rtl/>
        </w:rPr>
        <w:t>ت</w:t>
      </w:r>
      <w:r w:rsidR="00D10CBF" w:rsidRPr="00796A62">
        <w:rPr>
          <w:rFonts w:cs="AL-Hotham"/>
          <w:sz w:val="22"/>
          <w:szCs w:val="30"/>
          <w:rtl/>
        </w:rPr>
        <w:t xml:space="preserve">تيح </w:t>
      </w:r>
      <w:r w:rsidR="00D10CBF" w:rsidRPr="00796A62">
        <w:rPr>
          <w:rFonts w:cs="AL-Hotham" w:hint="cs"/>
          <w:sz w:val="22"/>
          <w:szCs w:val="30"/>
          <w:rtl/>
        </w:rPr>
        <w:t>ال</w:t>
      </w:r>
      <w:r w:rsidR="00D10CBF" w:rsidRPr="00796A62">
        <w:rPr>
          <w:rFonts w:cs="AL-Hotham"/>
          <w:sz w:val="22"/>
          <w:szCs w:val="30"/>
          <w:rtl/>
        </w:rPr>
        <w:t xml:space="preserve">توجيه </w:t>
      </w:r>
      <w:r w:rsidR="00D10CBF" w:rsidRPr="00796A62">
        <w:rPr>
          <w:rFonts w:cs="AL-Hotham" w:hint="cs"/>
          <w:sz w:val="22"/>
          <w:szCs w:val="30"/>
          <w:rtl/>
        </w:rPr>
        <w:t>لل</w:t>
      </w:r>
      <w:r w:rsidR="00D10CBF" w:rsidRPr="00796A62">
        <w:rPr>
          <w:rFonts w:cs="AL-Hotham"/>
          <w:sz w:val="22"/>
          <w:szCs w:val="30"/>
          <w:rtl/>
        </w:rPr>
        <w:t xml:space="preserve">مستقبل وإدارته. </w:t>
      </w:r>
    </w:p>
    <w:p w:rsidR="00D10CBF"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وسيلة للتفكير والتصرف من أجل عمل تغيير معين</w:t>
      </w:r>
      <w:r w:rsidR="004F7816">
        <w:rPr>
          <w:rFonts w:cs="AL-Hotham" w:hint="cs"/>
          <w:sz w:val="22"/>
          <w:szCs w:val="30"/>
          <w:rtl/>
        </w:rPr>
        <w:t>،</w:t>
      </w:r>
      <w:r w:rsidR="00D10CBF" w:rsidRPr="00796A62">
        <w:rPr>
          <w:rFonts w:cs="AL-Hotham"/>
          <w:sz w:val="22"/>
          <w:szCs w:val="30"/>
          <w:rtl/>
        </w:rPr>
        <w:t xml:space="preserve"> فالعقلية الإدارية معنية بتحقيق الأهداف، وبذلك فهي لا تحصر نفسها في التفاصيل.</w:t>
      </w:r>
      <w:r w:rsidR="00D10CBF" w:rsidRPr="00796A62">
        <w:rPr>
          <w:rFonts w:cs="AL-Hotham" w:hint="cs"/>
          <w:sz w:val="22"/>
          <w:szCs w:val="30"/>
          <w:rtl/>
        </w:rPr>
        <w:t xml:space="preserve"> </w:t>
      </w:r>
    </w:p>
    <w:p w:rsidR="004F7816" w:rsidRPr="00796A62" w:rsidRDefault="004F7816" w:rsidP="004F7816">
      <w:pPr>
        <w:widowControl w:val="0"/>
        <w:spacing w:line="245" w:lineRule="auto"/>
        <w:ind w:firstLine="567"/>
        <w:jc w:val="lowKashida"/>
        <w:rPr>
          <w:rFonts w:cs="AL-Hotham"/>
          <w:sz w:val="22"/>
          <w:szCs w:val="30"/>
          <w:rtl/>
        </w:rPr>
      </w:pP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w:t>
      </w:r>
      <w:r w:rsidR="008A3706">
        <w:rPr>
          <w:rFonts w:cs="AL-Hotham" w:hint="cs"/>
          <w:sz w:val="22"/>
          <w:szCs w:val="30"/>
          <w:rtl/>
        </w:rPr>
        <w:t xml:space="preserve"> </w:t>
      </w:r>
      <w:r w:rsidR="00D10CBF" w:rsidRPr="00796A62">
        <w:rPr>
          <w:rFonts w:cs="AL-Hotham"/>
          <w:sz w:val="22"/>
          <w:szCs w:val="30"/>
          <w:rtl/>
        </w:rPr>
        <w:t>عملية مستمرة وعائدة فلا يمكن أن تكون جهود الإدارة الإستراتيجية بمثابة نشاط لفترة زمنية واحدة أو لها بداية ونهاية</w:t>
      </w:r>
      <w:r w:rsidR="00D10CBF" w:rsidRPr="00796A62">
        <w:rPr>
          <w:rFonts w:cs="AL-Hotham" w:hint="cs"/>
          <w:sz w:val="22"/>
          <w:szCs w:val="30"/>
          <w:rtl/>
        </w:rPr>
        <w:t>،</w:t>
      </w:r>
      <w:r w:rsidR="00D10CBF" w:rsidRPr="00796A62">
        <w:rPr>
          <w:rFonts w:cs="AL-Hotham"/>
          <w:sz w:val="22"/>
          <w:szCs w:val="30"/>
          <w:rtl/>
        </w:rPr>
        <w:t xml:space="preserve"> بل يجب أن تكون عملية مستمرة تتراكم فيها الخبرات، ويتم تطوير هذه الخبرات من خلالها</w:t>
      </w:r>
      <w:r w:rsidR="00395B4C" w:rsidRPr="00796A62">
        <w:rPr>
          <w:rFonts w:cs="AL-Hotham" w:hint="cs"/>
          <w:sz w:val="22"/>
          <w:szCs w:val="30"/>
          <w:rtl/>
        </w:rPr>
        <w:t>.</w:t>
      </w:r>
      <w:r w:rsidR="00D10CBF" w:rsidRPr="00796A62">
        <w:rPr>
          <w:rFonts w:cs="AL-Hotham"/>
          <w:sz w:val="22"/>
          <w:szCs w:val="30"/>
          <w:rtl/>
        </w:rPr>
        <w:t xml:space="preserve"> </w:t>
      </w:r>
    </w:p>
    <w:p w:rsidR="00D10CBF" w:rsidRPr="00796A62" w:rsidRDefault="00796A62" w:rsidP="00C93B3F">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إطار</w:t>
      </w:r>
      <w:r w:rsidR="004F7816">
        <w:rPr>
          <w:rFonts w:cs="AL-Hotham" w:hint="cs"/>
          <w:sz w:val="22"/>
          <w:szCs w:val="30"/>
          <w:rtl/>
        </w:rPr>
        <w:t xml:space="preserve"> </w:t>
      </w:r>
      <w:r w:rsidR="00C93B3F">
        <w:rPr>
          <w:rFonts w:cs="AL-Hotham" w:hint="cs"/>
          <w:sz w:val="22"/>
          <w:szCs w:val="30"/>
          <w:rtl/>
        </w:rPr>
        <w:t>ل</w:t>
      </w:r>
      <w:r w:rsidR="00D10CBF" w:rsidRPr="00796A62">
        <w:rPr>
          <w:rFonts w:cs="AL-Hotham"/>
          <w:sz w:val="22"/>
          <w:szCs w:val="30"/>
          <w:rtl/>
        </w:rPr>
        <w:t>توجيه المراحل الأخرى للإدارة ويتضمن ذلك التوجيه لبعض الوظائف الإدارية، مثل تصميم البرامج، ووضع الموازنات الخاصة بالبرامج</w:t>
      </w:r>
      <w:r w:rsidR="00395B4C" w:rsidRPr="00796A62">
        <w:rPr>
          <w:rFonts w:cs="AL-Hotham" w:hint="cs"/>
          <w:sz w:val="22"/>
          <w:szCs w:val="30"/>
          <w:rtl/>
        </w:rPr>
        <w:t>،</w:t>
      </w:r>
      <w:r w:rsidR="00D10CBF" w:rsidRPr="00796A62">
        <w:rPr>
          <w:rFonts w:cs="AL-Hotham"/>
          <w:sz w:val="22"/>
          <w:szCs w:val="30"/>
          <w:rtl/>
        </w:rPr>
        <w:t xml:space="preserve"> ووضع الهياكل، وتطوير الموارد البشرية، وتقييمها. كما توفر إرشادات لتوجيه الموارد والمهارات إلى النشاطات ذات الأولوية القصوى</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sz w:val="22"/>
          <w:szCs w:val="30"/>
          <w:rtl/>
        </w:rPr>
        <w:t>–</w:t>
      </w:r>
      <w:r w:rsidR="008A3706">
        <w:rPr>
          <w:rFonts w:cs="AL-Hotham"/>
          <w:sz w:val="22"/>
          <w:szCs w:val="30"/>
          <w:rtl/>
        </w:rPr>
        <w:t xml:space="preserve"> </w:t>
      </w:r>
      <w:r w:rsidR="00D10CBF" w:rsidRPr="00796A62">
        <w:rPr>
          <w:rFonts w:cs="AL-Hotham"/>
          <w:sz w:val="22"/>
          <w:szCs w:val="30"/>
          <w:rtl/>
        </w:rPr>
        <w:t xml:space="preserve">عملية </w:t>
      </w:r>
      <w:r w:rsidR="00D10CBF" w:rsidRPr="00796A62">
        <w:rPr>
          <w:rFonts w:cs="AL-Hotham" w:hint="cs"/>
          <w:sz w:val="22"/>
          <w:szCs w:val="30"/>
          <w:rtl/>
        </w:rPr>
        <w:t xml:space="preserve">ليست </w:t>
      </w:r>
      <w:r w:rsidR="00D10CBF" w:rsidRPr="00796A62">
        <w:rPr>
          <w:rFonts w:cs="AL-Hotham"/>
          <w:sz w:val="22"/>
          <w:szCs w:val="30"/>
          <w:rtl/>
        </w:rPr>
        <w:t>سهلة الأداء، بل هي عملية صعبة تتطلب بذل المزيد من الجهود</w:t>
      </w:r>
      <w:r w:rsidR="004F7816">
        <w:rPr>
          <w:rFonts w:cs="AL-Hotham" w:hint="cs"/>
          <w:sz w:val="22"/>
          <w:szCs w:val="30"/>
          <w:rtl/>
        </w:rPr>
        <w:t>،</w:t>
      </w:r>
      <w:r w:rsidR="00D10CBF" w:rsidRPr="00796A62">
        <w:rPr>
          <w:rFonts w:cs="AL-Hotham"/>
          <w:sz w:val="22"/>
          <w:szCs w:val="30"/>
          <w:rtl/>
        </w:rPr>
        <w:t xml:space="preserve"> فهي تتطلب بذ</w:t>
      </w:r>
      <w:r w:rsidR="00D10CBF" w:rsidRPr="00796A62">
        <w:rPr>
          <w:rFonts w:cs="AL-Hotham" w:hint="cs"/>
          <w:sz w:val="22"/>
          <w:szCs w:val="30"/>
          <w:rtl/>
        </w:rPr>
        <w:t>ل</w:t>
      </w:r>
      <w:r w:rsidR="00D10CBF" w:rsidRPr="00796A62">
        <w:rPr>
          <w:rFonts w:cs="AL-Hotham"/>
          <w:sz w:val="22"/>
          <w:szCs w:val="30"/>
          <w:rtl/>
        </w:rPr>
        <w:t xml:space="preserve"> مجهود فكري وكثير من الانضباط والالتزام. كما أن الرغبة والمهارة مطلوبة لاختيار المسارات الزمنية للأداء بدلا</w:t>
      </w:r>
      <w:r w:rsidR="00D10CBF" w:rsidRPr="00796A62">
        <w:rPr>
          <w:rFonts w:cs="AL-Hotham" w:hint="cs"/>
          <w:sz w:val="22"/>
          <w:szCs w:val="30"/>
          <w:rtl/>
        </w:rPr>
        <w:t>ً</w:t>
      </w:r>
      <w:r w:rsidR="00D10CBF" w:rsidRPr="00796A62">
        <w:rPr>
          <w:rFonts w:cs="AL-Hotham"/>
          <w:sz w:val="22"/>
          <w:szCs w:val="30"/>
          <w:rtl/>
        </w:rPr>
        <w:t xml:space="preserve"> من الانتظار حتى وقوع الأحداث والأزمات التي ت</w:t>
      </w:r>
      <w:r w:rsidR="00D10CBF" w:rsidRPr="00796A62">
        <w:rPr>
          <w:rFonts w:cs="AL-Hotham" w:hint="cs"/>
          <w:sz w:val="22"/>
          <w:szCs w:val="30"/>
          <w:rtl/>
        </w:rPr>
        <w:t xml:space="preserve">دفع </w:t>
      </w:r>
      <w:r w:rsidR="00D10CBF" w:rsidRPr="00796A62">
        <w:rPr>
          <w:rFonts w:cs="AL-Hotham"/>
          <w:sz w:val="22"/>
          <w:szCs w:val="30"/>
          <w:rtl/>
        </w:rPr>
        <w:t>إلى اتخاذ رد فعل مواجه بطريقة عقيمة</w:t>
      </w:r>
      <w:r w:rsidR="00395B4C" w:rsidRPr="00796A62">
        <w:rPr>
          <w:rFonts w:cs="AL-Hotham"/>
          <w:sz w:val="22"/>
          <w:szCs w:val="30"/>
          <w:rtl/>
        </w:rPr>
        <w:t>.</w:t>
      </w:r>
    </w:p>
    <w:p w:rsidR="00D10CBF" w:rsidRPr="00796A62" w:rsidRDefault="00D10CBF" w:rsidP="00C93B3F">
      <w:pPr>
        <w:widowControl w:val="0"/>
        <w:spacing w:line="245" w:lineRule="auto"/>
        <w:ind w:firstLine="567"/>
        <w:jc w:val="lowKashida"/>
        <w:rPr>
          <w:rFonts w:cs="AL-Hotham"/>
          <w:sz w:val="22"/>
          <w:szCs w:val="30"/>
          <w:rtl/>
        </w:rPr>
      </w:pPr>
      <w:r w:rsidRPr="00796A62">
        <w:rPr>
          <w:rFonts w:cs="AL-Hotham" w:hint="cs"/>
          <w:sz w:val="22"/>
          <w:szCs w:val="30"/>
          <w:rtl/>
        </w:rPr>
        <w:t>وعملية الإدارة الإستراتيجية لا يوجد لها نموذج واحد مقبول يتفق عليه جميع الكُتَّاب والباحثين إلا أن جوانب الاتفاق بين النماذج المطروحة عن عملية الإدارة الإستراتيجية أكثر من جوانب الاختلاف</w:t>
      </w:r>
      <w:r w:rsidR="00395B4C" w:rsidRPr="00796A62">
        <w:rPr>
          <w:rFonts w:cs="AL-Hotham" w:hint="cs"/>
          <w:sz w:val="22"/>
          <w:szCs w:val="30"/>
          <w:rtl/>
        </w:rPr>
        <w:t>.</w:t>
      </w:r>
      <w:r w:rsidRPr="00796A62">
        <w:rPr>
          <w:rFonts w:cs="AL-Hotham" w:hint="cs"/>
          <w:sz w:val="22"/>
          <w:szCs w:val="30"/>
          <w:rtl/>
        </w:rPr>
        <w:t xml:space="preserve"> ومن هنا سيتم الأخذ بالنموذج الذي يتضمن المكونات الأساسية لعملية الإدارة </w:t>
      </w:r>
      <w:proofErr w:type="spellStart"/>
      <w:r w:rsidRPr="00796A62">
        <w:rPr>
          <w:rFonts w:cs="AL-Hotham" w:hint="cs"/>
          <w:sz w:val="22"/>
          <w:szCs w:val="30"/>
          <w:rtl/>
        </w:rPr>
        <w:t>الإستراتيجية</w:t>
      </w:r>
      <w:proofErr w:type="spellEnd"/>
      <w:r w:rsidR="00395B4C" w:rsidRPr="00796A62">
        <w:rPr>
          <w:rFonts w:cs="AL-Hotham" w:hint="cs"/>
          <w:sz w:val="22"/>
          <w:szCs w:val="30"/>
          <w:rtl/>
        </w:rPr>
        <w:t>،</w:t>
      </w:r>
      <w:r w:rsidRPr="00796A62">
        <w:rPr>
          <w:rFonts w:cs="AL-Hotham" w:hint="cs"/>
          <w:sz w:val="22"/>
          <w:szCs w:val="30"/>
          <w:rtl/>
        </w:rPr>
        <w:t xml:space="preserve"> والتي لا يخلو منها أي</w:t>
      </w:r>
      <w:r w:rsidR="00395B4C" w:rsidRPr="00796A62">
        <w:rPr>
          <w:rFonts w:cs="AL-Hotham" w:hint="cs"/>
          <w:sz w:val="22"/>
          <w:szCs w:val="30"/>
          <w:rtl/>
        </w:rPr>
        <w:t xml:space="preserve"> </w:t>
      </w:r>
      <w:r w:rsidRPr="00796A62">
        <w:rPr>
          <w:rFonts w:cs="AL-Hotham" w:hint="cs"/>
          <w:sz w:val="22"/>
          <w:szCs w:val="30"/>
          <w:rtl/>
        </w:rPr>
        <w:t xml:space="preserve">نموذج من نماذج الإدارة </w:t>
      </w:r>
      <w:proofErr w:type="spellStart"/>
      <w:r w:rsidRPr="00796A62">
        <w:rPr>
          <w:rFonts w:cs="AL-Hotham" w:hint="cs"/>
          <w:sz w:val="22"/>
          <w:szCs w:val="30"/>
          <w:rtl/>
        </w:rPr>
        <w:t>الإستراتيجية</w:t>
      </w:r>
      <w:proofErr w:type="spellEnd"/>
      <w:r w:rsidR="004F7816">
        <w:rPr>
          <w:rFonts w:cs="AL-Hotham" w:hint="cs"/>
          <w:sz w:val="22"/>
          <w:szCs w:val="30"/>
          <w:rtl/>
        </w:rPr>
        <w:t>،</w:t>
      </w:r>
      <w:r w:rsidRPr="00796A62">
        <w:rPr>
          <w:rFonts w:cs="AL-Hotham" w:hint="cs"/>
          <w:sz w:val="22"/>
          <w:szCs w:val="30"/>
          <w:rtl/>
        </w:rPr>
        <w:t xml:space="preserve"> وهذ</w:t>
      </w:r>
      <w:r w:rsidRPr="00796A62">
        <w:rPr>
          <w:rFonts w:cs="AL-Hotham" w:hint="eastAsia"/>
          <w:sz w:val="22"/>
          <w:szCs w:val="30"/>
          <w:rtl/>
        </w:rPr>
        <w:t>ه</w:t>
      </w:r>
      <w:r w:rsidRPr="00796A62">
        <w:rPr>
          <w:rFonts w:cs="AL-Hotham" w:hint="cs"/>
          <w:sz w:val="22"/>
          <w:szCs w:val="30"/>
          <w:rtl/>
        </w:rPr>
        <w:t xml:space="preserve"> المكونات أو المهام الأساسية لعملية الإدارة </w:t>
      </w:r>
      <w:proofErr w:type="spellStart"/>
      <w:r w:rsidRPr="00796A62">
        <w:rPr>
          <w:rFonts w:cs="AL-Hotham" w:hint="cs"/>
          <w:sz w:val="22"/>
          <w:szCs w:val="30"/>
          <w:rtl/>
        </w:rPr>
        <w:lastRenderedPageBreak/>
        <w:t>الإستراتيجية</w:t>
      </w:r>
      <w:proofErr w:type="spellEnd"/>
      <w:r w:rsidRPr="00796A62">
        <w:rPr>
          <w:rFonts w:cs="AL-Hotham" w:hint="cs"/>
          <w:sz w:val="22"/>
          <w:szCs w:val="30"/>
          <w:rtl/>
        </w:rPr>
        <w:t xml:space="preserve"> هي </w:t>
      </w:r>
      <w:r w:rsidR="00395B4C" w:rsidRPr="00796A62">
        <w:rPr>
          <w:rFonts w:cs="AL-Hotham" w:hint="cs"/>
          <w:sz w:val="22"/>
          <w:szCs w:val="30"/>
          <w:rtl/>
        </w:rPr>
        <w:t>(</w:t>
      </w:r>
      <w:r w:rsidRPr="00796A62">
        <w:rPr>
          <w:rFonts w:cs="AL-Hotham" w:hint="cs"/>
          <w:sz w:val="22"/>
          <w:szCs w:val="30"/>
          <w:rtl/>
        </w:rPr>
        <w:t>الدوري</w:t>
      </w:r>
      <w:r w:rsidR="00395B4C" w:rsidRPr="00796A62">
        <w:rPr>
          <w:rFonts w:cs="AL-Hotham" w:hint="cs"/>
          <w:sz w:val="22"/>
          <w:szCs w:val="30"/>
          <w:rtl/>
        </w:rPr>
        <w:t>،</w:t>
      </w:r>
      <w:r w:rsidRPr="00796A62">
        <w:rPr>
          <w:rFonts w:cs="AL-Hotham" w:hint="cs"/>
          <w:sz w:val="22"/>
          <w:szCs w:val="30"/>
          <w:rtl/>
        </w:rPr>
        <w:t xml:space="preserve"> 2005</w:t>
      </w:r>
      <w:r w:rsidR="00C93B3F">
        <w:rPr>
          <w:rFonts w:cs="AL-Hotham" w:hint="cs"/>
          <w:sz w:val="22"/>
          <w:szCs w:val="30"/>
          <w:rtl/>
        </w:rPr>
        <w:t>،</w:t>
      </w:r>
      <w:r w:rsidRPr="00796A62">
        <w:rPr>
          <w:rFonts w:cs="AL-Hotham" w:hint="cs"/>
          <w:sz w:val="22"/>
          <w:szCs w:val="30"/>
          <w:rtl/>
        </w:rPr>
        <w:t xml:space="preserve"> 23 </w:t>
      </w:r>
      <w:r w:rsidRPr="00796A62">
        <w:rPr>
          <w:rFonts w:cs="AL-Hotham"/>
          <w:sz w:val="22"/>
          <w:szCs w:val="30"/>
          <w:rtl/>
        </w:rPr>
        <w:t>–</w:t>
      </w:r>
      <w:r w:rsidRPr="00796A62">
        <w:rPr>
          <w:rFonts w:cs="AL-Hotham" w:hint="cs"/>
          <w:sz w:val="22"/>
          <w:szCs w:val="30"/>
          <w:rtl/>
        </w:rPr>
        <w:t xml:space="preserve"> 30</w:t>
      </w:r>
      <w:r w:rsidR="00395B4C" w:rsidRPr="00796A62">
        <w:rPr>
          <w:rFonts w:cs="AL-Hotham" w:hint="cs"/>
          <w:sz w:val="22"/>
          <w:szCs w:val="30"/>
          <w:rtl/>
        </w:rPr>
        <w:t>)</w:t>
      </w:r>
      <w:r w:rsidRPr="00796A62">
        <w:rPr>
          <w:rFonts w:cs="AL-Hotham" w:hint="cs"/>
          <w:sz w:val="22"/>
          <w:szCs w:val="30"/>
          <w:rtl/>
        </w:rPr>
        <w:t xml:space="preserve">، </w:t>
      </w:r>
      <w:r w:rsidRPr="003401F3">
        <w:rPr>
          <w:rFonts w:cs="AL-Hotham" w:hint="cs"/>
          <w:spacing w:val="-6"/>
          <w:sz w:val="22"/>
          <w:szCs w:val="30"/>
          <w:rtl/>
        </w:rPr>
        <w:t>(خبراء مركز الخبرات المهنية للإدارة</w:t>
      </w:r>
      <w:r w:rsidR="00395B4C" w:rsidRPr="003401F3">
        <w:rPr>
          <w:rFonts w:cs="AL-Hotham" w:hint="cs"/>
          <w:spacing w:val="-6"/>
          <w:sz w:val="22"/>
          <w:szCs w:val="30"/>
          <w:rtl/>
        </w:rPr>
        <w:t>،</w:t>
      </w:r>
      <w:r w:rsidRPr="003401F3">
        <w:rPr>
          <w:rFonts w:cs="AL-Hotham" w:hint="cs"/>
          <w:spacing w:val="-6"/>
          <w:sz w:val="22"/>
          <w:szCs w:val="30"/>
          <w:rtl/>
        </w:rPr>
        <w:t xml:space="preserve"> 2004</w:t>
      </w:r>
      <w:r w:rsidR="00C93B3F">
        <w:rPr>
          <w:rFonts w:cs="AL-Hotham" w:hint="cs"/>
          <w:spacing w:val="-6"/>
          <w:sz w:val="22"/>
          <w:szCs w:val="30"/>
          <w:rtl/>
        </w:rPr>
        <w:t>،</w:t>
      </w:r>
      <w:r w:rsidRPr="003401F3">
        <w:rPr>
          <w:rFonts w:cs="AL-Hotham" w:hint="cs"/>
          <w:spacing w:val="-6"/>
          <w:sz w:val="22"/>
          <w:szCs w:val="30"/>
          <w:rtl/>
        </w:rPr>
        <w:t xml:space="preserve"> 10</w:t>
      </w:r>
      <w:r w:rsidRPr="003401F3">
        <w:rPr>
          <w:rFonts w:cs="AL-Hotham"/>
          <w:spacing w:val="-6"/>
          <w:sz w:val="22"/>
          <w:szCs w:val="30"/>
          <w:rtl/>
        </w:rPr>
        <w:t>–</w:t>
      </w:r>
      <w:r w:rsidRPr="003401F3">
        <w:rPr>
          <w:rFonts w:cs="AL-Hotham" w:hint="cs"/>
          <w:spacing w:val="-6"/>
          <w:sz w:val="22"/>
          <w:szCs w:val="30"/>
          <w:rtl/>
        </w:rPr>
        <w:t>14</w:t>
      </w:r>
      <w:r w:rsidR="00395B4C" w:rsidRPr="003401F3">
        <w:rPr>
          <w:rFonts w:cs="AL-Hotham" w:hint="cs"/>
          <w:spacing w:val="-6"/>
          <w:sz w:val="22"/>
          <w:szCs w:val="30"/>
          <w:rtl/>
        </w:rPr>
        <w:t>)</w:t>
      </w:r>
      <w:r w:rsidRPr="003401F3">
        <w:rPr>
          <w:rFonts w:cs="AL-Hotham" w:hint="cs"/>
          <w:spacing w:val="-6"/>
          <w:sz w:val="22"/>
          <w:szCs w:val="30"/>
          <w:rtl/>
        </w:rPr>
        <w:t>،</w:t>
      </w:r>
      <w:r w:rsidRPr="00796A62">
        <w:rPr>
          <w:rFonts w:cs="AL-Hotham" w:hint="cs"/>
          <w:sz w:val="22"/>
          <w:szCs w:val="30"/>
          <w:rtl/>
        </w:rPr>
        <w:t xml:space="preserve"> (</w:t>
      </w:r>
      <w:proofErr w:type="spellStart"/>
      <w:r w:rsidRPr="00796A62">
        <w:rPr>
          <w:rFonts w:cs="AL-Hotham"/>
          <w:sz w:val="22"/>
          <w:szCs w:val="30"/>
        </w:rPr>
        <w:t>Bonsting</w:t>
      </w:r>
      <w:proofErr w:type="spellEnd"/>
      <w:r w:rsidRPr="00796A62">
        <w:rPr>
          <w:rFonts w:cs="AL-Hotham"/>
          <w:sz w:val="22"/>
          <w:szCs w:val="30"/>
        </w:rPr>
        <w:t xml:space="preserve"> ,2009</w:t>
      </w:r>
      <w:r w:rsidR="00C93B3F">
        <w:rPr>
          <w:rFonts w:cs="AL-Hotham"/>
          <w:sz w:val="22"/>
          <w:szCs w:val="30"/>
        </w:rPr>
        <w:t>,</w:t>
      </w:r>
      <w:r w:rsidRPr="00796A62">
        <w:rPr>
          <w:rFonts w:cs="AL-Hotham"/>
          <w:sz w:val="22"/>
          <w:szCs w:val="30"/>
        </w:rPr>
        <w:t xml:space="preserve"> 11</w:t>
      </w:r>
      <w:r w:rsidRPr="00796A62">
        <w:rPr>
          <w:rFonts w:cs="AL-Hotham" w:hint="cs"/>
          <w:sz w:val="22"/>
          <w:szCs w:val="30"/>
          <w:rtl/>
        </w:rPr>
        <w:t>)</w:t>
      </w:r>
      <w:r w:rsidR="00395B4C" w:rsidRPr="00796A62">
        <w:rPr>
          <w:rFonts w:cs="AL-Hotham" w:hint="cs"/>
          <w:sz w:val="22"/>
          <w:szCs w:val="30"/>
          <w:rtl/>
        </w:rPr>
        <w:t>،</w:t>
      </w:r>
      <w:r w:rsidRPr="00796A62">
        <w:rPr>
          <w:rFonts w:cs="AL-Hotham" w:hint="cs"/>
          <w:sz w:val="22"/>
          <w:szCs w:val="30"/>
          <w:rtl/>
        </w:rPr>
        <w:t xml:space="preserve"> </w:t>
      </w:r>
      <w:r w:rsidR="004F7816">
        <w:rPr>
          <w:rFonts w:cs="AL-Hotham" w:hint="cs"/>
          <w:sz w:val="22"/>
          <w:szCs w:val="30"/>
          <w:rtl/>
        </w:rPr>
        <w:t xml:space="preserve"> </w:t>
      </w:r>
      <w:r w:rsidR="004F7816">
        <w:rPr>
          <w:rFonts w:cs="AL-Hotham"/>
          <w:sz w:val="22"/>
          <w:szCs w:val="30"/>
        </w:rPr>
        <w:t>(</w:t>
      </w:r>
      <w:proofErr w:type="spellStart"/>
      <w:r w:rsidRPr="00796A62">
        <w:rPr>
          <w:rFonts w:cs="AL-Hotham"/>
          <w:sz w:val="22"/>
          <w:szCs w:val="30"/>
        </w:rPr>
        <w:t>Loughman</w:t>
      </w:r>
      <w:proofErr w:type="spellEnd"/>
      <w:r w:rsidRPr="00796A62">
        <w:rPr>
          <w:rFonts w:cs="AL-Hotham"/>
          <w:sz w:val="22"/>
          <w:szCs w:val="30"/>
        </w:rPr>
        <w:t xml:space="preserve"> &amp; others , 2008</w:t>
      </w:r>
      <w:r w:rsidR="003401F3">
        <w:rPr>
          <w:rFonts w:cs="AL-Hotham"/>
          <w:sz w:val="22"/>
          <w:szCs w:val="30"/>
        </w:rPr>
        <w:t xml:space="preserve"> </w:t>
      </w:r>
      <w:r w:rsidR="00C93B3F">
        <w:rPr>
          <w:rFonts w:cs="AL-Hotham"/>
          <w:sz w:val="22"/>
          <w:szCs w:val="30"/>
        </w:rPr>
        <w:t>,</w:t>
      </w:r>
      <w:r w:rsidRPr="00796A62">
        <w:rPr>
          <w:rFonts w:cs="AL-Hotham"/>
          <w:sz w:val="22"/>
          <w:szCs w:val="30"/>
        </w:rPr>
        <w:t xml:space="preserve"> 4</w:t>
      </w:r>
      <w:r w:rsidR="004F7816">
        <w:rPr>
          <w:rFonts w:cs="AL-Hotham"/>
          <w:sz w:val="22"/>
          <w:szCs w:val="30"/>
        </w:rPr>
        <w:t>)</w:t>
      </w:r>
      <w:r w:rsidR="00C93B3F">
        <w:rPr>
          <w:rFonts w:cs="AL-Hotham"/>
          <w:sz w:val="22"/>
          <w:szCs w:val="30"/>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تحديد رسالة المنظمة</w:t>
      </w:r>
      <w:r w:rsidR="00395B4C" w:rsidRPr="00796A62">
        <w:rPr>
          <w:rFonts w:cs="AL-Hotham" w:hint="cs"/>
          <w:sz w:val="22"/>
          <w:szCs w:val="30"/>
          <w:rtl/>
        </w:rPr>
        <w:t>:</w:t>
      </w:r>
      <w:r w:rsidR="00D10CBF" w:rsidRPr="00796A62">
        <w:rPr>
          <w:rFonts w:cs="AL-Hotham" w:hint="cs"/>
          <w:sz w:val="22"/>
          <w:szCs w:val="30"/>
          <w:rtl/>
        </w:rPr>
        <w:t xml:space="preserve"> وهي عبارة عن جملة أو عدة جمل تتضمن بيانات خاصة بالمنظمة تميّزها عن غيرها من المنظمات، يتمحور معظمها حول ثلاثة عناصر رئيسة هي: بيان الرؤيا الإستراتيجية</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القيم الأساسية</w:t>
      </w:r>
      <w:r w:rsidR="00395B4C" w:rsidRPr="00796A62">
        <w:rPr>
          <w:rFonts w:cs="AL-Hotham" w:hint="cs"/>
          <w:sz w:val="22"/>
          <w:szCs w:val="30"/>
          <w:rtl/>
        </w:rPr>
        <w:t>،</w:t>
      </w:r>
      <w:r w:rsidR="00D10CBF" w:rsidRPr="00796A62">
        <w:rPr>
          <w:rFonts w:cs="AL-Hotham" w:hint="cs"/>
          <w:sz w:val="22"/>
          <w:szCs w:val="30"/>
          <w:rtl/>
        </w:rPr>
        <w:t xml:space="preserve"> والقوى الدافعة للمنظمة.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تحديد الأهداف الإستراتيجية</w:t>
      </w:r>
      <w:r w:rsidR="00395B4C" w:rsidRPr="00796A62">
        <w:rPr>
          <w:rFonts w:cs="AL-Hotham" w:hint="cs"/>
          <w:sz w:val="22"/>
          <w:szCs w:val="30"/>
          <w:rtl/>
        </w:rPr>
        <w:t>:</w:t>
      </w:r>
      <w:r w:rsidR="00D10CBF" w:rsidRPr="00796A62">
        <w:rPr>
          <w:rFonts w:cs="AL-Hotham" w:hint="cs"/>
          <w:sz w:val="22"/>
          <w:szCs w:val="30"/>
          <w:rtl/>
        </w:rPr>
        <w:t xml:space="preserve"> الغرض من وضعها التحديد الدقيق لما يجب عمله لتحقيق رسالة المنظمة.</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التحليل الإستراتيجي للبيئة:حيث يتم مراجعة كل من البيئة الخارجية بغرض التعرف على أهم الفرص والتهديدات التي تواجه المنظمة، والبيئة الداخلية بغرض التعرف على أهم نقاط الضعف والقوة في المنظمة</w:t>
      </w:r>
      <w:r w:rsidR="00395B4C" w:rsidRPr="00796A62">
        <w:rPr>
          <w:rFonts w:cs="AL-Hotham" w:hint="cs"/>
          <w:sz w:val="22"/>
          <w:szCs w:val="30"/>
          <w:rtl/>
        </w:rPr>
        <w:t>،</w:t>
      </w:r>
      <w:r w:rsidR="00D10CBF" w:rsidRPr="00796A62">
        <w:rPr>
          <w:rFonts w:cs="AL-Hotham" w:hint="cs"/>
          <w:sz w:val="22"/>
          <w:szCs w:val="30"/>
          <w:rtl/>
        </w:rPr>
        <w:t xml:space="preserve"> ويجب أن تكون هذه العملية مستمرة لكي تخدم عملية تصميم الإستراتيجية ويشمل التحليل</w:t>
      </w:r>
      <w:r w:rsidR="00395B4C" w:rsidRPr="00796A62">
        <w:rPr>
          <w:rFonts w:cs="AL-Hotham" w:hint="cs"/>
          <w:sz w:val="22"/>
          <w:szCs w:val="30"/>
          <w:rtl/>
        </w:rPr>
        <w:t>:</w:t>
      </w:r>
    </w:p>
    <w:p w:rsidR="00D10CBF" w:rsidRPr="00796A62"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تحليل البيئة الخارجية</w:t>
      </w:r>
      <w:r w:rsidR="00395B4C" w:rsidRPr="00796A62">
        <w:rPr>
          <w:rFonts w:cs="AL-Hotham" w:hint="cs"/>
          <w:sz w:val="22"/>
          <w:szCs w:val="30"/>
          <w:rtl/>
        </w:rPr>
        <w:t>:</w:t>
      </w:r>
      <w:r w:rsidR="00D10CBF" w:rsidRPr="00796A62">
        <w:rPr>
          <w:rFonts w:cs="AL-Hotham" w:hint="cs"/>
          <w:sz w:val="22"/>
          <w:szCs w:val="30"/>
          <w:rtl/>
        </w:rPr>
        <w:t>تحتوي البيئة الخارجية على متغيرات (الفرص والتهديدات) وهى تقع خارج حدود التنظيم وليست تحت سيطرة ورقابة الإدارة العليا في الأجل القصير، وتحتوى البيئة الخارجية مجموعتين ه</w:t>
      </w:r>
      <w:r w:rsidR="004F7816">
        <w:rPr>
          <w:rFonts w:cs="AL-Hotham" w:hint="cs"/>
          <w:sz w:val="22"/>
          <w:szCs w:val="30"/>
          <w:rtl/>
        </w:rPr>
        <w:t>ما</w:t>
      </w:r>
      <w:r w:rsidR="00D10CBF" w:rsidRPr="00796A62">
        <w:rPr>
          <w:rFonts w:cs="AL-Hotham" w:hint="cs"/>
          <w:sz w:val="22"/>
          <w:szCs w:val="30"/>
          <w:rtl/>
        </w:rPr>
        <w:t>:</w:t>
      </w:r>
    </w:p>
    <w:p w:rsidR="00D10CBF" w:rsidRPr="00796A62"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البيئة العامة</w:t>
      </w:r>
      <w:r w:rsidR="00395B4C" w:rsidRPr="00796A62">
        <w:rPr>
          <w:rFonts w:cs="AL-Hotham" w:hint="cs"/>
          <w:sz w:val="22"/>
          <w:szCs w:val="30"/>
          <w:rtl/>
        </w:rPr>
        <w:t>:</w:t>
      </w:r>
      <w:r w:rsidR="00D10CBF" w:rsidRPr="00796A62">
        <w:rPr>
          <w:rFonts w:cs="AL-Hotham" w:hint="cs"/>
          <w:sz w:val="22"/>
          <w:szCs w:val="30"/>
          <w:rtl/>
        </w:rPr>
        <w:t xml:space="preserve">حيث تتضمن البيئة العامة كل </w:t>
      </w:r>
      <w:r w:rsidR="00D10CBF" w:rsidRPr="00796A62">
        <w:rPr>
          <w:rFonts w:cs="AL-Hotham" w:hint="cs"/>
          <w:sz w:val="22"/>
          <w:szCs w:val="30"/>
          <w:rtl/>
        </w:rPr>
        <w:lastRenderedPageBreak/>
        <w:t>القوى الخارجية المؤثرة على القرارات التنظيمية القصيرة والطويلة منها وتشمل القوى الاقتصادية، التقنية، الثقافية، الاجتماعية، القوى التشريعية.</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 xml:space="preserve">البيئة الخاصة </w:t>
      </w:r>
      <w:r w:rsidR="00395B4C" w:rsidRPr="00796A62">
        <w:rPr>
          <w:rFonts w:cs="AL-Hotham" w:hint="cs"/>
          <w:sz w:val="22"/>
          <w:szCs w:val="30"/>
          <w:rtl/>
        </w:rPr>
        <w:t>(</w:t>
      </w:r>
      <w:r w:rsidR="00D10CBF" w:rsidRPr="00796A62">
        <w:rPr>
          <w:rFonts w:cs="AL-Hotham" w:hint="cs"/>
          <w:sz w:val="22"/>
          <w:szCs w:val="30"/>
          <w:rtl/>
        </w:rPr>
        <w:t>بيئة العمل</w:t>
      </w:r>
      <w:r w:rsidR="00395B4C" w:rsidRPr="00796A62">
        <w:rPr>
          <w:rFonts w:cs="AL-Hotham" w:hint="cs"/>
          <w:sz w:val="22"/>
          <w:szCs w:val="30"/>
          <w:rtl/>
        </w:rPr>
        <w:t>):</w:t>
      </w:r>
      <w:r w:rsidR="00D10CBF" w:rsidRPr="00796A62">
        <w:rPr>
          <w:rFonts w:cs="AL-Hotham" w:hint="cs"/>
          <w:sz w:val="22"/>
          <w:szCs w:val="30"/>
          <w:rtl/>
        </w:rPr>
        <w:t>و</w:t>
      </w:r>
      <w:r w:rsidR="00D10CBF" w:rsidRPr="00796A62">
        <w:rPr>
          <w:rFonts w:cs="AL-Hotham"/>
          <w:sz w:val="22"/>
          <w:szCs w:val="30"/>
          <w:rtl/>
        </w:rPr>
        <w:t>تشمل كل العناصر أو المجموعات ذات التأثير المباشر على عمليات التنظيم الأساسية</w:t>
      </w:r>
      <w:r w:rsidR="00395B4C" w:rsidRPr="00796A62">
        <w:rPr>
          <w:rFonts w:cs="AL-Hotham"/>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تحليل البيئة الداخلية:تتكون البيئة الداخلية من متغيرات (عوامل القوى والضعف) داخل المنظمة نفسها وتخضع لرقابة الإدارة العليا في الأجل القصير</w:t>
      </w:r>
      <w:r w:rsidR="00E236F8">
        <w:rPr>
          <w:rFonts w:cs="AL-Hotham" w:hint="cs"/>
          <w:sz w:val="22"/>
          <w:szCs w:val="30"/>
          <w:rtl/>
        </w:rPr>
        <w:t xml:space="preserve"> و</w:t>
      </w:r>
      <w:r w:rsidR="00D10CBF" w:rsidRPr="00796A62">
        <w:rPr>
          <w:rFonts w:cs="AL-Hotham" w:hint="cs"/>
          <w:sz w:val="22"/>
          <w:szCs w:val="30"/>
          <w:rtl/>
        </w:rPr>
        <w:t>تشمل البيئة الداخلية كل</w:t>
      </w:r>
      <w:r w:rsidR="004F7816">
        <w:rPr>
          <w:rFonts w:cs="AL-Hotham" w:hint="cs"/>
          <w:sz w:val="22"/>
          <w:szCs w:val="30"/>
          <w:rtl/>
        </w:rPr>
        <w:t>اً</w:t>
      </w:r>
      <w:r w:rsidR="00D10CBF" w:rsidRPr="00796A62">
        <w:rPr>
          <w:rFonts w:cs="AL-Hotham" w:hint="cs"/>
          <w:sz w:val="22"/>
          <w:szCs w:val="30"/>
          <w:rtl/>
        </w:rPr>
        <w:t xml:space="preserve"> من:</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 xml:space="preserve">الهيكل التنظيمي: ويتضمن الاتصالات، </w:t>
      </w:r>
      <w:r w:rsidR="004F7816">
        <w:rPr>
          <w:rFonts w:cs="AL-Hotham" w:hint="cs"/>
          <w:sz w:val="22"/>
          <w:szCs w:val="30"/>
          <w:rtl/>
        </w:rPr>
        <w:t>و</w:t>
      </w:r>
      <w:r w:rsidR="00D10CBF" w:rsidRPr="00796A62">
        <w:rPr>
          <w:rFonts w:cs="AL-Hotham" w:hint="cs"/>
          <w:sz w:val="22"/>
          <w:szCs w:val="30"/>
          <w:rtl/>
        </w:rPr>
        <w:t>السلطة، وسلسلة القيادة والذي يتم وصفه في الخريطة التنظيمية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الثقافة: وتشمل المعتقدات والتوقعات والقيم المشتركة فيما بين أعضاء المنظمة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الموارد: وتشمل أصول المنظمة من أصول مادية ومهارات وقدرات بشرية ومواهب إدارية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الاختيار الإستراتيجي</w:t>
      </w:r>
      <w:r w:rsidR="00D10CBF" w:rsidRPr="00796A62">
        <w:rPr>
          <w:rFonts w:cs="AL-Hotham"/>
          <w:sz w:val="22"/>
          <w:szCs w:val="30"/>
        </w:rPr>
        <w:t xml:space="preserve">: </w:t>
      </w:r>
      <w:r w:rsidR="00D10CBF" w:rsidRPr="00796A62">
        <w:rPr>
          <w:rFonts w:cs="AL-Hotham" w:hint="cs"/>
          <w:sz w:val="22"/>
          <w:szCs w:val="30"/>
          <w:rtl/>
        </w:rPr>
        <w:t>عملية</w:t>
      </w:r>
      <w:r w:rsidR="00395B4C" w:rsidRPr="00796A62">
        <w:rPr>
          <w:rFonts w:cs="AL-Hotham" w:hint="cs"/>
          <w:sz w:val="22"/>
          <w:szCs w:val="30"/>
          <w:rtl/>
        </w:rPr>
        <w:t xml:space="preserve"> </w:t>
      </w:r>
      <w:r w:rsidR="00D10CBF" w:rsidRPr="00796A62">
        <w:rPr>
          <w:rFonts w:cs="AL-Hotham" w:hint="cs"/>
          <w:sz w:val="22"/>
          <w:szCs w:val="30"/>
          <w:rtl/>
        </w:rPr>
        <w:t>تتضمن مرحلتين هما:</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تكوين البدائل الإستراتيجية في ضوء التحليل الداخلي والخارجي للمنظمة:يمكن للمنظمات على اختلافها أن تستخدم في توليد البدائل الإستراتيجية أدوات مهمة وضرورية مع الأخذ بالاعتبار أن نتائجها</w:t>
      </w:r>
      <w:r w:rsidR="00395B4C" w:rsidRPr="00796A62">
        <w:rPr>
          <w:rFonts w:cs="AL-Hotham" w:hint="cs"/>
          <w:sz w:val="22"/>
          <w:szCs w:val="30"/>
          <w:rtl/>
        </w:rPr>
        <w:t xml:space="preserve"> </w:t>
      </w:r>
      <w:r w:rsidR="00D10CBF" w:rsidRPr="00796A62">
        <w:rPr>
          <w:rFonts w:cs="AL-Hotham" w:hint="cs"/>
          <w:sz w:val="22"/>
          <w:szCs w:val="30"/>
          <w:rtl/>
        </w:rPr>
        <w:t>يجب أن تؤخذ بحذر</w:t>
      </w:r>
      <w:r w:rsidR="004F7816">
        <w:rPr>
          <w:rFonts w:cs="AL-Hotham" w:hint="cs"/>
          <w:sz w:val="22"/>
          <w:szCs w:val="30"/>
          <w:rtl/>
        </w:rPr>
        <w:t>،</w:t>
      </w:r>
      <w:r w:rsidR="00D10CBF" w:rsidRPr="00796A62">
        <w:rPr>
          <w:rFonts w:cs="AL-Hotham" w:hint="cs"/>
          <w:sz w:val="22"/>
          <w:szCs w:val="30"/>
          <w:rtl/>
        </w:rPr>
        <w:t xml:space="preserve"> وأشهر هذ</w:t>
      </w:r>
      <w:r w:rsidR="00D10CBF" w:rsidRPr="00796A62">
        <w:rPr>
          <w:rFonts w:cs="AL-Hotham" w:hint="eastAsia"/>
          <w:sz w:val="22"/>
          <w:szCs w:val="30"/>
          <w:rtl/>
        </w:rPr>
        <w:t>ه</w:t>
      </w:r>
      <w:r w:rsidR="00D10CBF" w:rsidRPr="00796A62">
        <w:rPr>
          <w:rFonts w:cs="AL-Hotham" w:hint="cs"/>
          <w:sz w:val="22"/>
          <w:szCs w:val="30"/>
          <w:rtl/>
        </w:rPr>
        <w:t xml:space="preserve"> الأدوات وأهمها: أسلوب تحليل محفظة الأعمال </w:t>
      </w:r>
      <w:r w:rsidR="00D10CBF" w:rsidRPr="00796A62">
        <w:rPr>
          <w:rFonts w:cs="AL-Hotham"/>
          <w:sz w:val="22"/>
          <w:szCs w:val="30"/>
        </w:rPr>
        <w:t xml:space="preserve">Business Portfolio </w:t>
      </w:r>
      <w:r w:rsidR="00D10CBF" w:rsidRPr="00796A62">
        <w:rPr>
          <w:rFonts w:cs="AL-Hotham"/>
          <w:sz w:val="22"/>
          <w:szCs w:val="30"/>
        </w:rPr>
        <w:lastRenderedPageBreak/>
        <w:t>Analysis</w:t>
      </w:r>
      <w:r w:rsidR="00E236F8">
        <w:rPr>
          <w:rFonts w:cs="AL-Hotham" w:hint="cs"/>
          <w:sz w:val="22"/>
          <w:szCs w:val="30"/>
          <w:rtl/>
        </w:rPr>
        <w:t>، و</w:t>
      </w:r>
      <w:r w:rsidR="00D10CBF" w:rsidRPr="00796A62">
        <w:rPr>
          <w:rFonts w:cs="AL-Hotham" w:hint="cs"/>
          <w:sz w:val="22"/>
          <w:szCs w:val="30"/>
          <w:rtl/>
        </w:rPr>
        <w:t>أسلوب محفظة الكفاءات الأساسية ومصفوف</w:t>
      </w:r>
      <w:r w:rsidR="00D10CBF" w:rsidRPr="00796A62">
        <w:rPr>
          <w:rFonts w:cs="AL-Hotham" w:hint="eastAsia"/>
          <w:sz w:val="22"/>
          <w:szCs w:val="30"/>
          <w:rtl/>
        </w:rPr>
        <w:t>ة</w:t>
      </w:r>
      <w:r w:rsidR="00D10CBF" w:rsidRPr="00796A62">
        <w:rPr>
          <w:rFonts w:cs="AL-Hotham" w:hint="cs"/>
          <w:sz w:val="22"/>
          <w:szCs w:val="30"/>
          <w:rtl/>
        </w:rPr>
        <w:t xml:space="preserve"> </w:t>
      </w:r>
      <w:r w:rsidR="00D10CBF" w:rsidRPr="00796A62">
        <w:rPr>
          <w:rFonts w:cs="AL-Hotham"/>
          <w:sz w:val="22"/>
          <w:szCs w:val="30"/>
        </w:rPr>
        <w:t>SWOT</w:t>
      </w:r>
      <w:r w:rsidR="00D10CBF" w:rsidRPr="00796A62">
        <w:rPr>
          <w:rFonts w:cs="AL-Hotham" w:hint="cs"/>
          <w:sz w:val="22"/>
          <w:szCs w:val="30"/>
          <w:rtl/>
        </w:rPr>
        <w:t xml:space="preserve">: مصفوفة الملاءمة بين عناصر القوة والضعف والفرص والتهديدات </w:t>
      </w:r>
      <w:r w:rsidR="00D10CBF" w:rsidRPr="00796A62">
        <w:rPr>
          <w:rFonts w:cs="AL-Hotham"/>
          <w:sz w:val="22"/>
          <w:szCs w:val="30"/>
        </w:rPr>
        <w:t>S: Strength</w:t>
      </w:r>
      <w:r w:rsidR="00D10CBF" w:rsidRPr="00796A62">
        <w:rPr>
          <w:rFonts w:cs="AL-Hotham"/>
          <w:sz w:val="22"/>
          <w:szCs w:val="30"/>
          <w:rtl/>
        </w:rPr>
        <w:t>،</w:t>
      </w:r>
      <w:r w:rsidR="00D10CBF" w:rsidRPr="00796A62">
        <w:rPr>
          <w:rFonts w:cs="AL-Hotham"/>
          <w:sz w:val="22"/>
          <w:szCs w:val="30"/>
        </w:rPr>
        <w:t xml:space="preserve"> W: Weakness</w:t>
      </w:r>
      <w:r w:rsidR="00D10CBF" w:rsidRPr="00796A62">
        <w:rPr>
          <w:rFonts w:cs="AL-Hotham"/>
          <w:sz w:val="22"/>
          <w:szCs w:val="30"/>
          <w:rtl/>
        </w:rPr>
        <w:t>،</w:t>
      </w:r>
      <w:r w:rsidR="00D10CBF" w:rsidRPr="00796A62">
        <w:rPr>
          <w:rFonts w:cs="AL-Hotham"/>
          <w:sz w:val="22"/>
          <w:szCs w:val="30"/>
        </w:rPr>
        <w:t xml:space="preserve"> O: Opportunities</w:t>
      </w:r>
      <w:r w:rsidR="00D10CBF" w:rsidRPr="00796A62">
        <w:rPr>
          <w:rFonts w:cs="AL-Hotham"/>
          <w:sz w:val="22"/>
          <w:szCs w:val="30"/>
          <w:rtl/>
        </w:rPr>
        <w:t>،</w:t>
      </w:r>
      <w:r w:rsidR="00D10CBF" w:rsidRPr="00796A62">
        <w:rPr>
          <w:rFonts w:cs="AL-Hotham"/>
          <w:sz w:val="22"/>
          <w:szCs w:val="30"/>
        </w:rPr>
        <w:t xml:space="preserve"> T: Threats</w:t>
      </w:r>
      <w:r w:rsidR="00395B4C" w:rsidRPr="00796A62">
        <w:rPr>
          <w:rFonts w:cs="AL-Hotham"/>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تقييم البدائل الإستراتيجية</w:t>
      </w:r>
      <w:r w:rsidR="00395B4C" w:rsidRPr="00796A62">
        <w:rPr>
          <w:rFonts w:cs="AL-Hotham" w:hint="cs"/>
          <w:sz w:val="22"/>
          <w:szCs w:val="30"/>
          <w:rtl/>
        </w:rPr>
        <w:t>:</w:t>
      </w:r>
      <w:r w:rsidR="00D10CBF" w:rsidRPr="00796A62">
        <w:rPr>
          <w:rFonts w:cs="AL-Hotham" w:hint="cs"/>
          <w:sz w:val="22"/>
          <w:szCs w:val="30"/>
          <w:rtl/>
        </w:rPr>
        <w:t xml:space="preserve"> لاختيار المناسب للمنظمة وبما يحقق أهدافها. </w:t>
      </w:r>
    </w:p>
    <w:p w:rsidR="00D10CBF" w:rsidRPr="00796A62"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التنفيذ الإستراتيجي</w:t>
      </w:r>
      <w:r w:rsidR="00D10CBF" w:rsidRPr="00796A62">
        <w:rPr>
          <w:rFonts w:cs="AL-Hotham"/>
          <w:sz w:val="22"/>
          <w:szCs w:val="30"/>
        </w:rPr>
        <w:t xml:space="preserve">: </w:t>
      </w:r>
      <w:r w:rsidR="00D10CBF" w:rsidRPr="00796A62">
        <w:rPr>
          <w:rFonts w:cs="AL-Hotham" w:hint="cs"/>
          <w:sz w:val="22"/>
          <w:szCs w:val="30"/>
          <w:rtl/>
        </w:rPr>
        <w:t xml:space="preserve">مجموعة الأنشطة التي تتعلق بتحويل وترجمة الاستراتيجيات والسياسات إلى أنشطة وأعمال فعلية من خلال البرامج والموازنات والإجراءات، وذلك يتطلب تهيئة آلية تتضمن وضع خطط وسياسات لتخصيص الموارد، وبناء هيكل تنظيمي ملائم، ومستوى </w:t>
      </w:r>
      <w:r w:rsidR="004F7816">
        <w:rPr>
          <w:rFonts w:cs="AL-Hotham" w:hint="cs"/>
          <w:sz w:val="22"/>
          <w:szCs w:val="30"/>
          <w:rtl/>
        </w:rPr>
        <w:t>عالياً</w:t>
      </w:r>
      <w:r w:rsidR="00D10CBF" w:rsidRPr="00796A62">
        <w:rPr>
          <w:rFonts w:cs="AL-Hotham" w:hint="cs"/>
          <w:sz w:val="22"/>
          <w:szCs w:val="30"/>
          <w:rtl/>
        </w:rPr>
        <w:t xml:space="preserve"> من الثقافة التنظيمية، وتنمية القيادات الإدارية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الرقابة الإستراتيجية</w:t>
      </w:r>
      <w:r w:rsidR="00395B4C" w:rsidRPr="00796A62">
        <w:rPr>
          <w:rFonts w:cs="AL-Hotham" w:hint="cs"/>
          <w:sz w:val="22"/>
          <w:szCs w:val="30"/>
          <w:rtl/>
        </w:rPr>
        <w:t>:</w:t>
      </w:r>
      <w:r w:rsidR="00D10CBF" w:rsidRPr="00796A62">
        <w:rPr>
          <w:rFonts w:cs="AL-Hotham" w:hint="cs"/>
          <w:sz w:val="22"/>
          <w:szCs w:val="30"/>
          <w:rtl/>
        </w:rPr>
        <w:t xml:space="preserve"> عملية تتبع نشاط نتائج الأداء الفعلي لتعديل بعض أو كل المراحل في النموذج</w:t>
      </w:r>
      <w:r w:rsidR="00395B4C" w:rsidRPr="00796A62">
        <w:rPr>
          <w:rFonts w:cs="AL-Hotham" w:hint="cs"/>
          <w:sz w:val="22"/>
          <w:szCs w:val="30"/>
          <w:rtl/>
        </w:rPr>
        <w:t>؛</w:t>
      </w:r>
      <w:r w:rsidR="00D10CBF" w:rsidRPr="00796A62">
        <w:rPr>
          <w:rFonts w:cs="AL-Hotham" w:hint="cs"/>
          <w:sz w:val="22"/>
          <w:szCs w:val="30"/>
          <w:rtl/>
        </w:rPr>
        <w:t xml:space="preserve"> من أجل تحسين الأداء</w:t>
      </w:r>
      <w:r w:rsidR="00395B4C" w:rsidRPr="00796A62">
        <w:rPr>
          <w:rFonts w:cs="AL-Hotham" w:hint="cs"/>
          <w:sz w:val="22"/>
          <w:szCs w:val="30"/>
          <w:rtl/>
        </w:rPr>
        <w:t>،</w:t>
      </w:r>
      <w:r w:rsidR="00D10CBF" w:rsidRPr="00796A62">
        <w:rPr>
          <w:rFonts w:cs="AL-Hotham" w:hint="cs"/>
          <w:sz w:val="22"/>
          <w:szCs w:val="30"/>
          <w:rtl/>
        </w:rPr>
        <w:t xml:space="preserve"> وتأخذ مرحلة الرقابة الإستراتيجية أبعادها من خلال التغذية العكسية</w:t>
      </w:r>
      <w:r w:rsidR="00395B4C" w:rsidRPr="00796A62">
        <w:rPr>
          <w:rFonts w:cs="AL-Hotham" w:hint="cs"/>
          <w:sz w:val="22"/>
          <w:szCs w:val="30"/>
          <w:rtl/>
        </w:rPr>
        <w:t>،</w:t>
      </w:r>
      <w:r w:rsidR="00E236F8">
        <w:rPr>
          <w:rFonts w:cs="AL-Hotham" w:hint="cs"/>
          <w:sz w:val="22"/>
          <w:szCs w:val="30"/>
          <w:rtl/>
        </w:rPr>
        <w:t xml:space="preserve"> </w:t>
      </w:r>
      <w:r w:rsidR="00D10CBF" w:rsidRPr="00796A62">
        <w:rPr>
          <w:rFonts w:cs="AL-Hotham" w:hint="cs"/>
          <w:sz w:val="22"/>
          <w:szCs w:val="30"/>
          <w:rtl/>
        </w:rPr>
        <w:t>التي تربط الرقابة الإستراتيجية بالمكونات الأخرى للنموذج</w:t>
      </w:r>
      <w:r w:rsidR="00E236F8">
        <w:rPr>
          <w:rFonts w:cs="AL-Hotham" w:hint="cs"/>
          <w:sz w:val="22"/>
          <w:szCs w:val="30"/>
          <w:rtl/>
        </w:rPr>
        <w:t>. و</w:t>
      </w:r>
      <w:r w:rsidR="00D10CBF" w:rsidRPr="00796A62">
        <w:rPr>
          <w:rFonts w:cs="AL-Hotham" w:hint="cs"/>
          <w:sz w:val="22"/>
          <w:szCs w:val="30"/>
          <w:rtl/>
        </w:rPr>
        <w:t>لضمان فاعلية عملية الرقابة الإستراتيجية فلابد من الحصول على استرجاع فوري وسريع وغير متحيز عن الأداء في المنظمة وفق تدرج مستوياتها، لتمكين القيادات الإدارية من مقارنة ما حدث فعلاً بالمخطط</w:t>
      </w:r>
      <w:r w:rsidR="00395B4C" w:rsidRPr="00796A62">
        <w:rPr>
          <w:rFonts w:cs="AL-Hotham" w:hint="cs"/>
          <w:sz w:val="22"/>
          <w:szCs w:val="30"/>
          <w:rtl/>
        </w:rPr>
        <w:t>.</w:t>
      </w:r>
      <w:r w:rsidR="00D10CBF" w:rsidRPr="00796A62">
        <w:rPr>
          <w:rFonts w:cs="AL-Hotham" w:hint="cs"/>
          <w:sz w:val="22"/>
          <w:szCs w:val="30"/>
          <w:rtl/>
        </w:rPr>
        <w:t xml:space="preserve"> </w:t>
      </w:r>
    </w:p>
    <w:p w:rsidR="00D10CBF" w:rsidRPr="00E236F8" w:rsidRDefault="00796A62" w:rsidP="00E236F8">
      <w:pPr>
        <w:widowControl w:val="0"/>
        <w:spacing w:line="245" w:lineRule="auto"/>
        <w:jc w:val="lowKashida"/>
        <w:rPr>
          <w:rFonts w:ascii="Traditional Arabic" w:hAnsi="Traditional Arabic"/>
          <w:bCs/>
          <w:sz w:val="22"/>
          <w:szCs w:val="30"/>
          <w:rtl/>
        </w:rPr>
      </w:pPr>
      <w:r w:rsidRPr="00E236F8">
        <w:rPr>
          <w:rFonts w:ascii="Traditional Arabic" w:hAnsi="Traditional Arabic"/>
          <w:bCs/>
          <w:sz w:val="22"/>
          <w:szCs w:val="30"/>
          <w:rtl/>
        </w:rPr>
        <w:t>–</w:t>
      </w:r>
      <w:r w:rsidR="008A3706">
        <w:rPr>
          <w:rFonts w:ascii="Traditional Arabic" w:hAnsi="Traditional Arabic"/>
          <w:bCs/>
          <w:sz w:val="22"/>
          <w:szCs w:val="30"/>
          <w:rtl/>
        </w:rPr>
        <w:t xml:space="preserve"> </w:t>
      </w:r>
      <w:r w:rsidR="00D10CBF" w:rsidRPr="00E236F8">
        <w:rPr>
          <w:rFonts w:ascii="Traditional Arabic" w:hAnsi="Traditional Arabic"/>
          <w:bCs/>
          <w:sz w:val="22"/>
          <w:szCs w:val="30"/>
          <w:rtl/>
        </w:rPr>
        <w:t>إدارة الموارد المالية</w:t>
      </w:r>
      <w:r w:rsidR="00395B4C" w:rsidRPr="00E236F8">
        <w:rPr>
          <w:rFonts w:ascii="Traditional Arabic" w:hAnsi="Traditional Arabic"/>
          <w:bCs/>
          <w:sz w:val="22"/>
          <w:szCs w:val="30"/>
          <w:rtl/>
        </w:rPr>
        <w:t>:</w:t>
      </w:r>
    </w:p>
    <w:p w:rsidR="00D10CBF" w:rsidRPr="00796A62" w:rsidRDefault="00D10CBF" w:rsidP="004E3396">
      <w:pPr>
        <w:widowControl w:val="0"/>
        <w:spacing w:line="245" w:lineRule="auto"/>
        <w:ind w:firstLine="567"/>
        <w:jc w:val="lowKashida"/>
        <w:rPr>
          <w:rFonts w:cs="AL-Hotham"/>
          <w:sz w:val="22"/>
          <w:szCs w:val="30"/>
          <w:rtl/>
        </w:rPr>
      </w:pPr>
      <w:r w:rsidRPr="00796A62">
        <w:rPr>
          <w:rFonts w:cs="AL-Hotham"/>
          <w:sz w:val="22"/>
          <w:szCs w:val="30"/>
          <w:rtl/>
        </w:rPr>
        <w:t xml:space="preserve">وتشمل إدارة الموارد المالية، وجود خطة </w:t>
      </w:r>
      <w:r w:rsidRPr="00796A62">
        <w:rPr>
          <w:rFonts w:cs="AL-Hotham"/>
          <w:sz w:val="22"/>
          <w:szCs w:val="30"/>
          <w:rtl/>
        </w:rPr>
        <w:lastRenderedPageBreak/>
        <w:t xml:space="preserve">واضحة لتوفيرها وكفايتها في </w:t>
      </w:r>
      <w:r w:rsidRPr="00796A62">
        <w:rPr>
          <w:rFonts w:cs="AL-Hotham" w:hint="cs"/>
          <w:sz w:val="22"/>
          <w:szCs w:val="30"/>
          <w:rtl/>
        </w:rPr>
        <w:t>الإدارات العامة للتربية والتعليم</w:t>
      </w:r>
      <w:r w:rsidRPr="00796A62">
        <w:rPr>
          <w:rFonts w:cs="AL-Hotham"/>
          <w:sz w:val="22"/>
          <w:szCs w:val="30"/>
          <w:rtl/>
        </w:rPr>
        <w:t xml:space="preserve"> مع وضوح الموازنات بما يحقق الخطط التنفيذية، ودقة نظم المحاسبة وضبط المصروفات وإدارة مالية تؤكد الجدوى من المشروعات مع وجود نظام مالي فعال يرصد المؤشرات المالية</w:t>
      </w:r>
      <w:bookmarkStart w:id="1" w:name="74"/>
      <w:bookmarkEnd w:id="1"/>
      <w:r w:rsidRPr="00796A62">
        <w:rPr>
          <w:rFonts w:cs="AL-Hotham" w:hint="cs"/>
          <w:sz w:val="22"/>
          <w:szCs w:val="30"/>
          <w:rtl/>
        </w:rPr>
        <w:t xml:space="preserve"> </w:t>
      </w:r>
      <w:r w:rsidR="004F7816">
        <w:rPr>
          <w:rFonts w:cs="AL-Hotham" w:hint="cs"/>
          <w:sz w:val="22"/>
          <w:szCs w:val="30"/>
          <w:rtl/>
        </w:rPr>
        <w:t xml:space="preserve"> </w:t>
      </w:r>
      <w:r w:rsidR="004F7816">
        <w:rPr>
          <w:rFonts w:cs="AL-Hotham"/>
          <w:sz w:val="22"/>
          <w:szCs w:val="30"/>
        </w:rPr>
        <w:t>(</w:t>
      </w:r>
      <w:r w:rsidRPr="00796A62">
        <w:rPr>
          <w:rFonts w:cs="AL-Hotham"/>
          <w:sz w:val="22"/>
          <w:szCs w:val="30"/>
        </w:rPr>
        <w:t xml:space="preserve">Brigham &amp; </w:t>
      </w:r>
      <w:proofErr w:type="spellStart"/>
      <w:r w:rsidRPr="00796A62">
        <w:rPr>
          <w:rFonts w:cs="AL-Hotham"/>
          <w:sz w:val="22"/>
          <w:szCs w:val="30"/>
        </w:rPr>
        <w:t>Ehrhardt</w:t>
      </w:r>
      <w:proofErr w:type="spellEnd"/>
      <w:r w:rsidRPr="00796A62">
        <w:rPr>
          <w:rFonts w:cs="AL-Hotham"/>
          <w:sz w:val="22"/>
          <w:szCs w:val="30"/>
        </w:rPr>
        <w:t xml:space="preserve"> , 2007</w:t>
      </w:r>
      <w:r w:rsidR="004E3396">
        <w:rPr>
          <w:rFonts w:cs="AL-Hotham"/>
          <w:sz w:val="22"/>
          <w:szCs w:val="30"/>
        </w:rPr>
        <w:t>,</w:t>
      </w:r>
      <w:r w:rsidRPr="00796A62">
        <w:rPr>
          <w:rFonts w:cs="AL-Hotham"/>
          <w:sz w:val="22"/>
          <w:szCs w:val="30"/>
        </w:rPr>
        <w:t xml:space="preserve"> 2</w:t>
      </w:r>
      <w:r w:rsidR="004F7816">
        <w:rPr>
          <w:rFonts w:cs="AL-Hotham"/>
          <w:sz w:val="22"/>
          <w:szCs w:val="30"/>
        </w:rPr>
        <w:t>)</w:t>
      </w:r>
      <w:r w:rsidR="008A3706">
        <w:rPr>
          <w:rFonts w:cs="AL-Hotham" w:hint="cs"/>
          <w:sz w:val="22"/>
          <w:szCs w:val="30"/>
          <w:rtl/>
        </w:rPr>
        <w:t>.</w:t>
      </w:r>
    </w:p>
    <w:p w:rsidR="00D10CBF" w:rsidRPr="008A3706" w:rsidRDefault="00796A62" w:rsidP="008A3706">
      <w:pPr>
        <w:widowControl w:val="0"/>
        <w:spacing w:line="245" w:lineRule="auto"/>
        <w:jc w:val="lowKashida"/>
        <w:rPr>
          <w:rFonts w:ascii="Traditional Arabic" w:hAnsi="Traditional Arabic"/>
          <w:bCs/>
          <w:sz w:val="22"/>
          <w:szCs w:val="30"/>
          <w:rtl/>
        </w:rPr>
      </w:pPr>
      <w:r w:rsidRPr="008A3706">
        <w:rPr>
          <w:rFonts w:ascii="Traditional Arabic" w:hAnsi="Traditional Arabic" w:hint="cs"/>
          <w:bCs/>
          <w:sz w:val="22"/>
          <w:szCs w:val="30"/>
          <w:rtl/>
        </w:rPr>
        <w:t xml:space="preserve">– </w:t>
      </w:r>
      <w:r w:rsidR="00D10CBF" w:rsidRPr="008A3706">
        <w:rPr>
          <w:rFonts w:ascii="Traditional Arabic" w:hAnsi="Traditional Arabic" w:hint="cs"/>
          <w:bCs/>
          <w:sz w:val="22"/>
          <w:szCs w:val="30"/>
          <w:rtl/>
        </w:rPr>
        <w:t>إدارة الموارد البشرية</w:t>
      </w:r>
      <w:r w:rsidR="00395B4C" w:rsidRPr="008A3706">
        <w:rPr>
          <w:rFonts w:ascii="Traditional Arabic" w:hAnsi="Traditional Arabic" w:hint="cs"/>
          <w:bCs/>
          <w:sz w:val="22"/>
          <w:szCs w:val="30"/>
          <w:rtl/>
        </w:rPr>
        <w:t>:</w:t>
      </w:r>
    </w:p>
    <w:p w:rsidR="00D10CBF" w:rsidRPr="00796A62" w:rsidRDefault="00D10CBF" w:rsidP="004E3396">
      <w:pPr>
        <w:widowControl w:val="0"/>
        <w:spacing w:line="245" w:lineRule="auto"/>
        <w:ind w:firstLine="567"/>
        <w:jc w:val="lowKashida"/>
        <w:rPr>
          <w:rFonts w:cs="AL-Hotham"/>
          <w:sz w:val="22"/>
          <w:szCs w:val="30"/>
        </w:rPr>
      </w:pPr>
      <w:r w:rsidRPr="00796A62">
        <w:rPr>
          <w:rFonts w:cs="AL-Hotham" w:hint="cs"/>
          <w:sz w:val="22"/>
          <w:szCs w:val="30"/>
          <w:rtl/>
        </w:rPr>
        <w:t xml:space="preserve">إدارة الموارد </w:t>
      </w:r>
      <w:proofErr w:type="spellStart"/>
      <w:r w:rsidRPr="00796A62">
        <w:rPr>
          <w:rFonts w:cs="AL-Hotham" w:hint="cs"/>
          <w:sz w:val="22"/>
          <w:szCs w:val="30"/>
          <w:rtl/>
        </w:rPr>
        <w:t>البشرية</w:t>
      </w:r>
      <w:r w:rsidR="00395B4C" w:rsidRPr="00796A62">
        <w:rPr>
          <w:rFonts w:cs="AL-Hotham" w:hint="cs"/>
          <w:sz w:val="22"/>
          <w:szCs w:val="30"/>
          <w:rtl/>
        </w:rPr>
        <w:t>:</w:t>
      </w:r>
      <w:r w:rsidRPr="00796A62">
        <w:rPr>
          <w:rFonts w:cs="AL-Hotham" w:hint="cs"/>
          <w:sz w:val="22"/>
          <w:szCs w:val="30"/>
          <w:rtl/>
        </w:rPr>
        <w:t>وظيفة</w:t>
      </w:r>
      <w:proofErr w:type="spellEnd"/>
      <w:r w:rsidRPr="00796A62">
        <w:rPr>
          <w:rFonts w:cs="AL-Hotham" w:hint="cs"/>
          <w:sz w:val="22"/>
          <w:szCs w:val="30"/>
          <w:rtl/>
        </w:rPr>
        <w:t xml:space="preserve"> إدارية تهتم بجميع سياسات وتطبيقات إدارة العناصر البشرية بطريقة فاعلة وإيجابية من خلال مجموعة من الأنشطة والبرامج الخاصة بتحليل الوظائف</w:t>
      </w:r>
      <w:r w:rsidR="00E236F8">
        <w:rPr>
          <w:rFonts w:cs="AL-Hotham" w:hint="cs"/>
          <w:sz w:val="22"/>
          <w:szCs w:val="30"/>
          <w:rtl/>
        </w:rPr>
        <w:t>، و</w:t>
      </w:r>
      <w:r w:rsidRPr="00796A62">
        <w:rPr>
          <w:rFonts w:cs="AL-Hotham" w:hint="cs"/>
          <w:sz w:val="22"/>
          <w:szCs w:val="30"/>
          <w:rtl/>
        </w:rPr>
        <w:t xml:space="preserve">تخطيط الموارد البشرية واستقطابها واختيارها وتدريبها وتقييمها وتحفيزها وتطويرها للحصول على أقصى فائدة ممكنة من الكفاءات البشرية بغرض تحقيق أهداف إدارات التربية والتعليم والموظفين والمجتمع </w:t>
      </w:r>
      <w:r w:rsidR="00395B4C" w:rsidRPr="00796A62">
        <w:rPr>
          <w:rFonts w:cs="AL-Hotham" w:hint="cs"/>
          <w:sz w:val="22"/>
          <w:szCs w:val="30"/>
          <w:rtl/>
        </w:rPr>
        <w:t>(</w:t>
      </w:r>
      <w:r w:rsidRPr="00796A62">
        <w:rPr>
          <w:rFonts w:cs="AL-Hotham" w:hint="cs"/>
          <w:sz w:val="22"/>
          <w:szCs w:val="30"/>
          <w:rtl/>
        </w:rPr>
        <w:t>القحطاني</w:t>
      </w:r>
      <w:r w:rsidR="00395B4C" w:rsidRPr="00796A62">
        <w:rPr>
          <w:rFonts w:cs="AL-Hotham" w:hint="cs"/>
          <w:sz w:val="22"/>
          <w:szCs w:val="30"/>
          <w:rtl/>
        </w:rPr>
        <w:t>،</w:t>
      </w:r>
      <w:r w:rsidRPr="00796A62">
        <w:rPr>
          <w:rFonts w:cs="AL-Hotham" w:hint="cs"/>
          <w:sz w:val="22"/>
          <w:szCs w:val="30"/>
          <w:rtl/>
        </w:rPr>
        <w:t xml:space="preserve"> 2008</w:t>
      </w:r>
      <w:r w:rsidR="00395B4C" w:rsidRPr="00796A62">
        <w:rPr>
          <w:rFonts w:cs="AL-Hotham" w:hint="cs"/>
          <w:sz w:val="22"/>
          <w:szCs w:val="30"/>
          <w:rtl/>
        </w:rPr>
        <w:t>:</w:t>
      </w:r>
      <w:r w:rsidRPr="00796A62">
        <w:rPr>
          <w:rFonts w:cs="AL-Hotham" w:hint="cs"/>
          <w:sz w:val="22"/>
          <w:szCs w:val="30"/>
          <w:rtl/>
        </w:rPr>
        <w:t xml:space="preserve"> 23</w:t>
      </w:r>
      <w:r w:rsidR="00395B4C" w:rsidRPr="00796A62">
        <w:rPr>
          <w:rFonts w:cs="AL-Hotham" w:hint="cs"/>
          <w:sz w:val="22"/>
          <w:szCs w:val="30"/>
          <w:rtl/>
        </w:rPr>
        <w:t>)،</w:t>
      </w:r>
      <w:r w:rsidRPr="00796A62">
        <w:rPr>
          <w:rFonts w:cs="AL-Hotham" w:hint="cs"/>
          <w:sz w:val="22"/>
          <w:szCs w:val="30"/>
          <w:rtl/>
        </w:rPr>
        <w:t xml:space="preserve"> </w:t>
      </w:r>
      <w:r w:rsidR="008A3706">
        <w:rPr>
          <w:rFonts w:cs="AL-Hotham" w:hint="cs"/>
          <w:sz w:val="22"/>
          <w:szCs w:val="30"/>
          <w:rtl/>
        </w:rPr>
        <w:t>(</w:t>
      </w:r>
      <w:proofErr w:type="spellStart"/>
      <w:r w:rsidRPr="00796A62">
        <w:rPr>
          <w:rFonts w:cs="AL-Hotham"/>
          <w:sz w:val="22"/>
          <w:szCs w:val="30"/>
        </w:rPr>
        <w:t>Kuchinke</w:t>
      </w:r>
      <w:proofErr w:type="spellEnd"/>
      <w:r w:rsidR="00395B4C" w:rsidRPr="00796A62">
        <w:rPr>
          <w:rFonts w:cs="AL-Hotham"/>
          <w:sz w:val="22"/>
          <w:szCs w:val="30"/>
        </w:rPr>
        <w:t>:</w:t>
      </w:r>
      <w:r w:rsidRPr="00796A62">
        <w:rPr>
          <w:rFonts w:cs="AL-Hotham"/>
          <w:sz w:val="22"/>
          <w:szCs w:val="30"/>
        </w:rPr>
        <w:t xml:space="preserve"> 2002</w:t>
      </w:r>
      <w:r w:rsidR="004E3396">
        <w:rPr>
          <w:rFonts w:cs="AL-Hotham"/>
          <w:sz w:val="22"/>
          <w:szCs w:val="30"/>
        </w:rPr>
        <w:t>,</w:t>
      </w:r>
      <w:r w:rsidRPr="00796A62">
        <w:rPr>
          <w:rFonts w:cs="AL-Hotham"/>
          <w:sz w:val="22"/>
          <w:szCs w:val="30"/>
        </w:rPr>
        <w:t xml:space="preserve"> 100</w:t>
      </w:r>
      <w:r w:rsidR="00395B4C" w:rsidRPr="00796A62">
        <w:rPr>
          <w:rFonts w:cs="AL-Hotham"/>
          <w:sz w:val="22"/>
          <w:szCs w:val="30"/>
          <w:rtl/>
        </w:rPr>
        <w:t>)</w:t>
      </w:r>
      <w:r w:rsidR="008A3706">
        <w:rPr>
          <w:rFonts w:cs="AL-Hotham" w:hint="cs"/>
          <w:sz w:val="22"/>
          <w:szCs w:val="30"/>
          <w:rtl/>
        </w:rPr>
        <w:t>.</w:t>
      </w:r>
    </w:p>
    <w:p w:rsidR="00D10CBF" w:rsidRPr="00796A62" w:rsidRDefault="00D10CBF" w:rsidP="004E3396">
      <w:pPr>
        <w:widowControl w:val="0"/>
        <w:spacing w:line="245" w:lineRule="auto"/>
        <w:ind w:firstLine="567"/>
        <w:jc w:val="lowKashida"/>
        <w:rPr>
          <w:rFonts w:cs="AL-Hotham"/>
          <w:sz w:val="22"/>
          <w:szCs w:val="30"/>
          <w:rtl/>
        </w:rPr>
      </w:pPr>
      <w:r w:rsidRPr="00796A62">
        <w:rPr>
          <w:rFonts w:cs="AL-Hotham" w:hint="cs"/>
          <w:sz w:val="22"/>
          <w:szCs w:val="30"/>
          <w:rtl/>
        </w:rPr>
        <w:t>فكفاءة إدارات التربية والتعليم تعتمد على كفاءة العنصر البشري</w:t>
      </w:r>
      <w:r w:rsidR="00395B4C" w:rsidRPr="00796A62">
        <w:rPr>
          <w:rFonts w:cs="AL-Hotham" w:hint="cs"/>
          <w:sz w:val="22"/>
          <w:szCs w:val="30"/>
          <w:rtl/>
        </w:rPr>
        <w:t>؛</w:t>
      </w:r>
      <w:r w:rsidRPr="00796A62">
        <w:rPr>
          <w:rFonts w:cs="AL-Hotham" w:hint="cs"/>
          <w:sz w:val="22"/>
          <w:szCs w:val="30"/>
          <w:rtl/>
        </w:rPr>
        <w:t xml:space="preserve"> ذلك لأن العنصر البشري</w:t>
      </w:r>
      <w:r w:rsidR="00395B4C" w:rsidRPr="00796A62">
        <w:rPr>
          <w:rFonts w:cs="AL-Hotham" w:hint="cs"/>
          <w:sz w:val="22"/>
          <w:szCs w:val="30"/>
          <w:rtl/>
        </w:rPr>
        <w:t xml:space="preserve"> </w:t>
      </w:r>
      <w:r w:rsidRPr="00796A62">
        <w:rPr>
          <w:rFonts w:cs="AL-Hotham" w:hint="cs"/>
          <w:sz w:val="22"/>
          <w:szCs w:val="30"/>
          <w:rtl/>
        </w:rPr>
        <w:t>يعد من أغنى الموارد التي تمتلكها أي منظمة</w:t>
      </w:r>
      <w:r w:rsidR="00395B4C" w:rsidRPr="00796A62">
        <w:rPr>
          <w:rFonts w:cs="AL-Hotham" w:hint="cs"/>
          <w:sz w:val="22"/>
          <w:szCs w:val="30"/>
          <w:rtl/>
        </w:rPr>
        <w:t>،</w:t>
      </w:r>
      <w:r w:rsidRPr="00796A62">
        <w:rPr>
          <w:rFonts w:cs="AL-Hotham" w:hint="cs"/>
          <w:sz w:val="22"/>
          <w:szCs w:val="30"/>
          <w:rtl/>
        </w:rPr>
        <w:t xml:space="preserve"> ومن خلال إدارته يمكن إحراز العديد من الأهداف والمزايا التنافسية لمواجهة التحديات البيئية</w:t>
      </w:r>
      <w:r w:rsidR="00395B4C" w:rsidRPr="00796A62">
        <w:rPr>
          <w:rFonts w:cs="AL-Hotham" w:hint="cs"/>
          <w:sz w:val="22"/>
          <w:szCs w:val="30"/>
          <w:rtl/>
        </w:rPr>
        <w:t xml:space="preserve"> </w:t>
      </w:r>
      <w:r w:rsidRPr="00796A62">
        <w:rPr>
          <w:rFonts w:cs="AL-Hotham" w:hint="cs"/>
          <w:sz w:val="22"/>
          <w:szCs w:val="30"/>
          <w:rtl/>
        </w:rPr>
        <w:t xml:space="preserve">والاستمرار </w:t>
      </w:r>
      <w:proofErr w:type="spellStart"/>
      <w:r w:rsidRPr="00796A62">
        <w:rPr>
          <w:rFonts w:cs="AL-Hotham" w:hint="cs"/>
          <w:sz w:val="22"/>
          <w:szCs w:val="30"/>
          <w:rtl/>
        </w:rPr>
        <w:t>والبقاء</w:t>
      </w:r>
      <w:r w:rsidR="00395B4C" w:rsidRPr="00796A62">
        <w:rPr>
          <w:rFonts w:cs="AL-Hotham" w:hint="cs"/>
          <w:sz w:val="22"/>
          <w:szCs w:val="30"/>
          <w:rtl/>
        </w:rPr>
        <w:t>،</w:t>
      </w:r>
      <w:r w:rsidRPr="00796A62">
        <w:rPr>
          <w:rFonts w:cs="AL-Hotham" w:hint="cs"/>
          <w:sz w:val="22"/>
          <w:szCs w:val="30"/>
          <w:rtl/>
        </w:rPr>
        <w:t>فالهدف</w:t>
      </w:r>
      <w:proofErr w:type="spellEnd"/>
      <w:r w:rsidRPr="00796A62">
        <w:rPr>
          <w:rFonts w:cs="AL-Hotham" w:hint="cs"/>
          <w:sz w:val="22"/>
          <w:szCs w:val="30"/>
          <w:rtl/>
        </w:rPr>
        <w:t xml:space="preserve"> الأساس لإدارة الموارد البشرية في جميع المنظمات هو تزويد المنظمة بموارد بشرية فعالة، وتطوير الأفراد تطويراً يلبي رغباتهم واحتياجاتهم، وبالتالي تتمكن المنظمة من تقديم خدماتها بكفاءة عالية</w:t>
      </w:r>
      <w:r w:rsidR="00395B4C" w:rsidRPr="00796A62">
        <w:rPr>
          <w:rFonts w:cs="AL-Hotham" w:hint="cs"/>
          <w:sz w:val="22"/>
          <w:szCs w:val="30"/>
          <w:rtl/>
        </w:rPr>
        <w:t>،</w:t>
      </w:r>
      <w:r w:rsidRPr="00796A62">
        <w:rPr>
          <w:rFonts w:cs="AL-Hotham" w:hint="cs"/>
          <w:sz w:val="22"/>
          <w:szCs w:val="30"/>
          <w:rtl/>
        </w:rPr>
        <w:t xml:space="preserve"> وضمان </w:t>
      </w:r>
      <w:r w:rsidRPr="00796A62">
        <w:rPr>
          <w:rFonts w:cs="AL-Hotham" w:hint="cs"/>
          <w:sz w:val="22"/>
          <w:szCs w:val="30"/>
          <w:rtl/>
        </w:rPr>
        <w:lastRenderedPageBreak/>
        <w:t>الالتزام بالقوانين الخاصة بالعمل</w:t>
      </w:r>
      <w:r w:rsidR="00E236F8">
        <w:rPr>
          <w:rFonts w:cs="AL-Hotham" w:hint="cs"/>
          <w:sz w:val="22"/>
          <w:szCs w:val="30"/>
          <w:rtl/>
        </w:rPr>
        <w:t>، و</w:t>
      </w:r>
      <w:r w:rsidRPr="00796A62">
        <w:rPr>
          <w:rFonts w:cs="AL-Hotham" w:hint="cs"/>
          <w:sz w:val="22"/>
          <w:szCs w:val="30"/>
          <w:rtl/>
        </w:rPr>
        <w:t>زيادة الرضا الوظيفي وتحقيق الذات عند الموظفين بأكبر قدر</w:t>
      </w:r>
      <w:r w:rsidR="00E236F8">
        <w:rPr>
          <w:rFonts w:cs="AL-Hotham" w:hint="cs"/>
          <w:sz w:val="22"/>
          <w:szCs w:val="30"/>
          <w:rtl/>
        </w:rPr>
        <w:t>، و</w:t>
      </w:r>
      <w:r w:rsidRPr="00796A62">
        <w:rPr>
          <w:rFonts w:cs="AL-Hotham" w:hint="cs"/>
          <w:sz w:val="22"/>
          <w:szCs w:val="30"/>
          <w:rtl/>
        </w:rPr>
        <w:t>إيصال سياسة الموارد البشرية إلى جميع الموظفين</w:t>
      </w:r>
      <w:r w:rsidR="00E236F8">
        <w:rPr>
          <w:rFonts w:cs="AL-Hotham" w:hint="cs"/>
          <w:sz w:val="22"/>
          <w:szCs w:val="30"/>
          <w:rtl/>
        </w:rPr>
        <w:t>، و</w:t>
      </w:r>
      <w:r w:rsidRPr="00796A62">
        <w:rPr>
          <w:rFonts w:cs="AL-Hotham" w:hint="cs"/>
          <w:sz w:val="22"/>
          <w:szCs w:val="30"/>
          <w:rtl/>
        </w:rPr>
        <w:t>المساهمة في المحافظة على السياسا</w:t>
      </w:r>
      <w:r w:rsidRPr="00796A62">
        <w:rPr>
          <w:rFonts w:cs="AL-Hotham" w:hint="eastAsia"/>
          <w:sz w:val="22"/>
          <w:szCs w:val="30"/>
          <w:rtl/>
        </w:rPr>
        <w:t>ت</w:t>
      </w:r>
      <w:r w:rsidRPr="00796A62">
        <w:rPr>
          <w:rFonts w:cs="AL-Hotham" w:hint="cs"/>
          <w:sz w:val="22"/>
          <w:szCs w:val="30"/>
          <w:rtl/>
        </w:rPr>
        <w:t xml:space="preserve"> السلوكية وأخلاقيات العمل</w:t>
      </w:r>
      <w:r w:rsidR="00395B4C" w:rsidRPr="00796A62">
        <w:rPr>
          <w:rFonts w:cs="AL-Hotham" w:hint="cs"/>
          <w:sz w:val="22"/>
          <w:szCs w:val="30"/>
          <w:rtl/>
        </w:rPr>
        <w:t>،</w:t>
      </w:r>
      <w:r w:rsidRPr="00796A62">
        <w:rPr>
          <w:rFonts w:cs="AL-Hotham" w:hint="cs"/>
          <w:sz w:val="22"/>
          <w:szCs w:val="30"/>
          <w:rtl/>
        </w:rPr>
        <w:t xml:space="preserve"> وإدارة وضبط عملية التغيير</w:t>
      </w:r>
      <w:r w:rsidR="00395B4C" w:rsidRPr="00796A62">
        <w:rPr>
          <w:rFonts w:cs="AL-Hotham" w:hint="cs"/>
          <w:sz w:val="22"/>
          <w:szCs w:val="30"/>
          <w:rtl/>
        </w:rPr>
        <w:t>،</w:t>
      </w:r>
      <w:r w:rsidRPr="00796A62">
        <w:rPr>
          <w:rFonts w:cs="AL-Hotham" w:hint="cs"/>
          <w:sz w:val="22"/>
          <w:szCs w:val="30"/>
          <w:rtl/>
        </w:rPr>
        <w:t xml:space="preserve"> والسعي إلى تحقيق مستوى أداء متميز</w:t>
      </w:r>
      <w:r w:rsidR="00395B4C" w:rsidRPr="00796A62">
        <w:rPr>
          <w:rFonts w:cs="AL-Hotham" w:hint="cs"/>
          <w:sz w:val="22"/>
          <w:szCs w:val="30"/>
          <w:rtl/>
        </w:rPr>
        <w:t>،</w:t>
      </w:r>
      <w:r w:rsidRPr="00796A62">
        <w:rPr>
          <w:rFonts w:cs="AL-Hotham" w:hint="cs"/>
          <w:sz w:val="22"/>
          <w:szCs w:val="30"/>
          <w:rtl/>
        </w:rPr>
        <w:t xml:space="preserve"> والحصول على الأفراد الأكفاء للعمل في مختلف الوظائف</w:t>
      </w:r>
      <w:r w:rsidR="00E236F8">
        <w:rPr>
          <w:rFonts w:cs="AL-Hotham" w:hint="cs"/>
          <w:sz w:val="22"/>
          <w:szCs w:val="30"/>
          <w:rtl/>
        </w:rPr>
        <w:t>، و</w:t>
      </w:r>
      <w:r w:rsidRPr="00796A62">
        <w:rPr>
          <w:rFonts w:cs="AL-Hotham" w:hint="cs"/>
          <w:sz w:val="22"/>
          <w:szCs w:val="30"/>
          <w:rtl/>
        </w:rPr>
        <w:t>الاستفادة القصوى من جهود الموظفين</w:t>
      </w:r>
      <w:r w:rsidR="00E236F8">
        <w:rPr>
          <w:rFonts w:cs="AL-Hotham" w:hint="cs"/>
          <w:sz w:val="22"/>
          <w:szCs w:val="30"/>
          <w:rtl/>
        </w:rPr>
        <w:t>، و</w:t>
      </w:r>
      <w:r w:rsidRPr="00796A62">
        <w:rPr>
          <w:rFonts w:cs="AL-Hotham" w:hint="cs"/>
          <w:sz w:val="22"/>
          <w:szCs w:val="30"/>
          <w:rtl/>
        </w:rPr>
        <w:t>المحافظة على استمرارية رغبة الأفراد في العمل في المنظمة</w:t>
      </w:r>
      <w:r w:rsidR="00E236F8">
        <w:rPr>
          <w:rFonts w:cs="AL-Hotham" w:hint="cs"/>
          <w:sz w:val="22"/>
          <w:szCs w:val="30"/>
          <w:rtl/>
        </w:rPr>
        <w:t>، و</w:t>
      </w:r>
      <w:r w:rsidRPr="00796A62">
        <w:rPr>
          <w:rFonts w:cs="AL-Hotham" w:hint="cs"/>
          <w:sz w:val="22"/>
          <w:szCs w:val="30"/>
          <w:rtl/>
        </w:rPr>
        <w:t>الحصول على أفضل فرص عمل ممكنة مع إتاحة فرص التقدم والترقي</w:t>
      </w:r>
      <w:r w:rsidR="00E236F8">
        <w:rPr>
          <w:rFonts w:cs="AL-Hotham" w:hint="cs"/>
          <w:sz w:val="22"/>
          <w:szCs w:val="30"/>
          <w:rtl/>
        </w:rPr>
        <w:t>، و</w:t>
      </w:r>
      <w:r w:rsidRPr="00796A62">
        <w:rPr>
          <w:rFonts w:cs="AL-Hotham" w:hint="cs"/>
          <w:sz w:val="22"/>
          <w:szCs w:val="30"/>
          <w:rtl/>
        </w:rPr>
        <w:t>وجود ظروف عمل جديدة تمكنهم من العمل الفعال الذي يزيد من إنتاجهم</w:t>
      </w:r>
      <w:r w:rsidR="00E236F8">
        <w:rPr>
          <w:rFonts w:cs="AL-Hotham" w:hint="cs"/>
          <w:sz w:val="22"/>
          <w:szCs w:val="30"/>
          <w:rtl/>
        </w:rPr>
        <w:t>، و</w:t>
      </w:r>
      <w:r w:rsidRPr="00796A62">
        <w:rPr>
          <w:rFonts w:cs="AL-Hotham" w:hint="cs"/>
          <w:sz w:val="22"/>
          <w:szCs w:val="30"/>
          <w:rtl/>
        </w:rPr>
        <w:t>توفير العلاقات الإنسانية الجيدة والفعالة التي تزيد من إحساس الموظفين بالانتماء للمنظمة</w:t>
      </w:r>
      <w:r w:rsidR="00E236F8">
        <w:rPr>
          <w:rFonts w:cs="AL-Hotham" w:hint="cs"/>
          <w:sz w:val="22"/>
          <w:szCs w:val="30"/>
          <w:rtl/>
        </w:rPr>
        <w:t>، و</w:t>
      </w:r>
      <w:r w:rsidRPr="00796A62">
        <w:rPr>
          <w:rFonts w:cs="AL-Hotham" w:hint="cs"/>
          <w:sz w:val="22"/>
          <w:szCs w:val="30"/>
          <w:rtl/>
        </w:rPr>
        <w:t>تنشيط الاتصالات وحرية الحركة والاستقلال داخل المنظمة، والعدالة في التعامل مع الموظفين وفي منح المكافآت لهم وتوقيع العقوبات عليهم، ووضع الشخص المناسب في المكان المناسب</w:t>
      </w:r>
      <w:r w:rsidR="00395B4C" w:rsidRPr="00796A62">
        <w:rPr>
          <w:rFonts w:cs="AL-Hotham" w:hint="cs"/>
          <w:sz w:val="22"/>
          <w:szCs w:val="30"/>
          <w:rtl/>
        </w:rPr>
        <w:t>،</w:t>
      </w:r>
      <w:r w:rsidRPr="00796A62">
        <w:rPr>
          <w:rFonts w:cs="AL-Hotham" w:hint="cs"/>
          <w:sz w:val="22"/>
          <w:szCs w:val="30"/>
          <w:rtl/>
        </w:rPr>
        <w:t xml:space="preserve"> وتوجيه الموظفين الجدد</w:t>
      </w:r>
      <w:r w:rsidR="00395B4C" w:rsidRPr="00796A62">
        <w:rPr>
          <w:rFonts w:cs="AL-Hotham" w:hint="cs"/>
          <w:sz w:val="22"/>
          <w:szCs w:val="30"/>
          <w:rtl/>
        </w:rPr>
        <w:t>،</w:t>
      </w:r>
      <w:r w:rsidRPr="00796A62">
        <w:rPr>
          <w:rFonts w:cs="AL-Hotham" w:hint="cs"/>
          <w:sz w:val="22"/>
          <w:szCs w:val="30"/>
          <w:rtl/>
        </w:rPr>
        <w:t xml:space="preserve"> وتوفير المعلومات اللازمة للإدارة العليا للتأكد خلالها </w:t>
      </w:r>
      <w:r w:rsidR="004F7816">
        <w:rPr>
          <w:rFonts w:cs="AL-Hotham" w:hint="cs"/>
          <w:sz w:val="22"/>
          <w:szCs w:val="30"/>
          <w:rtl/>
        </w:rPr>
        <w:t>من</w:t>
      </w:r>
      <w:r w:rsidRPr="00796A62">
        <w:rPr>
          <w:rFonts w:cs="AL-Hotham" w:hint="cs"/>
          <w:sz w:val="22"/>
          <w:szCs w:val="30"/>
          <w:rtl/>
        </w:rPr>
        <w:t xml:space="preserve"> سلامة تنفيذ أهداف الموارد البشرية وعدم الخروج عن السياسات والإجراءات الموضوعة</w:t>
      </w:r>
      <w:r w:rsidR="00395B4C" w:rsidRPr="00796A62">
        <w:rPr>
          <w:rFonts w:cs="AL-Hotham" w:hint="cs"/>
          <w:sz w:val="22"/>
          <w:szCs w:val="30"/>
          <w:rtl/>
        </w:rPr>
        <w:t>،</w:t>
      </w:r>
      <w:r w:rsidRPr="00796A62">
        <w:rPr>
          <w:rFonts w:cs="AL-Hotham" w:hint="cs"/>
          <w:sz w:val="22"/>
          <w:szCs w:val="30"/>
          <w:rtl/>
        </w:rPr>
        <w:t xml:space="preserve"> (المسوي</w:t>
      </w:r>
      <w:r w:rsidR="00395B4C" w:rsidRPr="00796A62">
        <w:rPr>
          <w:rFonts w:cs="AL-Hotham" w:hint="cs"/>
          <w:sz w:val="22"/>
          <w:szCs w:val="30"/>
          <w:rtl/>
        </w:rPr>
        <w:t>،</w:t>
      </w:r>
      <w:r w:rsidRPr="00796A62">
        <w:rPr>
          <w:rFonts w:cs="AL-Hotham" w:hint="cs"/>
          <w:sz w:val="22"/>
          <w:szCs w:val="30"/>
          <w:rtl/>
        </w:rPr>
        <w:t>2008</w:t>
      </w:r>
      <w:r w:rsidR="004E3396">
        <w:rPr>
          <w:rFonts w:cs="AL-Hotham" w:hint="cs"/>
          <w:sz w:val="22"/>
          <w:szCs w:val="30"/>
          <w:rtl/>
        </w:rPr>
        <w:t>،</w:t>
      </w:r>
      <w:r w:rsidRPr="00796A62">
        <w:rPr>
          <w:rFonts w:cs="AL-Hotham" w:hint="cs"/>
          <w:sz w:val="22"/>
          <w:szCs w:val="30"/>
          <w:rtl/>
        </w:rPr>
        <w:t xml:space="preserve"> 19</w:t>
      </w:r>
      <w:r w:rsidR="00395B4C" w:rsidRPr="00796A62">
        <w:rPr>
          <w:rFonts w:cs="AL-Hotham" w:hint="cs"/>
          <w:sz w:val="22"/>
          <w:szCs w:val="30"/>
          <w:rtl/>
        </w:rPr>
        <w:t>،</w:t>
      </w:r>
      <w:r w:rsidRPr="00796A62">
        <w:rPr>
          <w:rFonts w:cs="AL-Hotham" w:hint="cs"/>
          <w:sz w:val="22"/>
          <w:szCs w:val="30"/>
          <w:rtl/>
        </w:rPr>
        <w:t xml:space="preserve"> 21</w:t>
      </w:r>
      <w:r w:rsidR="00395B4C" w:rsidRPr="00796A62">
        <w:rPr>
          <w:rFonts w:cs="AL-Hotham" w:hint="cs"/>
          <w:sz w:val="22"/>
          <w:szCs w:val="30"/>
          <w:rtl/>
        </w:rPr>
        <w:t>،</w:t>
      </w:r>
      <w:r w:rsidRPr="00796A62">
        <w:rPr>
          <w:rFonts w:cs="AL-Hotham" w:hint="cs"/>
          <w:sz w:val="22"/>
          <w:szCs w:val="30"/>
          <w:rtl/>
        </w:rPr>
        <w:t xml:space="preserve"> 26</w:t>
      </w:r>
      <w:r w:rsidR="00395B4C" w:rsidRPr="00796A62">
        <w:rPr>
          <w:rFonts w:cs="AL-Hotham" w:hint="cs"/>
          <w:sz w:val="22"/>
          <w:szCs w:val="30"/>
          <w:rtl/>
        </w:rPr>
        <w:t>)</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القحطاني</w:t>
      </w:r>
      <w:r w:rsidR="00395B4C" w:rsidRPr="00796A62">
        <w:rPr>
          <w:rFonts w:cs="AL-Hotham" w:hint="cs"/>
          <w:sz w:val="22"/>
          <w:szCs w:val="30"/>
          <w:rtl/>
        </w:rPr>
        <w:t>،</w:t>
      </w:r>
      <w:r w:rsidRPr="00796A62">
        <w:rPr>
          <w:rFonts w:cs="AL-Hotham" w:hint="cs"/>
          <w:sz w:val="22"/>
          <w:szCs w:val="30"/>
          <w:rtl/>
        </w:rPr>
        <w:t xml:space="preserve"> 2008</w:t>
      </w:r>
      <w:r w:rsidR="004E3396">
        <w:rPr>
          <w:rFonts w:cs="AL-Hotham" w:hint="cs"/>
          <w:sz w:val="22"/>
          <w:szCs w:val="30"/>
          <w:rtl/>
        </w:rPr>
        <w:t>،</w:t>
      </w:r>
      <w:r w:rsidRPr="00796A62">
        <w:rPr>
          <w:rFonts w:cs="AL-Hotham" w:hint="cs"/>
          <w:sz w:val="22"/>
          <w:szCs w:val="30"/>
          <w:rtl/>
        </w:rPr>
        <w:t xml:space="preserve"> 25 </w:t>
      </w:r>
      <w:r w:rsidRPr="00796A62">
        <w:rPr>
          <w:rFonts w:cs="AL-Hotham"/>
          <w:sz w:val="22"/>
          <w:szCs w:val="30"/>
          <w:rtl/>
        </w:rPr>
        <w:t>–</w:t>
      </w:r>
      <w:r w:rsidRPr="00796A62">
        <w:rPr>
          <w:rFonts w:cs="AL-Hotham" w:hint="cs"/>
          <w:sz w:val="22"/>
          <w:szCs w:val="30"/>
          <w:rtl/>
        </w:rPr>
        <w:t xml:space="preserve"> 26)</w:t>
      </w:r>
      <w:r w:rsidR="00395B4C" w:rsidRPr="00796A62">
        <w:rPr>
          <w:rFonts w:cs="AL-Hotham" w:hint="cs"/>
          <w:sz w:val="22"/>
          <w:szCs w:val="30"/>
          <w:rtl/>
        </w:rPr>
        <w:t xml:space="preserve">، </w:t>
      </w:r>
      <w:r w:rsidR="008A3706">
        <w:rPr>
          <w:rFonts w:cs="AL-Hotham" w:hint="cs"/>
          <w:sz w:val="22"/>
          <w:szCs w:val="30"/>
          <w:rtl/>
        </w:rPr>
        <w:t>(</w:t>
      </w:r>
      <w:proofErr w:type="spellStart"/>
      <w:r w:rsidRPr="00796A62">
        <w:rPr>
          <w:rFonts w:cs="AL-Hotham"/>
          <w:sz w:val="22"/>
          <w:szCs w:val="30"/>
        </w:rPr>
        <w:t>Wimbush</w:t>
      </w:r>
      <w:proofErr w:type="spellEnd"/>
      <w:r w:rsidRPr="00796A62">
        <w:rPr>
          <w:rFonts w:cs="AL-Hotham"/>
          <w:sz w:val="22"/>
          <w:szCs w:val="30"/>
        </w:rPr>
        <w:t xml:space="preserve"> , 2008</w:t>
      </w:r>
      <w:r w:rsidR="004E3396">
        <w:rPr>
          <w:rFonts w:cs="AL-Hotham"/>
          <w:sz w:val="22"/>
          <w:szCs w:val="30"/>
        </w:rPr>
        <w:t>,</w:t>
      </w:r>
      <w:r w:rsidRPr="00796A62">
        <w:rPr>
          <w:rFonts w:cs="AL-Hotham"/>
          <w:sz w:val="22"/>
          <w:szCs w:val="30"/>
        </w:rPr>
        <w:t xml:space="preserve"> 20</w:t>
      </w:r>
      <w:r w:rsidR="00395B4C" w:rsidRPr="00796A62">
        <w:rPr>
          <w:rFonts w:cs="AL-Hotham"/>
          <w:sz w:val="22"/>
          <w:szCs w:val="30"/>
          <w:rtl/>
        </w:rPr>
        <w:t>)</w:t>
      </w:r>
      <w:r w:rsidR="008A3706">
        <w:rPr>
          <w:rFonts w:cs="AL-Hotham" w:hint="cs"/>
          <w:sz w:val="22"/>
          <w:szCs w:val="30"/>
          <w:rtl/>
        </w:rPr>
        <w:t>.</w:t>
      </w:r>
    </w:p>
    <w:p w:rsidR="00D10CBF" w:rsidRPr="00796A62" w:rsidRDefault="00D10CBF" w:rsidP="00A91545">
      <w:pPr>
        <w:widowControl w:val="0"/>
        <w:spacing w:line="245" w:lineRule="auto"/>
        <w:ind w:firstLine="567"/>
        <w:jc w:val="lowKashida"/>
        <w:rPr>
          <w:rFonts w:cs="AL-Hotham"/>
          <w:sz w:val="22"/>
          <w:szCs w:val="30"/>
        </w:rPr>
      </w:pPr>
      <w:r w:rsidRPr="00796A62">
        <w:rPr>
          <w:rFonts w:cs="AL-Hotham" w:hint="cs"/>
          <w:sz w:val="22"/>
          <w:szCs w:val="30"/>
          <w:rtl/>
        </w:rPr>
        <w:t>وتختلف وظائف الموارد البشرية من منظمة لأخرى بحسب حجم المنظمة</w:t>
      </w:r>
      <w:r w:rsidR="00E236F8">
        <w:rPr>
          <w:rFonts w:cs="AL-Hotham" w:hint="cs"/>
          <w:sz w:val="22"/>
          <w:szCs w:val="30"/>
          <w:rtl/>
        </w:rPr>
        <w:t xml:space="preserve"> و</w:t>
      </w:r>
      <w:r w:rsidRPr="00796A62">
        <w:rPr>
          <w:rFonts w:cs="AL-Hotham" w:hint="cs"/>
          <w:sz w:val="22"/>
          <w:szCs w:val="30"/>
          <w:rtl/>
        </w:rPr>
        <w:t xml:space="preserve">أنشطتها إلا أن هناك </w:t>
      </w:r>
      <w:r w:rsidRPr="00796A62">
        <w:rPr>
          <w:rFonts w:cs="AL-Hotham" w:hint="cs"/>
          <w:sz w:val="22"/>
          <w:szCs w:val="30"/>
          <w:rtl/>
        </w:rPr>
        <w:lastRenderedPageBreak/>
        <w:t>عددًا من الوظائف الأساسية للموارد البشرية في أي تنظيم</w:t>
      </w:r>
      <w:r w:rsidR="00E236F8">
        <w:rPr>
          <w:rFonts w:cs="AL-Hotham" w:hint="cs"/>
          <w:sz w:val="22"/>
          <w:szCs w:val="30"/>
          <w:rtl/>
        </w:rPr>
        <w:t xml:space="preserve"> و</w:t>
      </w:r>
      <w:r w:rsidRPr="00796A62">
        <w:rPr>
          <w:rFonts w:cs="AL-Hotham" w:hint="cs"/>
          <w:sz w:val="22"/>
          <w:szCs w:val="30"/>
          <w:rtl/>
        </w:rPr>
        <w:t xml:space="preserve">هي </w:t>
      </w:r>
      <w:r w:rsidR="00395B4C" w:rsidRPr="00796A62">
        <w:rPr>
          <w:rFonts w:cs="AL-Hotham" w:hint="cs"/>
          <w:sz w:val="22"/>
          <w:szCs w:val="30"/>
          <w:rtl/>
        </w:rPr>
        <w:t>(</w:t>
      </w:r>
      <w:r w:rsidRPr="00796A62">
        <w:rPr>
          <w:rFonts w:cs="AL-Hotham" w:hint="cs"/>
          <w:sz w:val="22"/>
          <w:szCs w:val="30"/>
          <w:rtl/>
        </w:rPr>
        <w:t>الديب، 2007</w:t>
      </w:r>
      <w:r w:rsidR="006E3D15">
        <w:rPr>
          <w:rFonts w:cs="AL-Hotham" w:hint="cs"/>
          <w:sz w:val="22"/>
          <w:szCs w:val="30"/>
          <w:rtl/>
        </w:rPr>
        <w:t>،</w:t>
      </w:r>
      <w:r w:rsidRPr="00796A62">
        <w:rPr>
          <w:rFonts w:cs="AL-Hotham" w:hint="cs"/>
          <w:sz w:val="22"/>
          <w:szCs w:val="30"/>
          <w:rtl/>
        </w:rPr>
        <w:t xml:space="preserve"> 33 </w:t>
      </w:r>
      <w:r w:rsidRPr="00796A62">
        <w:rPr>
          <w:rFonts w:cs="AL-Hotham"/>
          <w:sz w:val="22"/>
          <w:szCs w:val="30"/>
          <w:rtl/>
        </w:rPr>
        <w:t>–</w:t>
      </w:r>
      <w:r w:rsidRPr="00796A62">
        <w:rPr>
          <w:rFonts w:cs="AL-Hotham" w:hint="cs"/>
          <w:sz w:val="22"/>
          <w:szCs w:val="30"/>
          <w:rtl/>
        </w:rPr>
        <w:t xml:space="preserve"> 46</w:t>
      </w:r>
      <w:r w:rsidR="00395B4C" w:rsidRPr="00796A62">
        <w:rPr>
          <w:rFonts w:cs="AL-Hotham" w:hint="cs"/>
          <w:sz w:val="22"/>
          <w:szCs w:val="30"/>
          <w:rtl/>
        </w:rPr>
        <w:t>)</w:t>
      </w:r>
      <w:r w:rsidRPr="00796A62">
        <w:rPr>
          <w:rFonts w:cs="AL-Hotham" w:hint="cs"/>
          <w:sz w:val="22"/>
          <w:szCs w:val="30"/>
          <w:rtl/>
        </w:rPr>
        <w:t>،</w:t>
      </w:r>
      <w:r w:rsidR="003401F3">
        <w:rPr>
          <w:rFonts w:cs="AL-Hotham" w:hint="cs"/>
          <w:sz w:val="22"/>
          <w:szCs w:val="30"/>
          <w:rtl/>
        </w:rPr>
        <w:t xml:space="preserve"> </w:t>
      </w:r>
      <w:r w:rsidRPr="00796A62">
        <w:rPr>
          <w:rFonts w:cs="AL-Hotham" w:hint="cs"/>
          <w:sz w:val="22"/>
          <w:szCs w:val="30"/>
          <w:rtl/>
        </w:rPr>
        <w:t>(الموسوي</w:t>
      </w:r>
      <w:r w:rsidR="00395B4C" w:rsidRPr="00796A62">
        <w:rPr>
          <w:rFonts w:cs="AL-Hotham" w:hint="cs"/>
          <w:sz w:val="22"/>
          <w:szCs w:val="30"/>
          <w:rtl/>
        </w:rPr>
        <w:t>،</w:t>
      </w:r>
      <w:r w:rsidRPr="00796A62">
        <w:rPr>
          <w:rFonts w:cs="AL-Hotham" w:hint="cs"/>
          <w:sz w:val="22"/>
          <w:szCs w:val="30"/>
          <w:rtl/>
        </w:rPr>
        <w:t xml:space="preserve"> 2008</w:t>
      </w:r>
      <w:r w:rsidR="006E3D15">
        <w:rPr>
          <w:rFonts w:cs="AL-Hotham" w:hint="cs"/>
          <w:sz w:val="22"/>
          <w:szCs w:val="30"/>
          <w:rtl/>
        </w:rPr>
        <w:t>،</w:t>
      </w:r>
      <w:r w:rsidRPr="00796A62">
        <w:rPr>
          <w:rFonts w:cs="AL-Hotham" w:hint="cs"/>
          <w:sz w:val="22"/>
          <w:szCs w:val="30"/>
          <w:rtl/>
        </w:rPr>
        <w:t xml:space="preserve"> 27</w:t>
      </w:r>
      <w:r w:rsidRPr="00796A62">
        <w:rPr>
          <w:rFonts w:cs="AL-Hotham"/>
          <w:sz w:val="22"/>
          <w:szCs w:val="30"/>
          <w:rtl/>
        </w:rPr>
        <w:t>–</w:t>
      </w:r>
      <w:r w:rsidRPr="00796A62">
        <w:rPr>
          <w:rFonts w:cs="AL-Hotham" w:hint="cs"/>
          <w:sz w:val="22"/>
          <w:szCs w:val="30"/>
          <w:rtl/>
        </w:rPr>
        <w:t xml:space="preserve"> 34)</w:t>
      </w:r>
      <w:r w:rsidR="00395B4C" w:rsidRPr="00796A62">
        <w:rPr>
          <w:rFonts w:cs="AL-Hotham" w:hint="cs"/>
          <w:sz w:val="22"/>
          <w:szCs w:val="30"/>
          <w:rtl/>
        </w:rPr>
        <w:t>،</w:t>
      </w:r>
      <w:r w:rsidRPr="00796A62">
        <w:rPr>
          <w:rFonts w:cs="AL-Hotham" w:hint="cs"/>
          <w:sz w:val="22"/>
          <w:szCs w:val="30"/>
          <w:rtl/>
        </w:rPr>
        <w:t xml:space="preserve"> </w:t>
      </w:r>
      <w:r w:rsidR="004F7816">
        <w:rPr>
          <w:rFonts w:cs="AL-Hotham" w:hint="cs"/>
          <w:sz w:val="22"/>
          <w:szCs w:val="30"/>
          <w:rtl/>
        </w:rPr>
        <w:t xml:space="preserve"> </w:t>
      </w:r>
      <w:r w:rsidR="004F7816">
        <w:rPr>
          <w:rFonts w:cs="AL-Hotham"/>
          <w:sz w:val="22"/>
          <w:szCs w:val="30"/>
        </w:rPr>
        <w:t>(</w:t>
      </w:r>
      <w:proofErr w:type="spellStart"/>
      <w:r w:rsidRPr="00796A62">
        <w:rPr>
          <w:rFonts w:cs="AL-Hotham"/>
          <w:sz w:val="22"/>
          <w:szCs w:val="30"/>
        </w:rPr>
        <w:t>Ivancevich</w:t>
      </w:r>
      <w:proofErr w:type="spellEnd"/>
      <w:r w:rsidRPr="00796A62">
        <w:rPr>
          <w:rFonts w:cs="AL-Hotham"/>
          <w:sz w:val="22"/>
          <w:szCs w:val="30"/>
        </w:rPr>
        <w:t xml:space="preserve"> , 2009</w:t>
      </w:r>
      <w:r w:rsidR="006E3D15">
        <w:rPr>
          <w:rFonts w:cs="AL-Hotham"/>
          <w:sz w:val="22"/>
          <w:szCs w:val="30"/>
        </w:rPr>
        <w:t>,</w:t>
      </w:r>
      <w:r w:rsidRPr="00796A62">
        <w:rPr>
          <w:rFonts w:cs="AL-Hotham"/>
          <w:sz w:val="22"/>
          <w:szCs w:val="30"/>
        </w:rPr>
        <w:t xml:space="preserve"> 650</w:t>
      </w:r>
      <w:r w:rsidR="004F7816">
        <w:rPr>
          <w:rFonts w:cs="AL-Hotham"/>
          <w:sz w:val="22"/>
          <w:szCs w:val="30"/>
        </w:rPr>
        <w:t xml:space="preserve">) </w:t>
      </w:r>
      <w:r w:rsidR="00A91545">
        <w:rPr>
          <w:rFonts w:cs="AL-Hotham" w:hint="cs"/>
          <w:sz w:val="22"/>
          <w:szCs w:val="30"/>
          <w:rtl/>
        </w:rPr>
        <w:t xml:space="preserve"> </w:t>
      </w:r>
      <w:r w:rsidRPr="00796A62">
        <w:rPr>
          <w:rFonts w:cs="AL-Hotham" w:hint="cs"/>
          <w:sz w:val="22"/>
          <w:szCs w:val="30"/>
          <w:rtl/>
        </w:rPr>
        <w:t xml:space="preserve"> (</w:t>
      </w:r>
      <w:proofErr w:type="spellStart"/>
      <w:r w:rsidRPr="00796A62">
        <w:rPr>
          <w:rFonts w:cs="AL-Hotham"/>
          <w:sz w:val="22"/>
          <w:szCs w:val="30"/>
        </w:rPr>
        <w:t>Mondy</w:t>
      </w:r>
      <w:proofErr w:type="spellEnd"/>
      <w:r w:rsidRPr="00796A62">
        <w:rPr>
          <w:rFonts w:cs="AL-Hotham"/>
          <w:sz w:val="22"/>
          <w:szCs w:val="30"/>
        </w:rPr>
        <w:t xml:space="preserve"> , 2009</w:t>
      </w:r>
      <w:r w:rsidR="006E3D15">
        <w:rPr>
          <w:rFonts w:cs="AL-Hotham"/>
          <w:sz w:val="22"/>
          <w:szCs w:val="30"/>
        </w:rPr>
        <w:t>,</w:t>
      </w:r>
      <w:r w:rsidRPr="00796A62">
        <w:rPr>
          <w:rFonts w:cs="AL-Hotham"/>
          <w:sz w:val="22"/>
          <w:szCs w:val="30"/>
        </w:rPr>
        <w:t xml:space="preserve"> 122</w:t>
      </w:r>
      <w:r w:rsidRPr="00796A62">
        <w:rPr>
          <w:rFonts w:cs="AL-Hotham" w:hint="cs"/>
          <w:sz w:val="22"/>
          <w:szCs w:val="30"/>
          <w:rtl/>
        </w:rPr>
        <w:t>)</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التوظيف:</w:t>
      </w:r>
      <w:r w:rsidR="00395B4C" w:rsidRPr="00796A62">
        <w:rPr>
          <w:rFonts w:cs="AL-Hotham" w:hint="cs"/>
          <w:sz w:val="22"/>
          <w:szCs w:val="30"/>
          <w:rtl/>
        </w:rPr>
        <w:t xml:space="preserve"> </w:t>
      </w:r>
      <w:r w:rsidR="00D10CBF" w:rsidRPr="00796A62">
        <w:rPr>
          <w:rFonts w:cs="AL-Hotham" w:hint="cs"/>
          <w:sz w:val="22"/>
          <w:szCs w:val="30"/>
          <w:rtl/>
        </w:rPr>
        <w:t xml:space="preserve">هو عملية مكونة من عدة خطوات صممت لتزويد المنظمة بالأفراد المناسبين للوظائف المناسبة </w:t>
      </w:r>
      <w:r w:rsidR="004F7816">
        <w:rPr>
          <w:rFonts w:cs="AL-Hotham" w:hint="cs"/>
          <w:sz w:val="22"/>
          <w:szCs w:val="30"/>
          <w:rtl/>
        </w:rPr>
        <w:t>و</w:t>
      </w:r>
      <w:r w:rsidR="00D10CBF" w:rsidRPr="00796A62">
        <w:rPr>
          <w:rFonts w:cs="AL-Hotham" w:hint="cs"/>
          <w:sz w:val="22"/>
          <w:szCs w:val="30"/>
          <w:rtl/>
        </w:rPr>
        <w:t>هي</w:t>
      </w:r>
      <w:r w:rsidR="00395B4C" w:rsidRPr="00796A62">
        <w:rPr>
          <w:rFonts w:cs="AL-Hotham" w:hint="cs"/>
          <w:sz w:val="22"/>
          <w:szCs w:val="30"/>
          <w:rtl/>
        </w:rPr>
        <w:t>:</w:t>
      </w:r>
      <w:r w:rsidR="00D10CBF" w:rsidRPr="00796A62">
        <w:rPr>
          <w:rFonts w:cs="AL-Hotham" w:hint="cs"/>
          <w:sz w:val="22"/>
          <w:szCs w:val="30"/>
          <w:rtl/>
        </w:rPr>
        <w:t xml:space="preserve"> توصيف الوظائف، تخطيط الموارد البشرية، توفير الموظفين من خلال الاستقطاب ثم الاختيار ثم التعيين على النحو التالي</w:t>
      </w:r>
      <w:r w:rsidR="00395B4C" w:rsidRPr="00796A62">
        <w:rPr>
          <w:rFonts w:cs="AL-Hotham" w:hint="cs"/>
          <w:sz w:val="22"/>
          <w:szCs w:val="30"/>
          <w:rtl/>
        </w:rPr>
        <w:t>:</w:t>
      </w:r>
    </w:p>
    <w:p w:rsidR="00D10CBF" w:rsidRPr="00796A62" w:rsidRDefault="00796A62" w:rsidP="004F7816">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توصيف الوظائف</w:t>
      </w:r>
      <w:r w:rsidR="00395B4C" w:rsidRPr="00796A62">
        <w:rPr>
          <w:rFonts w:cs="AL-Hotham" w:hint="cs"/>
          <w:sz w:val="22"/>
          <w:szCs w:val="30"/>
          <w:rtl/>
        </w:rPr>
        <w:t>:</w:t>
      </w:r>
      <w:r w:rsidR="00D10CBF" w:rsidRPr="00796A62">
        <w:rPr>
          <w:rFonts w:cs="AL-Hotham" w:hint="cs"/>
          <w:sz w:val="22"/>
          <w:szCs w:val="30"/>
          <w:rtl/>
        </w:rPr>
        <w:t xml:space="preserve">يعد البداية </w:t>
      </w:r>
      <w:r w:rsidR="004F7816">
        <w:rPr>
          <w:rFonts w:cs="AL-Hotham" w:hint="cs"/>
          <w:sz w:val="22"/>
          <w:szCs w:val="30"/>
          <w:rtl/>
        </w:rPr>
        <w:t>الحقيقية</w:t>
      </w:r>
      <w:r w:rsidR="00D10CBF" w:rsidRPr="00796A62">
        <w:rPr>
          <w:rFonts w:cs="AL-Hotham" w:hint="cs"/>
          <w:sz w:val="22"/>
          <w:szCs w:val="30"/>
          <w:rtl/>
        </w:rPr>
        <w:t xml:space="preserve"> لعمل إدارة الموارد البشرية؛ لأنه يحدد الأعمال</w:t>
      </w:r>
      <w:r w:rsidR="00E236F8">
        <w:rPr>
          <w:rFonts w:cs="AL-Hotham" w:hint="cs"/>
          <w:sz w:val="22"/>
          <w:szCs w:val="30"/>
          <w:rtl/>
        </w:rPr>
        <w:t xml:space="preserve"> و</w:t>
      </w:r>
      <w:r w:rsidR="00D10CBF" w:rsidRPr="00796A62">
        <w:rPr>
          <w:rFonts w:cs="AL-Hotham" w:hint="cs"/>
          <w:sz w:val="22"/>
          <w:szCs w:val="30"/>
          <w:rtl/>
        </w:rPr>
        <w:t>المهارات المطلوبة بعد تحديد أهداف المنظمة. ويقصد به:</w:t>
      </w:r>
      <w:r w:rsidR="00395B4C" w:rsidRPr="00796A62">
        <w:rPr>
          <w:rFonts w:cs="AL-Hotham" w:hint="cs"/>
          <w:sz w:val="22"/>
          <w:szCs w:val="30"/>
          <w:rtl/>
        </w:rPr>
        <w:t xml:space="preserve"> </w:t>
      </w:r>
      <w:r w:rsidR="00D10CBF" w:rsidRPr="00796A62">
        <w:rPr>
          <w:rFonts w:cs="AL-Hotham" w:hint="cs"/>
          <w:sz w:val="22"/>
          <w:szCs w:val="30"/>
          <w:rtl/>
        </w:rPr>
        <w:t>تحديد الوظائف الموجودة في المنظمة من حيث الواجبات والمسئوليات والمتطلبات من المهارات والقدرات والخبرات المختلفة لكل وظيفة</w:t>
      </w:r>
      <w:r w:rsidR="00395B4C" w:rsidRPr="00796A62">
        <w:rPr>
          <w:rFonts w:cs="AL-Hotham" w:hint="cs"/>
          <w:sz w:val="22"/>
          <w:szCs w:val="30"/>
          <w:rtl/>
        </w:rPr>
        <w:t>،</w:t>
      </w:r>
      <w:r w:rsidR="00D10CBF" w:rsidRPr="00796A62">
        <w:rPr>
          <w:rFonts w:cs="AL-Hotham" w:hint="cs"/>
          <w:sz w:val="22"/>
          <w:szCs w:val="30"/>
          <w:rtl/>
        </w:rPr>
        <w:t xml:space="preserve"> وعلاقتها بالوظائف الأخرى وتحديد شروط شغل الوظيفة</w:t>
      </w:r>
      <w:r w:rsidR="00395B4C" w:rsidRPr="00796A62">
        <w:rPr>
          <w:rFonts w:cs="AL-Hotham" w:hint="cs"/>
          <w:sz w:val="22"/>
          <w:szCs w:val="30"/>
          <w:rtl/>
        </w:rPr>
        <w:t>؛</w:t>
      </w:r>
      <w:r w:rsidR="00D10CBF" w:rsidRPr="00796A62">
        <w:rPr>
          <w:rFonts w:cs="AL-Hotham" w:hint="cs"/>
          <w:sz w:val="22"/>
          <w:szCs w:val="30"/>
          <w:rtl/>
        </w:rPr>
        <w:t>مما يسهم في</w:t>
      </w:r>
      <w:r w:rsidR="00395B4C" w:rsidRPr="00796A62">
        <w:rPr>
          <w:rFonts w:cs="AL-Hotham" w:hint="cs"/>
          <w:sz w:val="22"/>
          <w:szCs w:val="30"/>
          <w:rtl/>
        </w:rPr>
        <w:t xml:space="preserve"> </w:t>
      </w:r>
      <w:r w:rsidR="00D10CBF" w:rsidRPr="00796A62">
        <w:rPr>
          <w:rFonts w:cs="AL-Hotham" w:hint="cs"/>
          <w:sz w:val="22"/>
          <w:szCs w:val="30"/>
          <w:rtl/>
        </w:rPr>
        <w:t>وضع نظام سليم لاختيار</w:t>
      </w:r>
      <w:r w:rsidR="00E236F8">
        <w:rPr>
          <w:rFonts w:cs="AL-Hotham" w:hint="cs"/>
          <w:sz w:val="22"/>
          <w:szCs w:val="30"/>
          <w:rtl/>
        </w:rPr>
        <w:t xml:space="preserve"> و</w:t>
      </w:r>
      <w:r w:rsidR="00D10CBF" w:rsidRPr="00796A62">
        <w:rPr>
          <w:rFonts w:cs="AL-Hotham" w:hint="cs"/>
          <w:sz w:val="22"/>
          <w:szCs w:val="30"/>
          <w:rtl/>
        </w:rPr>
        <w:t>تعيين الأفراد</w:t>
      </w:r>
      <w:r w:rsidR="00395B4C" w:rsidRPr="00796A62">
        <w:rPr>
          <w:rFonts w:cs="AL-Hotham" w:hint="cs"/>
          <w:sz w:val="22"/>
          <w:szCs w:val="30"/>
          <w:rtl/>
        </w:rPr>
        <w:t>.</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تخطيط الموارد البشرية</w:t>
      </w:r>
      <w:r w:rsidR="00395B4C" w:rsidRPr="00796A62">
        <w:rPr>
          <w:rFonts w:cs="AL-Hotham" w:hint="cs"/>
          <w:sz w:val="22"/>
          <w:szCs w:val="30"/>
          <w:rtl/>
        </w:rPr>
        <w:t>:</w:t>
      </w:r>
      <w:r w:rsidR="00D10CBF" w:rsidRPr="00796A62">
        <w:rPr>
          <w:rFonts w:cs="AL-Hotham" w:hint="cs"/>
          <w:sz w:val="22"/>
          <w:szCs w:val="30"/>
          <w:rtl/>
        </w:rPr>
        <w:t xml:space="preserve"> نظام توافق أو مقابلة عرض الأفراد مع الوظائف المتاحة</w:t>
      </w:r>
      <w:r w:rsidR="00E236F8">
        <w:rPr>
          <w:rFonts w:cs="AL-Hotham" w:hint="cs"/>
          <w:sz w:val="22"/>
          <w:szCs w:val="30"/>
          <w:rtl/>
        </w:rPr>
        <w:t xml:space="preserve"> و</w:t>
      </w:r>
      <w:r w:rsidR="00D10CBF" w:rsidRPr="00796A62">
        <w:rPr>
          <w:rFonts w:cs="AL-Hotham" w:hint="cs"/>
          <w:sz w:val="22"/>
          <w:szCs w:val="30"/>
          <w:rtl/>
        </w:rPr>
        <w:t>التي تتوقع المنظمة وجودها خلال فترة زمنية مستقبلية بالعدد وبالنوعية</w:t>
      </w:r>
      <w:r w:rsidR="00E236F8">
        <w:rPr>
          <w:rFonts w:cs="AL-Hotham" w:hint="cs"/>
          <w:sz w:val="22"/>
          <w:szCs w:val="30"/>
          <w:rtl/>
        </w:rPr>
        <w:t xml:space="preserve"> و</w:t>
      </w:r>
      <w:r w:rsidR="00D10CBF" w:rsidRPr="00796A62">
        <w:rPr>
          <w:rFonts w:cs="AL-Hotham" w:hint="cs"/>
          <w:sz w:val="22"/>
          <w:szCs w:val="30"/>
          <w:rtl/>
        </w:rPr>
        <w:t>الوقت المناسب، وذلك في كافة المجالات في الحاضر والمستقبل</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توفير الموظفين</w:t>
      </w:r>
      <w:r w:rsidR="00395B4C" w:rsidRPr="00796A62">
        <w:rPr>
          <w:rFonts w:cs="AL-Hotham" w:hint="cs"/>
          <w:sz w:val="22"/>
          <w:szCs w:val="30"/>
          <w:rtl/>
        </w:rPr>
        <w:t>:</w:t>
      </w:r>
      <w:r w:rsidR="00D10CBF" w:rsidRPr="00796A62">
        <w:rPr>
          <w:rFonts w:cs="AL-Hotham" w:hint="cs"/>
          <w:sz w:val="22"/>
          <w:szCs w:val="30"/>
          <w:rtl/>
        </w:rPr>
        <w:t xml:space="preserve"> ويتم من خلال الاستقطاب الذي يُعرف بأنه</w:t>
      </w:r>
      <w:r w:rsidR="00395B4C" w:rsidRPr="00796A62">
        <w:rPr>
          <w:rFonts w:cs="AL-Hotham" w:hint="cs"/>
          <w:sz w:val="22"/>
          <w:szCs w:val="30"/>
          <w:rtl/>
        </w:rPr>
        <w:t>:</w:t>
      </w:r>
      <w:r w:rsidR="00D10CBF" w:rsidRPr="00796A62">
        <w:rPr>
          <w:rFonts w:cs="AL-Hotham" w:hint="cs"/>
          <w:sz w:val="22"/>
          <w:szCs w:val="30"/>
          <w:rtl/>
        </w:rPr>
        <w:t xml:space="preserve">العملية التي يمكن من خلالها جذب طالبي العمل للتقدم للمنظمة لشغل الوظائف </w:t>
      </w:r>
      <w:r w:rsidR="00D10CBF" w:rsidRPr="00796A62">
        <w:rPr>
          <w:rFonts w:cs="AL-Hotham" w:hint="cs"/>
          <w:sz w:val="22"/>
          <w:szCs w:val="30"/>
          <w:rtl/>
        </w:rPr>
        <w:lastRenderedPageBreak/>
        <w:t>الشاغرة</w:t>
      </w:r>
      <w:r w:rsidR="00395B4C" w:rsidRPr="00796A62">
        <w:rPr>
          <w:rFonts w:cs="AL-Hotham" w:hint="cs"/>
          <w:sz w:val="22"/>
          <w:szCs w:val="30"/>
          <w:rtl/>
        </w:rPr>
        <w:t>،</w:t>
      </w:r>
      <w:r w:rsidR="00D10CBF" w:rsidRPr="00796A62">
        <w:rPr>
          <w:rFonts w:cs="AL-Hotham" w:hint="cs"/>
          <w:sz w:val="22"/>
          <w:szCs w:val="30"/>
          <w:rtl/>
        </w:rPr>
        <w:t xml:space="preserve"> واختيار العنصر البشري متعدد المواهب والمهارات والقدرات والإمكانات</w:t>
      </w:r>
      <w:r w:rsidR="00395B4C" w:rsidRPr="00796A62">
        <w:rPr>
          <w:rFonts w:cs="AL-Hotham" w:hint="cs"/>
          <w:sz w:val="22"/>
          <w:szCs w:val="30"/>
          <w:rtl/>
        </w:rPr>
        <w:t>.</w:t>
      </w:r>
      <w:r w:rsidR="00D10CBF" w:rsidRPr="00796A62">
        <w:rPr>
          <w:rFonts w:cs="AL-Hotham" w:hint="cs"/>
          <w:sz w:val="22"/>
          <w:szCs w:val="30"/>
          <w:rtl/>
        </w:rPr>
        <w:t xml:space="preserve"> بعد ذلك يتم تعيين مَنْ ينجح</w:t>
      </w:r>
      <w:r w:rsidR="00E236F8">
        <w:rPr>
          <w:rFonts w:cs="AL-Hotham" w:hint="cs"/>
          <w:sz w:val="22"/>
          <w:szCs w:val="30"/>
          <w:rtl/>
        </w:rPr>
        <w:t xml:space="preserve"> و</w:t>
      </w:r>
      <w:r w:rsidR="00D10CBF" w:rsidRPr="00796A62">
        <w:rPr>
          <w:rFonts w:cs="AL-Hotham" w:hint="cs"/>
          <w:sz w:val="22"/>
          <w:szCs w:val="30"/>
          <w:rtl/>
        </w:rPr>
        <w:t>تتطابق عليه المتطلبات،من خلال وضع آلية لاستقطاب ما تحتاجه المنظمة من كفاءات بشرية مميزة</w:t>
      </w:r>
      <w:r w:rsidR="00E236F8">
        <w:rPr>
          <w:rFonts w:cs="AL-Hotham" w:hint="cs"/>
          <w:sz w:val="22"/>
          <w:szCs w:val="30"/>
          <w:rtl/>
        </w:rPr>
        <w:t>، و</w:t>
      </w:r>
      <w:r w:rsidR="00D10CBF" w:rsidRPr="00796A62">
        <w:rPr>
          <w:rFonts w:cs="AL-Hotham" w:hint="cs"/>
          <w:sz w:val="22"/>
          <w:szCs w:val="30"/>
          <w:rtl/>
        </w:rPr>
        <w:t>وجود سياسة تُمكّن من المفاضلة بين العناصر البشرية المتقدمة</w:t>
      </w:r>
      <w:r w:rsidR="00395B4C" w:rsidRPr="00796A62">
        <w:rPr>
          <w:rFonts w:cs="AL-Hotham" w:hint="cs"/>
          <w:sz w:val="22"/>
          <w:szCs w:val="30"/>
          <w:rtl/>
        </w:rPr>
        <w:t>.</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من خلال ما تقدم يتبين أهمية التسلسل المنهجي العلمي في عملية التوظيف</w:t>
      </w:r>
      <w:r w:rsidR="00E236F8">
        <w:rPr>
          <w:rFonts w:cs="AL-Hotham" w:hint="cs"/>
          <w:sz w:val="22"/>
          <w:szCs w:val="30"/>
          <w:rtl/>
        </w:rPr>
        <w:t xml:space="preserve"> و</w:t>
      </w:r>
      <w:r w:rsidRPr="00796A62">
        <w:rPr>
          <w:rFonts w:cs="AL-Hotham" w:hint="cs"/>
          <w:sz w:val="22"/>
          <w:szCs w:val="30"/>
          <w:rtl/>
        </w:rPr>
        <w:t>التي تعتبر أهم وظيفة في إدارة الموارد البشرية لأنها الأساس الذي يُبنى عليه نجاح أو فشل الموارد البشرية في المنظمة، وأن سياسات إدارة الأداء والاختيار والتعيين</w:t>
      </w:r>
      <w:r w:rsidR="008A3706">
        <w:rPr>
          <w:rFonts w:cs="AL-Hotham" w:hint="cs"/>
          <w:sz w:val="22"/>
          <w:szCs w:val="30"/>
          <w:rtl/>
        </w:rPr>
        <w:t xml:space="preserve"> </w:t>
      </w:r>
      <w:r w:rsidRPr="00796A62">
        <w:rPr>
          <w:rFonts w:cs="AL-Hotham" w:hint="cs"/>
          <w:sz w:val="22"/>
          <w:szCs w:val="30"/>
          <w:rtl/>
        </w:rPr>
        <w:t>(أي التوظيف</w:t>
      </w:r>
      <w:r w:rsidR="00395B4C" w:rsidRPr="00796A62">
        <w:rPr>
          <w:rFonts w:cs="AL-Hotham" w:hint="cs"/>
          <w:sz w:val="22"/>
          <w:szCs w:val="30"/>
          <w:rtl/>
        </w:rPr>
        <w:t>)</w:t>
      </w:r>
      <w:r w:rsidR="008A3706">
        <w:rPr>
          <w:rFonts w:cs="AL-Hotham" w:hint="cs"/>
          <w:sz w:val="22"/>
          <w:szCs w:val="30"/>
          <w:rtl/>
        </w:rPr>
        <w:t xml:space="preserve"> </w:t>
      </w:r>
      <w:r w:rsidRPr="00796A62">
        <w:rPr>
          <w:rFonts w:cs="AL-Hotham" w:hint="cs"/>
          <w:sz w:val="22"/>
          <w:szCs w:val="30"/>
          <w:rtl/>
        </w:rPr>
        <w:t>لابد أن تعتمد على أسس الاستحقاق والجدارة والتنافسية،</w:t>
      </w:r>
      <w:r w:rsidR="00E236F8">
        <w:rPr>
          <w:rFonts w:cs="AL-Hotham" w:hint="cs"/>
          <w:sz w:val="22"/>
          <w:szCs w:val="30"/>
          <w:rtl/>
        </w:rPr>
        <w:t xml:space="preserve"> و</w:t>
      </w:r>
      <w:r w:rsidRPr="00796A62">
        <w:rPr>
          <w:rFonts w:cs="AL-Hotham" w:hint="cs"/>
          <w:sz w:val="22"/>
          <w:szCs w:val="30"/>
          <w:rtl/>
        </w:rPr>
        <w:t>الشفافية والمساءلة، والمرونة.</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التدريب</w:t>
      </w:r>
      <w:r w:rsidR="00E236F8">
        <w:rPr>
          <w:rFonts w:cs="AL-Hotham" w:hint="cs"/>
          <w:sz w:val="22"/>
          <w:szCs w:val="30"/>
          <w:rtl/>
        </w:rPr>
        <w:t xml:space="preserve"> و</w:t>
      </w:r>
      <w:r w:rsidR="00D10CBF" w:rsidRPr="00796A62">
        <w:rPr>
          <w:rFonts w:cs="AL-Hotham" w:hint="cs"/>
          <w:sz w:val="22"/>
          <w:szCs w:val="30"/>
          <w:rtl/>
        </w:rPr>
        <w:t>التطوير</w:t>
      </w:r>
      <w:r w:rsidR="00395B4C" w:rsidRPr="00796A62">
        <w:rPr>
          <w:rFonts w:cs="AL-Hotham" w:hint="cs"/>
          <w:sz w:val="22"/>
          <w:szCs w:val="30"/>
          <w:rtl/>
        </w:rPr>
        <w:t>:</w:t>
      </w:r>
      <w:r w:rsidR="00D10CBF" w:rsidRPr="00796A62">
        <w:rPr>
          <w:rFonts w:cs="AL-Hotham" w:hint="cs"/>
          <w:sz w:val="22"/>
          <w:szCs w:val="30"/>
          <w:rtl/>
        </w:rPr>
        <w:t xml:space="preserve"> هو العملية المدروسة لتعديل الاتجاه أو المعرفة أو السلوك </w:t>
      </w:r>
      <w:proofErr w:type="spellStart"/>
      <w:r w:rsidR="00D10CBF" w:rsidRPr="00796A62">
        <w:rPr>
          <w:rFonts w:cs="AL-Hotham" w:hint="cs"/>
          <w:sz w:val="22"/>
          <w:szCs w:val="30"/>
          <w:rtl/>
        </w:rPr>
        <w:t>المهاري</w:t>
      </w:r>
      <w:proofErr w:type="spellEnd"/>
      <w:r w:rsidR="00D10CBF" w:rsidRPr="00796A62">
        <w:rPr>
          <w:rFonts w:cs="AL-Hotham" w:hint="cs"/>
          <w:sz w:val="22"/>
          <w:szCs w:val="30"/>
          <w:rtl/>
        </w:rPr>
        <w:t xml:space="preserve"> للموظفين من أجل أداء أعمالهم بفاعلية</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للتدريب</w:t>
      </w:r>
      <w:r w:rsidR="00E236F8">
        <w:rPr>
          <w:rFonts w:cs="AL-Hotham" w:hint="cs"/>
          <w:sz w:val="22"/>
          <w:szCs w:val="30"/>
          <w:rtl/>
        </w:rPr>
        <w:t xml:space="preserve"> و</w:t>
      </w:r>
      <w:r w:rsidR="00D10CBF" w:rsidRPr="00796A62">
        <w:rPr>
          <w:rFonts w:cs="AL-Hotham" w:hint="cs"/>
          <w:sz w:val="22"/>
          <w:szCs w:val="30"/>
          <w:rtl/>
        </w:rPr>
        <w:t>التطوير عدة مزايا منها</w:t>
      </w:r>
      <w:r w:rsidR="00395B4C" w:rsidRPr="00796A62">
        <w:rPr>
          <w:rFonts w:cs="AL-Hotham" w:hint="cs"/>
          <w:sz w:val="22"/>
          <w:szCs w:val="30"/>
          <w:rtl/>
        </w:rPr>
        <w:t>:</w:t>
      </w:r>
      <w:r w:rsidR="00D10CBF" w:rsidRPr="00796A62">
        <w:rPr>
          <w:rFonts w:cs="AL-Hotham" w:hint="cs"/>
          <w:sz w:val="22"/>
          <w:szCs w:val="30"/>
          <w:rtl/>
        </w:rPr>
        <w:t>زيادة الإنتاجية</w:t>
      </w:r>
      <w:r w:rsidR="00E236F8">
        <w:rPr>
          <w:rFonts w:cs="AL-Hotham" w:hint="cs"/>
          <w:sz w:val="22"/>
          <w:szCs w:val="30"/>
          <w:rtl/>
        </w:rPr>
        <w:t>، و</w:t>
      </w:r>
      <w:r w:rsidR="00D10CBF" w:rsidRPr="00796A62">
        <w:rPr>
          <w:rFonts w:cs="AL-Hotham" w:hint="cs"/>
          <w:sz w:val="22"/>
          <w:szCs w:val="30"/>
          <w:rtl/>
        </w:rPr>
        <w:t>تطوير مهارات وقدرات الموظفين</w:t>
      </w:r>
      <w:r w:rsidR="00395B4C" w:rsidRPr="00796A62">
        <w:rPr>
          <w:rFonts w:cs="AL-Hotham" w:hint="cs"/>
          <w:sz w:val="22"/>
          <w:szCs w:val="30"/>
          <w:rtl/>
        </w:rPr>
        <w:t>،</w:t>
      </w:r>
      <w:r w:rsidR="00D10CBF" w:rsidRPr="00796A62">
        <w:rPr>
          <w:rFonts w:cs="AL-Hotham" w:hint="cs"/>
          <w:sz w:val="22"/>
          <w:szCs w:val="30"/>
          <w:rtl/>
        </w:rPr>
        <w:t xml:space="preserve"> وإيجاد نوع من الألفة بين الموظفين والأنظمة والإجراءات وطرق العمل الجديدة</w:t>
      </w:r>
      <w:r w:rsidR="00E236F8">
        <w:rPr>
          <w:rFonts w:cs="AL-Hotham" w:hint="cs"/>
          <w:sz w:val="22"/>
          <w:szCs w:val="30"/>
          <w:rtl/>
        </w:rPr>
        <w:t>، و</w:t>
      </w:r>
      <w:r w:rsidR="00D10CBF" w:rsidRPr="00796A62">
        <w:rPr>
          <w:rFonts w:cs="AL-Hotham" w:hint="cs"/>
          <w:sz w:val="22"/>
          <w:szCs w:val="30"/>
          <w:rtl/>
        </w:rPr>
        <w:t>رفع معنوياتهم</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تفعيل</w:t>
      </w:r>
      <w:r w:rsidR="00E236F8">
        <w:rPr>
          <w:rFonts w:cs="AL-Hotham" w:hint="cs"/>
          <w:sz w:val="22"/>
          <w:szCs w:val="30"/>
          <w:rtl/>
        </w:rPr>
        <w:t xml:space="preserve"> و</w:t>
      </w:r>
      <w:r w:rsidR="00D10CBF" w:rsidRPr="00796A62">
        <w:rPr>
          <w:rFonts w:cs="AL-Hotham" w:hint="cs"/>
          <w:sz w:val="22"/>
          <w:szCs w:val="30"/>
          <w:rtl/>
        </w:rPr>
        <w:t>تعميق المعرفة المتخصصة</w:t>
      </w:r>
      <w:r w:rsidR="00E236F8">
        <w:rPr>
          <w:rFonts w:cs="AL-Hotham" w:hint="cs"/>
          <w:sz w:val="22"/>
          <w:szCs w:val="30"/>
          <w:rtl/>
        </w:rPr>
        <w:t xml:space="preserve"> و</w:t>
      </w:r>
      <w:r w:rsidR="00D10CBF" w:rsidRPr="00796A62">
        <w:rPr>
          <w:rFonts w:cs="AL-Hotham" w:hint="cs"/>
          <w:sz w:val="22"/>
          <w:szCs w:val="30"/>
          <w:rtl/>
        </w:rPr>
        <w:t>تعزيز استقرار</w:t>
      </w:r>
      <w:r w:rsidR="00E236F8">
        <w:rPr>
          <w:rFonts w:cs="AL-Hotham" w:hint="cs"/>
          <w:sz w:val="22"/>
          <w:szCs w:val="30"/>
          <w:rtl/>
        </w:rPr>
        <w:t xml:space="preserve"> و</w:t>
      </w:r>
      <w:r w:rsidR="00D10CBF" w:rsidRPr="00796A62">
        <w:rPr>
          <w:rFonts w:cs="AL-Hotham" w:hint="cs"/>
          <w:sz w:val="22"/>
          <w:szCs w:val="30"/>
          <w:rtl/>
        </w:rPr>
        <w:t>مرونة التنظيم</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التدريب الفعّال يساهم في تحقيق التوازن</w:t>
      </w:r>
      <w:r w:rsidR="00E236F8">
        <w:rPr>
          <w:rFonts w:cs="AL-Hotham" w:hint="cs"/>
          <w:sz w:val="22"/>
          <w:szCs w:val="30"/>
          <w:rtl/>
        </w:rPr>
        <w:t xml:space="preserve"> و</w:t>
      </w:r>
      <w:r w:rsidR="00D10CBF" w:rsidRPr="00796A62">
        <w:rPr>
          <w:rFonts w:cs="AL-Hotham" w:hint="cs"/>
          <w:sz w:val="22"/>
          <w:szCs w:val="30"/>
          <w:rtl/>
        </w:rPr>
        <w:t>سد النقص في ظل غياب التأهيل التعليمي المؤهل من مخرجات التعليم</w:t>
      </w:r>
      <w:r w:rsidR="00395B4C" w:rsidRPr="00796A62">
        <w:rPr>
          <w:rFonts w:cs="AL-Hotham" w:hint="cs"/>
          <w:sz w:val="22"/>
          <w:szCs w:val="30"/>
          <w:rtl/>
        </w:rPr>
        <w:t>،</w:t>
      </w:r>
      <w:r w:rsidR="00D10CBF" w:rsidRPr="00796A62">
        <w:rPr>
          <w:rFonts w:cs="AL-Hotham" w:hint="cs"/>
          <w:sz w:val="22"/>
          <w:szCs w:val="30"/>
          <w:rtl/>
        </w:rPr>
        <w:t xml:space="preserve"> ويعتبر وسيلة من وسائل الاستثمار يحقق قيمة مضافة للأداء المتميز للموظفين</w:t>
      </w:r>
      <w:r w:rsidR="00E236F8">
        <w:rPr>
          <w:rFonts w:cs="AL-Hotham" w:hint="cs"/>
          <w:sz w:val="22"/>
          <w:szCs w:val="30"/>
          <w:rtl/>
        </w:rPr>
        <w:t xml:space="preserve"> و</w:t>
      </w:r>
      <w:r w:rsidR="00D10CBF" w:rsidRPr="00796A62">
        <w:rPr>
          <w:rFonts w:cs="AL-Hotham" w:hint="cs"/>
          <w:sz w:val="22"/>
          <w:szCs w:val="30"/>
          <w:rtl/>
        </w:rPr>
        <w:t xml:space="preserve">ليس عبئاً على ميزانية المنظمة لكونه أكثر </w:t>
      </w:r>
      <w:r w:rsidR="00D10CBF" w:rsidRPr="00796A62">
        <w:rPr>
          <w:rFonts w:cs="AL-Hotham" w:hint="cs"/>
          <w:sz w:val="22"/>
          <w:szCs w:val="30"/>
          <w:rtl/>
        </w:rPr>
        <w:lastRenderedPageBreak/>
        <w:t>الاستراتيجيات الفاعلة في مجال الموارد البشرية</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لكي يصبح التدريب أكثر جدوى</w:t>
      </w:r>
      <w:r w:rsidR="00E236F8">
        <w:rPr>
          <w:rFonts w:cs="AL-Hotham" w:hint="cs"/>
          <w:sz w:val="22"/>
          <w:szCs w:val="30"/>
          <w:rtl/>
        </w:rPr>
        <w:t xml:space="preserve"> و</w:t>
      </w:r>
      <w:r w:rsidR="00D10CBF" w:rsidRPr="00796A62">
        <w:rPr>
          <w:rFonts w:cs="AL-Hotham" w:hint="cs"/>
          <w:sz w:val="22"/>
          <w:szCs w:val="30"/>
          <w:rtl/>
        </w:rPr>
        <w:t>فعالية لابد أن يكون مبنيًا على أساس التتابع</w:t>
      </w:r>
      <w:r w:rsidR="00E236F8">
        <w:rPr>
          <w:rFonts w:cs="AL-Hotham" w:hint="cs"/>
          <w:sz w:val="22"/>
          <w:szCs w:val="30"/>
          <w:rtl/>
        </w:rPr>
        <w:t xml:space="preserve"> و</w:t>
      </w:r>
      <w:r w:rsidR="00D10CBF" w:rsidRPr="00796A62">
        <w:rPr>
          <w:rFonts w:cs="AL-Hotham" w:hint="cs"/>
          <w:sz w:val="22"/>
          <w:szCs w:val="30"/>
          <w:rtl/>
        </w:rPr>
        <w:t>الاستمرارية من خلال تبني إستراتيجية لتنمية</w:t>
      </w:r>
      <w:r w:rsidR="00E236F8">
        <w:rPr>
          <w:rFonts w:cs="AL-Hotham" w:hint="cs"/>
          <w:sz w:val="22"/>
          <w:szCs w:val="30"/>
          <w:rtl/>
        </w:rPr>
        <w:t xml:space="preserve"> و</w:t>
      </w:r>
      <w:r w:rsidR="00D10CBF" w:rsidRPr="00796A62">
        <w:rPr>
          <w:rFonts w:cs="AL-Hotham" w:hint="cs"/>
          <w:sz w:val="22"/>
          <w:szCs w:val="30"/>
          <w:rtl/>
        </w:rPr>
        <w:t>تطوير قدرات الموظفين تعتمد على إعداد البرامج التدريبية لتحسين الأداء يُبنى على الاحتياجات الفعلية للموظفين</w:t>
      </w:r>
      <w:r w:rsidR="00395B4C" w:rsidRPr="00796A62">
        <w:rPr>
          <w:rFonts w:cs="AL-Hotham" w:hint="cs"/>
          <w:sz w:val="22"/>
          <w:szCs w:val="30"/>
          <w:rtl/>
        </w:rPr>
        <w:t>.</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تقويم ومراجعة الأداء</w:t>
      </w:r>
      <w:r w:rsidR="00395B4C" w:rsidRPr="00796A62">
        <w:rPr>
          <w:rFonts w:cs="AL-Hotham" w:hint="cs"/>
          <w:sz w:val="22"/>
          <w:szCs w:val="30"/>
          <w:rtl/>
        </w:rPr>
        <w:t>:</w:t>
      </w:r>
      <w:r w:rsidR="00D10CBF" w:rsidRPr="00796A62">
        <w:rPr>
          <w:rFonts w:cs="AL-Hotham" w:hint="cs"/>
          <w:sz w:val="22"/>
          <w:szCs w:val="30"/>
          <w:rtl/>
        </w:rPr>
        <w:t xml:space="preserve"> عبارة عن مراجعة لما أنجزه الموظفون بالاعتماد على وصفهم الوظيفي ومعايير عملهم، ويوفر تقييم الأداء معلومات عن المهارات التي يحتاجها الموظفون للقيام بمهامهم على أكمل وجه. فمن خلال التقييم</w:t>
      </w:r>
      <w:r w:rsidR="00E236F8">
        <w:rPr>
          <w:rFonts w:cs="AL-Hotham" w:hint="cs"/>
          <w:sz w:val="22"/>
          <w:szCs w:val="30"/>
          <w:rtl/>
        </w:rPr>
        <w:t xml:space="preserve"> و</w:t>
      </w:r>
      <w:r w:rsidR="00D10CBF" w:rsidRPr="00796A62">
        <w:rPr>
          <w:rFonts w:cs="AL-Hotham" w:hint="cs"/>
          <w:sz w:val="22"/>
          <w:szCs w:val="30"/>
          <w:rtl/>
        </w:rPr>
        <w:t>بناءً على نتائجه تتخذ قرارات المكافأة والمحاسبية</w:t>
      </w:r>
      <w:r w:rsidR="00395B4C" w:rsidRPr="00796A62">
        <w:rPr>
          <w:rFonts w:cs="AL-Hotham" w:hint="cs"/>
          <w:sz w:val="22"/>
          <w:szCs w:val="30"/>
          <w:rtl/>
        </w:rPr>
        <w:t>.</w:t>
      </w:r>
      <w:r w:rsidR="00D10CBF" w:rsidRPr="00796A62">
        <w:rPr>
          <w:rFonts w:cs="AL-Hotham" w:hint="cs"/>
          <w:sz w:val="22"/>
          <w:szCs w:val="30"/>
          <w:rtl/>
        </w:rPr>
        <w:t xml:space="preserve"> كما يساهم في كشف أوجه القوة</w:t>
      </w:r>
      <w:r w:rsidR="00E236F8">
        <w:rPr>
          <w:rFonts w:cs="AL-Hotham" w:hint="cs"/>
          <w:sz w:val="22"/>
          <w:szCs w:val="30"/>
          <w:rtl/>
        </w:rPr>
        <w:t xml:space="preserve"> و</w:t>
      </w:r>
      <w:r w:rsidR="00D10CBF" w:rsidRPr="00796A62">
        <w:rPr>
          <w:rFonts w:cs="AL-Hotham" w:hint="cs"/>
          <w:sz w:val="22"/>
          <w:szCs w:val="30"/>
          <w:rtl/>
        </w:rPr>
        <w:t>الضعف في أداء الفرد</w:t>
      </w:r>
      <w:r w:rsidR="00E236F8">
        <w:rPr>
          <w:rFonts w:cs="AL-Hotham" w:hint="cs"/>
          <w:sz w:val="22"/>
          <w:szCs w:val="30"/>
          <w:rtl/>
        </w:rPr>
        <w:t xml:space="preserve"> و</w:t>
      </w:r>
      <w:r w:rsidR="00D10CBF" w:rsidRPr="00796A62">
        <w:rPr>
          <w:rFonts w:cs="AL-Hotham" w:hint="cs"/>
          <w:sz w:val="22"/>
          <w:szCs w:val="30"/>
          <w:rtl/>
        </w:rPr>
        <w:t>من ثم ينمّي</w:t>
      </w:r>
      <w:r w:rsidR="00E236F8">
        <w:rPr>
          <w:rFonts w:cs="AL-Hotham" w:hint="cs"/>
          <w:sz w:val="22"/>
          <w:szCs w:val="30"/>
          <w:rtl/>
        </w:rPr>
        <w:t xml:space="preserve"> و</w:t>
      </w:r>
      <w:r w:rsidR="00D10CBF" w:rsidRPr="00796A62">
        <w:rPr>
          <w:rFonts w:cs="AL-Hotham" w:hint="cs"/>
          <w:sz w:val="22"/>
          <w:szCs w:val="30"/>
          <w:rtl/>
        </w:rPr>
        <w:t>يدّعم أوجه القوة</w:t>
      </w:r>
      <w:r w:rsidR="00E236F8">
        <w:rPr>
          <w:rFonts w:cs="AL-Hotham" w:hint="cs"/>
          <w:sz w:val="22"/>
          <w:szCs w:val="30"/>
          <w:rtl/>
        </w:rPr>
        <w:t xml:space="preserve"> و</w:t>
      </w:r>
      <w:r w:rsidR="00D10CBF" w:rsidRPr="00796A62">
        <w:rPr>
          <w:rFonts w:cs="AL-Hotham" w:hint="cs"/>
          <w:sz w:val="22"/>
          <w:szCs w:val="30"/>
          <w:rtl/>
        </w:rPr>
        <w:t>يعالج أوجه الضعف مما يؤدي إلى رفع مستوى الفرد. كما يساهم التقييم في إنجاح عمليات تخطيط أهداف المنظمة</w:t>
      </w:r>
      <w:r w:rsidR="00E236F8">
        <w:rPr>
          <w:rFonts w:cs="AL-Hotham" w:hint="cs"/>
          <w:sz w:val="22"/>
          <w:szCs w:val="30"/>
          <w:rtl/>
        </w:rPr>
        <w:t xml:space="preserve"> و</w:t>
      </w:r>
      <w:r w:rsidR="00D10CBF" w:rsidRPr="00796A62">
        <w:rPr>
          <w:rFonts w:cs="AL-Hotham" w:hint="cs"/>
          <w:sz w:val="22"/>
          <w:szCs w:val="30"/>
          <w:rtl/>
        </w:rPr>
        <w:t>يساعد على وضوح الرؤية</w:t>
      </w:r>
      <w:r w:rsidR="00395B4C" w:rsidRPr="00796A62">
        <w:rPr>
          <w:rFonts w:cs="AL-Hotham" w:hint="cs"/>
          <w:sz w:val="22"/>
          <w:szCs w:val="30"/>
          <w:rtl/>
        </w:rPr>
        <w:t>.</w:t>
      </w:r>
      <w:r w:rsidR="00D10CBF" w:rsidRPr="00796A62">
        <w:rPr>
          <w:rFonts w:cs="AL-Hotham" w:hint="cs"/>
          <w:sz w:val="22"/>
          <w:szCs w:val="30"/>
          <w:rtl/>
        </w:rPr>
        <w:t xml:space="preserve"> </w:t>
      </w:r>
    </w:p>
    <w:p w:rsidR="00D10CBF" w:rsidRPr="004613DF" w:rsidRDefault="00796A62" w:rsidP="001D3C19">
      <w:pPr>
        <w:widowControl w:val="0"/>
        <w:spacing w:line="245" w:lineRule="auto"/>
        <w:ind w:firstLine="567"/>
        <w:jc w:val="lowKashida"/>
        <w:rPr>
          <w:rFonts w:cs="AL-Hotham"/>
          <w:spacing w:val="-2"/>
          <w:sz w:val="22"/>
          <w:szCs w:val="30"/>
        </w:rPr>
      </w:pPr>
      <w:r w:rsidRPr="004613DF">
        <w:rPr>
          <w:rFonts w:cs="AL-Hotham" w:hint="cs"/>
          <w:spacing w:val="-2"/>
          <w:sz w:val="22"/>
          <w:szCs w:val="30"/>
          <w:rtl/>
        </w:rPr>
        <w:t>–</w:t>
      </w:r>
      <w:r w:rsidR="008A3706" w:rsidRPr="004613DF">
        <w:rPr>
          <w:rFonts w:cs="AL-Hotham" w:hint="cs"/>
          <w:spacing w:val="-2"/>
          <w:sz w:val="22"/>
          <w:szCs w:val="30"/>
          <w:rtl/>
        </w:rPr>
        <w:t xml:space="preserve"> </w:t>
      </w:r>
      <w:r w:rsidR="00D10CBF" w:rsidRPr="004613DF">
        <w:rPr>
          <w:rFonts w:cs="AL-Hotham" w:hint="cs"/>
          <w:spacing w:val="-2"/>
          <w:sz w:val="22"/>
          <w:szCs w:val="30"/>
          <w:rtl/>
        </w:rPr>
        <w:t>الأجور</w:t>
      </w:r>
      <w:r w:rsidR="00E236F8" w:rsidRPr="004613DF">
        <w:rPr>
          <w:rFonts w:cs="AL-Hotham" w:hint="cs"/>
          <w:spacing w:val="-2"/>
          <w:sz w:val="22"/>
          <w:szCs w:val="30"/>
          <w:rtl/>
        </w:rPr>
        <w:t xml:space="preserve"> و</w:t>
      </w:r>
      <w:r w:rsidR="00D10CBF" w:rsidRPr="004613DF">
        <w:rPr>
          <w:rFonts w:cs="AL-Hotham" w:hint="cs"/>
          <w:spacing w:val="-2"/>
          <w:sz w:val="22"/>
          <w:szCs w:val="30"/>
          <w:rtl/>
        </w:rPr>
        <w:t>الحوافز: الأجور هي ما يُـدفع للموظفين مقابل قيامهم بالعمل</w:t>
      </w:r>
      <w:r w:rsidR="00E236F8" w:rsidRPr="004613DF">
        <w:rPr>
          <w:rFonts w:cs="AL-Hotham" w:hint="cs"/>
          <w:spacing w:val="-2"/>
          <w:sz w:val="22"/>
          <w:szCs w:val="30"/>
          <w:rtl/>
        </w:rPr>
        <w:t>، و</w:t>
      </w:r>
      <w:r w:rsidR="00D10CBF" w:rsidRPr="004613DF">
        <w:rPr>
          <w:rFonts w:cs="AL-Hotham" w:hint="cs"/>
          <w:spacing w:val="-2"/>
          <w:sz w:val="22"/>
          <w:szCs w:val="30"/>
          <w:rtl/>
        </w:rPr>
        <w:t xml:space="preserve">لضمان حصول الموظفين على أجرٍ عادل يتناسب مع أعباء وظائفهم </w:t>
      </w:r>
      <w:r w:rsidR="004613DF" w:rsidRPr="004613DF">
        <w:rPr>
          <w:rFonts w:cs="AL-Hotham" w:hint="cs"/>
          <w:spacing w:val="-2"/>
          <w:sz w:val="22"/>
          <w:szCs w:val="30"/>
          <w:rtl/>
        </w:rPr>
        <w:t xml:space="preserve"> </w:t>
      </w:r>
      <w:r w:rsidR="00D10CBF" w:rsidRPr="004613DF">
        <w:rPr>
          <w:rFonts w:cs="AL-Hotham" w:hint="cs"/>
          <w:spacing w:val="-2"/>
          <w:sz w:val="22"/>
          <w:szCs w:val="30"/>
          <w:rtl/>
        </w:rPr>
        <w:t>يجب أن تحدد الأجور على أساس ما يقدر الموظفون على أدائه فعلاً تشجيعاً لهم على تعلم مهار</w:t>
      </w:r>
      <w:r w:rsidR="004F7816" w:rsidRPr="004613DF">
        <w:rPr>
          <w:rFonts w:cs="AL-Hotham" w:hint="cs"/>
          <w:spacing w:val="-2"/>
          <w:sz w:val="22"/>
          <w:szCs w:val="30"/>
          <w:rtl/>
        </w:rPr>
        <w:t xml:space="preserve">ات جديدة </w:t>
      </w:r>
      <w:r w:rsidR="00D10CBF" w:rsidRPr="004613DF">
        <w:rPr>
          <w:rFonts w:cs="AL-Hotham" w:hint="cs"/>
          <w:spacing w:val="-2"/>
          <w:sz w:val="22"/>
          <w:szCs w:val="30"/>
          <w:rtl/>
        </w:rPr>
        <w:t>هي توفر قدرًا من الرضا للموظفين وتوليد الدافع للعمل المتقن</w:t>
      </w:r>
      <w:r w:rsidR="00E236F8" w:rsidRPr="004613DF">
        <w:rPr>
          <w:rFonts w:cs="AL-Hotham" w:hint="cs"/>
          <w:spacing w:val="-2"/>
          <w:sz w:val="22"/>
          <w:szCs w:val="30"/>
          <w:rtl/>
        </w:rPr>
        <w:t xml:space="preserve"> و</w:t>
      </w:r>
      <w:r w:rsidR="00D10CBF" w:rsidRPr="004613DF">
        <w:rPr>
          <w:rFonts w:cs="AL-Hotham" w:hint="cs"/>
          <w:spacing w:val="-2"/>
          <w:sz w:val="22"/>
          <w:szCs w:val="30"/>
          <w:rtl/>
        </w:rPr>
        <w:t>الإبداع</w:t>
      </w:r>
      <w:r w:rsidR="004F7816" w:rsidRPr="004613DF">
        <w:rPr>
          <w:rFonts w:cs="AL-Hotham" w:hint="cs"/>
          <w:spacing w:val="-2"/>
          <w:sz w:val="22"/>
          <w:szCs w:val="30"/>
          <w:rtl/>
        </w:rPr>
        <w:t>،</w:t>
      </w:r>
      <w:r w:rsidR="00D10CBF" w:rsidRPr="004613DF">
        <w:rPr>
          <w:rFonts w:cs="AL-Hotham" w:hint="cs"/>
          <w:spacing w:val="-2"/>
          <w:sz w:val="22"/>
          <w:szCs w:val="30"/>
          <w:rtl/>
        </w:rPr>
        <w:t xml:space="preserve"> </w:t>
      </w:r>
      <w:r w:rsidR="001D3C19">
        <w:rPr>
          <w:rFonts w:cs="AL-Hotham" w:hint="cs"/>
          <w:spacing w:val="-2"/>
          <w:sz w:val="22"/>
          <w:szCs w:val="30"/>
          <w:rtl/>
        </w:rPr>
        <w:t xml:space="preserve"> </w:t>
      </w:r>
      <w:r w:rsidR="00D10CBF" w:rsidRPr="004613DF">
        <w:rPr>
          <w:rFonts w:cs="AL-Hotham" w:hint="cs"/>
          <w:spacing w:val="-2"/>
          <w:sz w:val="22"/>
          <w:szCs w:val="30"/>
          <w:rtl/>
        </w:rPr>
        <w:t xml:space="preserve"> </w:t>
      </w:r>
      <w:r w:rsidR="004613DF" w:rsidRPr="004613DF">
        <w:rPr>
          <w:rFonts w:cs="AL-Hotham" w:hint="cs"/>
          <w:spacing w:val="-2"/>
          <w:sz w:val="22"/>
          <w:szCs w:val="30"/>
          <w:rtl/>
        </w:rPr>
        <w:t>ولا بد من</w:t>
      </w:r>
      <w:r w:rsidR="00D10CBF" w:rsidRPr="004613DF">
        <w:rPr>
          <w:rFonts w:cs="AL-Hotham" w:hint="cs"/>
          <w:spacing w:val="-2"/>
          <w:sz w:val="22"/>
          <w:szCs w:val="30"/>
          <w:rtl/>
        </w:rPr>
        <w:t xml:space="preserve"> وضع نظام للحوافز يساهم في مكافأة المبدعين</w:t>
      </w:r>
      <w:r w:rsidR="00395B4C" w:rsidRPr="004613DF">
        <w:rPr>
          <w:rFonts w:cs="AL-Hotham" w:hint="cs"/>
          <w:spacing w:val="-2"/>
          <w:sz w:val="22"/>
          <w:szCs w:val="30"/>
          <w:rtl/>
        </w:rPr>
        <w:t>،</w:t>
      </w:r>
      <w:r w:rsidR="00E236F8" w:rsidRPr="004613DF">
        <w:rPr>
          <w:rFonts w:cs="AL-Hotham" w:hint="cs"/>
          <w:spacing w:val="-2"/>
          <w:sz w:val="22"/>
          <w:szCs w:val="30"/>
          <w:rtl/>
        </w:rPr>
        <w:t xml:space="preserve"> و</w:t>
      </w:r>
      <w:r w:rsidR="00D10CBF" w:rsidRPr="004613DF">
        <w:rPr>
          <w:rFonts w:cs="AL-Hotham" w:hint="cs"/>
          <w:spacing w:val="-2"/>
          <w:sz w:val="22"/>
          <w:szCs w:val="30"/>
          <w:rtl/>
        </w:rPr>
        <w:t>تتنوع طرق الحوافز ما بين مادية كزيادة في الأجر أو المكافأة</w:t>
      </w:r>
      <w:r w:rsidR="00E236F8" w:rsidRPr="004613DF">
        <w:rPr>
          <w:rFonts w:cs="AL-Hotham" w:hint="cs"/>
          <w:spacing w:val="-2"/>
          <w:sz w:val="22"/>
          <w:szCs w:val="30"/>
          <w:rtl/>
        </w:rPr>
        <w:t xml:space="preserve"> و</w:t>
      </w:r>
      <w:r w:rsidR="00D10CBF" w:rsidRPr="004613DF">
        <w:rPr>
          <w:rFonts w:cs="AL-Hotham" w:hint="cs"/>
          <w:spacing w:val="-2"/>
          <w:sz w:val="22"/>
          <w:szCs w:val="30"/>
          <w:rtl/>
        </w:rPr>
        <w:t xml:space="preserve">مابين معنوية كترقية أو </w:t>
      </w:r>
      <w:r w:rsidR="00D10CBF" w:rsidRPr="004613DF">
        <w:rPr>
          <w:rFonts w:cs="AL-Hotham" w:hint="cs"/>
          <w:spacing w:val="-2"/>
          <w:sz w:val="22"/>
          <w:szCs w:val="30"/>
          <w:rtl/>
        </w:rPr>
        <w:lastRenderedPageBreak/>
        <w:t>خطاب شكر</w:t>
      </w:r>
      <w:r w:rsidR="004F7816" w:rsidRPr="004613DF">
        <w:rPr>
          <w:rFonts w:cs="AL-Hotham" w:hint="cs"/>
          <w:spacing w:val="-2"/>
          <w:sz w:val="22"/>
          <w:szCs w:val="30"/>
          <w:rtl/>
        </w:rPr>
        <w:t>،</w:t>
      </w:r>
      <w:r w:rsidR="00D10CBF" w:rsidRPr="004613DF">
        <w:rPr>
          <w:rFonts w:cs="AL-Hotham" w:hint="cs"/>
          <w:spacing w:val="-2"/>
          <w:sz w:val="22"/>
          <w:szCs w:val="30"/>
          <w:rtl/>
        </w:rPr>
        <w:t xml:space="preserve"> ومن أهم معايير الحوافز</w:t>
      </w:r>
      <w:r w:rsidR="00E236F8" w:rsidRPr="004613DF">
        <w:rPr>
          <w:rFonts w:cs="AL-Hotham" w:hint="cs"/>
          <w:spacing w:val="-2"/>
          <w:sz w:val="22"/>
          <w:szCs w:val="30"/>
          <w:rtl/>
        </w:rPr>
        <w:t xml:space="preserve"> و</w:t>
      </w:r>
      <w:r w:rsidR="00D10CBF" w:rsidRPr="004613DF">
        <w:rPr>
          <w:rFonts w:cs="AL-Hotham" w:hint="cs"/>
          <w:spacing w:val="-2"/>
          <w:sz w:val="22"/>
          <w:szCs w:val="30"/>
          <w:rtl/>
        </w:rPr>
        <w:t>المكافآت هو ربطها بمعايير التفوق والامتياز</w:t>
      </w:r>
      <w:r w:rsidR="00E236F8" w:rsidRPr="004613DF">
        <w:rPr>
          <w:rFonts w:cs="AL-Hotham" w:hint="cs"/>
          <w:spacing w:val="-2"/>
          <w:sz w:val="22"/>
          <w:szCs w:val="30"/>
          <w:rtl/>
        </w:rPr>
        <w:t xml:space="preserve"> و</w:t>
      </w:r>
      <w:r w:rsidR="00D10CBF" w:rsidRPr="004613DF">
        <w:rPr>
          <w:rFonts w:cs="AL-Hotham" w:hint="cs"/>
          <w:spacing w:val="-2"/>
          <w:sz w:val="22"/>
          <w:szCs w:val="30"/>
          <w:rtl/>
        </w:rPr>
        <w:t xml:space="preserve">التقييم في المنظمة. </w:t>
      </w:r>
    </w:p>
    <w:p w:rsidR="00D10CBF" w:rsidRPr="00796A62" w:rsidRDefault="00796A62" w:rsidP="00395B4C">
      <w:pPr>
        <w:widowControl w:val="0"/>
        <w:tabs>
          <w:tab w:val="left" w:pos="3182"/>
        </w:tabs>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تنظيم الهيكل التنظيمي</w:t>
      </w:r>
      <w:r w:rsidR="00395B4C" w:rsidRPr="00796A62">
        <w:rPr>
          <w:rFonts w:cs="AL-Hotham" w:hint="cs"/>
          <w:sz w:val="22"/>
          <w:szCs w:val="30"/>
          <w:rtl/>
        </w:rPr>
        <w:t>:</w:t>
      </w:r>
      <w:r w:rsidR="00D10CBF" w:rsidRPr="00796A62">
        <w:rPr>
          <w:rFonts w:cs="AL-Hotham" w:hint="cs"/>
          <w:sz w:val="22"/>
          <w:szCs w:val="30"/>
          <w:rtl/>
        </w:rPr>
        <w:t xml:space="preserve"> من المهام المعقدة لإدارة الموارد البشرية</w:t>
      </w:r>
      <w:r w:rsidR="004F7816">
        <w:rPr>
          <w:rFonts w:cs="AL-Hotham" w:hint="cs"/>
          <w:sz w:val="22"/>
          <w:szCs w:val="30"/>
          <w:rtl/>
        </w:rPr>
        <w:t xml:space="preserve"> أن</w:t>
      </w:r>
      <w:r w:rsidR="00D10CBF" w:rsidRPr="00796A62">
        <w:rPr>
          <w:rFonts w:cs="AL-Hotham" w:hint="cs"/>
          <w:sz w:val="22"/>
          <w:szCs w:val="30"/>
          <w:rtl/>
        </w:rPr>
        <w:t xml:space="preserve"> تهدف إلى ضبط المسئوليات والمهام</w:t>
      </w:r>
      <w:r w:rsidR="00395B4C" w:rsidRPr="00796A62">
        <w:rPr>
          <w:rFonts w:cs="AL-Hotham" w:hint="cs"/>
          <w:sz w:val="22"/>
          <w:szCs w:val="30"/>
          <w:rtl/>
        </w:rPr>
        <w:t>،</w:t>
      </w:r>
      <w:r w:rsidR="00D10CBF" w:rsidRPr="00796A62">
        <w:rPr>
          <w:rFonts w:cs="AL-Hotham" w:hint="cs"/>
          <w:sz w:val="22"/>
          <w:szCs w:val="30"/>
          <w:rtl/>
        </w:rPr>
        <w:t xml:space="preserve"> وتقليل الازدواجية بين العمليات</w:t>
      </w:r>
      <w:r w:rsidR="00395B4C" w:rsidRPr="00796A62">
        <w:rPr>
          <w:rFonts w:cs="AL-Hotham" w:hint="cs"/>
          <w:sz w:val="22"/>
          <w:szCs w:val="30"/>
          <w:rtl/>
        </w:rPr>
        <w:t>،</w:t>
      </w:r>
      <w:r w:rsidR="00D10CBF" w:rsidRPr="00796A62">
        <w:rPr>
          <w:rFonts w:cs="AL-Hotham" w:hint="cs"/>
          <w:sz w:val="22"/>
          <w:szCs w:val="30"/>
          <w:rtl/>
        </w:rPr>
        <w:t xml:space="preserve"> وتنظيم الاتصال بين القيادة والموظفين</w:t>
      </w:r>
      <w:r w:rsidR="00395B4C" w:rsidRPr="00796A62">
        <w:rPr>
          <w:rFonts w:cs="AL-Hotham" w:hint="cs"/>
          <w:sz w:val="22"/>
          <w:szCs w:val="30"/>
          <w:rtl/>
        </w:rPr>
        <w:t>.</w:t>
      </w:r>
    </w:p>
    <w:p w:rsidR="00D10CBF" w:rsidRPr="008A3706" w:rsidRDefault="00796A62" w:rsidP="008A3706">
      <w:pPr>
        <w:widowControl w:val="0"/>
        <w:spacing w:line="245" w:lineRule="auto"/>
        <w:jc w:val="lowKashida"/>
        <w:rPr>
          <w:rFonts w:ascii="Traditional Arabic" w:hAnsi="Traditional Arabic"/>
          <w:bCs/>
          <w:sz w:val="22"/>
          <w:szCs w:val="30"/>
          <w:rtl/>
        </w:rPr>
      </w:pPr>
      <w:r w:rsidRPr="008A3706">
        <w:rPr>
          <w:rFonts w:ascii="Traditional Arabic" w:hAnsi="Traditional Arabic"/>
          <w:bCs/>
          <w:sz w:val="22"/>
          <w:szCs w:val="30"/>
          <w:rtl/>
        </w:rPr>
        <w:t>–</w:t>
      </w:r>
      <w:r w:rsidR="008A3706">
        <w:rPr>
          <w:rFonts w:ascii="Traditional Arabic" w:hAnsi="Traditional Arabic"/>
          <w:bCs/>
          <w:sz w:val="22"/>
          <w:szCs w:val="30"/>
          <w:rtl/>
        </w:rPr>
        <w:t xml:space="preserve"> </w:t>
      </w:r>
      <w:r w:rsidR="00D10CBF" w:rsidRPr="008A3706">
        <w:rPr>
          <w:rFonts w:ascii="Traditional Arabic" w:hAnsi="Traditional Arabic"/>
          <w:bCs/>
          <w:sz w:val="22"/>
          <w:szCs w:val="30"/>
          <w:rtl/>
        </w:rPr>
        <w:t>مبادرات الأداء المتميز للموظفين</w:t>
      </w:r>
      <w:r w:rsidR="00395B4C" w:rsidRPr="008A3706">
        <w:rPr>
          <w:rFonts w:ascii="Traditional Arabic" w:hAnsi="Traditional Arabic"/>
          <w:bCs/>
          <w:sz w:val="22"/>
          <w:szCs w:val="30"/>
          <w:rtl/>
        </w:rPr>
        <w:t>:</w:t>
      </w:r>
    </w:p>
    <w:p w:rsidR="00D10CBF" w:rsidRPr="00796A62" w:rsidRDefault="00D10CBF" w:rsidP="004613DF">
      <w:pPr>
        <w:widowControl w:val="0"/>
        <w:spacing w:line="245" w:lineRule="auto"/>
        <w:ind w:firstLine="567"/>
        <w:jc w:val="lowKashida"/>
        <w:rPr>
          <w:rFonts w:cs="AL-Hotham"/>
          <w:sz w:val="22"/>
          <w:szCs w:val="30"/>
          <w:rtl/>
        </w:rPr>
      </w:pPr>
      <w:r w:rsidRPr="00796A62">
        <w:rPr>
          <w:rFonts w:cs="AL-Hotham"/>
          <w:sz w:val="22"/>
          <w:szCs w:val="30"/>
          <w:rtl/>
        </w:rPr>
        <w:t>تنبثق فكرة المبادرات النوعية من الاهتمام</w:t>
      </w:r>
      <w:r w:rsidRPr="00796A62">
        <w:rPr>
          <w:rFonts w:cs="AL-Hotham"/>
          <w:sz w:val="22"/>
          <w:szCs w:val="30"/>
        </w:rPr>
        <w:t xml:space="preserve"> </w:t>
      </w:r>
      <w:r w:rsidRPr="00796A62">
        <w:rPr>
          <w:rFonts w:cs="AL-Hotham"/>
          <w:sz w:val="22"/>
          <w:szCs w:val="30"/>
          <w:rtl/>
        </w:rPr>
        <w:t>العالمي بالإبداع والإتقان والتميز</w:t>
      </w:r>
      <w:r w:rsidRPr="00796A62">
        <w:rPr>
          <w:rFonts w:cs="AL-Hotham" w:hint="cs"/>
          <w:sz w:val="22"/>
          <w:szCs w:val="30"/>
          <w:rtl/>
        </w:rPr>
        <w:t xml:space="preserve"> </w:t>
      </w:r>
      <w:r w:rsidRPr="00796A62">
        <w:rPr>
          <w:rFonts w:cs="AL-Hotham"/>
          <w:sz w:val="22"/>
          <w:szCs w:val="30"/>
          <w:rtl/>
        </w:rPr>
        <w:t xml:space="preserve">في أداء المؤسسات </w:t>
      </w:r>
      <w:r w:rsidRPr="00796A62">
        <w:rPr>
          <w:rFonts w:cs="AL-Hotham" w:hint="cs"/>
          <w:sz w:val="22"/>
          <w:szCs w:val="30"/>
          <w:rtl/>
        </w:rPr>
        <w:t>والأفراد</w:t>
      </w:r>
      <w:r w:rsidRPr="00796A62">
        <w:rPr>
          <w:rFonts w:cs="AL-Hotham"/>
          <w:sz w:val="22"/>
          <w:szCs w:val="30"/>
          <w:rtl/>
        </w:rPr>
        <w:t xml:space="preserve"> على حد سواء</w:t>
      </w:r>
      <w:r w:rsidR="00395B4C" w:rsidRPr="00796A62">
        <w:rPr>
          <w:rFonts w:cs="AL-Hotham"/>
          <w:sz w:val="22"/>
          <w:szCs w:val="30"/>
          <w:rtl/>
        </w:rPr>
        <w:t>،</w:t>
      </w:r>
      <w:r w:rsidRPr="00796A62">
        <w:rPr>
          <w:rFonts w:cs="AL-Hotham"/>
          <w:sz w:val="22"/>
          <w:szCs w:val="30"/>
          <w:rtl/>
        </w:rPr>
        <w:t xml:space="preserve"> والذي</w:t>
      </w:r>
      <w:r w:rsidRPr="00796A62">
        <w:rPr>
          <w:rFonts w:cs="AL-Hotham"/>
          <w:sz w:val="22"/>
          <w:szCs w:val="30"/>
        </w:rPr>
        <w:t xml:space="preserve"> </w:t>
      </w:r>
      <w:r w:rsidRPr="00796A62">
        <w:rPr>
          <w:rFonts w:cs="AL-Hotham"/>
          <w:sz w:val="22"/>
          <w:szCs w:val="30"/>
          <w:rtl/>
        </w:rPr>
        <w:t>أصبح عنوان النجاح والتفوق والثبات في وجه المنافسة لاسيما في عصر العولمة فأصبح الثبات والتقدم من نصيب الذين</w:t>
      </w:r>
      <w:r w:rsidRPr="00796A62">
        <w:rPr>
          <w:rFonts w:cs="AL-Hotham"/>
          <w:sz w:val="22"/>
          <w:szCs w:val="30"/>
        </w:rPr>
        <w:t xml:space="preserve"> </w:t>
      </w:r>
      <w:r w:rsidRPr="00796A62">
        <w:rPr>
          <w:rFonts w:cs="AL-Hotham"/>
          <w:sz w:val="22"/>
          <w:szCs w:val="30"/>
          <w:rtl/>
        </w:rPr>
        <w:t xml:space="preserve">يمتلكون </w:t>
      </w:r>
      <w:r w:rsidRPr="00796A62">
        <w:rPr>
          <w:rFonts w:cs="AL-Hotham" w:hint="cs"/>
          <w:sz w:val="22"/>
          <w:szCs w:val="30"/>
          <w:rtl/>
        </w:rPr>
        <w:t>الإبداع</w:t>
      </w:r>
      <w:r w:rsidRPr="00796A62">
        <w:rPr>
          <w:rFonts w:cs="AL-Hotham"/>
          <w:sz w:val="22"/>
          <w:szCs w:val="30"/>
          <w:rtl/>
        </w:rPr>
        <w:t xml:space="preserve"> ويتمتعون بمهارات الأداء المتميز </w:t>
      </w:r>
      <w:r w:rsidRPr="00796A62">
        <w:rPr>
          <w:rFonts w:cs="AL-Hotham" w:hint="cs"/>
          <w:sz w:val="22"/>
          <w:szCs w:val="30"/>
          <w:rtl/>
        </w:rPr>
        <w:t>ويقصد بمبادرات الأداء المتميز: مساندة إدارات التربية والتعليم</w:t>
      </w:r>
      <w:r w:rsidR="00395B4C" w:rsidRPr="00796A62">
        <w:rPr>
          <w:rFonts w:cs="AL-Hotham" w:hint="cs"/>
          <w:sz w:val="22"/>
          <w:szCs w:val="30"/>
          <w:rtl/>
        </w:rPr>
        <w:t xml:space="preserve"> </w:t>
      </w:r>
      <w:r w:rsidRPr="00796A62">
        <w:rPr>
          <w:rFonts w:cs="AL-Hotham" w:hint="cs"/>
          <w:sz w:val="22"/>
          <w:szCs w:val="30"/>
          <w:rtl/>
        </w:rPr>
        <w:t>للموظفين لأداء أعمالهم بكفاءة وفاعلية من خلال الاهتمام بالأساليب المبدعة</w:t>
      </w:r>
      <w:r w:rsidR="00395B4C" w:rsidRPr="00796A62">
        <w:rPr>
          <w:rFonts w:cs="AL-Hotham" w:hint="cs"/>
          <w:sz w:val="22"/>
          <w:szCs w:val="30"/>
          <w:rtl/>
        </w:rPr>
        <w:t>،</w:t>
      </w:r>
      <w:r w:rsidRPr="00796A62">
        <w:rPr>
          <w:rFonts w:cs="AL-Hotham" w:hint="cs"/>
          <w:sz w:val="22"/>
          <w:szCs w:val="30"/>
          <w:rtl/>
        </w:rPr>
        <w:t xml:space="preserve"> وتشجيعهم على </w:t>
      </w:r>
      <w:r w:rsidRPr="00796A62">
        <w:rPr>
          <w:rFonts w:cs="AL-Hotham"/>
          <w:sz w:val="22"/>
          <w:szCs w:val="30"/>
          <w:rtl/>
        </w:rPr>
        <w:t xml:space="preserve">تقديم أفكار أو مقترحات أو دراسات تساهم في تطوير الأداء </w:t>
      </w:r>
      <w:r w:rsidRPr="00796A62">
        <w:rPr>
          <w:rFonts w:cs="AL-Hotham" w:hint="cs"/>
          <w:sz w:val="22"/>
          <w:szCs w:val="30"/>
          <w:rtl/>
        </w:rPr>
        <w:t>و</w:t>
      </w:r>
      <w:r w:rsidRPr="00796A62">
        <w:rPr>
          <w:rFonts w:cs="AL-Hotham"/>
          <w:sz w:val="22"/>
          <w:szCs w:val="30"/>
          <w:rtl/>
        </w:rPr>
        <w:t>تحسين الإنتاجية</w:t>
      </w:r>
      <w:r w:rsidR="00E236F8">
        <w:rPr>
          <w:rFonts w:cs="AL-Hotham"/>
          <w:sz w:val="22"/>
          <w:szCs w:val="30"/>
          <w:rtl/>
        </w:rPr>
        <w:t xml:space="preserve"> و</w:t>
      </w:r>
      <w:r w:rsidRPr="00796A62">
        <w:rPr>
          <w:rFonts w:cs="AL-Hotham"/>
          <w:sz w:val="22"/>
          <w:szCs w:val="30"/>
          <w:rtl/>
        </w:rPr>
        <w:t>الارتقاء بمستوى الخدمات المقدمة</w:t>
      </w:r>
      <w:r w:rsidRPr="00796A62">
        <w:rPr>
          <w:rFonts w:cs="AL-Hotham" w:hint="cs"/>
          <w:sz w:val="22"/>
          <w:szCs w:val="30"/>
          <w:rtl/>
        </w:rPr>
        <w:t xml:space="preserve"> للمستفيدين</w:t>
      </w:r>
      <w:r w:rsidR="00E236F8">
        <w:rPr>
          <w:rFonts w:cs="AL-Hotham" w:hint="cs"/>
          <w:sz w:val="22"/>
          <w:szCs w:val="30"/>
          <w:rtl/>
        </w:rPr>
        <w:t>، و</w:t>
      </w:r>
      <w:r w:rsidRPr="00796A62">
        <w:rPr>
          <w:rFonts w:cs="AL-Hotham" w:hint="cs"/>
          <w:sz w:val="22"/>
          <w:szCs w:val="30"/>
          <w:rtl/>
        </w:rPr>
        <w:t>حثهم على التعاون</w:t>
      </w:r>
      <w:r w:rsidRPr="00796A62">
        <w:rPr>
          <w:rFonts w:cs="AL-Hotham"/>
          <w:sz w:val="22"/>
          <w:szCs w:val="30"/>
          <w:rtl/>
        </w:rPr>
        <w:t xml:space="preserve"> مع </w:t>
      </w:r>
      <w:r w:rsidRPr="00796A62">
        <w:rPr>
          <w:rFonts w:cs="AL-Hotham" w:hint="cs"/>
          <w:sz w:val="22"/>
          <w:szCs w:val="30"/>
          <w:rtl/>
        </w:rPr>
        <w:t>المتعاملين</w:t>
      </w:r>
      <w:r w:rsidR="00E236F8">
        <w:rPr>
          <w:rFonts w:cs="AL-Hotham"/>
          <w:sz w:val="22"/>
          <w:szCs w:val="30"/>
          <w:rtl/>
        </w:rPr>
        <w:t xml:space="preserve"> و</w:t>
      </w:r>
      <w:r w:rsidRPr="00796A62">
        <w:rPr>
          <w:rFonts w:cs="AL-Hotham"/>
          <w:sz w:val="22"/>
          <w:szCs w:val="30"/>
          <w:rtl/>
        </w:rPr>
        <w:t>الالتزام الوظيفي والسلوكي بالأنظمة المؤسسية واحترامه</w:t>
      </w:r>
      <w:r w:rsidRPr="00796A62">
        <w:rPr>
          <w:rFonts w:cs="AL-Hotham" w:hint="cs"/>
          <w:sz w:val="22"/>
          <w:szCs w:val="30"/>
          <w:rtl/>
        </w:rPr>
        <w:t>ا</w:t>
      </w:r>
      <w:r w:rsidR="00395B4C" w:rsidRPr="00796A62">
        <w:rPr>
          <w:rFonts w:cs="AL-Hotham"/>
          <w:sz w:val="22"/>
          <w:szCs w:val="30"/>
          <w:rtl/>
        </w:rPr>
        <w:t>،</w:t>
      </w:r>
      <w:r w:rsidRPr="00796A62">
        <w:rPr>
          <w:rFonts w:cs="AL-Hotham" w:hint="cs"/>
          <w:sz w:val="22"/>
          <w:szCs w:val="30"/>
          <w:rtl/>
        </w:rPr>
        <w:t xml:space="preserve"> والقدرة</w:t>
      </w:r>
      <w:r w:rsidRPr="00796A62">
        <w:rPr>
          <w:rFonts w:cs="AL-Hotham"/>
          <w:sz w:val="22"/>
          <w:szCs w:val="30"/>
          <w:rtl/>
        </w:rPr>
        <w:t xml:space="preserve"> على التخطيط والتنظيم والتوجيه والتفويض والتحفيز والتدريب وغيرها من المهارات القيادية والإشرافية والإدارية.</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تلمساني</w:t>
      </w:r>
      <w:r w:rsidR="00395B4C" w:rsidRPr="00796A62">
        <w:rPr>
          <w:rFonts w:cs="AL-Hotham" w:hint="cs"/>
          <w:sz w:val="22"/>
          <w:szCs w:val="30"/>
          <w:rtl/>
        </w:rPr>
        <w:t xml:space="preserve">، </w:t>
      </w:r>
      <w:r w:rsidRPr="00796A62">
        <w:rPr>
          <w:rFonts w:cs="AL-Hotham" w:hint="cs"/>
          <w:sz w:val="22"/>
          <w:szCs w:val="30"/>
          <w:rtl/>
        </w:rPr>
        <w:t>2003</w:t>
      </w:r>
      <w:r w:rsidR="004613DF">
        <w:rPr>
          <w:rFonts w:cs="AL-Hotham" w:hint="cs"/>
          <w:sz w:val="22"/>
          <w:szCs w:val="30"/>
          <w:rtl/>
        </w:rPr>
        <w:t>،</w:t>
      </w:r>
      <w:r w:rsidRPr="00796A62">
        <w:rPr>
          <w:rFonts w:cs="AL-Hotham" w:hint="cs"/>
          <w:sz w:val="22"/>
          <w:szCs w:val="30"/>
          <w:rtl/>
        </w:rPr>
        <w:t xml:space="preserve"> 61 </w:t>
      </w:r>
      <w:r w:rsidRPr="00796A62">
        <w:rPr>
          <w:rFonts w:cs="AL-Hotham"/>
          <w:sz w:val="22"/>
          <w:szCs w:val="30"/>
          <w:rtl/>
        </w:rPr>
        <w:t>–</w:t>
      </w:r>
      <w:r w:rsidRPr="00796A62">
        <w:rPr>
          <w:rFonts w:cs="AL-Hotham" w:hint="cs"/>
          <w:sz w:val="22"/>
          <w:szCs w:val="30"/>
          <w:rtl/>
        </w:rPr>
        <w:t xml:space="preserve"> 62</w:t>
      </w:r>
      <w:r w:rsidR="00395B4C" w:rsidRPr="00796A62">
        <w:rPr>
          <w:rFonts w:cs="AL-Hotham" w:hint="cs"/>
          <w:sz w:val="22"/>
          <w:szCs w:val="30"/>
          <w:rtl/>
        </w:rPr>
        <w:t>)</w:t>
      </w:r>
      <w:r w:rsidRPr="00796A62">
        <w:rPr>
          <w:rFonts w:cs="AL-Hotham" w:hint="cs"/>
          <w:sz w:val="22"/>
          <w:szCs w:val="30"/>
          <w:rtl/>
        </w:rPr>
        <w:t>،</w:t>
      </w:r>
      <w:r w:rsidR="00395B4C" w:rsidRPr="00796A62">
        <w:rPr>
          <w:rFonts w:cs="AL-Hotham" w:hint="cs"/>
          <w:sz w:val="22"/>
          <w:szCs w:val="30"/>
          <w:rtl/>
        </w:rPr>
        <w:t xml:space="preserve"> </w:t>
      </w:r>
      <w:r w:rsidRPr="00796A62">
        <w:rPr>
          <w:rFonts w:cs="AL-Hotham" w:hint="cs"/>
          <w:sz w:val="22"/>
          <w:szCs w:val="30"/>
          <w:rtl/>
        </w:rPr>
        <w:t>(كيني</w:t>
      </w:r>
      <w:r w:rsidR="00395B4C" w:rsidRPr="00796A62">
        <w:rPr>
          <w:rFonts w:cs="AL-Hotham" w:hint="cs"/>
          <w:sz w:val="22"/>
          <w:szCs w:val="30"/>
          <w:rtl/>
        </w:rPr>
        <w:t>،</w:t>
      </w:r>
      <w:r w:rsidRPr="00796A62">
        <w:rPr>
          <w:rFonts w:cs="AL-Hotham" w:hint="cs"/>
          <w:sz w:val="22"/>
          <w:szCs w:val="30"/>
          <w:rtl/>
        </w:rPr>
        <w:t xml:space="preserve"> 2005</w:t>
      </w:r>
      <w:r w:rsidR="004613DF">
        <w:rPr>
          <w:rFonts w:cs="AL-Hotham" w:hint="cs"/>
          <w:sz w:val="22"/>
          <w:szCs w:val="30"/>
          <w:rtl/>
        </w:rPr>
        <w:t>،</w:t>
      </w:r>
      <w:r w:rsidRPr="00796A62">
        <w:rPr>
          <w:rFonts w:cs="AL-Hotham" w:hint="cs"/>
          <w:sz w:val="22"/>
          <w:szCs w:val="30"/>
          <w:rtl/>
        </w:rPr>
        <w:t xml:space="preserve"> 30</w:t>
      </w:r>
      <w:r w:rsidR="00395B4C" w:rsidRPr="00796A62">
        <w:rPr>
          <w:rFonts w:cs="AL-Hotham" w:hint="cs"/>
          <w:sz w:val="22"/>
          <w:szCs w:val="30"/>
          <w:rtl/>
        </w:rPr>
        <w:t>)</w:t>
      </w:r>
      <w:r w:rsidRPr="00796A62">
        <w:rPr>
          <w:rFonts w:cs="AL-Hotham" w:hint="cs"/>
          <w:sz w:val="22"/>
          <w:szCs w:val="30"/>
          <w:rtl/>
        </w:rPr>
        <w:t xml:space="preserve">. وتكمن معايير مبادرات الأداء المتميز في ما يلي </w:t>
      </w:r>
      <w:r w:rsidR="004F7816">
        <w:rPr>
          <w:rFonts w:cs="AL-Hotham" w:hint="cs"/>
          <w:sz w:val="22"/>
          <w:szCs w:val="30"/>
          <w:rtl/>
        </w:rPr>
        <w:t xml:space="preserve"> </w:t>
      </w:r>
      <w:r w:rsidR="004F7816">
        <w:rPr>
          <w:rFonts w:cs="AL-Hotham"/>
          <w:sz w:val="22"/>
          <w:szCs w:val="30"/>
        </w:rPr>
        <w:t>(</w:t>
      </w:r>
      <w:proofErr w:type="spellStart"/>
      <w:r w:rsidRPr="00796A62">
        <w:rPr>
          <w:rFonts w:cs="AL-Hotham"/>
          <w:sz w:val="22"/>
          <w:szCs w:val="30"/>
        </w:rPr>
        <w:t>Zaffron</w:t>
      </w:r>
      <w:proofErr w:type="spellEnd"/>
      <w:r w:rsidRPr="00796A62">
        <w:rPr>
          <w:rFonts w:cs="AL-Hotham"/>
          <w:sz w:val="22"/>
          <w:szCs w:val="30"/>
        </w:rPr>
        <w:t xml:space="preserve"> &amp; </w:t>
      </w:r>
      <w:proofErr w:type="spellStart"/>
      <w:r w:rsidRPr="00796A62">
        <w:rPr>
          <w:rFonts w:cs="AL-Hotham"/>
          <w:sz w:val="22"/>
          <w:szCs w:val="30"/>
        </w:rPr>
        <w:lastRenderedPageBreak/>
        <w:t>logan</w:t>
      </w:r>
      <w:proofErr w:type="spellEnd"/>
      <w:r w:rsidRPr="00796A62">
        <w:rPr>
          <w:rFonts w:cs="AL-Hotham"/>
          <w:sz w:val="22"/>
          <w:szCs w:val="30"/>
        </w:rPr>
        <w:t xml:space="preserve"> , 2009</w:t>
      </w:r>
      <w:r w:rsidR="004613DF">
        <w:rPr>
          <w:rFonts w:cs="AL-Hotham"/>
          <w:sz w:val="22"/>
          <w:szCs w:val="30"/>
        </w:rPr>
        <w:t>,</w:t>
      </w:r>
      <w:r w:rsidRPr="00796A62">
        <w:rPr>
          <w:rFonts w:cs="AL-Hotham"/>
          <w:sz w:val="22"/>
          <w:szCs w:val="30"/>
        </w:rPr>
        <w:t xml:space="preserve"> 222</w:t>
      </w:r>
      <w:r w:rsidR="00796A62" w:rsidRPr="00796A62">
        <w:rPr>
          <w:rFonts w:cs="AL-Hotham"/>
          <w:sz w:val="22"/>
          <w:szCs w:val="30"/>
        </w:rPr>
        <w:t xml:space="preserve"> –</w:t>
      </w:r>
      <w:r w:rsidR="008A3706">
        <w:rPr>
          <w:rFonts w:cs="AL-Hotham"/>
          <w:sz w:val="22"/>
          <w:szCs w:val="30"/>
        </w:rPr>
        <w:t xml:space="preserve"> </w:t>
      </w:r>
      <w:r w:rsidRPr="00796A62">
        <w:rPr>
          <w:rFonts w:cs="AL-Hotham"/>
          <w:sz w:val="22"/>
          <w:szCs w:val="30"/>
        </w:rPr>
        <w:t>230</w:t>
      </w:r>
      <w:r w:rsidR="004F7816">
        <w:rPr>
          <w:rFonts w:cs="AL-Hotham"/>
          <w:sz w:val="22"/>
          <w:szCs w:val="30"/>
        </w:rPr>
        <w:t>)</w:t>
      </w:r>
      <w:r w:rsidR="004613DF">
        <w:rPr>
          <w:rFonts w:cs="AL-Hotham"/>
          <w:sz w:val="22"/>
          <w:szCs w:val="30"/>
        </w:rPr>
        <w:t xml:space="preserve"> </w:t>
      </w:r>
      <w:r w:rsidRPr="00796A62">
        <w:rPr>
          <w:rFonts w:cs="AL-Hotham" w:hint="cs"/>
          <w:sz w:val="22"/>
          <w:szCs w:val="30"/>
          <w:rtl/>
        </w:rPr>
        <w:t xml:space="preserve"> </w:t>
      </w:r>
    </w:p>
    <w:p w:rsidR="00D10CBF" w:rsidRPr="00796A62" w:rsidRDefault="008A3706" w:rsidP="008A3706">
      <w:pPr>
        <w:pStyle w:val="af6"/>
        <w:widowControl w:val="0"/>
        <w:bidi/>
        <w:spacing w:before="0" w:beforeAutospacing="0" w:after="0" w:afterAutospacing="0" w:line="245" w:lineRule="auto"/>
        <w:ind w:firstLine="567"/>
        <w:jc w:val="lowKashida"/>
        <w:rPr>
          <w:rFonts w:cs="AL-Hotham"/>
          <w:color w:val="auto"/>
          <w:sz w:val="22"/>
          <w:szCs w:val="30"/>
        </w:rPr>
      </w:pPr>
      <w:r>
        <w:rPr>
          <w:rFonts w:cs="AL-Hotham"/>
          <w:color w:val="auto"/>
          <w:sz w:val="22"/>
          <w:szCs w:val="30"/>
          <w:rtl/>
        </w:rPr>
        <w:t>–</w:t>
      </w:r>
      <w:r>
        <w:rPr>
          <w:rFonts w:cs="AL-Hotham" w:hint="cs"/>
          <w:color w:val="auto"/>
          <w:sz w:val="22"/>
          <w:szCs w:val="30"/>
          <w:rtl/>
        </w:rPr>
        <w:t xml:space="preserve"> </w:t>
      </w:r>
      <w:r w:rsidR="00D10CBF" w:rsidRPr="00796A62">
        <w:rPr>
          <w:rFonts w:cs="AL-Hotham"/>
          <w:color w:val="auto"/>
          <w:sz w:val="22"/>
          <w:szCs w:val="30"/>
          <w:rtl/>
        </w:rPr>
        <w:t>الأداء والإنجاز</w:t>
      </w:r>
      <w:r w:rsidR="00395B4C" w:rsidRPr="00796A62">
        <w:rPr>
          <w:rFonts w:cs="AL-Hotham" w:hint="cs"/>
          <w:color w:val="auto"/>
          <w:sz w:val="22"/>
          <w:szCs w:val="30"/>
          <w:rtl/>
        </w:rPr>
        <w:t>:</w:t>
      </w:r>
      <w:r>
        <w:rPr>
          <w:rFonts w:cs="AL-Hotham" w:hint="cs"/>
          <w:color w:val="auto"/>
          <w:sz w:val="22"/>
          <w:szCs w:val="30"/>
          <w:rtl/>
        </w:rPr>
        <w:t xml:space="preserve"> </w:t>
      </w:r>
      <w:r w:rsidR="00D10CBF" w:rsidRPr="00796A62">
        <w:rPr>
          <w:rFonts w:cs="AL-Hotham"/>
          <w:color w:val="auto"/>
          <w:sz w:val="22"/>
          <w:szCs w:val="30"/>
          <w:rtl/>
        </w:rPr>
        <w:t>يركز هذا المعيار على أداء الموظف وإنجازاته الوظيفية والمهنية</w:t>
      </w:r>
      <w:r w:rsidR="00E236F8">
        <w:rPr>
          <w:rFonts w:cs="AL-Hotham"/>
          <w:color w:val="auto"/>
          <w:sz w:val="22"/>
          <w:szCs w:val="30"/>
          <w:rtl/>
        </w:rPr>
        <w:t>، و</w:t>
      </w:r>
      <w:r w:rsidR="00D10CBF" w:rsidRPr="00796A62">
        <w:rPr>
          <w:rFonts w:cs="AL-Hotham"/>
          <w:color w:val="auto"/>
          <w:sz w:val="22"/>
          <w:szCs w:val="30"/>
          <w:rtl/>
        </w:rPr>
        <w:t xml:space="preserve">يتضمن حجم ونوعية الأداء وطبيعة الإنجازات بما في ذلك تحقيق أهداف تزيد عن المتوقع أو تتفوق على متطلبات </w:t>
      </w:r>
      <w:r w:rsidR="00D10CBF" w:rsidRPr="00796A62">
        <w:rPr>
          <w:rFonts w:cs="AL-Hotham" w:hint="cs"/>
          <w:color w:val="auto"/>
          <w:sz w:val="22"/>
          <w:szCs w:val="30"/>
          <w:rtl/>
        </w:rPr>
        <w:t>الوظيفة</w:t>
      </w:r>
      <w:r w:rsidR="004F7816">
        <w:rPr>
          <w:rFonts w:cs="AL-Hotham" w:hint="cs"/>
          <w:color w:val="auto"/>
          <w:sz w:val="22"/>
          <w:szCs w:val="30"/>
          <w:rtl/>
        </w:rPr>
        <w:t>،</w:t>
      </w:r>
      <w:r w:rsidR="00D10CBF" w:rsidRPr="00796A62">
        <w:rPr>
          <w:rFonts w:cs="AL-Hotham" w:hint="cs"/>
          <w:color w:val="auto"/>
          <w:sz w:val="22"/>
          <w:szCs w:val="30"/>
          <w:rtl/>
        </w:rPr>
        <w:t xml:space="preserve"> </w:t>
      </w:r>
      <w:r w:rsidR="00D10CBF" w:rsidRPr="00796A62">
        <w:rPr>
          <w:rFonts w:cs="AL-Hotham"/>
          <w:color w:val="auto"/>
          <w:sz w:val="22"/>
          <w:szCs w:val="30"/>
          <w:rtl/>
        </w:rPr>
        <w:t>ويتضمن كذلك إنجاز مهام صعبة تتطلب وقتاً وجهداً</w:t>
      </w:r>
      <w:r w:rsidR="00395B4C" w:rsidRPr="00796A62">
        <w:rPr>
          <w:rFonts w:cs="AL-Hotham"/>
          <w:color w:val="auto"/>
          <w:sz w:val="22"/>
          <w:szCs w:val="30"/>
          <w:rtl/>
        </w:rPr>
        <w:t>،</w:t>
      </w:r>
      <w:r w:rsidR="00D10CBF" w:rsidRPr="00796A62">
        <w:rPr>
          <w:rFonts w:cs="AL-Hotham" w:hint="cs"/>
          <w:color w:val="auto"/>
          <w:sz w:val="22"/>
          <w:szCs w:val="30"/>
          <w:rtl/>
        </w:rPr>
        <w:t xml:space="preserve"> </w:t>
      </w:r>
      <w:r w:rsidR="00D10CBF" w:rsidRPr="00796A62">
        <w:rPr>
          <w:rFonts w:cs="AL-Hotham"/>
          <w:color w:val="auto"/>
          <w:sz w:val="22"/>
          <w:szCs w:val="30"/>
          <w:rtl/>
        </w:rPr>
        <w:t xml:space="preserve">ومدى مشاركة الآخرين في تحقيق هذه الإنجازات </w:t>
      </w:r>
      <w:r w:rsidR="00D10CBF" w:rsidRPr="00796A62">
        <w:rPr>
          <w:rFonts w:cs="AL-Hotham" w:hint="cs"/>
          <w:color w:val="auto"/>
          <w:sz w:val="22"/>
          <w:szCs w:val="30"/>
          <w:rtl/>
        </w:rPr>
        <w:t>و</w:t>
      </w:r>
      <w:r w:rsidR="00D10CBF" w:rsidRPr="00796A62">
        <w:rPr>
          <w:rFonts w:cs="AL-Hotham"/>
          <w:color w:val="auto"/>
          <w:sz w:val="22"/>
          <w:szCs w:val="30"/>
          <w:rtl/>
        </w:rPr>
        <w:t>مدى استخدام الموظف لمهارات وأساليب حديثة أو متط</w:t>
      </w:r>
      <w:r w:rsidR="00D10CBF" w:rsidRPr="00796A62">
        <w:rPr>
          <w:rFonts w:cs="AL-Hotham" w:hint="cs"/>
          <w:color w:val="auto"/>
          <w:sz w:val="22"/>
          <w:szCs w:val="30"/>
          <w:rtl/>
        </w:rPr>
        <w:t>ـ</w:t>
      </w:r>
      <w:r w:rsidR="00D10CBF" w:rsidRPr="00796A62">
        <w:rPr>
          <w:rFonts w:cs="AL-Hotham"/>
          <w:color w:val="auto"/>
          <w:sz w:val="22"/>
          <w:szCs w:val="30"/>
          <w:rtl/>
        </w:rPr>
        <w:t>ورة في تحقيق إنجازاته.</w:t>
      </w:r>
      <w:r w:rsidR="00D10CBF" w:rsidRPr="00796A62">
        <w:rPr>
          <w:rFonts w:cs="AL-Hotham" w:hint="cs"/>
          <w:color w:val="auto"/>
          <w:sz w:val="22"/>
          <w:szCs w:val="30"/>
          <w:rtl/>
        </w:rPr>
        <w:t xml:space="preserve"> </w:t>
      </w:r>
    </w:p>
    <w:p w:rsidR="00D10CBF" w:rsidRPr="00796A62" w:rsidRDefault="008A3706" w:rsidP="008A3706">
      <w:pPr>
        <w:pStyle w:val="af6"/>
        <w:widowControl w:val="0"/>
        <w:bidi/>
        <w:spacing w:before="0" w:beforeAutospacing="0" w:after="0" w:afterAutospacing="0" w:line="245" w:lineRule="auto"/>
        <w:ind w:firstLine="567"/>
        <w:jc w:val="lowKashida"/>
        <w:rPr>
          <w:rFonts w:cs="AL-Hotham"/>
          <w:color w:val="auto"/>
          <w:sz w:val="22"/>
          <w:szCs w:val="30"/>
          <w:rtl/>
        </w:rPr>
      </w:pPr>
      <w:r>
        <w:rPr>
          <w:rFonts w:cs="AL-Hotham"/>
          <w:color w:val="auto"/>
          <w:sz w:val="22"/>
          <w:szCs w:val="30"/>
          <w:rtl/>
        </w:rPr>
        <w:t>–</w:t>
      </w:r>
      <w:r>
        <w:rPr>
          <w:rFonts w:cs="AL-Hotham" w:hint="cs"/>
          <w:color w:val="auto"/>
          <w:sz w:val="22"/>
          <w:szCs w:val="30"/>
          <w:rtl/>
        </w:rPr>
        <w:t xml:space="preserve"> </w:t>
      </w:r>
      <w:r w:rsidR="00D10CBF" w:rsidRPr="00796A62">
        <w:rPr>
          <w:rFonts w:cs="AL-Hotham"/>
          <w:color w:val="auto"/>
          <w:sz w:val="22"/>
          <w:szCs w:val="30"/>
          <w:rtl/>
        </w:rPr>
        <w:t>المبادرة والإبداع</w:t>
      </w:r>
      <w:r w:rsidR="00395B4C" w:rsidRPr="00796A62">
        <w:rPr>
          <w:rFonts w:cs="AL-Hotham" w:hint="cs"/>
          <w:color w:val="auto"/>
          <w:sz w:val="22"/>
          <w:szCs w:val="30"/>
          <w:rtl/>
        </w:rPr>
        <w:t>:</w:t>
      </w:r>
      <w:r w:rsidR="00D10CBF" w:rsidRPr="00796A62">
        <w:rPr>
          <w:rFonts w:cs="AL-Hotham" w:hint="cs"/>
          <w:color w:val="auto"/>
          <w:sz w:val="22"/>
          <w:szCs w:val="30"/>
          <w:rtl/>
        </w:rPr>
        <w:t>يركز هذا</w:t>
      </w:r>
      <w:r w:rsidR="00D10CBF" w:rsidRPr="00796A62">
        <w:rPr>
          <w:rFonts w:cs="AL-Hotham"/>
          <w:color w:val="auto"/>
          <w:sz w:val="22"/>
          <w:szCs w:val="30"/>
          <w:rtl/>
        </w:rPr>
        <w:t xml:space="preserve"> المعيار على مبادرة الموظف إلى تقديم أفكار أو مقترحات أو دراسات أو مبادرات أو أساليب عمل متميزة ومبدعة تساهم في تطوير الأداء أو تحسين الإنتاجية أو الارتقاء بمستوى الخدمات المقدمة </w:t>
      </w:r>
      <w:r w:rsidR="00D10CBF" w:rsidRPr="00796A62">
        <w:rPr>
          <w:rFonts w:cs="AL-Hotham" w:hint="cs"/>
          <w:color w:val="auto"/>
          <w:sz w:val="22"/>
          <w:szCs w:val="30"/>
          <w:rtl/>
        </w:rPr>
        <w:t>للمتعاملين</w:t>
      </w:r>
      <w:r w:rsidR="00D10CBF" w:rsidRPr="00796A62">
        <w:rPr>
          <w:rFonts w:cs="AL-Hotham"/>
          <w:color w:val="auto"/>
          <w:sz w:val="22"/>
          <w:szCs w:val="30"/>
          <w:rtl/>
        </w:rPr>
        <w:t xml:space="preserve"> أو تبسيط الإجراءات</w:t>
      </w:r>
      <w:r w:rsidR="00D10CBF" w:rsidRPr="00796A62">
        <w:rPr>
          <w:rFonts w:cs="AL-Hotham" w:hint="cs"/>
          <w:color w:val="auto"/>
          <w:sz w:val="22"/>
          <w:szCs w:val="30"/>
          <w:rtl/>
        </w:rPr>
        <w:t>.</w:t>
      </w:r>
    </w:p>
    <w:p w:rsidR="00D10CBF" w:rsidRPr="00796A62" w:rsidRDefault="00796A62" w:rsidP="00395B4C">
      <w:pPr>
        <w:pStyle w:val="af6"/>
        <w:widowControl w:val="0"/>
        <w:bidi/>
        <w:spacing w:before="0" w:beforeAutospacing="0" w:after="0" w:afterAutospacing="0" w:line="245" w:lineRule="auto"/>
        <w:ind w:firstLine="567"/>
        <w:jc w:val="lowKashida"/>
        <w:rPr>
          <w:rFonts w:cs="AL-Hotham"/>
          <w:color w:val="auto"/>
          <w:sz w:val="22"/>
          <w:szCs w:val="30"/>
          <w:rtl/>
        </w:rPr>
      </w:pPr>
      <w:r w:rsidRPr="00796A62">
        <w:rPr>
          <w:rFonts w:cs="AL-Hotham" w:hint="cs"/>
          <w:color w:val="auto"/>
          <w:sz w:val="22"/>
          <w:szCs w:val="30"/>
          <w:rtl/>
        </w:rPr>
        <w:t>–</w:t>
      </w:r>
      <w:r w:rsidR="008A3706">
        <w:rPr>
          <w:rFonts w:cs="AL-Hotham" w:hint="cs"/>
          <w:color w:val="auto"/>
          <w:sz w:val="22"/>
          <w:szCs w:val="30"/>
          <w:rtl/>
        </w:rPr>
        <w:t xml:space="preserve"> </w:t>
      </w:r>
      <w:r w:rsidR="00D10CBF" w:rsidRPr="00796A62">
        <w:rPr>
          <w:rFonts w:cs="AL-Hotham"/>
          <w:color w:val="auto"/>
          <w:sz w:val="22"/>
          <w:szCs w:val="30"/>
          <w:rtl/>
        </w:rPr>
        <w:t>التعاون والالتزام الوظيفي</w:t>
      </w:r>
      <w:r w:rsidR="00395B4C" w:rsidRPr="00796A62">
        <w:rPr>
          <w:rFonts w:cs="AL-Hotham" w:hint="cs"/>
          <w:color w:val="auto"/>
          <w:sz w:val="22"/>
          <w:szCs w:val="30"/>
          <w:rtl/>
        </w:rPr>
        <w:t>:</w:t>
      </w:r>
      <w:r w:rsidR="00D10CBF" w:rsidRPr="00796A62">
        <w:rPr>
          <w:rFonts w:cs="AL-Hotham" w:hint="cs"/>
          <w:color w:val="auto"/>
          <w:sz w:val="22"/>
          <w:szCs w:val="30"/>
          <w:rtl/>
        </w:rPr>
        <w:t xml:space="preserve"> </w:t>
      </w:r>
      <w:r w:rsidR="00D10CBF" w:rsidRPr="00796A62">
        <w:rPr>
          <w:rFonts w:cs="AL-Hotham"/>
          <w:color w:val="auto"/>
          <w:sz w:val="22"/>
          <w:szCs w:val="30"/>
          <w:rtl/>
        </w:rPr>
        <w:t xml:space="preserve">يركز هذا المعيار على درجة تعاون الموظف مع </w:t>
      </w:r>
      <w:r w:rsidR="00D10CBF" w:rsidRPr="00796A62">
        <w:rPr>
          <w:rFonts w:cs="AL-Hotham" w:hint="cs"/>
          <w:color w:val="auto"/>
          <w:sz w:val="22"/>
          <w:szCs w:val="30"/>
          <w:rtl/>
        </w:rPr>
        <w:t xml:space="preserve">الموظفين </w:t>
      </w:r>
      <w:r w:rsidR="00D10CBF" w:rsidRPr="00796A62">
        <w:rPr>
          <w:rFonts w:cs="AL-Hotham"/>
          <w:color w:val="auto"/>
          <w:sz w:val="22"/>
          <w:szCs w:val="30"/>
          <w:rtl/>
        </w:rPr>
        <w:t>من خارج الإدارة ومن داخلها ومدى إيجابيته في الت</w:t>
      </w:r>
      <w:r w:rsidR="00D10CBF" w:rsidRPr="00796A62">
        <w:rPr>
          <w:rFonts w:cs="AL-Hotham" w:hint="cs"/>
          <w:color w:val="auto"/>
          <w:sz w:val="22"/>
          <w:szCs w:val="30"/>
          <w:rtl/>
        </w:rPr>
        <w:t>عامل</w:t>
      </w:r>
      <w:r w:rsidR="00D10CBF" w:rsidRPr="00796A62">
        <w:rPr>
          <w:rFonts w:cs="AL-Hotham"/>
          <w:color w:val="auto"/>
          <w:sz w:val="22"/>
          <w:szCs w:val="30"/>
          <w:rtl/>
        </w:rPr>
        <w:t xml:space="preserve"> والتعاون معهم، كما يركز على درجة الالتزام الوظيفي والسلوكي للموظف من خلال التزامه بالأنظمة</w:t>
      </w:r>
      <w:r w:rsidR="00D10CBF" w:rsidRPr="00796A62">
        <w:rPr>
          <w:rFonts w:cs="AL-Hotham" w:hint="cs"/>
          <w:color w:val="auto"/>
          <w:sz w:val="22"/>
          <w:szCs w:val="30"/>
          <w:rtl/>
        </w:rPr>
        <w:t>.</w:t>
      </w:r>
    </w:p>
    <w:p w:rsidR="00D10CBF" w:rsidRPr="00796A62" w:rsidRDefault="00796A62" w:rsidP="00395B4C">
      <w:pPr>
        <w:pStyle w:val="af6"/>
        <w:widowControl w:val="0"/>
        <w:bidi/>
        <w:spacing w:before="0" w:beforeAutospacing="0" w:after="0" w:afterAutospacing="0" w:line="245" w:lineRule="auto"/>
        <w:ind w:firstLine="567"/>
        <w:jc w:val="lowKashida"/>
        <w:rPr>
          <w:rFonts w:cs="AL-Hotham"/>
          <w:color w:val="auto"/>
          <w:sz w:val="22"/>
          <w:szCs w:val="30"/>
          <w:rtl/>
        </w:rPr>
      </w:pPr>
      <w:r w:rsidRPr="00796A62">
        <w:rPr>
          <w:rFonts w:cs="AL-Hotham" w:hint="cs"/>
          <w:color w:val="auto"/>
          <w:sz w:val="22"/>
          <w:szCs w:val="30"/>
          <w:rtl/>
        </w:rPr>
        <w:t>–</w:t>
      </w:r>
      <w:r w:rsidR="008A3706">
        <w:rPr>
          <w:rFonts w:cs="AL-Hotham" w:hint="cs"/>
          <w:color w:val="auto"/>
          <w:sz w:val="22"/>
          <w:szCs w:val="30"/>
          <w:rtl/>
        </w:rPr>
        <w:t xml:space="preserve"> </w:t>
      </w:r>
      <w:r w:rsidR="00D10CBF" w:rsidRPr="00796A62">
        <w:rPr>
          <w:rFonts w:cs="AL-Hotham"/>
          <w:color w:val="auto"/>
          <w:sz w:val="22"/>
          <w:szCs w:val="30"/>
          <w:rtl/>
        </w:rPr>
        <w:t>المشاركة وتحمل المسؤولية</w:t>
      </w:r>
      <w:r w:rsidR="00395B4C" w:rsidRPr="00796A62">
        <w:rPr>
          <w:rFonts w:cs="AL-Hotham" w:hint="cs"/>
          <w:color w:val="auto"/>
          <w:sz w:val="22"/>
          <w:szCs w:val="30"/>
          <w:rtl/>
        </w:rPr>
        <w:t>:</w:t>
      </w:r>
      <w:r w:rsidR="00D10CBF" w:rsidRPr="00796A62">
        <w:rPr>
          <w:rFonts w:cs="AL-Hotham"/>
          <w:color w:val="auto"/>
          <w:sz w:val="22"/>
          <w:szCs w:val="30"/>
          <w:rtl/>
        </w:rPr>
        <w:t>يركز هذا المعيار على مدى حرص الموظف على المشاركة في النشاطات والفعاليات الرسمية وغير الرسمية</w:t>
      </w:r>
      <w:r w:rsidR="00E236F8">
        <w:rPr>
          <w:rFonts w:cs="AL-Hotham"/>
          <w:color w:val="auto"/>
          <w:sz w:val="22"/>
          <w:szCs w:val="30"/>
          <w:rtl/>
        </w:rPr>
        <w:t xml:space="preserve"> و</w:t>
      </w:r>
      <w:r w:rsidR="00D10CBF" w:rsidRPr="00796A62">
        <w:rPr>
          <w:rFonts w:cs="AL-Hotham"/>
          <w:color w:val="auto"/>
          <w:sz w:val="22"/>
          <w:szCs w:val="30"/>
          <w:rtl/>
        </w:rPr>
        <w:t>على درجة تحمل الموظف لمسؤولياته الوظيفية خاصة في الحالات الغير روتينية</w:t>
      </w:r>
      <w:r w:rsidR="00395B4C" w:rsidRPr="00796A62">
        <w:rPr>
          <w:rFonts w:cs="AL-Hotham" w:hint="cs"/>
          <w:color w:val="auto"/>
          <w:sz w:val="22"/>
          <w:szCs w:val="30"/>
          <w:rtl/>
        </w:rPr>
        <w:t>.</w:t>
      </w:r>
    </w:p>
    <w:p w:rsidR="00D10CBF" w:rsidRPr="00796A62" w:rsidRDefault="00796A62" w:rsidP="00395B4C">
      <w:pPr>
        <w:pStyle w:val="af6"/>
        <w:widowControl w:val="0"/>
        <w:bidi/>
        <w:spacing w:before="0" w:beforeAutospacing="0" w:after="0" w:afterAutospacing="0" w:line="245" w:lineRule="auto"/>
        <w:ind w:firstLine="567"/>
        <w:jc w:val="lowKashida"/>
        <w:rPr>
          <w:rFonts w:cs="AL-Hotham"/>
          <w:color w:val="auto"/>
          <w:sz w:val="22"/>
          <w:szCs w:val="30"/>
          <w:rtl/>
        </w:rPr>
      </w:pPr>
      <w:r w:rsidRPr="00796A62">
        <w:rPr>
          <w:rFonts w:cs="AL-Hotham" w:hint="cs"/>
          <w:color w:val="auto"/>
          <w:sz w:val="22"/>
          <w:szCs w:val="30"/>
          <w:rtl/>
        </w:rPr>
        <w:t>–</w:t>
      </w:r>
      <w:r w:rsidR="008A3706">
        <w:rPr>
          <w:rFonts w:cs="AL-Hotham" w:hint="cs"/>
          <w:color w:val="auto"/>
          <w:sz w:val="22"/>
          <w:szCs w:val="30"/>
          <w:rtl/>
        </w:rPr>
        <w:t xml:space="preserve"> </w:t>
      </w:r>
      <w:r w:rsidR="00D10CBF" w:rsidRPr="00796A62">
        <w:rPr>
          <w:rFonts w:cs="AL-Hotham"/>
          <w:color w:val="auto"/>
          <w:sz w:val="22"/>
          <w:szCs w:val="30"/>
          <w:rtl/>
        </w:rPr>
        <w:t>المهارات الإشرافية</w:t>
      </w:r>
      <w:r w:rsidR="00D10CBF" w:rsidRPr="00796A62">
        <w:rPr>
          <w:rFonts w:cs="AL-Hotham" w:hint="cs"/>
          <w:color w:val="auto"/>
          <w:sz w:val="22"/>
          <w:szCs w:val="30"/>
          <w:rtl/>
        </w:rPr>
        <w:t>:</w:t>
      </w:r>
      <w:r w:rsidR="00D10CBF" w:rsidRPr="00796A62">
        <w:rPr>
          <w:rFonts w:cs="AL-Hotham"/>
          <w:color w:val="auto"/>
          <w:sz w:val="22"/>
          <w:szCs w:val="30"/>
          <w:rtl/>
        </w:rPr>
        <w:t xml:space="preserve"> يركز هذا المعيار على </w:t>
      </w:r>
      <w:r w:rsidR="00D10CBF" w:rsidRPr="00796A62">
        <w:rPr>
          <w:rFonts w:cs="AL-Hotham"/>
          <w:color w:val="auto"/>
          <w:sz w:val="22"/>
          <w:szCs w:val="30"/>
          <w:rtl/>
        </w:rPr>
        <w:lastRenderedPageBreak/>
        <w:t>المهارات والقدرات الإشرافية للموظف خاصة المتعلقة بالقدرة على التخطيط والتنظيم والتوجيه والتفويض والتحفيز والتدريب وغيرها من المهارات القيادية والإشرافية والإدارية التي يطبقها الموظف أثناء ممارسته لواجبات عمله</w:t>
      </w:r>
      <w:r w:rsidR="00D10CBF" w:rsidRPr="00796A62">
        <w:rPr>
          <w:rFonts w:cs="AL-Hotham" w:hint="cs"/>
          <w:color w:val="auto"/>
          <w:sz w:val="22"/>
          <w:szCs w:val="30"/>
          <w:rtl/>
        </w:rPr>
        <w:t>.</w:t>
      </w:r>
    </w:p>
    <w:p w:rsidR="00D10CBF" w:rsidRPr="008A3706" w:rsidRDefault="00796A62" w:rsidP="008A3706">
      <w:pPr>
        <w:widowControl w:val="0"/>
        <w:spacing w:line="245" w:lineRule="auto"/>
        <w:jc w:val="lowKashida"/>
        <w:rPr>
          <w:rFonts w:ascii="Traditional Arabic" w:hAnsi="Traditional Arabic"/>
          <w:bCs/>
          <w:sz w:val="22"/>
          <w:szCs w:val="30"/>
          <w:rtl/>
        </w:rPr>
      </w:pPr>
      <w:r w:rsidRPr="008A3706">
        <w:rPr>
          <w:rFonts w:ascii="Traditional Arabic" w:hAnsi="Traditional Arabic"/>
          <w:bCs/>
          <w:sz w:val="22"/>
          <w:szCs w:val="30"/>
          <w:rtl/>
        </w:rPr>
        <w:t>–</w:t>
      </w:r>
      <w:r w:rsidR="008A3706">
        <w:rPr>
          <w:rFonts w:ascii="Traditional Arabic" w:hAnsi="Traditional Arabic"/>
          <w:bCs/>
          <w:sz w:val="22"/>
          <w:szCs w:val="30"/>
          <w:rtl/>
        </w:rPr>
        <w:t xml:space="preserve"> </w:t>
      </w:r>
      <w:r w:rsidR="00D10CBF" w:rsidRPr="008A3706">
        <w:rPr>
          <w:rFonts w:ascii="Traditional Arabic" w:hAnsi="Traditional Arabic"/>
          <w:bCs/>
          <w:sz w:val="22"/>
          <w:szCs w:val="30"/>
          <w:rtl/>
        </w:rPr>
        <w:t>استخدام نظم وتقنيات المعلومات</w:t>
      </w:r>
      <w:r w:rsidR="00395B4C" w:rsidRPr="008A3706">
        <w:rPr>
          <w:rFonts w:ascii="Traditional Arabic" w:hAnsi="Traditional Arabic"/>
          <w:bCs/>
          <w:sz w:val="22"/>
          <w:szCs w:val="30"/>
          <w:rtl/>
        </w:rPr>
        <w:t>:</w:t>
      </w:r>
    </w:p>
    <w:p w:rsidR="00D10CBF" w:rsidRPr="003401F3" w:rsidRDefault="00D10CBF" w:rsidP="004613DF">
      <w:pPr>
        <w:pStyle w:val="1"/>
        <w:keepNext w:val="0"/>
        <w:widowControl w:val="0"/>
        <w:spacing w:line="245" w:lineRule="auto"/>
        <w:ind w:firstLine="567"/>
        <w:jc w:val="lowKashida"/>
        <w:rPr>
          <w:rFonts w:cs="AL-Hotham"/>
          <w:b w:val="0"/>
          <w:bCs w:val="0"/>
          <w:spacing w:val="-4"/>
          <w:sz w:val="22"/>
          <w:szCs w:val="30"/>
          <w:rtl/>
        </w:rPr>
      </w:pPr>
      <w:r w:rsidRPr="003401F3">
        <w:rPr>
          <w:rFonts w:cs="AL-Hotham" w:hint="cs"/>
          <w:b w:val="0"/>
          <w:bCs w:val="0"/>
          <w:color w:val="000000"/>
          <w:spacing w:val="-4"/>
          <w:sz w:val="22"/>
          <w:szCs w:val="30"/>
          <w:rtl/>
        </w:rPr>
        <w:t>إن المعطيات التقنية</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والتطورات الكمية والنوعية</w:t>
      </w:r>
      <w:r w:rsidR="00395B4C" w:rsidRPr="003401F3">
        <w:rPr>
          <w:rFonts w:cs="AL-Hotham" w:hint="cs"/>
          <w:b w:val="0"/>
          <w:bCs w:val="0"/>
          <w:color w:val="000000"/>
          <w:spacing w:val="-4"/>
          <w:sz w:val="22"/>
          <w:szCs w:val="30"/>
          <w:rtl/>
        </w:rPr>
        <w:t>،</w:t>
      </w:r>
      <w:r w:rsidR="003401F3">
        <w:rPr>
          <w:rFonts w:cs="AL-Hotham" w:hint="cs"/>
          <w:b w:val="0"/>
          <w:bCs w:val="0"/>
          <w:color w:val="000000"/>
          <w:spacing w:val="-4"/>
          <w:sz w:val="22"/>
          <w:szCs w:val="30"/>
          <w:rtl/>
        </w:rPr>
        <w:t xml:space="preserve"> التي يشهدها القرن الحالي </w:t>
      </w:r>
      <w:r w:rsidR="003401F3">
        <w:rPr>
          <w:rFonts w:cs="AL-Hotham"/>
          <w:b w:val="0"/>
          <w:bCs w:val="0"/>
          <w:color w:val="000000"/>
          <w:spacing w:val="-4"/>
          <w:sz w:val="22"/>
          <w:szCs w:val="30"/>
          <w:rtl/>
        </w:rPr>
        <w:t>–</w:t>
      </w:r>
      <w:r w:rsidRPr="003401F3">
        <w:rPr>
          <w:rFonts w:cs="AL-Hotham" w:hint="cs"/>
          <w:b w:val="0"/>
          <w:bCs w:val="0"/>
          <w:color w:val="000000"/>
          <w:spacing w:val="-4"/>
          <w:sz w:val="22"/>
          <w:szCs w:val="30"/>
          <w:rtl/>
        </w:rPr>
        <w:t xml:space="preserve"> الحادي</w:t>
      </w:r>
      <w:r w:rsidR="00395B4C"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والعشرون</w:t>
      </w:r>
      <w:r w:rsidR="00796A62" w:rsidRPr="003401F3">
        <w:rPr>
          <w:rFonts w:cs="AL-Hotham" w:hint="cs"/>
          <w:b w:val="0"/>
          <w:bCs w:val="0"/>
          <w:color w:val="000000"/>
          <w:spacing w:val="-4"/>
          <w:sz w:val="22"/>
          <w:szCs w:val="30"/>
          <w:rtl/>
        </w:rPr>
        <w:t xml:space="preserve"> –</w:t>
      </w:r>
      <w:r w:rsidR="008A3706"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في مجال تقنية المعلومات والاتصالات</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أدت إلى إحداث نقلة نوعية في مجال تطوير العمل ورفع كفاءته</w:t>
      </w:r>
      <w:r w:rsidR="00395B4C"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 xml:space="preserve">وزيادة إنتاجيته؛ من خلال استخدم الحاسب الآلي، والشبكة الدولية للمعلومات </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الإنترنت) في</w:t>
      </w:r>
      <w:r w:rsidR="00395B4C"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القيام بالأعمال</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بنقلها من الشكل التقليدي الورقي إلى النمط الإلكتروني</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والتي أصبح استخدامها هدفاً استراتيجياً للمنظمات؛</w:t>
      </w:r>
      <w:r w:rsidR="00395B4C"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لما لها من دور فاعل في تقديم خدمات ذات جودة عالية</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وتأدية العمل بدقة وسرعة</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وأقل جهداً وتكاليف (العبود،2004</w:t>
      </w:r>
      <w:r w:rsidR="004613DF">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9). واستخدام تقنية المعلومات في تأدية الأعمال يتطلب تعزيزاً ودعماً يتمثل في ما يلي </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أبو مغايض</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2004</w:t>
      </w:r>
      <w:r w:rsidR="004613DF">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179</w:t>
      </w:r>
      <w:r w:rsidR="008A3706" w:rsidRPr="003401F3">
        <w:rPr>
          <w:rFonts w:cs="AL-Hotham" w:hint="cs"/>
          <w:b w:val="0"/>
          <w:bCs w:val="0"/>
          <w:color w:val="000000"/>
          <w:spacing w:val="-4"/>
          <w:sz w:val="22"/>
          <w:szCs w:val="30"/>
          <w:rtl/>
        </w:rPr>
        <w:t xml:space="preserve"> </w:t>
      </w:r>
      <w:r w:rsidR="00796A62" w:rsidRPr="003401F3">
        <w:rPr>
          <w:rFonts w:cs="AL-Hotham" w:hint="cs"/>
          <w:b w:val="0"/>
          <w:bCs w:val="0"/>
          <w:color w:val="000000"/>
          <w:spacing w:val="-4"/>
          <w:sz w:val="22"/>
          <w:szCs w:val="30"/>
          <w:rtl/>
        </w:rPr>
        <w:t xml:space="preserve">– </w:t>
      </w:r>
      <w:r w:rsidRPr="003401F3">
        <w:rPr>
          <w:rFonts w:cs="AL-Hotham" w:hint="cs"/>
          <w:b w:val="0"/>
          <w:bCs w:val="0"/>
          <w:color w:val="000000"/>
          <w:spacing w:val="-4"/>
          <w:sz w:val="22"/>
          <w:szCs w:val="30"/>
          <w:rtl/>
        </w:rPr>
        <w:t>181</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w:t>
      </w:r>
      <w:proofErr w:type="spellStart"/>
      <w:r w:rsidRPr="003401F3">
        <w:rPr>
          <w:rFonts w:cs="AL-Hotham" w:hint="cs"/>
          <w:b w:val="0"/>
          <w:bCs w:val="0"/>
          <w:color w:val="000000"/>
          <w:spacing w:val="-4"/>
          <w:sz w:val="22"/>
          <w:szCs w:val="30"/>
          <w:rtl/>
        </w:rPr>
        <w:t>جامبل</w:t>
      </w:r>
      <w:proofErr w:type="spellEnd"/>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2003</w:t>
      </w:r>
      <w:r w:rsidR="004613DF">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119)</w:t>
      </w:r>
      <w:r w:rsidR="00395B4C" w:rsidRPr="003401F3">
        <w:rPr>
          <w:rFonts w:cs="AL-Hotham" w:hint="cs"/>
          <w:b w:val="0"/>
          <w:bCs w:val="0"/>
          <w:color w:val="000000"/>
          <w:spacing w:val="-4"/>
          <w:sz w:val="22"/>
          <w:szCs w:val="30"/>
          <w:rtl/>
        </w:rPr>
        <w:t>،</w:t>
      </w:r>
      <w:r w:rsidRPr="003401F3">
        <w:rPr>
          <w:rFonts w:cs="AL-Hotham" w:hint="cs"/>
          <w:b w:val="0"/>
          <w:bCs w:val="0"/>
          <w:color w:val="000000"/>
          <w:spacing w:val="-4"/>
          <w:sz w:val="22"/>
          <w:szCs w:val="30"/>
          <w:rtl/>
        </w:rPr>
        <w:t xml:space="preserve"> (</w:t>
      </w:r>
      <w:r w:rsidRPr="003401F3">
        <w:rPr>
          <w:rFonts w:cs="AL-Hotham"/>
          <w:b w:val="0"/>
          <w:bCs w:val="0"/>
          <w:spacing w:val="-4"/>
          <w:sz w:val="22"/>
          <w:szCs w:val="30"/>
        </w:rPr>
        <w:t>Perez , 2009</w:t>
      </w:r>
      <w:r w:rsidR="004613DF">
        <w:rPr>
          <w:rFonts w:cs="AL-Hotham"/>
          <w:b w:val="0"/>
          <w:bCs w:val="0"/>
          <w:spacing w:val="-4"/>
          <w:sz w:val="22"/>
          <w:szCs w:val="30"/>
        </w:rPr>
        <w:t>,</w:t>
      </w:r>
      <w:r w:rsidRPr="003401F3">
        <w:rPr>
          <w:rFonts w:cs="AL-Hotham"/>
          <w:b w:val="0"/>
          <w:bCs w:val="0"/>
          <w:spacing w:val="-4"/>
          <w:sz w:val="22"/>
          <w:szCs w:val="30"/>
        </w:rPr>
        <w:t xml:space="preserve"> 420</w:t>
      </w:r>
      <w:r w:rsidRPr="003401F3">
        <w:rPr>
          <w:rFonts w:cs="AL-Hotham" w:hint="cs"/>
          <w:b w:val="0"/>
          <w:bCs w:val="0"/>
          <w:color w:val="000000"/>
          <w:spacing w:val="-4"/>
          <w:sz w:val="22"/>
          <w:szCs w:val="30"/>
          <w:rtl/>
        </w:rPr>
        <w:t>)</w:t>
      </w:r>
      <w:r w:rsidR="008A3706" w:rsidRPr="003401F3">
        <w:rPr>
          <w:rFonts w:cs="AL-Hotham" w:hint="cs"/>
          <w:b w:val="0"/>
          <w:bCs w:val="0"/>
          <w:color w:val="000000"/>
          <w:spacing w:val="-4"/>
          <w:sz w:val="22"/>
          <w:szCs w:val="30"/>
          <w:rtl/>
        </w:rPr>
        <w:t>.</w:t>
      </w:r>
    </w:p>
    <w:p w:rsidR="00D10CBF" w:rsidRPr="00796A62" w:rsidRDefault="00796A62" w:rsidP="00395B4C">
      <w:pPr>
        <w:widowControl w:val="0"/>
        <w:spacing w:line="245" w:lineRule="auto"/>
        <w:ind w:firstLine="567"/>
        <w:jc w:val="lowKashida"/>
        <w:rPr>
          <w:rFonts w:cs="AL-Hotham"/>
          <w:color w:val="000000"/>
          <w:sz w:val="22"/>
          <w:szCs w:val="30"/>
          <w:rtl/>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المكونات المادية</w:t>
      </w:r>
      <w:r w:rsidR="00395B4C" w:rsidRPr="00796A62">
        <w:rPr>
          <w:rFonts w:cs="AL-Hotham" w:hint="cs"/>
          <w:color w:val="000000"/>
          <w:sz w:val="22"/>
          <w:szCs w:val="30"/>
          <w:rtl/>
        </w:rPr>
        <w:t>:</w:t>
      </w:r>
      <w:r w:rsidR="00D10CBF" w:rsidRPr="00796A62">
        <w:rPr>
          <w:rFonts w:cs="AL-Hotham" w:hint="cs"/>
          <w:color w:val="000000"/>
          <w:sz w:val="22"/>
          <w:szCs w:val="30"/>
          <w:rtl/>
        </w:rPr>
        <w:t xml:space="preserve"> وتمثل أجهزة الحاسب الآلي بمختلف أنواعها وقدرتها</w:t>
      </w:r>
      <w:r w:rsidR="00395B4C" w:rsidRPr="00796A62">
        <w:rPr>
          <w:rFonts w:cs="AL-Hotham" w:hint="cs"/>
          <w:color w:val="000000"/>
          <w:sz w:val="22"/>
          <w:szCs w:val="30"/>
          <w:rtl/>
        </w:rPr>
        <w:t>،</w:t>
      </w:r>
      <w:r w:rsidR="00D10CBF" w:rsidRPr="00796A62">
        <w:rPr>
          <w:rFonts w:cs="AL-Hotham" w:hint="cs"/>
          <w:color w:val="000000"/>
          <w:sz w:val="22"/>
          <w:szCs w:val="30"/>
          <w:rtl/>
        </w:rPr>
        <w:t xml:space="preserve"> إضافة إلى الأجهزة المساندة لعمل الحاسب الآلي</w:t>
      </w:r>
      <w:r w:rsidR="00395B4C" w:rsidRPr="00796A62">
        <w:rPr>
          <w:rFonts w:cs="AL-Hotham" w:hint="cs"/>
          <w:color w:val="000000"/>
          <w:sz w:val="22"/>
          <w:szCs w:val="30"/>
          <w:rtl/>
        </w:rPr>
        <w:t>،</w:t>
      </w:r>
      <w:r w:rsidR="00D10CBF" w:rsidRPr="00796A62">
        <w:rPr>
          <w:rFonts w:cs="AL-Hotham" w:hint="cs"/>
          <w:color w:val="000000"/>
          <w:sz w:val="22"/>
          <w:szCs w:val="30"/>
          <w:rtl/>
        </w:rPr>
        <w:t xml:space="preserve"> وملحقاته كأجهزة الإدخال والإخراج</w:t>
      </w:r>
      <w:r w:rsidR="00D10CBF" w:rsidRPr="00796A62">
        <w:rPr>
          <w:rFonts w:cs="AL-Hotham" w:hint="cs"/>
          <w:sz w:val="22"/>
          <w:szCs w:val="30"/>
          <w:rtl/>
          <w:lang w:bidi="ar-EG"/>
        </w:rPr>
        <w:t xml:space="preserve"> </w:t>
      </w:r>
      <w:r w:rsidR="00D10CBF" w:rsidRPr="00796A62">
        <w:rPr>
          <w:rFonts w:cs="AL-Hotham" w:hint="cs"/>
          <w:color w:val="000000"/>
          <w:sz w:val="22"/>
          <w:szCs w:val="30"/>
          <w:rtl/>
        </w:rPr>
        <w:t>بمختلف أنواعها.</w:t>
      </w:r>
    </w:p>
    <w:p w:rsidR="00D10CBF" w:rsidRPr="00796A62" w:rsidRDefault="00796A62" w:rsidP="00395B4C">
      <w:pPr>
        <w:widowControl w:val="0"/>
        <w:spacing w:line="245" w:lineRule="auto"/>
        <w:ind w:firstLine="567"/>
        <w:jc w:val="lowKashida"/>
        <w:rPr>
          <w:rFonts w:cs="AL-Hotham"/>
          <w:color w:val="000000"/>
          <w:sz w:val="22"/>
          <w:szCs w:val="30"/>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المكونات الفكرية</w:t>
      </w:r>
      <w:r w:rsidR="00395B4C" w:rsidRPr="00796A62">
        <w:rPr>
          <w:rFonts w:cs="AL-Hotham" w:hint="cs"/>
          <w:color w:val="000000"/>
          <w:sz w:val="22"/>
          <w:szCs w:val="30"/>
          <w:rtl/>
        </w:rPr>
        <w:t>:</w:t>
      </w:r>
      <w:r w:rsidR="00D10CBF" w:rsidRPr="00796A62">
        <w:rPr>
          <w:rFonts w:cs="AL-Hotham" w:hint="cs"/>
          <w:color w:val="000000"/>
          <w:sz w:val="22"/>
          <w:szCs w:val="30"/>
          <w:rtl/>
        </w:rPr>
        <w:t xml:space="preserve"> وتشمل تصميم برامج </w:t>
      </w:r>
      <w:r w:rsidR="00D10CBF" w:rsidRPr="00796A62">
        <w:rPr>
          <w:rFonts w:cs="AL-Hotham" w:hint="cs"/>
          <w:color w:val="000000"/>
          <w:sz w:val="22"/>
          <w:szCs w:val="30"/>
          <w:rtl/>
        </w:rPr>
        <w:lastRenderedPageBreak/>
        <w:t>التشغيل</w:t>
      </w:r>
      <w:r w:rsidR="00395B4C" w:rsidRPr="00796A62">
        <w:rPr>
          <w:rFonts w:cs="AL-Hotham" w:hint="cs"/>
          <w:color w:val="000000"/>
          <w:sz w:val="22"/>
          <w:szCs w:val="30"/>
          <w:rtl/>
        </w:rPr>
        <w:t>،</w:t>
      </w:r>
      <w:r w:rsidR="00D10CBF" w:rsidRPr="00796A62">
        <w:rPr>
          <w:rFonts w:cs="AL-Hotham" w:hint="cs"/>
          <w:color w:val="000000"/>
          <w:sz w:val="22"/>
          <w:szCs w:val="30"/>
          <w:rtl/>
        </w:rPr>
        <w:t xml:space="preserve"> وبرامج التطبيقات</w:t>
      </w:r>
      <w:r w:rsidR="00395B4C" w:rsidRPr="00796A62">
        <w:rPr>
          <w:rFonts w:cs="AL-Hotham" w:hint="cs"/>
          <w:color w:val="000000"/>
          <w:sz w:val="22"/>
          <w:szCs w:val="30"/>
          <w:rtl/>
        </w:rPr>
        <w:t>.</w:t>
      </w:r>
    </w:p>
    <w:p w:rsidR="00D10CBF" w:rsidRPr="00796A62" w:rsidRDefault="00796A62" w:rsidP="00395B4C">
      <w:pPr>
        <w:widowControl w:val="0"/>
        <w:spacing w:line="245" w:lineRule="auto"/>
        <w:ind w:firstLine="567"/>
        <w:jc w:val="lowKashida"/>
        <w:rPr>
          <w:rFonts w:cs="AL-Hotham"/>
          <w:color w:val="000000"/>
          <w:sz w:val="22"/>
          <w:szCs w:val="30"/>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المكونات البشرية</w:t>
      </w:r>
      <w:r w:rsidR="00395B4C" w:rsidRPr="00796A62">
        <w:rPr>
          <w:rFonts w:cs="AL-Hotham" w:hint="cs"/>
          <w:color w:val="000000"/>
          <w:sz w:val="22"/>
          <w:szCs w:val="30"/>
          <w:rtl/>
        </w:rPr>
        <w:t>:</w:t>
      </w:r>
      <w:r w:rsidR="00D10CBF" w:rsidRPr="00796A62">
        <w:rPr>
          <w:rFonts w:cs="AL-Hotham" w:hint="cs"/>
          <w:color w:val="000000"/>
          <w:sz w:val="22"/>
          <w:szCs w:val="30"/>
          <w:rtl/>
        </w:rPr>
        <w:t xml:space="preserve"> وتشمل الكوادر البشرية المتخصصة في مجال البرمجة والتشغيل والتحليل والمهندسين في مجال الحاسب الآلي</w:t>
      </w:r>
      <w:r w:rsidR="00395B4C" w:rsidRPr="00796A62">
        <w:rPr>
          <w:rFonts w:cs="AL-Hotham" w:hint="cs"/>
          <w:color w:val="000000"/>
          <w:sz w:val="22"/>
          <w:szCs w:val="30"/>
          <w:rtl/>
        </w:rPr>
        <w:t>.</w:t>
      </w:r>
    </w:p>
    <w:p w:rsidR="00D10CBF" w:rsidRPr="00796A62" w:rsidRDefault="00796A62" w:rsidP="00395B4C">
      <w:pPr>
        <w:widowControl w:val="0"/>
        <w:spacing w:line="245" w:lineRule="auto"/>
        <w:ind w:firstLine="567"/>
        <w:jc w:val="lowKashida"/>
        <w:rPr>
          <w:rFonts w:cs="AL-Hotham"/>
          <w:color w:val="000000"/>
          <w:sz w:val="22"/>
          <w:szCs w:val="30"/>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مستلزمات البنية التحتية لأعمال الحاسب داخل المبنى مثل</w:t>
      </w:r>
      <w:r w:rsidR="00395B4C" w:rsidRPr="00796A62">
        <w:rPr>
          <w:rFonts w:cs="AL-Hotham" w:hint="cs"/>
          <w:color w:val="000000"/>
          <w:sz w:val="22"/>
          <w:szCs w:val="30"/>
          <w:rtl/>
        </w:rPr>
        <w:t>:</w:t>
      </w:r>
      <w:r w:rsidR="00D10CBF" w:rsidRPr="00796A62">
        <w:rPr>
          <w:rFonts w:cs="AL-Hotham" w:hint="cs"/>
          <w:color w:val="000000"/>
          <w:sz w:val="22"/>
          <w:szCs w:val="30"/>
          <w:rtl/>
        </w:rPr>
        <w:t xml:space="preserve"> المواقع المكانية</w:t>
      </w:r>
      <w:r w:rsidR="00395B4C" w:rsidRPr="00796A62">
        <w:rPr>
          <w:rFonts w:cs="AL-Hotham" w:hint="cs"/>
          <w:color w:val="000000"/>
          <w:sz w:val="22"/>
          <w:szCs w:val="30"/>
          <w:rtl/>
        </w:rPr>
        <w:t>،</w:t>
      </w:r>
      <w:r w:rsidR="00D10CBF" w:rsidRPr="00796A62">
        <w:rPr>
          <w:rFonts w:cs="AL-Hotham" w:hint="cs"/>
          <w:color w:val="000000"/>
          <w:sz w:val="22"/>
          <w:szCs w:val="30"/>
          <w:rtl/>
        </w:rPr>
        <w:t xml:space="preserve"> التوصيلات</w:t>
      </w:r>
      <w:r w:rsidR="00395B4C" w:rsidRPr="00796A62">
        <w:rPr>
          <w:rFonts w:cs="AL-Hotham" w:hint="cs"/>
          <w:color w:val="000000"/>
          <w:sz w:val="22"/>
          <w:szCs w:val="30"/>
          <w:rtl/>
        </w:rPr>
        <w:t>،</w:t>
      </w:r>
      <w:r w:rsidR="00D10CBF" w:rsidRPr="00796A62">
        <w:rPr>
          <w:rFonts w:cs="AL-Hotham" w:hint="cs"/>
          <w:color w:val="000000"/>
          <w:sz w:val="22"/>
          <w:szCs w:val="30"/>
          <w:rtl/>
        </w:rPr>
        <w:t xml:space="preserve"> الشبكة والأجهزة المساندة</w:t>
      </w:r>
      <w:r w:rsidR="00395B4C" w:rsidRPr="00796A62">
        <w:rPr>
          <w:rFonts w:cs="AL-Hotham" w:hint="cs"/>
          <w:color w:val="000000"/>
          <w:sz w:val="22"/>
          <w:szCs w:val="30"/>
          <w:rtl/>
        </w:rPr>
        <w:t>.</w:t>
      </w:r>
    </w:p>
    <w:p w:rsidR="00D10CBF" w:rsidRPr="00796A62" w:rsidRDefault="00796A62" w:rsidP="00395B4C">
      <w:pPr>
        <w:widowControl w:val="0"/>
        <w:spacing w:line="245" w:lineRule="auto"/>
        <w:ind w:firstLine="567"/>
        <w:jc w:val="lowKashida"/>
        <w:rPr>
          <w:rFonts w:cs="AL-Hotham"/>
          <w:color w:val="000000"/>
          <w:sz w:val="22"/>
          <w:szCs w:val="30"/>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هيكلة (تبويب) المعلومات بطريقة يسهل البحث عنهـا</w:t>
      </w:r>
      <w:r w:rsidR="00395B4C" w:rsidRPr="00796A62">
        <w:rPr>
          <w:rFonts w:cs="AL-Hotham" w:hint="cs"/>
          <w:color w:val="000000"/>
          <w:sz w:val="22"/>
          <w:szCs w:val="30"/>
          <w:rtl/>
        </w:rPr>
        <w:t>،</w:t>
      </w:r>
      <w:r w:rsidR="00D10CBF" w:rsidRPr="00796A62">
        <w:rPr>
          <w:rFonts w:cs="AL-Hotham" w:hint="cs"/>
          <w:color w:val="000000"/>
          <w:sz w:val="22"/>
          <w:szCs w:val="30"/>
          <w:rtl/>
        </w:rPr>
        <w:t xml:space="preserve"> واسترجاعها</w:t>
      </w:r>
      <w:r w:rsidR="00395B4C" w:rsidRPr="00796A62">
        <w:rPr>
          <w:rFonts w:cs="AL-Hotham" w:hint="cs"/>
          <w:color w:val="000000"/>
          <w:sz w:val="22"/>
          <w:szCs w:val="30"/>
          <w:rtl/>
        </w:rPr>
        <w:t>،</w:t>
      </w:r>
      <w:r w:rsidR="00D10CBF" w:rsidRPr="00796A62">
        <w:rPr>
          <w:rFonts w:cs="AL-Hotham" w:hint="cs"/>
          <w:color w:val="000000"/>
          <w:sz w:val="22"/>
          <w:szCs w:val="30"/>
          <w:rtl/>
        </w:rPr>
        <w:t xml:space="preserve"> وتبادلها</w:t>
      </w:r>
      <w:r w:rsidR="00395B4C" w:rsidRPr="00796A62">
        <w:rPr>
          <w:rFonts w:cs="AL-Hotham" w:hint="cs"/>
          <w:color w:val="000000"/>
          <w:sz w:val="22"/>
          <w:szCs w:val="30"/>
          <w:rtl/>
        </w:rPr>
        <w:t>،</w:t>
      </w:r>
      <w:r w:rsidR="00D10CBF" w:rsidRPr="00796A62">
        <w:rPr>
          <w:rFonts w:cs="AL-Hotham" w:hint="cs"/>
          <w:color w:val="000000"/>
          <w:sz w:val="22"/>
          <w:szCs w:val="30"/>
          <w:rtl/>
        </w:rPr>
        <w:t xml:space="preserve"> وتحديثهـا للمستفيدين</w:t>
      </w:r>
      <w:r w:rsidR="00395B4C" w:rsidRPr="00796A62">
        <w:rPr>
          <w:rFonts w:cs="AL-Hotham" w:hint="cs"/>
          <w:color w:val="000000"/>
          <w:sz w:val="22"/>
          <w:szCs w:val="30"/>
          <w:rtl/>
        </w:rPr>
        <w:t>.</w:t>
      </w:r>
    </w:p>
    <w:p w:rsidR="00D10CBF" w:rsidRPr="00796A62" w:rsidRDefault="00796A62" w:rsidP="000D4AC3">
      <w:pPr>
        <w:widowControl w:val="0"/>
        <w:spacing w:line="245" w:lineRule="auto"/>
        <w:ind w:firstLine="567"/>
        <w:jc w:val="lowKashida"/>
        <w:rPr>
          <w:rFonts w:cs="AL-Hotham"/>
          <w:color w:val="000000"/>
          <w:sz w:val="22"/>
          <w:szCs w:val="30"/>
          <w:rtl/>
        </w:rPr>
      </w:pPr>
      <w:r w:rsidRPr="00796A62">
        <w:rPr>
          <w:rFonts w:cs="AL-Hotham" w:hint="cs"/>
          <w:color w:val="000000"/>
          <w:sz w:val="22"/>
          <w:szCs w:val="30"/>
          <w:rtl/>
        </w:rPr>
        <w:t>–</w:t>
      </w:r>
      <w:r w:rsidR="008A3706">
        <w:rPr>
          <w:rFonts w:cs="AL-Hotham" w:hint="cs"/>
          <w:color w:val="000000"/>
          <w:sz w:val="22"/>
          <w:szCs w:val="30"/>
          <w:rtl/>
        </w:rPr>
        <w:t xml:space="preserve"> </w:t>
      </w:r>
      <w:r w:rsidR="00D10CBF" w:rsidRPr="00796A62">
        <w:rPr>
          <w:rFonts w:cs="AL-Hotham" w:hint="cs"/>
          <w:color w:val="000000"/>
          <w:sz w:val="22"/>
          <w:szCs w:val="30"/>
          <w:rtl/>
        </w:rPr>
        <w:t>تحديد جميع الوثائق والنماذج الخاصة بالإدارات العامة للتربية والتعليم مباشرة عبر الشبك</w:t>
      </w:r>
      <w:r w:rsidR="00D10CBF" w:rsidRPr="00796A62">
        <w:rPr>
          <w:rFonts w:cs="AL-Hotham" w:hint="eastAsia"/>
          <w:color w:val="000000"/>
          <w:sz w:val="22"/>
          <w:szCs w:val="30"/>
          <w:rtl/>
        </w:rPr>
        <w:t>ة</w:t>
      </w:r>
      <w:r w:rsidR="00D10CBF" w:rsidRPr="00796A62">
        <w:rPr>
          <w:rFonts w:cs="AL-Hotham" w:hint="cs"/>
          <w:color w:val="000000"/>
          <w:sz w:val="22"/>
          <w:szCs w:val="30"/>
          <w:rtl/>
        </w:rPr>
        <w:t xml:space="preserve"> الدولية للمعلومات</w:t>
      </w:r>
      <w:r w:rsidR="00395B4C" w:rsidRPr="00796A62">
        <w:rPr>
          <w:rFonts w:cs="AL-Hotham" w:hint="cs"/>
          <w:color w:val="000000"/>
          <w:sz w:val="22"/>
          <w:szCs w:val="30"/>
          <w:rtl/>
        </w:rPr>
        <w:t xml:space="preserve"> </w:t>
      </w:r>
      <w:r w:rsidR="00D10CBF" w:rsidRPr="00796A62">
        <w:rPr>
          <w:rFonts w:cs="AL-Hotham" w:hint="cs"/>
          <w:color w:val="000000"/>
          <w:sz w:val="22"/>
          <w:szCs w:val="30"/>
          <w:rtl/>
        </w:rPr>
        <w:t>(الإنترنت</w:t>
      </w:r>
      <w:r w:rsidR="00395B4C" w:rsidRPr="00796A62">
        <w:rPr>
          <w:rFonts w:cs="AL-Hotham" w:hint="cs"/>
          <w:color w:val="000000"/>
          <w:sz w:val="22"/>
          <w:szCs w:val="30"/>
          <w:rtl/>
        </w:rPr>
        <w:t>)</w:t>
      </w:r>
      <w:r w:rsidR="00D10CBF" w:rsidRPr="00796A62">
        <w:rPr>
          <w:rFonts w:cs="AL-Hotham" w:hint="cs"/>
          <w:color w:val="000000"/>
          <w:sz w:val="22"/>
          <w:szCs w:val="30"/>
          <w:rtl/>
        </w:rPr>
        <w:t>، بحيث تكون المواصفات القياسية لعمل الشبكة على النحو التالي</w:t>
      </w:r>
      <w:r w:rsidR="00395B4C" w:rsidRPr="00796A62">
        <w:rPr>
          <w:rFonts w:cs="AL-Hotham" w:hint="cs"/>
          <w:color w:val="000000"/>
          <w:sz w:val="22"/>
          <w:szCs w:val="30"/>
          <w:rtl/>
        </w:rPr>
        <w:t>:</w:t>
      </w:r>
      <w:r w:rsidR="00D10CBF" w:rsidRPr="00796A62">
        <w:rPr>
          <w:rFonts w:cs="AL-Hotham" w:hint="cs"/>
          <w:color w:val="000000"/>
          <w:sz w:val="22"/>
          <w:szCs w:val="30"/>
          <w:rtl/>
        </w:rPr>
        <w:t xml:space="preserve"> تقليل عدد خطوات انتقال المعلومات بين الأفراد</w:t>
      </w:r>
      <w:r w:rsidR="00395B4C" w:rsidRPr="00796A62">
        <w:rPr>
          <w:rFonts w:cs="AL-Hotham" w:hint="cs"/>
          <w:color w:val="000000"/>
          <w:sz w:val="22"/>
          <w:szCs w:val="30"/>
          <w:rtl/>
        </w:rPr>
        <w:t>؛</w:t>
      </w:r>
      <w:r w:rsidR="00D10CBF" w:rsidRPr="00796A62">
        <w:rPr>
          <w:rFonts w:cs="AL-Hotham" w:hint="cs"/>
          <w:color w:val="000000"/>
          <w:sz w:val="22"/>
          <w:szCs w:val="30"/>
          <w:rtl/>
        </w:rPr>
        <w:t xml:space="preserve"> كي تقتصر على نقطة واحدة أو أقل عدد </w:t>
      </w:r>
      <w:r w:rsidR="000D4AC3">
        <w:rPr>
          <w:rFonts w:cs="AL-Hotham" w:hint="cs"/>
          <w:color w:val="000000"/>
          <w:sz w:val="22"/>
          <w:szCs w:val="30"/>
          <w:rtl/>
        </w:rPr>
        <w:t>ممكن</w:t>
      </w:r>
      <w:r w:rsidR="00395B4C" w:rsidRPr="00796A62">
        <w:rPr>
          <w:rFonts w:cs="AL-Hotham" w:hint="cs"/>
          <w:color w:val="000000"/>
          <w:sz w:val="22"/>
          <w:szCs w:val="30"/>
          <w:rtl/>
        </w:rPr>
        <w:t>،</w:t>
      </w:r>
      <w:r w:rsidR="00D10CBF" w:rsidRPr="00796A62">
        <w:rPr>
          <w:rFonts w:cs="AL-Hotham" w:hint="cs"/>
          <w:color w:val="000000"/>
          <w:sz w:val="22"/>
          <w:szCs w:val="30"/>
          <w:rtl/>
        </w:rPr>
        <w:t xml:space="preserve"> وإتاحة إمكانية الوصول إلى النظام لكل المواطنين</w:t>
      </w:r>
      <w:r w:rsidR="00395B4C" w:rsidRPr="00796A62">
        <w:rPr>
          <w:rFonts w:cs="AL-Hotham" w:hint="cs"/>
          <w:color w:val="000000"/>
          <w:sz w:val="22"/>
          <w:szCs w:val="30"/>
          <w:rtl/>
        </w:rPr>
        <w:t>،</w:t>
      </w:r>
      <w:r w:rsidR="00D10CBF" w:rsidRPr="00796A62">
        <w:rPr>
          <w:rFonts w:cs="AL-Hotham" w:hint="cs"/>
          <w:color w:val="000000"/>
          <w:sz w:val="22"/>
          <w:szCs w:val="30"/>
          <w:rtl/>
        </w:rPr>
        <w:t xml:space="preserve"> وسهولة التعامل مع النظام</w:t>
      </w:r>
      <w:r w:rsidR="00395B4C" w:rsidRPr="00796A62">
        <w:rPr>
          <w:rFonts w:cs="AL-Hotham" w:hint="cs"/>
          <w:color w:val="000000"/>
          <w:sz w:val="22"/>
          <w:szCs w:val="30"/>
          <w:rtl/>
        </w:rPr>
        <w:t>،</w:t>
      </w:r>
      <w:r w:rsidR="00D10CBF" w:rsidRPr="00796A62">
        <w:rPr>
          <w:rFonts w:cs="AL-Hotham" w:hint="cs"/>
          <w:color w:val="000000"/>
          <w:sz w:val="22"/>
          <w:szCs w:val="30"/>
          <w:rtl/>
        </w:rPr>
        <w:t xml:space="preserve"> وتوفير نظام يتم تحديثه تلقائياً مع التزويد بالمعلومات</w:t>
      </w:r>
      <w:r w:rsidR="00395B4C" w:rsidRPr="00796A62">
        <w:rPr>
          <w:rFonts w:cs="AL-Hotham" w:hint="cs"/>
          <w:color w:val="000000"/>
          <w:sz w:val="22"/>
          <w:szCs w:val="30"/>
          <w:rtl/>
        </w:rPr>
        <w:t>.</w:t>
      </w:r>
    </w:p>
    <w:p w:rsidR="00D10CBF" w:rsidRPr="008A3706" w:rsidRDefault="00796A62" w:rsidP="008A3706">
      <w:pPr>
        <w:widowControl w:val="0"/>
        <w:spacing w:line="245" w:lineRule="auto"/>
        <w:jc w:val="lowKashida"/>
        <w:rPr>
          <w:rFonts w:ascii="Traditional Arabic" w:hAnsi="Traditional Arabic"/>
          <w:bCs/>
          <w:sz w:val="22"/>
          <w:szCs w:val="30"/>
        </w:rPr>
      </w:pPr>
      <w:r w:rsidRPr="008A3706">
        <w:rPr>
          <w:rFonts w:ascii="Traditional Arabic" w:hAnsi="Traditional Arabic"/>
          <w:bCs/>
          <w:sz w:val="22"/>
          <w:szCs w:val="30"/>
          <w:rtl/>
        </w:rPr>
        <w:t>–</w:t>
      </w:r>
      <w:r w:rsidR="008A3706" w:rsidRPr="008A3706">
        <w:rPr>
          <w:rFonts w:ascii="Traditional Arabic" w:hAnsi="Traditional Arabic"/>
          <w:bCs/>
          <w:sz w:val="22"/>
          <w:szCs w:val="30"/>
          <w:rtl/>
        </w:rPr>
        <w:t xml:space="preserve"> </w:t>
      </w:r>
      <w:r w:rsidR="00D10CBF" w:rsidRPr="008A3706">
        <w:rPr>
          <w:rFonts w:ascii="Traditional Arabic" w:hAnsi="Traditional Arabic"/>
          <w:bCs/>
          <w:sz w:val="22"/>
          <w:szCs w:val="30"/>
          <w:rtl/>
        </w:rPr>
        <w:t>هندسة الإجراءات التنفيذية للعمل</w:t>
      </w:r>
      <w:r w:rsidR="00395B4C" w:rsidRPr="008A3706">
        <w:rPr>
          <w:rFonts w:ascii="Traditional Arabic" w:hAnsi="Traditional Arabic"/>
          <w:bCs/>
          <w:sz w:val="22"/>
          <w:szCs w:val="30"/>
          <w:rtl/>
        </w:rPr>
        <w:t>:</w:t>
      </w:r>
      <w:r w:rsidR="00D10CBF" w:rsidRPr="008A3706">
        <w:rPr>
          <w:rFonts w:ascii="Traditional Arabic" w:hAnsi="Traditional Arabic"/>
          <w:bCs/>
          <w:sz w:val="22"/>
          <w:szCs w:val="30"/>
          <w:rtl/>
        </w:rPr>
        <w:t xml:space="preserve"> </w:t>
      </w:r>
    </w:p>
    <w:p w:rsidR="00D10CBF" w:rsidRPr="00796A62" w:rsidRDefault="00D10CBF" w:rsidP="001D7CE5">
      <w:pPr>
        <w:widowControl w:val="0"/>
        <w:spacing w:line="245" w:lineRule="auto"/>
        <w:ind w:firstLine="567"/>
        <w:jc w:val="lowKashida"/>
        <w:rPr>
          <w:rFonts w:cs="AL-Hotham"/>
          <w:sz w:val="22"/>
          <w:szCs w:val="30"/>
          <w:rtl/>
        </w:rPr>
      </w:pPr>
      <w:r w:rsidRPr="00796A62">
        <w:rPr>
          <w:rFonts w:cs="AL-Hotham" w:hint="cs"/>
          <w:sz w:val="22"/>
          <w:szCs w:val="30"/>
          <w:rtl/>
        </w:rPr>
        <w:t>يقصد بها</w:t>
      </w:r>
      <w:r w:rsidR="00395B4C" w:rsidRPr="00796A62">
        <w:rPr>
          <w:rFonts w:cs="AL-Hotham" w:hint="cs"/>
          <w:sz w:val="22"/>
          <w:szCs w:val="30"/>
          <w:rtl/>
        </w:rPr>
        <w:t xml:space="preserve">: </w:t>
      </w:r>
      <w:r w:rsidRPr="00796A62">
        <w:rPr>
          <w:rFonts w:cs="AL-Hotham" w:hint="cs"/>
          <w:sz w:val="22"/>
          <w:szCs w:val="30"/>
          <w:rtl/>
        </w:rPr>
        <w:t>إعادة تصميم عمليات المنظمة ذات القيمة المضافة وذلك من خلال تحويلها من عمليات مجزأة وموزعة على وظائف مختلفة معزولة عن بعضها البعض يجمع بينها هيكل تنظيمي رأسي إلى عمليات كاملة موزعة على فرق عمل</w:t>
      </w:r>
      <w:r w:rsidR="008A3706">
        <w:rPr>
          <w:rFonts w:cs="AL-Hotham" w:hint="cs"/>
          <w:sz w:val="22"/>
          <w:szCs w:val="30"/>
          <w:rtl/>
        </w:rPr>
        <w:t xml:space="preserve"> </w:t>
      </w:r>
      <w:r w:rsidR="00796A62" w:rsidRPr="00796A62">
        <w:rPr>
          <w:rFonts w:cs="AL-Hotham" w:hint="cs"/>
          <w:sz w:val="22"/>
          <w:szCs w:val="30"/>
          <w:rtl/>
        </w:rPr>
        <w:t>–</w:t>
      </w:r>
      <w:r w:rsidR="008A3706">
        <w:rPr>
          <w:rFonts w:cs="AL-Hotham" w:hint="cs"/>
          <w:sz w:val="22"/>
          <w:szCs w:val="30"/>
          <w:rtl/>
        </w:rPr>
        <w:t xml:space="preserve"> </w:t>
      </w:r>
      <w:r w:rsidRPr="00796A62">
        <w:rPr>
          <w:rFonts w:cs="AL-Hotham" w:hint="cs"/>
          <w:sz w:val="22"/>
          <w:szCs w:val="30"/>
          <w:rtl/>
        </w:rPr>
        <w:t xml:space="preserve">بحيث يؤدي كل فريق </w:t>
      </w:r>
      <w:r w:rsidRPr="00796A62">
        <w:rPr>
          <w:rFonts w:cs="AL-Hotham" w:hint="cs"/>
          <w:sz w:val="22"/>
          <w:szCs w:val="30"/>
          <w:rtl/>
        </w:rPr>
        <w:lastRenderedPageBreak/>
        <w:t>عملية كاملة</w:t>
      </w:r>
      <w:r w:rsidR="008A3706">
        <w:rPr>
          <w:rFonts w:cs="AL-Hotham" w:hint="cs"/>
          <w:sz w:val="22"/>
          <w:szCs w:val="30"/>
          <w:rtl/>
        </w:rPr>
        <w:t xml:space="preserve"> </w:t>
      </w:r>
      <w:r w:rsidR="00796A62" w:rsidRPr="00796A62">
        <w:rPr>
          <w:rFonts w:cs="AL-Hotham" w:hint="cs"/>
          <w:sz w:val="22"/>
          <w:szCs w:val="30"/>
          <w:rtl/>
        </w:rPr>
        <w:t>–</w:t>
      </w:r>
      <w:r w:rsidR="008A3706">
        <w:rPr>
          <w:rFonts w:cs="AL-Hotham" w:hint="cs"/>
          <w:sz w:val="22"/>
          <w:szCs w:val="30"/>
          <w:rtl/>
        </w:rPr>
        <w:t xml:space="preserve"> </w:t>
      </w:r>
      <w:r w:rsidRPr="00796A62">
        <w:rPr>
          <w:rFonts w:cs="AL-Hotham" w:hint="cs"/>
          <w:sz w:val="22"/>
          <w:szCs w:val="30"/>
          <w:rtl/>
        </w:rPr>
        <w:t>يجمع بينها هيكل تنظيمي شبكي</w:t>
      </w:r>
      <w:r w:rsidR="00395B4C" w:rsidRPr="00796A62">
        <w:rPr>
          <w:rFonts w:cs="AL-Hotham" w:hint="cs"/>
          <w:sz w:val="22"/>
          <w:szCs w:val="30"/>
          <w:rtl/>
        </w:rPr>
        <w:t>،</w:t>
      </w:r>
      <w:r w:rsidRPr="00796A62">
        <w:rPr>
          <w:rFonts w:cs="AL-Hotham" w:hint="cs"/>
          <w:sz w:val="22"/>
          <w:szCs w:val="30"/>
          <w:rtl/>
        </w:rPr>
        <w:t xml:space="preserve"> مع إجراء التعديلات الملائمة في كل من النظم الإدارية والثقافة التنظيمية</w:t>
      </w:r>
      <w:r w:rsidR="00395B4C" w:rsidRPr="00796A62">
        <w:rPr>
          <w:rFonts w:cs="AL-Hotham" w:hint="cs"/>
          <w:sz w:val="22"/>
          <w:szCs w:val="30"/>
          <w:rtl/>
        </w:rPr>
        <w:t>،</w:t>
      </w:r>
      <w:r w:rsidRPr="00796A62">
        <w:rPr>
          <w:rFonts w:cs="AL-Hotham" w:hint="cs"/>
          <w:sz w:val="22"/>
          <w:szCs w:val="30"/>
          <w:rtl/>
        </w:rPr>
        <w:t xml:space="preserve"> لتحسين معايير الأداء الهامة مثل</w:t>
      </w:r>
      <w:r w:rsidR="00395B4C" w:rsidRPr="00796A62">
        <w:rPr>
          <w:rFonts w:cs="AL-Hotham" w:hint="cs"/>
          <w:sz w:val="22"/>
          <w:szCs w:val="30"/>
          <w:rtl/>
        </w:rPr>
        <w:t>:</w:t>
      </w:r>
      <w:r w:rsidRPr="00796A62">
        <w:rPr>
          <w:rFonts w:cs="AL-Hotham" w:hint="cs"/>
          <w:sz w:val="22"/>
          <w:szCs w:val="30"/>
          <w:rtl/>
        </w:rPr>
        <w:t xml:space="preserve"> التكلفة – الجودة – الخدمة – سرعة الإنجاز</w:t>
      </w:r>
      <w:r w:rsidR="00395B4C" w:rsidRPr="00796A62">
        <w:rPr>
          <w:rFonts w:cs="AL-Hotham" w:hint="cs"/>
          <w:sz w:val="22"/>
          <w:szCs w:val="30"/>
          <w:rtl/>
        </w:rPr>
        <w:t xml:space="preserve"> (</w:t>
      </w:r>
      <w:r w:rsidRPr="00796A62">
        <w:rPr>
          <w:rFonts w:cs="AL-Hotham" w:hint="cs"/>
          <w:sz w:val="22"/>
          <w:szCs w:val="30"/>
          <w:rtl/>
        </w:rPr>
        <w:t>السلطان</w:t>
      </w:r>
      <w:r w:rsidR="00395B4C" w:rsidRPr="00796A62">
        <w:rPr>
          <w:rFonts w:cs="AL-Hotham" w:hint="cs"/>
          <w:sz w:val="22"/>
          <w:szCs w:val="30"/>
          <w:rtl/>
        </w:rPr>
        <w:t>،</w:t>
      </w:r>
      <w:r w:rsidRPr="00796A62">
        <w:rPr>
          <w:rFonts w:cs="AL-Hotham" w:hint="cs"/>
          <w:sz w:val="22"/>
          <w:szCs w:val="30"/>
          <w:rtl/>
        </w:rPr>
        <w:t xml:space="preserve"> 2001</w:t>
      </w:r>
      <w:r w:rsidR="00F01854">
        <w:rPr>
          <w:rFonts w:cs="AL-Hotham" w:hint="cs"/>
          <w:sz w:val="22"/>
          <w:szCs w:val="30"/>
          <w:rtl/>
        </w:rPr>
        <w:t>،</w:t>
      </w:r>
      <w:r w:rsidRPr="00796A62">
        <w:rPr>
          <w:rFonts w:cs="AL-Hotham" w:hint="cs"/>
          <w:sz w:val="22"/>
          <w:szCs w:val="30"/>
          <w:rtl/>
        </w:rPr>
        <w:t xml:space="preserve"> 30</w:t>
      </w:r>
      <w:r w:rsidR="00395B4C" w:rsidRPr="00796A62">
        <w:rPr>
          <w:rFonts w:cs="AL-Hotham" w:hint="cs"/>
          <w:sz w:val="22"/>
          <w:szCs w:val="30"/>
          <w:rtl/>
        </w:rPr>
        <w:t>)</w:t>
      </w:r>
      <w:r w:rsidRPr="00796A62">
        <w:rPr>
          <w:rFonts w:cs="AL-Hotham" w:hint="cs"/>
          <w:sz w:val="22"/>
          <w:szCs w:val="30"/>
          <w:rtl/>
        </w:rPr>
        <w:t>. وتقوم هندسة الإجراءات التنفيذية للعمل على عدد من المعايير: تعريف ووصف كل الخدمات التي تُقَدَّمُ للمستفيدين</w:t>
      </w:r>
      <w:r w:rsidR="00395B4C" w:rsidRPr="00796A62">
        <w:rPr>
          <w:rFonts w:cs="AL-Hotham" w:hint="cs"/>
          <w:sz w:val="22"/>
          <w:szCs w:val="30"/>
          <w:rtl/>
        </w:rPr>
        <w:t>،</w:t>
      </w:r>
      <w:r w:rsidRPr="00796A62">
        <w:rPr>
          <w:rFonts w:cs="AL-Hotham" w:hint="cs"/>
          <w:sz w:val="22"/>
          <w:szCs w:val="30"/>
          <w:rtl/>
        </w:rPr>
        <w:t xml:space="preserve"> وتحديد من يقوم بها </w:t>
      </w:r>
      <w:r w:rsidR="000D4AC3">
        <w:rPr>
          <w:rFonts w:cs="AL-Hotham" w:hint="cs"/>
          <w:sz w:val="22"/>
          <w:szCs w:val="30"/>
          <w:rtl/>
        </w:rPr>
        <w:t>مِنَ</w:t>
      </w:r>
      <w:r w:rsidRPr="00796A62">
        <w:rPr>
          <w:rFonts w:cs="AL-Hotham" w:hint="cs"/>
          <w:sz w:val="22"/>
          <w:szCs w:val="30"/>
          <w:rtl/>
        </w:rPr>
        <w:t xml:space="preserve"> الوحدات والأشخاص</w:t>
      </w:r>
      <w:r w:rsidR="00395B4C" w:rsidRPr="00796A62">
        <w:rPr>
          <w:rFonts w:cs="AL-Hotham" w:hint="cs"/>
          <w:sz w:val="22"/>
          <w:szCs w:val="30"/>
          <w:rtl/>
        </w:rPr>
        <w:t>،</w:t>
      </w:r>
      <w:r w:rsidRPr="00796A62">
        <w:rPr>
          <w:rFonts w:cs="AL-Hotham" w:hint="cs"/>
          <w:sz w:val="22"/>
          <w:szCs w:val="30"/>
          <w:rtl/>
        </w:rPr>
        <w:t xml:space="preserve"> وتحديد العلاقة الإجرائية بين الوظائف (الشاعر</w:t>
      </w:r>
      <w:r w:rsidR="00395B4C" w:rsidRPr="00796A62">
        <w:rPr>
          <w:rFonts w:cs="AL-Hotham" w:hint="cs"/>
          <w:sz w:val="22"/>
          <w:szCs w:val="30"/>
          <w:rtl/>
        </w:rPr>
        <w:t>،</w:t>
      </w:r>
      <w:r w:rsidRPr="00796A62">
        <w:rPr>
          <w:rFonts w:cs="AL-Hotham" w:hint="cs"/>
          <w:sz w:val="22"/>
          <w:szCs w:val="30"/>
          <w:rtl/>
        </w:rPr>
        <w:t xml:space="preserve"> 2004</w:t>
      </w:r>
      <w:r w:rsidR="00F01854">
        <w:rPr>
          <w:rFonts w:cs="AL-Hotham" w:hint="cs"/>
          <w:sz w:val="22"/>
          <w:szCs w:val="30"/>
          <w:rtl/>
        </w:rPr>
        <w:t>،</w:t>
      </w:r>
      <w:r w:rsidRPr="00796A62">
        <w:rPr>
          <w:rFonts w:cs="AL-Hotham" w:hint="cs"/>
          <w:sz w:val="22"/>
          <w:szCs w:val="30"/>
          <w:rtl/>
        </w:rPr>
        <w:t xml:space="preserve"> 187</w:t>
      </w:r>
      <w:r w:rsidR="00395B4C" w:rsidRPr="00796A62">
        <w:rPr>
          <w:rFonts w:cs="AL-Hotham" w:hint="cs"/>
          <w:sz w:val="22"/>
          <w:szCs w:val="30"/>
          <w:rtl/>
        </w:rPr>
        <w:t>)</w:t>
      </w:r>
      <w:r w:rsidRPr="00796A62">
        <w:rPr>
          <w:rFonts w:cs="AL-Hotham" w:hint="cs"/>
          <w:sz w:val="22"/>
          <w:szCs w:val="30"/>
          <w:rtl/>
        </w:rPr>
        <w:t>. ومراجعة النظم والقوانين التي تحكم أداء الأعمال</w:t>
      </w:r>
      <w:r w:rsidR="00395B4C" w:rsidRPr="00796A62">
        <w:rPr>
          <w:rFonts w:cs="AL-Hotham" w:hint="cs"/>
          <w:sz w:val="22"/>
          <w:szCs w:val="30"/>
          <w:rtl/>
        </w:rPr>
        <w:t>،</w:t>
      </w:r>
      <w:r w:rsidRPr="00796A62">
        <w:rPr>
          <w:rFonts w:cs="AL-Hotham" w:hint="cs"/>
          <w:sz w:val="22"/>
          <w:szCs w:val="30"/>
          <w:rtl/>
        </w:rPr>
        <w:t xml:space="preserve"> وإعادة صياغتها بشكل يساعد على التخلص من الأسلوب البيروقراطي والروتيني</w:t>
      </w:r>
      <w:r w:rsidR="00395B4C" w:rsidRPr="00796A62">
        <w:rPr>
          <w:rFonts w:cs="AL-Hotham" w:hint="cs"/>
          <w:sz w:val="22"/>
          <w:szCs w:val="30"/>
          <w:rtl/>
        </w:rPr>
        <w:t>،</w:t>
      </w:r>
      <w:r w:rsidRPr="00796A62">
        <w:rPr>
          <w:rFonts w:cs="AL-Hotham" w:hint="cs"/>
          <w:sz w:val="22"/>
          <w:szCs w:val="30"/>
          <w:rtl/>
        </w:rPr>
        <w:t xml:space="preserve"> وإيجاد مجال واسع للحركة والمرونة</w:t>
      </w:r>
      <w:r w:rsidR="00395B4C" w:rsidRPr="00796A62">
        <w:rPr>
          <w:rFonts w:cs="AL-Hotham" w:hint="cs"/>
          <w:sz w:val="22"/>
          <w:szCs w:val="30"/>
          <w:rtl/>
        </w:rPr>
        <w:t>؛</w:t>
      </w:r>
      <w:r w:rsidRPr="00796A62">
        <w:rPr>
          <w:rFonts w:cs="AL-Hotham" w:hint="cs"/>
          <w:sz w:val="22"/>
          <w:szCs w:val="30"/>
          <w:rtl/>
        </w:rPr>
        <w:t xml:space="preserve"> من أجل تعزيز القدرة على التعامل مع الأحداث والمستجدات</w:t>
      </w:r>
      <w:r w:rsidR="00395B4C" w:rsidRPr="00796A62">
        <w:rPr>
          <w:rFonts w:cs="AL-Hotham" w:hint="cs"/>
          <w:sz w:val="22"/>
          <w:szCs w:val="30"/>
          <w:rtl/>
        </w:rPr>
        <w:t>،</w:t>
      </w:r>
      <w:r w:rsidRPr="00796A62">
        <w:rPr>
          <w:rFonts w:cs="AL-Hotham" w:hint="cs"/>
          <w:sz w:val="22"/>
          <w:szCs w:val="30"/>
          <w:rtl/>
        </w:rPr>
        <w:t xml:space="preserve"> ومراجعة مسارات العمليات الإدارية والإجرائية</w:t>
      </w:r>
      <w:r w:rsidR="00395B4C" w:rsidRPr="00796A62">
        <w:rPr>
          <w:rFonts w:cs="AL-Hotham" w:hint="cs"/>
          <w:sz w:val="22"/>
          <w:szCs w:val="30"/>
          <w:rtl/>
        </w:rPr>
        <w:t>،</w:t>
      </w:r>
      <w:r w:rsidRPr="00796A62">
        <w:rPr>
          <w:rFonts w:cs="AL-Hotham" w:hint="cs"/>
          <w:sz w:val="22"/>
          <w:szCs w:val="30"/>
          <w:rtl/>
        </w:rPr>
        <w:t xml:space="preserve"> وإعادة تصميمها بشكل يضمن التخلص من كافة الخطوات والإجراءات التي لا تضيف قيمة للناتج النهائي لتقديم الخدمة،</w:t>
      </w:r>
      <w:r w:rsidR="00395B4C" w:rsidRPr="00796A62">
        <w:rPr>
          <w:rFonts w:cs="AL-Hotham" w:hint="cs"/>
          <w:sz w:val="22"/>
          <w:szCs w:val="30"/>
          <w:rtl/>
        </w:rPr>
        <w:t xml:space="preserve"> </w:t>
      </w:r>
      <w:r w:rsidRPr="00796A62">
        <w:rPr>
          <w:rFonts w:cs="AL-Hotham" w:hint="cs"/>
          <w:sz w:val="22"/>
          <w:szCs w:val="30"/>
          <w:rtl/>
        </w:rPr>
        <w:t>وحصرها في الأمور ذات الفـائدة والقيمة المضافـة اختصـاراً للوقت،</w:t>
      </w:r>
      <w:r w:rsidR="00395B4C" w:rsidRPr="00796A62">
        <w:rPr>
          <w:rFonts w:cs="AL-Hotham" w:hint="cs"/>
          <w:sz w:val="22"/>
          <w:szCs w:val="30"/>
          <w:rtl/>
        </w:rPr>
        <w:t xml:space="preserve"> </w:t>
      </w:r>
      <w:r w:rsidRPr="00796A62">
        <w:rPr>
          <w:rFonts w:cs="AL-Hotham" w:hint="cs"/>
          <w:sz w:val="22"/>
          <w:szCs w:val="30"/>
          <w:rtl/>
        </w:rPr>
        <w:t>وترشيد التكـلفـة</w:t>
      </w:r>
      <w:r w:rsidR="00395B4C" w:rsidRPr="00796A62">
        <w:rPr>
          <w:rFonts w:cs="AL-Hotham" w:hint="cs"/>
          <w:sz w:val="22"/>
          <w:szCs w:val="30"/>
          <w:rtl/>
        </w:rPr>
        <w:t>،</w:t>
      </w:r>
      <w:r w:rsidRPr="00796A62">
        <w:rPr>
          <w:rFonts w:cs="AL-Hotham" w:hint="cs"/>
          <w:sz w:val="22"/>
          <w:szCs w:val="30"/>
          <w:rtl/>
        </w:rPr>
        <w:t xml:space="preserve"> ودعماً لجــودة الأداء</w:t>
      </w:r>
      <w:r w:rsidR="00E236F8">
        <w:rPr>
          <w:rFonts w:cs="AL-Hotham" w:hint="cs"/>
          <w:sz w:val="22"/>
          <w:szCs w:val="30"/>
          <w:rtl/>
        </w:rPr>
        <w:t xml:space="preserve"> و</w:t>
      </w:r>
      <w:r w:rsidRPr="00796A62">
        <w:rPr>
          <w:rFonts w:cs="AL-Hotham" w:hint="cs"/>
          <w:sz w:val="22"/>
          <w:szCs w:val="30"/>
          <w:rtl/>
        </w:rPr>
        <w:t>التقليل من الوثائق</w:t>
      </w:r>
      <w:r w:rsidR="00395B4C" w:rsidRPr="00796A62">
        <w:rPr>
          <w:rFonts w:cs="AL-Hotham" w:hint="cs"/>
          <w:sz w:val="22"/>
          <w:szCs w:val="30"/>
          <w:rtl/>
        </w:rPr>
        <w:t>،</w:t>
      </w:r>
      <w:r w:rsidRPr="00796A62">
        <w:rPr>
          <w:rFonts w:cs="AL-Hotham" w:hint="cs"/>
          <w:sz w:val="22"/>
          <w:szCs w:val="30"/>
          <w:rtl/>
        </w:rPr>
        <w:t xml:space="preserve"> ومتطلبات الحصول على الخدمة</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تفويض صلاحية اتخاذ القرارات لإنجاز الخدمات والمهام المتكررة للمستويات الدنيا</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 xml:space="preserve">توفير الأدلة الإرشادية اللازمة للحصول على الخدمة لكل المستفيدين على موقع الشبكة الدولية للمعلومات </w:t>
      </w:r>
      <w:r w:rsidR="00395B4C" w:rsidRPr="00796A62">
        <w:rPr>
          <w:rFonts w:cs="AL-Hotham" w:hint="cs"/>
          <w:sz w:val="22"/>
          <w:szCs w:val="30"/>
          <w:rtl/>
        </w:rPr>
        <w:t>(</w:t>
      </w:r>
      <w:r w:rsidRPr="00796A62">
        <w:rPr>
          <w:rFonts w:cs="AL-Hotham" w:hint="cs"/>
          <w:sz w:val="22"/>
          <w:szCs w:val="30"/>
          <w:rtl/>
        </w:rPr>
        <w:t>الإنترنت</w:t>
      </w:r>
      <w:r w:rsidR="00395B4C" w:rsidRPr="00796A62">
        <w:rPr>
          <w:rFonts w:cs="AL-Hotham" w:hint="cs"/>
          <w:sz w:val="22"/>
          <w:szCs w:val="30"/>
          <w:rtl/>
        </w:rPr>
        <w:t>)</w:t>
      </w:r>
      <w:r w:rsidR="000D4AC3">
        <w:rPr>
          <w:rFonts w:cs="AL-Hotham" w:hint="cs"/>
          <w:sz w:val="22"/>
          <w:szCs w:val="30"/>
          <w:rtl/>
        </w:rPr>
        <w:t xml:space="preserve"> للإدارات العامة ل</w:t>
      </w:r>
      <w:r w:rsidRPr="00796A62">
        <w:rPr>
          <w:rFonts w:cs="AL-Hotham" w:hint="cs"/>
          <w:sz w:val="22"/>
          <w:szCs w:val="30"/>
          <w:rtl/>
        </w:rPr>
        <w:t>لتربي</w:t>
      </w:r>
      <w:r w:rsidRPr="00796A62">
        <w:rPr>
          <w:rFonts w:cs="AL-Hotham" w:hint="eastAsia"/>
          <w:sz w:val="22"/>
          <w:szCs w:val="30"/>
          <w:rtl/>
        </w:rPr>
        <w:t>ة</w:t>
      </w:r>
      <w:r w:rsidRPr="00796A62">
        <w:rPr>
          <w:rFonts w:cs="AL-Hotham" w:hint="cs"/>
          <w:sz w:val="22"/>
          <w:szCs w:val="30"/>
          <w:rtl/>
        </w:rPr>
        <w:t xml:space="preserve"> والتعليم؛ </w:t>
      </w:r>
      <w:r w:rsidRPr="00796A62">
        <w:rPr>
          <w:rFonts w:cs="AL-Hotham" w:hint="cs"/>
          <w:sz w:val="22"/>
          <w:szCs w:val="30"/>
          <w:rtl/>
        </w:rPr>
        <w:lastRenderedPageBreak/>
        <w:t>للاسترشاد بها</w:t>
      </w:r>
      <w:r w:rsidR="00395B4C" w:rsidRPr="00796A62">
        <w:rPr>
          <w:rFonts w:cs="AL-Hotham" w:hint="cs"/>
          <w:sz w:val="22"/>
          <w:szCs w:val="30"/>
          <w:rtl/>
        </w:rPr>
        <w:t xml:space="preserve"> </w:t>
      </w:r>
      <w:r w:rsidRPr="00796A62">
        <w:rPr>
          <w:rFonts w:cs="AL-Hotham" w:hint="cs"/>
          <w:sz w:val="22"/>
          <w:szCs w:val="30"/>
          <w:rtl/>
        </w:rPr>
        <w:t>في معرفة متطلبات الحصول على الخدمة</w:t>
      </w:r>
      <w:r w:rsidR="00395B4C" w:rsidRPr="00796A62">
        <w:rPr>
          <w:rFonts w:cs="AL-Hotham" w:hint="cs"/>
          <w:sz w:val="22"/>
          <w:szCs w:val="30"/>
          <w:rtl/>
        </w:rPr>
        <w:t>،</w:t>
      </w:r>
      <w:r w:rsidRPr="00796A62">
        <w:rPr>
          <w:rFonts w:cs="AL-Hotham" w:hint="cs"/>
          <w:sz w:val="22"/>
          <w:szCs w:val="30"/>
          <w:rtl/>
        </w:rPr>
        <w:t xml:space="preserve"> والتطوير والتحديث لإجراءات العمل</w:t>
      </w:r>
      <w:r w:rsidR="00395B4C" w:rsidRPr="00796A62">
        <w:rPr>
          <w:rFonts w:cs="AL-Hotham" w:hint="cs"/>
          <w:sz w:val="22"/>
          <w:szCs w:val="30"/>
          <w:rtl/>
        </w:rPr>
        <w:t>،</w:t>
      </w:r>
      <w:r w:rsidRPr="00796A62">
        <w:rPr>
          <w:rFonts w:cs="AL-Hotham" w:hint="cs"/>
          <w:sz w:val="22"/>
          <w:szCs w:val="30"/>
          <w:rtl/>
        </w:rPr>
        <w:t xml:space="preserve"> وتصميم إجراءات تقديم الخدمة بشكل انسيابي</w:t>
      </w:r>
      <w:r w:rsidR="00395B4C" w:rsidRPr="00796A62">
        <w:rPr>
          <w:rFonts w:cs="AL-Hotham" w:hint="cs"/>
          <w:sz w:val="22"/>
          <w:szCs w:val="30"/>
          <w:rtl/>
        </w:rPr>
        <w:t>،</w:t>
      </w:r>
      <w:r w:rsidRPr="00796A62">
        <w:rPr>
          <w:rFonts w:cs="AL-Hotham" w:hint="cs"/>
          <w:sz w:val="22"/>
          <w:szCs w:val="30"/>
          <w:rtl/>
        </w:rPr>
        <w:t xml:space="preserve"> للحد من الصعوبات التي تواجه المستفيدين</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ميكنة الأعمال اليدوية</w:t>
      </w:r>
      <w:r w:rsidR="00395B4C" w:rsidRPr="00796A62">
        <w:rPr>
          <w:rFonts w:cs="AL-Hotham" w:hint="cs"/>
          <w:sz w:val="22"/>
          <w:szCs w:val="30"/>
          <w:rtl/>
        </w:rPr>
        <w:t>.(</w:t>
      </w:r>
      <w:r w:rsidRPr="00796A62">
        <w:rPr>
          <w:rFonts w:cs="AL-Hotham" w:hint="cs"/>
          <w:sz w:val="22"/>
          <w:szCs w:val="30"/>
          <w:rtl/>
        </w:rPr>
        <w:t>السلطان</w:t>
      </w:r>
      <w:r w:rsidR="00395B4C" w:rsidRPr="00796A62">
        <w:rPr>
          <w:rFonts w:cs="AL-Hotham" w:hint="cs"/>
          <w:sz w:val="22"/>
          <w:szCs w:val="30"/>
          <w:rtl/>
        </w:rPr>
        <w:t>،</w:t>
      </w:r>
      <w:r w:rsidRPr="00796A62">
        <w:rPr>
          <w:rFonts w:cs="AL-Hotham" w:hint="cs"/>
          <w:sz w:val="22"/>
          <w:szCs w:val="30"/>
          <w:rtl/>
        </w:rPr>
        <w:t xml:space="preserve"> 2004</w:t>
      </w:r>
      <w:r w:rsidR="001D7CE5">
        <w:rPr>
          <w:rFonts w:cs="AL-Hotham" w:hint="cs"/>
          <w:sz w:val="22"/>
          <w:szCs w:val="30"/>
          <w:rtl/>
        </w:rPr>
        <w:t>،</w:t>
      </w:r>
      <w:r w:rsidRPr="00796A62">
        <w:rPr>
          <w:rFonts w:cs="AL-Hotham" w:hint="cs"/>
          <w:sz w:val="22"/>
          <w:szCs w:val="30"/>
          <w:rtl/>
        </w:rPr>
        <w:t xml:space="preserve"> 52</w:t>
      </w:r>
      <w:r w:rsidR="00395B4C" w:rsidRPr="00796A62">
        <w:rPr>
          <w:rFonts w:cs="AL-Hotham" w:hint="cs"/>
          <w:sz w:val="22"/>
          <w:szCs w:val="30"/>
          <w:rtl/>
        </w:rPr>
        <w:t>)</w:t>
      </w:r>
      <w:r w:rsidRPr="00796A62">
        <w:rPr>
          <w:rFonts w:cs="AL-Hotham" w:hint="cs"/>
          <w:sz w:val="22"/>
          <w:szCs w:val="30"/>
          <w:rtl/>
        </w:rPr>
        <w:t>.</w:t>
      </w:r>
    </w:p>
    <w:p w:rsidR="00D10CBF" w:rsidRPr="008A3706" w:rsidRDefault="00D10CBF" w:rsidP="008A3706">
      <w:pPr>
        <w:widowControl w:val="0"/>
        <w:spacing w:line="245" w:lineRule="auto"/>
        <w:jc w:val="lowKashida"/>
        <w:rPr>
          <w:rFonts w:ascii="Traditional Arabic" w:hAnsi="Traditional Arabic"/>
          <w:bCs/>
          <w:sz w:val="22"/>
          <w:szCs w:val="30"/>
        </w:rPr>
      </w:pPr>
      <w:r w:rsidRPr="008A3706">
        <w:rPr>
          <w:rFonts w:ascii="Traditional Arabic" w:hAnsi="Traditional Arabic"/>
          <w:bCs/>
          <w:sz w:val="22"/>
          <w:szCs w:val="30"/>
          <w:rtl/>
        </w:rPr>
        <w:t>– بناء نظام متكامل للمساءلة والمحاسبية</w:t>
      </w:r>
      <w:r w:rsidR="00395B4C" w:rsidRPr="008A3706">
        <w:rPr>
          <w:rFonts w:ascii="Traditional Arabic" w:hAnsi="Traditional Arabic"/>
          <w:bCs/>
          <w:sz w:val="22"/>
          <w:szCs w:val="30"/>
          <w:rtl/>
        </w:rPr>
        <w:t>:</w:t>
      </w:r>
      <w:r w:rsidRPr="008A3706">
        <w:rPr>
          <w:rFonts w:ascii="Traditional Arabic" w:hAnsi="Traditional Arabic"/>
          <w:bCs/>
          <w:sz w:val="22"/>
          <w:szCs w:val="30"/>
          <w:rtl/>
        </w:rPr>
        <w:t xml:space="preserve"> </w:t>
      </w:r>
    </w:p>
    <w:p w:rsidR="00D10CBF" w:rsidRPr="00796A62" w:rsidRDefault="00D10CBF" w:rsidP="001D7CE5">
      <w:pPr>
        <w:widowControl w:val="0"/>
        <w:spacing w:line="245" w:lineRule="auto"/>
        <w:ind w:firstLine="567"/>
        <w:jc w:val="lowKashida"/>
        <w:rPr>
          <w:rFonts w:cs="AL-Hotham"/>
          <w:color w:val="000000"/>
          <w:sz w:val="22"/>
          <w:szCs w:val="30"/>
        </w:rPr>
      </w:pPr>
      <w:r w:rsidRPr="00796A62">
        <w:rPr>
          <w:rFonts w:cs="AL-Hotham" w:hint="cs"/>
          <w:sz w:val="22"/>
          <w:szCs w:val="30"/>
          <w:rtl/>
        </w:rPr>
        <w:t>برز مفهوم المساءلة والمحاسبية من خلال الاهتمام بالإصلاح الإداري</w:t>
      </w:r>
      <w:r w:rsidR="00395B4C" w:rsidRPr="00796A62">
        <w:rPr>
          <w:rFonts w:cs="AL-Hotham" w:hint="cs"/>
          <w:sz w:val="22"/>
          <w:szCs w:val="30"/>
          <w:rtl/>
        </w:rPr>
        <w:t>،</w:t>
      </w:r>
      <w:r w:rsidRPr="00796A62">
        <w:rPr>
          <w:rFonts w:cs="AL-Hotham"/>
          <w:sz w:val="22"/>
          <w:szCs w:val="30"/>
          <w:rtl/>
        </w:rPr>
        <w:t xml:space="preserve"> وتحقيق مطلب الأمانة في الإدارة </w:t>
      </w:r>
      <w:r w:rsidRPr="00796A62">
        <w:rPr>
          <w:rFonts w:cs="AL-Hotham" w:hint="cs"/>
          <w:sz w:val="22"/>
          <w:szCs w:val="30"/>
          <w:rtl/>
        </w:rPr>
        <w:t>والذي</w:t>
      </w:r>
      <w:r w:rsidRPr="00796A62">
        <w:rPr>
          <w:rFonts w:cs="AL-Hotham"/>
          <w:sz w:val="22"/>
          <w:szCs w:val="30"/>
          <w:rtl/>
        </w:rPr>
        <w:t xml:space="preserve"> يعني </w:t>
      </w:r>
      <w:r w:rsidRPr="00796A62">
        <w:rPr>
          <w:rFonts w:cs="AL-Hotham" w:hint="cs"/>
          <w:sz w:val="22"/>
          <w:szCs w:val="30"/>
          <w:rtl/>
        </w:rPr>
        <w:t>تطبيق الرقابة الخارجية على الموظفين</w:t>
      </w:r>
      <w:r w:rsidRPr="00796A62">
        <w:rPr>
          <w:rFonts w:cs="AL-Hotham"/>
          <w:sz w:val="22"/>
          <w:szCs w:val="30"/>
          <w:rtl/>
        </w:rPr>
        <w:t xml:space="preserve"> </w:t>
      </w:r>
      <w:r w:rsidRPr="00796A62">
        <w:rPr>
          <w:rFonts w:cs="AL-Hotham" w:hint="cs"/>
          <w:sz w:val="22"/>
          <w:szCs w:val="30"/>
          <w:rtl/>
        </w:rPr>
        <w:t>لمحاسبتهم</w:t>
      </w:r>
      <w:r w:rsidRPr="00796A62">
        <w:rPr>
          <w:rFonts w:cs="AL-Hotham"/>
          <w:sz w:val="22"/>
          <w:szCs w:val="30"/>
          <w:rtl/>
        </w:rPr>
        <w:t xml:space="preserve"> عن المخرجات أو النتائج المتوقعة </w:t>
      </w:r>
      <w:r w:rsidRPr="00796A62">
        <w:rPr>
          <w:rFonts w:cs="AL-Hotham" w:hint="cs"/>
          <w:sz w:val="22"/>
          <w:szCs w:val="30"/>
          <w:rtl/>
        </w:rPr>
        <w:t>من أداء العمل والحيلولة</w:t>
      </w:r>
      <w:r w:rsidRPr="00796A62">
        <w:rPr>
          <w:rFonts w:cs="AL-Hotham"/>
          <w:sz w:val="22"/>
          <w:szCs w:val="30"/>
          <w:rtl/>
        </w:rPr>
        <w:t xml:space="preserve"> بينهم وبين استغلال نفوذهم </w:t>
      </w:r>
      <w:r w:rsidRPr="00796A62">
        <w:rPr>
          <w:rFonts w:cs="AL-Hotham" w:hint="cs"/>
          <w:sz w:val="22"/>
          <w:szCs w:val="30"/>
          <w:rtl/>
        </w:rPr>
        <w:t>الوظيفي</w:t>
      </w:r>
      <w:r w:rsidR="008A3706">
        <w:rPr>
          <w:rFonts w:cs="AL-Hotham" w:hint="cs"/>
          <w:sz w:val="22"/>
          <w:szCs w:val="30"/>
          <w:rtl/>
        </w:rPr>
        <w:t xml:space="preserve"> (</w:t>
      </w:r>
      <w:r w:rsidRPr="00796A62">
        <w:rPr>
          <w:rFonts w:cs="AL-Hotham"/>
          <w:sz w:val="22"/>
          <w:szCs w:val="30"/>
        </w:rPr>
        <w:t>Noble &amp; Alpert, 2005</w:t>
      </w:r>
      <w:r w:rsidR="001D7CE5">
        <w:rPr>
          <w:rFonts w:cs="AL-Hotham"/>
          <w:sz w:val="22"/>
          <w:szCs w:val="30"/>
        </w:rPr>
        <w:t>,</w:t>
      </w:r>
      <w:r w:rsidRPr="00796A62">
        <w:rPr>
          <w:rFonts w:cs="AL-Hotham"/>
          <w:sz w:val="22"/>
          <w:szCs w:val="30"/>
        </w:rPr>
        <w:t xml:space="preserve"> 293</w:t>
      </w:r>
      <w:r w:rsidR="00395B4C" w:rsidRPr="00796A62">
        <w:rPr>
          <w:rFonts w:cs="AL-Hotham"/>
          <w:sz w:val="22"/>
          <w:szCs w:val="30"/>
          <w:rtl/>
        </w:rPr>
        <w:t>)</w:t>
      </w:r>
      <w:r w:rsidR="008A3706">
        <w:rPr>
          <w:rFonts w:cs="AL-Hotham" w:hint="cs"/>
          <w:color w:val="000000"/>
          <w:sz w:val="22"/>
          <w:szCs w:val="30"/>
          <w:rtl/>
        </w:rPr>
        <w:t>.</w:t>
      </w:r>
    </w:p>
    <w:p w:rsidR="00D10CBF" w:rsidRPr="00796A62" w:rsidRDefault="00D10CBF" w:rsidP="001D7CE5">
      <w:pPr>
        <w:widowControl w:val="0"/>
        <w:spacing w:line="245" w:lineRule="auto"/>
        <w:ind w:firstLine="567"/>
        <w:jc w:val="lowKashida"/>
        <w:rPr>
          <w:rFonts w:cs="AL-Hotham"/>
          <w:sz w:val="22"/>
          <w:szCs w:val="30"/>
          <w:rtl/>
        </w:rPr>
      </w:pPr>
      <w:r w:rsidRPr="003401F3">
        <w:rPr>
          <w:rFonts w:cs="AL-Hotham" w:hint="cs"/>
          <w:spacing w:val="-4"/>
          <w:sz w:val="22"/>
          <w:szCs w:val="30"/>
          <w:rtl/>
        </w:rPr>
        <w:t>ولتطبيق مبدأ المساءلة والمحاسبية بفاعلية هناك العديد من</w:t>
      </w:r>
      <w:r w:rsidRPr="003401F3">
        <w:rPr>
          <w:rFonts w:cs="AL-Hotham"/>
          <w:spacing w:val="-4"/>
          <w:sz w:val="22"/>
          <w:szCs w:val="30"/>
          <w:rtl/>
        </w:rPr>
        <w:t xml:space="preserve"> الوسائل وا</w:t>
      </w:r>
      <w:r w:rsidRPr="003401F3">
        <w:rPr>
          <w:rFonts w:cs="AL-Hotham" w:hint="cs"/>
          <w:spacing w:val="-4"/>
          <w:sz w:val="22"/>
          <w:szCs w:val="30"/>
          <w:rtl/>
        </w:rPr>
        <w:t>لإ</w:t>
      </w:r>
      <w:r w:rsidRPr="003401F3">
        <w:rPr>
          <w:rFonts w:cs="AL-Hotham"/>
          <w:spacing w:val="-4"/>
          <w:sz w:val="22"/>
          <w:szCs w:val="30"/>
          <w:rtl/>
        </w:rPr>
        <w:t xml:space="preserve">ستراتيجيات التنظيمية والتشريعية </w:t>
      </w:r>
      <w:r w:rsidRPr="003401F3">
        <w:rPr>
          <w:rFonts w:cs="AL-Hotham" w:hint="cs"/>
          <w:spacing w:val="-4"/>
          <w:sz w:val="22"/>
          <w:szCs w:val="30"/>
          <w:rtl/>
        </w:rPr>
        <w:t>كما يلي</w:t>
      </w:r>
      <w:r w:rsidR="00395B4C" w:rsidRPr="003401F3">
        <w:rPr>
          <w:rFonts w:cs="AL-Hotham" w:hint="cs"/>
          <w:spacing w:val="-4"/>
          <w:sz w:val="22"/>
          <w:szCs w:val="30"/>
          <w:rtl/>
        </w:rPr>
        <w:t xml:space="preserve"> (</w:t>
      </w:r>
      <w:r w:rsidRPr="003401F3">
        <w:rPr>
          <w:rFonts w:cs="AL-Hotham" w:hint="cs"/>
          <w:spacing w:val="-4"/>
          <w:sz w:val="22"/>
          <w:szCs w:val="30"/>
          <w:rtl/>
        </w:rPr>
        <w:t>هلال</w:t>
      </w:r>
      <w:r w:rsidR="00395B4C" w:rsidRPr="003401F3">
        <w:rPr>
          <w:rFonts w:cs="AL-Hotham" w:hint="cs"/>
          <w:spacing w:val="-4"/>
          <w:sz w:val="22"/>
          <w:szCs w:val="30"/>
          <w:rtl/>
        </w:rPr>
        <w:t>،</w:t>
      </w:r>
      <w:r w:rsidR="001D7CE5">
        <w:rPr>
          <w:rFonts w:cs="AL-Hotham" w:hint="cs"/>
          <w:spacing w:val="-4"/>
          <w:sz w:val="22"/>
          <w:szCs w:val="30"/>
          <w:rtl/>
        </w:rPr>
        <w:t xml:space="preserve"> 1999، </w:t>
      </w:r>
      <w:r w:rsidRPr="003401F3">
        <w:rPr>
          <w:rFonts w:cs="AL-Hotham" w:hint="cs"/>
          <w:spacing w:val="-4"/>
          <w:sz w:val="22"/>
          <w:szCs w:val="30"/>
          <w:rtl/>
        </w:rPr>
        <w:t xml:space="preserve">95 </w:t>
      </w:r>
      <w:r w:rsidRPr="003401F3">
        <w:rPr>
          <w:rFonts w:cs="AL-Hotham"/>
          <w:spacing w:val="-4"/>
          <w:sz w:val="22"/>
          <w:szCs w:val="30"/>
          <w:rtl/>
        </w:rPr>
        <w:t>–</w:t>
      </w:r>
      <w:r w:rsidRPr="003401F3">
        <w:rPr>
          <w:rFonts w:cs="AL-Hotham" w:hint="cs"/>
          <w:spacing w:val="-4"/>
          <w:sz w:val="22"/>
          <w:szCs w:val="30"/>
          <w:rtl/>
        </w:rPr>
        <w:t xml:space="preserve"> 97</w:t>
      </w:r>
      <w:r w:rsidR="00395B4C" w:rsidRPr="003401F3">
        <w:rPr>
          <w:rFonts w:cs="AL-Hotham" w:hint="cs"/>
          <w:spacing w:val="-4"/>
          <w:sz w:val="22"/>
          <w:szCs w:val="30"/>
          <w:rtl/>
        </w:rPr>
        <w:t>،</w:t>
      </w:r>
      <w:r w:rsidRPr="003401F3">
        <w:rPr>
          <w:rFonts w:cs="AL-Hotham" w:hint="cs"/>
          <w:spacing w:val="-4"/>
          <w:sz w:val="22"/>
          <w:szCs w:val="30"/>
          <w:rtl/>
        </w:rPr>
        <w:t xml:space="preserve"> 148 </w:t>
      </w:r>
      <w:r w:rsidRPr="003401F3">
        <w:rPr>
          <w:rFonts w:cs="AL-Hotham"/>
          <w:spacing w:val="-4"/>
          <w:sz w:val="22"/>
          <w:szCs w:val="30"/>
          <w:rtl/>
        </w:rPr>
        <w:t>–</w:t>
      </w:r>
      <w:r w:rsidRPr="003401F3">
        <w:rPr>
          <w:rFonts w:cs="AL-Hotham" w:hint="cs"/>
          <w:spacing w:val="-4"/>
          <w:sz w:val="22"/>
          <w:szCs w:val="30"/>
          <w:rtl/>
        </w:rPr>
        <w:t xml:space="preserve"> 151)</w:t>
      </w:r>
      <w:r w:rsidR="00395B4C" w:rsidRPr="003401F3">
        <w:rPr>
          <w:rFonts w:cs="AL-Hotham" w:hint="cs"/>
          <w:spacing w:val="-4"/>
          <w:sz w:val="22"/>
          <w:szCs w:val="30"/>
          <w:rtl/>
        </w:rPr>
        <w:t>،</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جونز</w:t>
      </w:r>
      <w:r w:rsidR="00395B4C" w:rsidRPr="00796A62">
        <w:rPr>
          <w:rFonts w:cs="AL-Hotham" w:hint="cs"/>
          <w:sz w:val="22"/>
          <w:szCs w:val="30"/>
          <w:rtl/>
        </w:rPr>
        <w:t>،</w:t>
      </w:r>
      <w:r w:rsidRPr="00796A62">
        <w:rPr>
          <w:rFonts w:cs="AL-Hotham" w:hint="cs"/>
          <w:sz w:val="22"/>
          <w:szCs w:val="30"/>
          <w:rtl/>
        </w:rPr>
        <w:t xml:space="preserve"> 2006</w:t>
      </w:r>
      <w:r w:rsidR="001D7CE5">
        <w:rPr>
          <w:rFonts w:cs="AL-Hotham" w:hint="cs"/>
          <w:sz w:val="22"/>
          <w:szCs w:val="30"/>
          <w:rtl/>
        </w:rPr>
        <w:t>،</w:t>
      </w:r>
      <w:r w:rsidRPr="00796A62">
        <w:rPr>
          <w:rFonts w:cs="AL-Hotham" w:hint="cs"/>
          <w:sz w:val="22"/>
          <w:szCs w:val="30"/>
          <w:rtl/>
        </w:rPr>
        <w:t xml:space="preserve"> 81</w:t>
      </w:r>
      <w:r w:rsidR="008A3706">
        <w:rPr>
          <w:rFonts w:cs="AL-Hotham" w:hint="cs"/>
          <w:sz w:val="22"/>
          <w:szCs w:val="30"/>
          <w:rtl/>
        </w:rPr>
        <w:t xml:space="preserve"> </w:t>
      </w:r>
      <w:r w:rsidR="00796A62" w:rsidRPr="00796A62">
        <w:rPr>
          <w:rFonts w:cs="AL-Hotham" w:hint="cs"/>
          <w:sz w:val="22"/>
          <w:szCs w:val="30"/>
          <w:rtl/>
        </w:rPr>
        <w:t xml:space="preserve">– </w:t>
      </w:r>
      <w:r w:rsidRPr="00796A62">
        <w:rPr>
          <w:rFonts w:cs="AL-Hotham" w:hint="cs"/>
          <w:sz w:val="22"/>
          <w:szCs w:val="30"/>
          <w:rtl/>
        </w:rPr>
        <w:t>82</w:t>
      </w:r>
      <w:r w:rsidR="00395B4C" w:rsidRPr="00796A62">
        <w:rPr>
          <w:rFonts w:cs="AL-Hotham" w:hint="cs"/>
          <w:sz w:val="22"/>
          <w:szCs w:val="30"/>
          <w:rtl/>
        </w:rPr>
        <w:t>)،</w:t>
      </w:r>
      <w:r w:rsidRPr="00796A62">
        <w:rPr>
          <w:rFonts w:cs="AL-Hotham" w:hint="cs"/>
          <w:sz w:val="22"/>
          <w:szCs w:val="30"/>
          <w:rtl/>
        </w:rPr>
        <w:t xml:space="preserve"> </w:t>
      </w:r>
      <w:r w:rsidR="000D4AC3">
        <w:rPr>
          <w:rFonts w:cs="AL-Hotham" w:hint="cs"/>
          <w:sz w:val="22"/>
          <w:szCs w:val="30"/>
          <w:rtl/>
        </w:rPr>
        <w:t xml:space="preserve"> </w:t>
      </w:r>
      <w:r w:rsidR="000D4AC3">
        <w:rPr>
          <w:rFonts w:cs="AL-Hotham"/>
          <w:sz w:val="22"/>
          <w:szCs w:val="30"/>
        </w:rPr>
        <w:t>(</w:t>
      </w:r>
      <w:r w:rsidRPr="00796A62">
        <w:rPr>
          <w:rFonts w:cs="AL-Hotham"/>
          <w:sz w:val="22"/>
          <w:szCs w:val="30"/>
        </w:rPr>
        <w:t>Noble</w:t>
      </w:r>
      <w:r w:rsidR="00395B4C" w:rsidRPr="00796A62">
        <w:rPr>
          <w:rFonts w:cs="AL-Hotham"/>
          <w:sz w:val="22"/>
          <w:szCs w:val="30"/>
        </w:rPr>
        <w:t xml:space="preserve"> </w:t>
      </w:r>
      <w:r w:rsidRPr="00796A62">
        <w:rPr>
          <w:rFonts w:cs="AL-Hotham"/>
          <w:sz w:val="22"/>
          <w:szCs w:val="30"/>
        </w:rPr>
        <w:t>&amp; Alpert , 2005</w:t>
      </w:r>
      <w:r w:rsidR="001D7CE5">
        <w:rPr>
          <w:rFonts w:cs="AL-Hotham"/>
          <w:sz w:val="22"/>
          <w:szCs w:val="30"/>
        </w:rPr>
        <w:t>,</w:t>
      </w:r>
      <w:r w:rsidRPr="00796A62">
        <w:rPr>
          <w:rFonts w:cs="AL-Hotham"/>
          <w:sz w:val="22"/>
          <w:szCs w:val="30"/>
        </w:rPr>
        <w:t xml:space="preserve"> 294</w:t>
      </w:r>
      <w:r w:rsidR="00796A62" w:rsidRPr="00796A62">
        <w:rPr>
          <w:rFonts w:cs="AL-Hotham"/>
          <w:sz w:val="22"/>
          <w:szCs w:val="30"/>
        </w:rPr>
        <w:t xml:space="preserve"> –</w:t>
      </w:r>
      <w:r w:rsidR="008A3706">
        <w:rPr>
          <w:rFonts w:cs="AL-Hotham"/>
          <w:sz w:val="22"/>
          <w:szCs w:val="30"/>
        </w:rPr>
        <w:t xml:space="preserve"> </w:t>
      </w:r>
      <w:r w:rsidRPr="00796A62">
        <w:rPr>
          <w:rFonts w:cs="AL-Hotham"/>
          <w:sz w:val="22"/>
          <w:szCs w:val="30"/>
        </w:rPr>
        <w:t>295</w:t>
      </w:r>
      <w:r w:rsidR="000D4AC3">
        <w:rPr>
          <w:rFonts w:cs="AL-Hotham"/>
          <w:sz w:val="22"/>
          <w:szCs w:val="30"/>
        </w:rPr>
        <w:t>)</w:t>
      </w:r>
      <w:r w:rsidR="001D7CE5">
        <w:rPr>
          <w:rFonts w:cs="AL-Hotham"/>
          <w:sz w:val="22"/>
          <w:szCs w:val="30"/>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ت</w:t>
      </w:r>
      <w:r w:rsidR="00D10CBF" w:rsidRPr="00796A62">
        <w:rPr>
          <w:rFonts w:cs="AL-Hotham" w:hint="cs"/>
          <w:sz w:val="22"/>
          <w:szCs w:val="30"/>
          <w:rtl/>
        </w:rPr>
        <w:t>ح</w:t>
      </w:r>
      <w:r w:rsidR="00D10CBF" w:rsidRPr="00796A62">
        <w:rPr>
          <w:rFonts w:cs="AL-Hotham"/>
          <w:sz w:val="22"/>
          <w:szCs w:val="30"/>
          <w:rtl/>
        </w:rPr>
        <w:t>ديد نطاق المسئوليات والصلاحيات:</w:t>
      </w:r>
      <w:r w:rsidR="00D10CBF" w:rsidRPr="00796A62">
        <w:rPr>
          <w:rFonts w:cs="AL-Hotham" w:hint="cs"/>
          <w:sz w:val="22"/>
          <w:szCs w:val="30"/>
          <w:rtl/>
        </w:rPr>
        <w:t xml:space="preserve"> حيث لا</w:t>
      </w:r>
      <w:r w:rsidR="00D10CBF" w:rsidRPr="00796A62">
        <w:rPr>
          <w:rFonts w:cs="AL-Hotham"/>
          <w:sz w:val="22"/>
          <w:szCs w:val="30"/>
          <w:rtl/>
        </w:rPr>
        <w:t xml:space="preserve"> يمكن مساءلة </w:t>
      </w:r>
      <w:r w:rsidR="00D10CBF" w:rsidRPr="00796A62">
        <w:rPr>
          <w:rFonts w:cs="AL-Hotham" w:hint="cs"/>
          <w:sz w:val="22"/>
          <w:szCs w:val="30"/>
          <w:rtl/>
        </w:rPr>
        <w:t>الموظفين</w:t>
      </w:r>
      <w:r w:rsidR="00D10CBF" w:rsidRPr="00796A62">
        <w:rPr>
          <w:rFonts w:cs="AL-Hotham"/>
          <w:sz w:val="22"/>
          <w:szCs w:val="30"/>
          <w:rtl/>
        </w:rPr>
        <w:t xml:space="preserve"> دون أن تكون المهام المناطة به</w:t>
      </w:r>
      <w:r w:rsidR="00D10CBF" w:rsidRPr="00796A62">
        <w:rPr>
          <w:rFonts w:cs="AL-Hotham" w:hint="cs"/>
          <w:sz w:val="22"/>
          <w:szCs w:val="30"/>
          <w:rtl/>
        </w:rPr>
        <w:t>م</w:t>
      </w:r>
      <w:r w:rsidR="00D10CBF" w:rsidRPr="00796A62">
        <w:rPr>
          <w:rFonts w:cs="AL-Hotham"/>
          <w:sz w:val="22"/>
          <w:szCs w:val="30"/>
          <w:rtl/>
        </w:rPr>
        <w:t xml:space="preserve"> واضحة ومحددة من خلال الوصف الوظيفي </w:t>
      </w:r>
      <w:r w:rsidR="00D10CBF" w:rsidRPr="00796A62">
        <w:rPr>
          <w:rFonts w:cs="AL-Hotham" w:hint="cs"/>
          <w:sz w:val="22"/>
          <w:szCs w:val="30"/>
          <w:rtl/>
        </w:rPr>
        <w:t>للمهام التي</w:t>
      </w:r>
      <w:r w:rsidR="00D10CBF" w:rsidRPr="00796A62">
        <w:rPr>
          <w:rFonts w:cs="AL-Hotham"/>
          <w:sz w:val="22"/>
          <w:szCs w:val="30"/>
          <w:rtl/>
        </w:rPr>
        <w:t xml:space="preserve"> يقوم</w:t>
      </w:r>
      <w:r w:rsidR="00D10CBF" w:rsidRPr="00796A62">
        <w:rPr>
          <w:rFonts w:cs="AL-Hotham" w:hint="cs"/>
          <w:sz w:val="22"/>
          <w:szCs w:val="30"/>
          <w:rtl/>
        </w:rPr>
        <w:t>ون</w:t>
      </w:r>
      <w:r w:rsidR="00D10CBF" w:rsidRPr="00796A62">
        <w:rPr>
          <w:rFonts w:cs="AL-Hotham"/>
          <w:sz w:val="22"/>
          <w:szCs w:val="30"/>
          <w:rtl/>
        </w:rPr>
        <w:t xml:space="preserve"> بها </w:t>
      </w:r>
      <w:r w:rsidR="00D10CBF" w:rsidRPr="00796A62">
        <w:rPr>
          <w:rFonts w:cs="AL-Hotham" w:hint="cs"/>
          <w:sz w:val="22"/>
          <w:szCs w:val="30"/>
          <w:rtl/>
        </w:rPr>
        <w:t>بتوفير</w:t>
      </w:r>
      <w:r w:rsidR="00D10CBF" w:rsidRPr="00796A62">
        <w:rPr>
          <w:rFonts w:cs="AL-Hotham"/>
          <w:sz w:val="22"/>
          <w:szCs w:val="30"/>
          <w:rtl/>
        </w:rPr>
        <w:t xml:space="preserve"> دليل للصلاحيات ي</w:t>
      </w:r>
      <w:r w:rsidR="00D10CBF" w:rsidRPr="00796A62">
        <w:rPr>
          <w:rFonts w:cs="AL-Hotham" w:hint="cs"/>
          <w:sz w:val="22"/>
          <w:szCs w:val="30"/>
          <w:rtl/>
        </w:rPr>
        <w:t>ُ</w:t>
      </w:r>
      <w:r w:rsidR="00D10CBF" w:rsidRPr="00796A62">
        <w:rPr>
          <w:rFonts w:cs="AL-Hotham"/>
          <w:sz w:val="22"/>
          <w:szCs w:val="30"/>
          <w:rtl/>
        </w:rPr>
        <w:t xml:space="preserve">وضح من خلاله مدى </w:t>
      </w:r>
      <w:r w:rsidR="00D10CBF" w:rsidRPr="00796A62">
        <w:rPr>
          <w:rFonts w:cs="AL-Hotham" w:hint="cs"/>
          <w:sz w:val="22"/>
          <w:szCs w:val="30"/>
          <w:rtl/>
        </w:rPr>
        <w:t>الصلاحيات</w:t>
      </w:r>
      <w:r w:rsidR="00D10CBF" w:rsidRPr="00796A62">
        <w:rPr>
          <w:rFonts w:cs="AL-Hotham"/>
          <w:sz w:val="22"/>
          <w:szCs w:val="30"/>
          <w:rtl/>
        </w:rPr>
        <w:t xml:space="preserve"> التي يتمتع بها الموظف من أجل أدائه لمهامه، حيث يمكن على أساس ذلك </w:t>
      </w:r>
      <w:r w:rsidR="00D10CBF" w:rsidRPr="00796A62">
        <w:rPr>
          <w:rFonts w:cs="AL-Hotham" w:hint="cs"/>
          <w:sz w:val="22"/>
          <w:szCs w:val="30"/>
          <w:rtl/>
        </w:rPr>
        <w:t>مساءلته</w:t>
      </w:r>
      <w:r w:rsidR="00D10CBF" w:rsidRPr="00796A62">
        <w:rPr>
          <w:rFonts w:cs="AL-Hotham"/>
          <w:sz w:val="22"/>
          <w:szCs w:val="30"/>
          <w:rtl/>
        </w:rPr>
        <w:t xml:space="preserve"> عند خروجه عن نطاق صلاحي</w:t>
      </w:r>
      <w:r w:rsidR="00D10CBF" w:rsidRPr="00796A62">
        <w:rPr>
          <w:rFonts w:cs="AL-Hotham" w:hint="cs"/>
          <w:sz w:val="22"/>
          <w:szCs w:val="30"/>
          <w:rtl/>
        </w:rPr>
        <w:t>ا</w:t>
      </w:r>
      <w:r w:rsidR="00D10CBF" w:rsidRPr="00796A62">
        <w:rPr>
          <w:rFonts w:cs="AL-Hotham"/>
          <w:sz w:val="22"/>
          <w:szCs w:val="30"/>
          <w:rtl/>
        </w:rPr>
        <w:t xml:space="preserve">ته أو استغلاله لهذه الصلاحيات بما يسيء إلى وظيفته </w:t>
      </w:r>
      <w:r w:rsidR="00D10CBF" w:rsidRPr="00796A62">
        <w:rPr>
          <w:rFonts w:cs="AL-Hotham"/>
          <w:sz w:val="22"/>
          <w:szCs w:val="30"/>
          <w:rtl/>
        </w:rPr>
        <w:lastRenderedPageBreak/>
        <w:t>وينتهك حقوق الصالح العام.</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تحديد نطاق الإشراف</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 xml:space="preserve">إن مبدأ المساءلة يقتضي أن يكون عدد الأشخاص الذين يشرف عليهم </w:t>
      </w:r>
      <w:r w:rsidR="00D10CBF" w:rsidRPr="00796A62">
        <w:rPr>
          <w:rFonts w:cs="AL-Hotham" w:hint="cs"/>
          <w:sz w:val="22"/>
          <w:szCs w:val="30"/>
          <w:rtl/>
        </w:rPr>
        <w:t xml:space="preserve">القادة الإداريون </w:t>
      </w:r>
      <w:r w:rsidR="00D10CBF" w:rsidRPr="00796A62">
        <w:rPr>
          <w:rFonts w:cs="AL-Hotham"/>
          <w:sz w:val="22"/>
          <w:szCs w:val="30"/>
          <w:rtl/>
        </w:rPr>
        <w:t>متناسباً مع مهام وظيفته ونطاق صلاحياته؛ وإلا لن يكون بمقدوره تحديد الشخص المعني بالمخالفة الإدارية أو معاقبته على انتهاكاته</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 xml:space="preserve">تعزيز الولاء للوظيفة والمنظمة </w:t>
      </w:r>
      <w:proofErr w:type="spellStart"/>
      <w:r w:rsidR="00D10CBF" w:rsidRPr="00796A62">
        <w:rPr>
          <w:rFonts w:cs="AL-Hotham"/>
          <w:sz w:val="22"/>
          <w:szCs w:val="30"/>
          <w:rtl/>
        </w:rPr>
        <w:t>والوطن</w:t>
      </w:r>
      <w:r w:rsidR="00395B4C" w:rsidRPr="00796A62">
        <w:rPr>
          <w:rFonts w:cs="AL-Hotham" w:hint="cs"/>
          <w:sz w:val="22"/>
          <w:szCs w:val="30"/>
          <w:rtl/>
        </w:rPr>
        <w:t>:</w:t>
      </w:r>
      <w:r w:rsidR="000D4AC3">
        <w:rPr>
          <w:rFonts w:cs="AL-Hotham" w:hint="cs"/>
          <w:sz w:val="22"/>
          <w:szCs w:val="30"/>
          <w:rtl/>
        </w:rPr>
        <w:t>إ</w:t>
      </w:r>
      <w:r w:rsidR="00D10CBF" w:rsidRPr="00796A62">
        <w:rPr>
          <w:rFonts w:cs="AL-Hotham" w:hint="cs"/>
          <w:sz w:val="22"/>
          <w:szCs w:val="30"/>
          <w:rtl/>
        </w:rPr>
        <w:t>ن</w:t>
      </w:r>
      <w:proofErr w:type="spellEnd"/>
      <w:r w:rsidR="00D10CBF" w:rsidRPr="00796A62">
        <w:rPr>
          <w:rFonts w:cs="AL-Hotham"/>
          <w:sz w:val="22"/>
          <w:szCs w:val="30"/>
          <w:rtl/>
        </w:rPr>
        <w:t xml:space="preserve"> </w:t>
      </w:r>
      <w:r w:rsidR="00D10CBF" w:rsidRPr="00796A62">
        <w:rPr>
          <w:rFonts w:cs="AL-Hotham" w:hint="cs"/>
          <w:sz w:val="22"/>
          <w:szCs w:val="30"/>
          <w:rtl/>
        </w:rPr>
        <w:t>الموظفين الذين يشعرون بعدم رضا عن وظائفهم</w:t>
      </w:r>
      <w:r w:rsidR="00D10CBF" w:rsidRPr="00796A62">
        <w:rPr>
          <w:rFonts w:cs="AL-Hotham"/>
          <w:sz w:val="22"/>
          <w:szCs w:val="30"/>
          <w:rtl/>
        </w:rPr>
        <w:t xml:space="preserve"> أو منظماتهم </w:t>
      </w:r>
      <w:r w:rsidR="00D10CBF" w:rsidRPr="00796A62">
        <w:rPr>
          <w:rFonts w:cs="AL-Hotham" w:hint="cs"/>
          <w:sz w:val="22"/>
          <w:szCs w:val="30"/>
          <w:rtl/>
        </w:rPr>
        <w:t>لا</w:t>
      </w:r>
      <w:r w:rsidR="00D10CBF" w:rsidRPr="00796A62">
        <w:rPr>
          <w:rFonts w:cs="AL-Hotham"/>
          <w:sz w:val="22"/>
          <w:szCs w:val="30"/>
          <w:rtl/>
        </w:rPr>
        <w:t xml:space="preserve"> يكون لديهم الحماس لأداء أعمالهم،</w:t>
      </w:r>
      <w:r w:rsidR="00E236F8">
        <w:rPr>
          <w:rFonts w:cs="AL-Hotham"/>
          <w:sz w:val="22"/>
          <w:szCs w:val="30"/>
          <w:rtl/>
        </w:rPr>
        <w:t xml:space="preserve"> و</w:t>
      </w:r>
      <w:r w:rsidR="00D10CBF" w:rsidRPr="00796A62">
        <w:rPr>
          <w:rFonts w:cs="AL-Hotham"/>
          <w:sz w:val="22"/>
          <w:szCs w:val="30"/>
          <w:rtl/>
        </w:rPr>
        <w:t>الإخلاص والأمانة في كثير من الأحيان لأداء مهامهم الوظيفية</w:t>
      </w:r>
      <w:r w:rsidR="00D10CBF" w:rsidRPr="00796A62">
        <w:rPr>
          <w:rFonts w:cs="AL-Hotham" w:hint="cs"/>
          <w:sz w:val="22"/>
          <w:szCs w:val="30"/>
          <w:rtl/>
        </w:rPr>
        <w:t>،</w:t>
      </w:r>
      <w:r w:rsidR="00D10CBF" w:rsidRPr="00796A62">
        <w:rPr>
          <w:rFonts w:cs="AL-Hotham"/>
          <w:sz w:val="22"/>
          <w:szCs w:val="30"/>
          <w:rtl/>
        </w:rPr>
        <w:t xml:space="preserve"> </w:t>
      </w:r>
      <w:r w:rsidR="00D10CBF" w:rsidRPr="00796A62">
        <w:rPr>
          <w:rFonts w:cs="AL-Hotham" w:hint="cs"/>
          <w:sz w:val="22"/>
          <w:szCs w:val="30"/>
          <w:rtl/>
        </w:rPr>
        <w:t xml:space="preserve">وأن </w:t>
      </w:r>
      <w:r w:rsidR="00D10CBF" w:rsidRPr="00796A62">
        <w:rPr>
          <w:rFonts w:cs="AL-Hotham"/>
          <w:sz w:val="22"/>
          <w:szCs w:val="30"/>
          <w:rtl/>
        </w:rPr>
        <w:t xml:space="preserve">تحقيق مبدأ المساءلة في الوظيفة </w:t>
      </w:r>
      <w:r w:rsidR="00D10CBF" w:rsidRPr="00796A62">
        <w:rPr>
          <w:rFonts w:cs="AL-Hotham" w:hint="cs"/>
          <w:sz w:val="22"/>
          <w:szCs w:val="30"/>
          <w:rtl/>
        </w:rPr>
        <w:t>يتطلب</w:t>
      </w:r>
      <w:r w:rsidR="00D10CBF" w:rsidRPr="00796A62">
        <w:rPr>
          <w:rFonts w:cs="AL-Hotham"/>
          <w:sz w:val="22"/>
          <w:szCs w:val="30"/>
          <w:rtl/>
        </w:rPr>
        <w:t xml:space="preserve"> تشجيع الموظف</w:t>
      </w:r>
      <w:r w:rsidR="00D10CBF" w:rsidRPr="00796A62">
        <w:rPr>
          <w:rFonts w:cs="AL-Hotham" w:hint="cs"/>
          <w:sz w:val="22"/>
          <w:szCs w:val="30"/>
          <w:rtl/>
        </w:rPr>
        <w:t>ين</w:t>
      </w:r>
      <w:r w:rsidR="00D10CBF" w:rsidRPr="00796A62">
        <w:rPr>
          <w:rFonts w:cs="AL-Hotham"/>
          <w:sz w:val="22"/>
          <w:szCs w:val="30"/>
          <w:rtl/>
        </w:rPr>
        <w:t xml:space="preserve"> على الولاء لوظائفهم ومنظماتهم وأوطانهم من خلال تعزيز قنوات الاتصال مع </w:t>
      </w:r>
      <w:r w:rsidR="00D10CBF" w:rsidRPr="00796A62">
        <w:rPr>
          <w:rFonts w:cs="AL-Hotham" w:hint="cs"/>
          <w:sz w:val="22"/>
          <w:szCs w:val="30"/>
          <w:rtl/>
        </w:rPr>
        <w:t xml:space="preserve">الموظفين </w:t>
      </w:r>
      <w:r w:rsidR="00D10CBF" w:rsidRPr="00796A62">
        <w:rPr>
          <w:rFonts w:cs="AL-Hotham"/>
          <w:sz w:val="22"/>
          <w:szCs w:val="30"/>
          <w:rtl/>
        </w:rPr>
        <w:t>المتمثلة في توسيع دائرة الاجتماعات واللقاءات الرسمية بما يؤدي إلى تلمس احتياجاتهم ومحاولة تلبية هذه الاحتياجات في حدود إمكان</w:t>
      </w:r>
      <w:r w:rsidR="00D10CBF" w:rsidRPr="00796A62">
        <w:rPr>
          <w:rFonts w:cs="AL-Hotham" w:hint="cs"/>
          <w:sz w:val="22"/>
          <w:szCs w:val="30"/>
          <w:rtl/>
        </w:rPr>
        <w:t>ا</w:t>
      </w:r>
      <w:r w:rsidR="00D10CBF" w:rsidRPr="00796A62">
        <w:rPr>
          <w:rFonts w:cs="AL-Hotham"/>
          <w:sz w:val="22"/>
          <w:szCs w:val="30"/>
          <w:rtl/>
        </w:rPr>
        <w:t xml:space="preserve">ت المنظمة، </w:t>
      </w:r>
      <w:r w:rsidR="00D10CBF" w:rsidRPr="00796A62">
        <w:rPr>
          <w:rFonts w:cs="AL-Hotham" w:hint="cs"/>
          <w:sz w:val="22"/>
          <w:szCs w:val="30"/>
          <w:rtl/>
        </w:rPr>
        <w:t>وتوعيتهم</w:t>
      </w:r>
      <w:r w:rsidR="00D10CBF" w:rsidRPr="00796A62">
        <w:rPr>
          <w:rFonts w:cs="AL-Hotham"/>
          <w:sz w:val="22"/>
          <w:szCs w:val="30"/>
          <w:rtl/>
        </w:rPr>
        <w:t xml:space="preserve"> بأهمية الولاء والانتماء</w:t>
      </w:r>
      <w:r w:rsidR="008A3706">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sz w:val="22"/>
          <w:szCs w:val="30"/>
          <w:rtl/>
        </w:rPr>
        <w:t>تحسين وسائل الرقابة الخارجية</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إن بالإمكان تحسين وسائل الرقابة الخارجية من خلال إيجاد وحدة إدارية خاصة بهذه المهمة داخل المنظمة أو خارجها أو الجمع بينهما</w:t>
      </w:r>
      <w:r w:rsidR="00D10CBF" w:rsidRPr="00796A62">
        <w:rPr>
          <w:rFonts w:cs="AL-Hotham" w:hint="cs"/>
          <w:sz w:val="22"/>
          <w:szCs w:val="30"/>
          <w:rtl/>
        </w:rPr>
        <w:t>،على</w:t>
      </w:r>
      <w:r w:rsidR="00D10CBF" w:rsidRPr="00796A62">
        <w:rPr>
          <w:rFonts w:cs="AL-Hotham"/>
          <w:sz w:val="22"/>
          <w:szCs w:val="30"/>
          <w:rtl/>
        </w:rPr>
        <w:t xml:space="preserve"> ألا تكون هذه الرقابة هدفاً في حد ذاتها، بحيث تتحول إلى غاية مهمتها اقتناص الأخطاء وإثارة الخوف في نفوس </w:t>
      </w:r>
      <w:r w:rsidR="00D10CBF" w:rsidRPr="00796A62">
        <w:rPr>
          <w:rFonts w:cs="AL-Hotham" w:hint="cs"/>
          <w:sz w:val="22"/>
          <w:szCs w:val="30"/>
          <w:rtl/>
        </w:rPr>
        <w:t xml:space="preserve">الموظفين </w:t>
      </w:r>
      <w:r w:rsidR="00D10CBF" w:rsidRPr="00796A62">
        <w:rPr>
          <w:rFonts w:cs="AL-Hotham"/>
          <w:sz w:val="22"/>
          <w:szCs w:val="30"/>
          <w:rtl/>
        </w:rPr>
        <w:t>من عدم الوقوع في الأخطاء بدلاً من التركيز على أداء العمل بطريقة صحيحة</w:t>
      </w:r>
      <w:r w:rsidR="00D10CBF"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w:t>
      </w:r>
      <w:r w:rsidR="008A3706">
        <w:rPr>
          <w:rFonts w:cs="AL-Hotham" w:hint="cs"/>
          <w:sz w:val="22"/>
          <w:szCs w:val="30"/>
          <w:rtl/>
        </w:rPr>
        <w:t xml:space="preserve"> </w:t>
      </w:r>
      <w:r w:rsidR="00D10CBF" w:rsidRPr="00796A62">
        <w:rPr>
          <w:rFonts w:cs="AL-Hotham"/>
          <w:sz w:val="22"/>
          <w:szCs w:val="30"/>
          <w:rtl/>
        </w:rPr>
        <w:t>الاستماع إلى وجهة نظر الموظف</w:t>
      </w:r>
      <w:r w:rsidR="00D10CBF" w:rsidRPr="00796A62">
        <w:rPr>
          <w:rFonts w:cs="AL-Hotham" w:hint="cs"/>
          <w:sz w:val="22"/>
          <w:szCs w:val="30"/>
          <w:rtl/>
        </w:rPr>
        <w:t xml:space="preserve">ين </w:t>
      </w:r>
      <w:r w:rsidR="00D10CBF" w:rsidRPr="00796A62">
        <w:rPr>
          <w:rFonts w:cs="AL-Hotham"/>
          <w:sz w:val="22"/>
          <w:szCs w:val="30"/>
          <w:rtl/>
        </w:rPr>
        <w:t xml:space="preserve">وشكواهم: من مصادر تعزيز درجة المسئولية لدى الفرد توفير المناخ الملائم </w:t>
      </w:r>
      <w:r w:rsidR="000D4AC3">
        <w:rPr>
          <w:rFonts w:cs="AL-Hotham" w:hint="cs"/>
          <w:sz w:val="22"/>
          <w:szCs w:val="30"/>
          <w:rtl/>
        </w:rPr>
        <w:t>للعمل وأخذ آ</w:t>
      </w:r>
      <w:r w:rsidR="00D10CBF" w:rsidRPr="00796A62">
        <w:rPr>
          <w:rFonts w:cs="AL-Hotham" w:hint="cs"/>
          <w:sz w:val="22"/>
          <w:szCs w:val="30"/>
          <w:rtl/>
        </w:rPr>
        <w:t>رائهم في الاعتبار</w:t>
      </w:r>
      <w:r w:rsidR="00395B4C" w:rsidRPr="00796A62">
        <w:rPr>
          <w:rFonts w:cs="AL-Hotham" w:hint="cs"/>
          <w:sz w:val="22"/>
          <w:szCs w:val="30"/>
          <w:rtl/>
        </w:rPr>
        <w:t>.</w:t>
      </w:r>
    </w:p>
    <w:p w:rsidR="00D10CBF" w:rsidRPr="00796A62" w:rsidRDefault="00D10CBF" w:rsidP="00405DF4">
      <w:pPr>
        <w:widowControl w:val="0"/>
        <w:spacing w:line="245" w:lineRule="auto"/>
        <w:ind w:firstLine="567"/>
        <w:jc w:val="lowKashida"/>
        <w:rPr>
          <w:rFonts w:cs="AL-Hotham"/>
          <w:sz w:val="22"/>
          <w:szCs w:val="30"/>
          <w:rtl/>
        </w:rPr>
      </w:pPr>
      <w:r w:rsidRPr="00796A62">
        <w:rPr>
          <w:rFonts w:cs="AL-Hotham" w:hint="cs"/>
          <w:sz w:val="22"/>
          <w:szCs w:val="30"/>
          <w:rtl/>
        </w:rPr>
        <w:t>إن الغاية من المساءلة والمحاسبية تكمن في</w:t>
      </w:r>
      <w:r w:rsidRPr="00796A62">
        <w:rPr>
          <w:rFonts w:cs="AL-Hotham"/>
          <w:sz w:val="22"/>
          <w:szCs w:val="30"/>
          <w:rtl/>
        </w:rPr>
        <w:t xml:space="preserve"> تحسين الأداء أو تعديله أو تطوير</w:t>
      </w:r>
      <w:r w:rsidRPr="00796A62">
        <w:rPr>
          <w:rFonts w:cs="AL-Hotham" w:hint="cs"/>
          <w:sz w:val="22"/>
          <w:szCs w:val="30"/>
          <w:rtl/>
        </w:rPr>
        <w:t>ه</w:t>
      </w:r>
      <w:r w:rsidR="00E236F8">
        <w:rPr>
          <w:rFonts w:cs="AL-Hotham" w:hint="cs"/>
          <w:sz w:val="22"/>
          <w:szCs w:val="30"/>
          <w:rtl/>
        </w:rPr>
        <w:t xml:space="preserve"> و</w:t>
      </w:r>
      <w:r w:rsidRPr="00796A62">
        <w:rPr>
          <w:rFonts w:cs="AL-Hotham"/>
          <w:sz w:val="22"/>
          <w:szCs w:val="30"/>
          <w:rtl/>
        </w:rPr>
        <w:t xml:space="preserve">إصدار الأحكام وفقا لمعايير محددة تعمل على متابعة الموظفين </w:t>
      </w:r>
      <w:r w:rsidRPr="00796A62">
        <w:rPr>
          <w:rFonts w:cs="AL-Hotham" w:hint="cs"/>
          <w:sz w:val="22"/>
          <w:szCs w:val="30"/>
          <w:rtl/>
        </w:rPr>
        <w:t>والإحاطة</w:t>
      </w:r>
      <w:r w:rsidRPr="00796A62">
        <w:rPr>
          <w:rFonts w:cs="AL-Hotham"/>
          <w:sz w:val="22"/>
          <w:szCs w:val="30"/>
          <w:rtl/>
        </w:rPr>
        <w:t xml:space="preserve"> بسلوكياتهم</w:t>
      </w:r>
      <w:r w:rsidRPr="00796A62">
        <w:rPr>
          <w:rFonts w:cs="AL-Hotham"/>
          <w:sz w:val="22"/>
          <w:szCs w:val="30"/>
        </w:rPr>
        <w:t xml:space="preserve"> </w:t>
      </w:r>
      <w:r w:rsidRPr="00796A62">
        <w:rPr>
          <w:rFonts w:cs="AL-Hotham"/>
          <w:sz w:val="22"/>
          <w:szCs w:val="30"/>
          <w:rtl/>
        </w:rPr>
        <w:t xml:space="preserve">وبالصلاحيات المفوضين باستخدامها من </w:t>
      </w:r>
      <w:r w:rsidRPr="00796A62">
        <w:rPr>
          <w:rFonts w:cs="AL-Hotham" w:hint="cs"/>
          <w:sz w:val="22"/>
          <w:szCs w:val="30"/>
          <w:rtl/>
        </w:rPr>
        <w:t>أ</w:t>
      </w:r>
      <w:r w:rsidRPr="00796A62">
        <w:rPr>
          <w:rFonts w:cs="AL-Hotham"/>
          <w:sz w:val="22"/>
          <w:szCs w:val="30"/>
          <w:rtl/>
        </w:rPr>
        <w:t xml:space="preserve">جل الارتقاء </w:t>
      </w:r>
      <w:r w:rsidRPr="00796A62">
        <w:rPr>
          <w:rFonts w:cs="AL-Hotham" w:hint="cs"/>
          <w:sz w:val="22"/>
          <w:szCs w:val="30"/>
          <w:rtl/>
        </w:rPr>
        <w:t>بالمنظمة</w:t>
      </w:r>
      <w:r w:rsidRPr="00796A62">
        <w:rPr>
          <w:rFonts w:cs="AL-Hotham"/>
          <w:sz w:val="22"/>
          <w:szCs w:val="30"/>
          <w:rtl/>
        </w:rPr>
        <w:t xml:space="preserve"> بمكونا</w:t>
      </w:r>
      <w:r w:rsidRPr="00796A62">
        <w:rPr>
          <w:rFonts w:cs="AL-Hotham" w:hint="cs"/>
          <w:sz w:val="22"/>
          <w:szCs w:val="30"/>
          <w:rtl/>
        </w:rPr>
        <w:t>تها</w:t>
      </w:r>
      <w:r w:rsidRPr="00796A62">
        <w:rPr>
          <w:rFonts w:cs="AL-Hotham"/>
          <w:sz w:val="22"/>
          <w:szCs w:val="30"/>
        </w:rPr>
        <w:t xml:space="preserve"> </w:t>
      </w:r>
      <w:r w:rsidRPr="00796A62">
        <w:rPr>
          <w:rFonts w:cs="AL-Hotham"/>
          <w:sz w:val="22"/>
          <w:szCs w:val="30"/>
          <w:rtl/>
        </w:rPr>
        <w:t>الثلاثة: المدخلات</w:t>
      </w:r>
      <w:r w:rsidR="00395B4C" w:rsidRPr="00796A62">
        <w:rPr>
          <w:rFonts w:cs="AL-Hotham"/>
          <w:sz w:val="22"/>
          <w:szCs w:val="30"/>
          <w:rtl/>
        </w:rPr>
        <w:t>،</w:t>
      </w:r>
      <w:r w:rsidRPr="00796A62">
        <w:rPr>
          <w:rFonts w:cs="AL-Hotham"/>
          <w:sz w:val="22"/>
          <w:szCs w:val="30"/>
          <w:rtl/>
        </w:rPr>
        <w:t xml:space="preserve"> والعمليات</w:t>
      </w:r>
      <w:r w:rsidR="00395B4C" w:rsidRPr="00796A62">
        <w:rPr>
          <w:rFonts w:cs="AL-Hotham"/>
          <w:sz w:val="22"/>
          <w:szCs w:val="30"/>
          <w:rtl/>
        </w:rPr>
        <w:t>،</w:t>
      </w:r>
      <w:r w:rsidRPr="00796A62">
        <w:rPr>
          <w:rFonts w:cs="AL-Hotham"/>
          <w:sz w:val="22"/>
          <w:szCs w:val="30"/>
          <w:rtl/>
        </w:rPr>
        <w:t xml:space="preserve"> والمخرجا</w:t>
      </w:r>
      <w:r w:rsidRPr="00796A62">
        <w:rPr>
          <w:rFonts w:cs="AL-Hotham" w:hint="cs"/>
          <w:sz w:val="22"/>
          <w:szCs w:val="30"/>
          <w:rtl/>
        </w:rPr>
        <w:t>ت، وا</w:t>
      </w:r>
      <w:r w:rsidRPr="00796A62">
        <w:rPr>
          <w:rFonts w:cs="AL-Hotham" w:hint="eastAsia"/>
          <w:sz w:val="22"/>
          <w:szCs w:val="30"/>
          <w:rtl/>
        </w:rPr>
        <w:t>لتأكد</w:t>
      </w:r>
      <w:r w:rsidRPr="00796A62">
        <w:rPr>
          <w:rFonts w:cs="AL-Hotham"/>
          <w:sz w:val="22"/>
          <w:szCs w:val="30"/>
          <w:rtl/>
        </w:rPr>
        <w:t xml:space="preserve"> من أن </w:t>
      </w:r>
      <w:r w:rsidRPr="00796A62">
        <w:rPr>
          <w:rFonts w:cs="AL-Hotham" w:hint="cs"/>
          <w:sz w:val="22"/>
          <w:szCs w:val="30"/>
          <w:rtl/>
        </w:rPr>
        <w:t>الأعمال تسير ضمن ال</w:t>
      </w:r>
      <w:r w:rsidRPr="00796A62">
        <w:rPr>
          <w:rFonts w:cs="AL-Hotham"/>
          <w:sz w:val="22"/>
          <w:szCs w:val="30"/>
          <w:rtl/>
        </w:rPr>
        <w:t>أنظمة و</w:t>
      </w:r>
      <w:r w:rsidRPr="00796A62">
        <w:rPr>
          <w:rFonts w:cs="AL-Hotham" w:hint="cs"/>
          <w:sz w:val="22"/>
          <w:szCs w:val="30"/>
          <w:rtl/>
        </w:rPr>
        <w:t>ال</w:t>
      </w:r>
      <w:r w:rsidRPr="00796A62">
        <w:rPr>
          <w:rFonts w:cs="AL-Hotham"/>
          <w:sz w:val="22"/>
          <w:szCs w:val="30"/>
          <w:rtl/>
        </w:rPr>
        <w:t xml:space="preserve">قوانين </w:t>
      </w:r>
      <w:r w:rsidRPr="00796A62">
        <w:rPr>
          <w:rFonts w:cs="AL-Hotham" w:hint="eastAsia"/>
          <w:sz w:val="22"/>
          <w:szCs w:val="30"/>
          <w:rtl/>
        </w:rPr>
        <w:t>و</w:t>
      </w:r>
      <w:r w:rsidRPr="00796A62">
        <w:rPr>
          <w:rFonts w:cs="AL-Hotham" w:hint="cs"/>
          <w:sz w:val="22"/>
          <w:szCs w:val="30"/>
          <w:rtl/>
        </w:rPr>
        <w:t>ال</w:t>
      </w:r>
      <w:r w:rsidRPr="00796A62">
        <w:rPr>
          <w:rFonts w:cs="AL-Hotham" w:hint="eastAsia"/>
          <w:sz w:val="22"/>
          <w:szCs w:val="30"/>
          <w:rtl/>
        </w:rPr>
        <w:t>لوائح</w:t>
      </w:r>
      <w:r w:rsidRPr="00796A62">
        <w:rPr>
          <w:rFonts w:cs="AL-Hotham"/>
          <w:sz w:val="22"/>
          <w:szCs w:val="30"/>
          <w:rtl/>
        </w:rPr>
        <w:t xml:space="preserve"> </w:t>
      </w:r>
      <w:r w:rsidRPr="00796A62">
        <w:rPr>
          <w:rFonts w:cs="AL-Hotham" w:hint="cs"/>
          <w:sz w:val="22"/>
          <w:szCs w:val="30"/>
          <w:rtl/>
        </w:rPr>
        <w:t>والإجراءات المقررة، وأنها تؤدّي بأفضل الطرق</w:t>
      </w:r>
      <w:r w:rsidR="00395B4C" w:rsidRPr="00796A62">
        <w:rPr>
          <w:rFonts w:cs="AL-Hotham" w:hint="cs"/>
          <w:sz w:val="22"/>
          <w:szCs w:val="30"/>
          <w:rtl/>
        </w:rPr>
        <w:t>،</w:t>
      </w:r>
      <w:r w:rsidRPr="00796A62">
        <w:rPr>
          <w:rFonts w:cs="AL-Hotham" w:hint="cs"/>
          <w:sz w:val="22"/>
          <w:szCs w:val="30"/>
          <w:rtl/>
        </w:rPr>
        <w:t xml:space="preserve"> و</w:t>
      </w:r>
      <w:r w:rsidRPr="00796A62">
        <w:rPr>
          <w:rFonts w:cs="AL-Hotham" w:hint="eastAsia"/>
          <w:sz w:val="22"/>
          <w:szCs w:val="30"/>
          <w:rtl/>
        </w:rPr>
        <w:t>منع</w:t>
      </w:r>
      <w:r w:rsidRPr="00796A62">
        <w:rPr>
          <w:rFonts w:cs="AL-Hotham"/>
          <w:sz w:val="22"/>
          <w:szCs w:val="30"/>
          <w:rtl/>
        </w:rPr>
        <w:t xml:space="preserve"> حدوث الأخطاء </w:t>
      </w:r>
      <w:r w:rsidRPr="00796A62">
        <w:rPr>
          <w:rFonts w:cs="AL-Hotham" w:hint="cs"/>
          <w:sz w:val="22"/>
          <w:szCs w:val="30"/>
          <w:rtl/>
        </w:rPr>
        <w:t>و</w:t>
      </w:r>
      <w:r w:rsidRPr="00796A62">
        <w:rPr>
          <w:rFonts w:cs="AL-Hotham"/>
          <w:sz w:val="22"/>
          <w:szCs w:val="30"/>
          <w:rtl/>
        </w:rPr>
        <w:t>الانحرافات</w:t>
      </w:r>
      <w:r w:rsidRPr="00796A62">
        <w:rPr>
          <w:rFonts w:cs="AL-Hotham" w:hint="cs"/>
          <w:sz w:val="22"/>
          <w:szCs w:val="30"/>
          <w:rtl/>
        </w:rPr>
        <w:t xml:space="preserve"> وأعمال الغش والاختلاس والتزوير</w:t>
      </w:r>
      <w:r w:rsidRPr="00796A62">
        <w:rPr>
          <w:rFonts w:cs="AL-Hotham"/>
          <w:sz w:val="22"/>
          <w:szCs w:val="30"/>
          <w:rtl/>
        </w:rPr>
        <w:t xml:space="preserve">، </w:t>
      </w:r>
      <w:r w:rsidRPr="00796A62">
        <w:rPr>
          <w:rFonts w:cs="AL-Hotham" w:hint="eastAsia"/>
          <w:sz w:val="22"/>
          <w:szCs w:val="30"/>
          <w:rtl/>
        </w:rPr>
        <w:t>واكتشاف</w:t>
      </w:r>
      <w:r w:rsidRPr="00796A62">
        <w:rPr>
          <w:rFonts w:cs="AL-Hotham"/>
          <w:sz w:val="22"/>
          <w:szCs w:val="30"/>
          <w:rtl/>
        </w:rPr>
        <w:t xml:space="preserve"> ما يقع منها أولا بأول</w:t>
      </w:r>
      <w:r w:rsidRPr="00796A62">
        <w:rPr>
          <w:rFonts w:cs="AL-Hotham" w:hint="cs"/>
          <w:sz w:val="22"/>
          <w:szCs w:val="30"/>
          <w:rtl/>
        </w:rPr>
        <w:t xml:space="preserve">، </w:t>
      </w:r>
      <w:r w:rsidRPr="00796A62">
        <w:rPr>
          <w:rFonts w:cs="AL-Hotham"/>
          <w:sz w:val="22"/>
          <w:szCs w:val="30"/>
          <w:rtl/>
        </w:rPr>
        <w:t>واتخاذ الإجراءات التصحيح</w:t>
      </w:r>
      <w:r w:rsidRPr="00796A62">
        <w:rPr>
          <w:rFonts w:cs="AL-Hotham" w:hint="cs"/>
          <w:sz w:val="22"/>
          <w:szCs w:val="30"/>
          <w:rtl/>
        </w:rPr>
        <w:t>ي</w:t>
      </w:r>
      <w:r w:rsidRPr="00796A62">
        <w:rPr>
          <w:rFonts w:cs="AL-Hotham"/>
          <w:sz w:val="22"/>
          <w:szCs w:val="30"/>
          <w:rtl/>
        </w:rPr>
        <w:t>ة</w:t>
      </w:r>
      <w:r w:rsidRPr="00796A62">
        <w:rPr>
          <w:rFonts w:cs="AL-Hotham" w:hint="cs"/>
          <w:sz w:val="22"/>
          <w:szCs w:val="30"/>
          <w:rtl/>
        </w:rPr>
        <w:t xml:space="preserve"> اللازمة لمعالجتها و</w:t>
      </w:r>
      <w:r w:rsidRPr="00796A62">
        <w:rPr>
          <w:rFonts w:cs="AL-Hotham"/>
          <w:sz w:val="22"/>
          <w:szCs w:val="30"/>
          <w:rtl/>
        </w:rPr>
        <w:t xml:space="preserve">منع </w:t>
      </w:r>
      <w:r w:rsidRPr="00796A62">
        <w:rPr>
          <w:rFonts w:cs="AL-Hotham" w:hint="eastAsia"/>
          <w:sz w:val="22"/>
          <w:szCs w:val="30"/>
          <w:rtl/>
        </w:rPr>
        <w:t>تكراره</w:t>
      </w:r>
      <w:r w:rsidRPr="00796A62">
        <w:rPr>
          <w:rFonts w:cs="AL-Hotham" w:hint="cs"/>
          <w:sz w:val="22"/>
          <w:szCs w:val="30"/>
          <w:rtl/>
        </w:rPr>
        <w:t xml:space="preserve">ا، والتحقق من </w:t>
      </w:r>
      <w:r w:rsidRPr="00796A62">
        <w:rPr>
          <w:rFonts w:cs="AL-Hotham" w:hint="eastAsia"/>
          <w:sz w:val="22"/>
          <w:szCs w:val="30"/>
          <w:rtl/>
        </w:rPr>
        <w:t>مد</w:t>
      </w:r>
      <w:r w:rsidR="000D4AC3">
        <w:rPr>
          <w:rFonts w:cs="AL-Hotham" w:hint="cs"/>
          <w:sz w:val="22"/>
          <w:szCs w:val="30"/>
          <w:rtl/>
        </w:rPr>
        <w:t>ى</w:t>
      </w:r>
      <w:r w:rsidRPr="00796A62">
        <w:rPr>
          <w:rFonts w:cs="AL-Hotham"/>
          <w:sz w:val="22"/>
          <w:szCs w:val="30"/>
          <w:rtl/>
        </w:rPr>
        <w:t xml:space="preserve"> كفاية السياسات </w:t>
      </w:r>
      <w:r w:rsidRPr="00796A62">
        <w:rPr>
          <w:rFonts w:cs="AL-Hotham" w:hint="cs"/>
          <w:sz w:val="22"/>
          <w:szCs w:val="30"/>
          <w:rtl/>
        </w:rPr>
        <w:t xml:space="preserve">والإجراءات </w:t>
      </w:r>
      <w:r w:rsidRPr="00796A62">
        <w:rPr>
          <w:rFonts w:cs="AL-Hotham"/>
          <w:sz w:val="22"/>
          <w:szCs w:val="30"/>
          <w:rtl/>
        </w:rPr>
        <w:t xml:space="preserve">والمخططات </w:t>
      </w:r>
      <w:r w:rsidRPr="00796A62">
        <w:rPr>
          <w:rFonts w:cs="AL-Hotham" w:hint="eastAsia"/>
          <w:sz w:val="22"/>
          <w:szCs w:val="30"/>
          <w:rtl/>
        </w:rPr>
        <w:t>التي</w:t>
      </w:r>
      <w:r w:rsidRPr="00796A62">
        <w:rPr>
          <w:rFonts w:cs="AL-Hotham"/>
          <w:sz w:val="22"/>
          <w:szCs w:val="30"/>
          <w:rtl/>
        </w:rPr>
        <w:t xml:space="preserve"> تضعها الإدارة العليا بالمنشأة لتنفيذ الأعمال والمهام التي تنفذها</w:t>
      </w:r>
      <w:r w:rsidRPr="00796A62">
        <w:rPr>
          <w:rFonts w:cs="AL-Hotham" w:hint="cs"/>
          <w:sz w:val="22"/>
          <w:szCs w:val="30"/>
          <w:rtl/>
        </w:rPr>
        <w:t>، وا</w:t>
      </w:r>
      <w:r w:rsidRPr="00796A62">
        <w:rPr>
          <w:rFonts w:cs="AL-Hotham" w:hint="eastAsia"/>
          <w:sz w:val="22"/>
          <w:szCs w:val="30"/>
          <w:rtl/>
        </w:rPr>
        <w:t>لتأكد</w:t>
      </w:r>
      <w:r w:rsidRPr="00796A62">
        <w:rPr>
          <w:rFonts w:cs="AL-Hotham"/>
          <w:sz w:val="22"/>
          <w:szCs w:val="30"/>
          <w:rtl/>
        </w:rPr>
        <w:t xml:space="preserve"> من حسن استخدام الموارد المادية والبشرية في </w:t>
      </w:r>
      <w:r w:rsidRPr="00796A62">
        <w:rPr>
          <w:rFonts w:cs="AL-Hotham" w:hint="cs"/>
          <w:sz w:val="22"/>
          <w:szCs w:val="30"/>
          <w:rtl/>
        </w:rPr>
        <w:t>المنظمة والحد من الإسراف</w:t>
      </w:r>
      <w:r w:rsidR="00395B4C" w:rsidRPr="00796A62">
        <w:rPr>
          <w:rFonts w:cs="AL-Hotham" w:hint="cs"/>
          <w:sz w:val="22"/>
          <w:szCs w:val="30"/>
          <w:rtl/>
        </w:rPr>
        <w:t>،</w:t>
      </w:r>
      <w:r w:rsidRPr="00796A62">
        <w:rPr>
          <w:rFonts w:cs="AL-Hotham" w:hint="cs"/>
          <w:sz w:val="22"/>
          <w:szCs w:val="30"/>
          <w:rtl/>
        </w:rPr>
        <w:t xml:space="preserve"> وض</w:t>
      </w:r>
      <w:r w:rsidRPr="00796A62">
        <w:rPr>
          <w:rFonts w:cs="AL-Hotham" w:hint="eastAsia"/>
          <w:sz w:val="22"/>
          <w:szCs w:val="30"/>
          <w:rtl/>
        </w:rPr>
        <w:t>مان</w:t>
      </w:r>
      <w:r w:rsidRPr="00796A62">
        <w:rPr>
          <w:rFonts w:cs="AL-Hotham"/>
          <w:sz w:val="22"/>
          <w:szCs w:val="30"/>
          <w:rtl/>
        </w:rPr>
        <w:t xml:space="preserve"> اتخاذ القرار</w:t>
      </w:r>
      <w:r w:rsidRPr="00796A62">
        <w:rPr>
          <w:rFonts w:cs="AL-Hotham" w:hint="eastAsia"/>
          <w:sz w:val="22"/>
          <w:szCs w:val="30"/>
          <w:rtl/>
        </w:rPr>
        <w:t>ات</w:t>
      </w:r>
      <w:r w:rsidRPr="00796A62">
        <w:rPr>
          <w:rFonts w:cs="AL-Hotham"/>
          <w:sz w:val="22"/>
          <w:szCs w:val="30"/>
          <w:rtl/>
        </w:rPr>
        <w:t xml:space="preserve"> السليمة عل</w:t>
      </w:r>
      <w:r w:rsidRPr="00796A62">
        <w:rPr>
          <w:rFonts w:cs="AL-Hotham" w:hint="cs"/>
          <w:sz w:val="22"/>
          <w:szCs w:val="30"/>
          <w:rtl/>
        </w:rPr>
        <w:t>ى</w:t>
      </w:r>
      <w:r w:rsidRPr="00796A62">
        <w:rPr>
          <w:rFonts w:cs="AL-Hotham"/>
          <w:sz w:val="22"/>
          <w:szCs w:val="30"/>
          <w:rtl/>
        </w:rPr>
        <w:t xml:space="preserve"> مختلف المستويات الإدارية</w:t>
      </w:r>
      <w:r w:rsidRPr="00796A62">
        <w:rPr>
          <w:rFonts w:cs="AL-Hotham" w:hint="cs"/>
          <w:sz w:val="22"/>
          <w:szCs w:val="30"/>
          <w:rtl/>
        </w:rPr>
        <w:t>،</w:t>
      </w:r>
      <w:r w:rsidRPr="00796A62">
        <w:rPr>
          <w:rFonts w:cs="AL-Hotham"/>
          <w:sz w:val="22"/>
          <w:szCs w:val="30"/>
          <w:rtl/>
        </w:rPr>
        <w:t xml:space="preserve"> وتنفيذ هذه </w:t>
      </w:r>
      <w:r w:rsidRPr="00796A62">
        <w:rPr>
          <w:rFonts w:cs="AL-Hotham" w:hint="eastAsia"/>
          <w:sz w:val="22"/>
          <w:szCs w:val="30"/>
          <w:rtl/>
        </w:rPr>
        <w:t>ال</w:t>
      </w:r>
      <w:r w:rsidRPr="00796A62">
        <w:rPr>
          <w:rFonts w:cs="AL-Hotham" w:hint="cs"/>
          <w:sz w:val="22"/>
          <w:szCs w:val="30"/>
          <w:rtl/>
        </w:rPr>
        <w:t>ق</w:t>
      </w:r>
      <w:r w:rsidRPr="00796A62">
        <w:rPr>
          <w:rFonts w:cs="AL-Hotham" w:hint="eastAsia"/>
          <w:sz w:val="22"/>
          <w:szCs w:val="30"/>
          <w:rtl/>
        </w:rPr>
        <w:t>رارات</w:t>
      </w:r>
      <w:r w:rsidRPr="00796A62">
        <w:rPr>
          <w:rFonts w:cs="AL-Hotham"/>
          <w:sz w:val="22"/>
          <w:szCs w:val="30"/>
          <w:rtl/>
        </w:rPr>
        <w:t xml:space="preserve"> بأفضل صورة</w:t>
      </w:r>
      <w:r w:rsidR="00E236F8">
        <w:rPr>
          <w:rFonts w:cs="AL-Hotham" w:hint="cs"/>
          <w:sz w:val="22"/>
          <w:szCs w:val="30"/>
          <w:rtl/>
        </w:rPr>
        <w:t>، و</w:t>
      </w:r>
      <w:r w:rsidRPr="00796A62">
        <w:rPr>
          <w:rFonts w:cs="AL-Hotham" w:hint="cs"/>
          <w:sz w:val="22"/>
          <w:szCs w:val="30"/>
          <w:rtl/>
        </w:rPr>
        <w:t>ا</w:t>
      </w:r>
      <w:r w:rsidRPr="00796A62">
        <w:rPr>
          <w:rFonts w:cs="AL-Hotham" w:hint="eastAsia"/>
          <w:sz w:val="22"/>
          <w:szCs w:val="30"/>
          <w:rtl/>
        </w:rPr>
        <w:t>لوقوف</w:t>
      </w:r>
      <w:r w:rsidRPr="00796A62">
        <w:rPr>
          <w:rFonts w:cs="AL-Hotham"/>
          <w:sz w:val="22"/>
          <w:szCs w:val="30"/>
          <w:rtl/>
        </w:rPr>
        <w:t xml:space="preserve"> عل</w:t>
      </w:r>
      <w:r w:rsidRPr="00796A62">
        <w:rPr>
          <w:rFonts w:cs="AL-Hotham" w:hint="cs"/>
          <w:sz w:val="22"/>
          <w:szCs w:val="30"/>
          <w:rtl/>
        </w:rPr>
        <w:t>ى</w:t>
      </w:r>
      <w:r w:rsidRPr="00796A62">
        <w:rPr>
          <w:rFonts w:cs="AL-Hotham"/>
          <w:sz w:val="22"/>
          <w:szCs w:val="30"/>
          <w:rtl/>
        </w:rPr>
        <w:t xml:space="preserve"> المشكلات والعقبات </w:t>
      </w:r>
      <w:r w:rsidRPr="00796A62">
        <w:rPr>
          <w:rFonts w:cs="AL-Hotham" w:hint="eastAsia"/>
          <w:sz w:val="22"/>
          <w:szCs w:val="30"/>
          <w:rtl/>
        </w:rPr>
        <w:t>التي</w:t>
      </w:r>
      <w:r w:rsidRPr="00796A62">
        <w:rPr>
          <w:rFonts w:cs="AL-Hotham"/>
          <w:sz w:val="22"/>
          <w:szCs w:val="30"/>
          <w:rtl/>
        </w:rPr>
        <w:t xml:space="preserve"> تعترض انسياب العمل التنفيذي</w:t>
      </w:r>
      <w:r w:rsidRPr="00796A62">
        <w:rPr>
          <w:rFonts w:cs="AL-Hotham" w:hint="cs"/>
          <w:sz w:val="22"/>
          <w:szCs w:val="30"/>
          <w:rtl/>
        </w:rPr>
        <w:t>، والعمل على توفير بدائل أساليب حديثة لحله</w:t>
      </w:r>
      <w:r w:rsidR="00E236F8">
        <w:rPr>
          <w:rFonts w:cs="AL-Hotham" w:hint="cs"/>
          <w:sz w:val="22"/>
          <w:szCs w:val="30"/>
          <w:rtl/>
        </w:rPr>
        <w:t>، و</w:t>
      </w:r>
      <w:r w:rsidRPr="00796A62">
        <w:rPr>
          <w:rFonts w:cs="AL-Hotham" w:hint="eastAsia"/>
          <w:sz w:val="22"/>
          <w:szCs w:val="30"/>
          <w:rtl/>
        </w:rPr>
        <w:t>التأكد</w:t>
      </w:r>
      <w:r w:rsidRPr="00796A62">
        <w:rPr>
          <w:rFonts w:cs="AL-Hotham"/>
          <w:sz w:val="22"/>
          <w:szCs w:val="30"/>
          <w:rtl/>
        </w:rPr>
        <w:t xml:space="preserve"> من أن المستويات الإدارية </w:t>
      </w:r>
      <w:r w:rsidRPr="00796A62">
        <w:rPr>
          <w:rFonts w:cs="AL-Hotham" w:hint="eastAsia"/>
          <w:sz w:val="22"/>
          <w:szCs w:val="30"/>
          <w:rtl/>
        </w:rPr>
        <w:t>العليا</w:t>
      </w:r>
      <w:r w:rsidRPr="00796A62">
        <w:rPr>
          <w:rFonts w:cs="AL-Hotham"/>
          <w:sz w:val="22"/>
          <w:szCs w:val="30"/>
          <w:rtl/>
        </w:rPr>
        <w:t xml:space="preserve"> في المنظمة عل</w:t>
      </w:r>
      <w:r w:rsidRPr="00796A62">
        <w:rPr>
          <w:rFonts w:cs="AL-Hotham" w:hint="cs"/>
          <w:sz w:val="22"/>
          <w:szCs w:val="30"/>
          <w:rtl/>
        </w:rPr>
        <w:t>ى</w:t>
      </w:r>
      <w:r w:rsidRPr="00796A62">
        <w:rPr>
          <w:rFonts w:cs="AL-Hotham"/>
          <w:sz w:val="22"/>
          <w:szCs w:val="30"/>
          <w:rtl/>
        </w:rPr>
        <w:t xml:space="preserve"> إلمام كاف بما </w:t>
      </w:r>
      <w:r w:rsidRPr="00796A62">
        <w:rPr>
          <w:rFonts w:cs="AL-Hotham" w:hint="cs"/>
          <w:sz w:val="22"/>
          <w:szCs w:val="30"/>
          <w:rtl/>
        </w:rPr>
        <w:lastRenderedPageBreak/>
        <w:t>يُجْرَى</w:t>
      </w:r>
      <w:r w:rsidRPr="00796A62">
        <w:rPr>
          <w:rFonts w:cs="AL-Hotham"/>
          <w:sz w:val="22"/>
          <w:szCs w:val="30"/>
          <w:rtl/>
        </w:rPr>
        <w:t xml:space="preserve"> من أعمال في المستويات الإدارية الأخرى </w:t>
      </w:r>
      <w:r w:rsidRPr="00796A62">
        <w:rPr>
          <w:rFonts w:cs="AL-Hotham" w:hint="cs"/>
          <w:sz w:val="22"/>
          <w:szCs w:val="30"/>
          <w:rtl/>
        </w:rPr>
        <w:t>للمؤسسة</w:t>
      </w:r>
      <w:r w:rsidR="00E236F8">
        <w:rPr>
          <w:rFonts w:cs="AL-Hotham" w:hint="cs"/>
          <w:sz w:val="22"/>
          <w:szCs w:val="30"/>
          <w:rtl/>
        </w:rPr>
        <w:t>، و</w:t>
      </w:r>
      <w:r w:rsidRPr="00796A62">
        <w:rPr>
          <w:rFonts w:cs="AL-Hotham" w:hint="cs"/>
          <w:sz w:val="22"/>
          <w:szCs w:val="30"/>
          <w:rtl/>
        </w:rPr>
        <w:t xml:space="preserve">العمل على </w:t>
      </w:r>
      <w:r w:rsidRPr="00796A62">
        <w:rPr>
          <w:rFonts w:cs="AL-Hotham" w:hint="eastAsia"/>
          <w:sz w:val="22"/>
          <w:szCs w:val="30"/>
          <w:rtl/>
        </w:rPr>
        <w:t>تقوية</w:t>
      </w:r>
      <w:r w:rsidRPr="00796A62">
        <w:rPr>
          <w:rFonts w:cs="AL-Hotham"/>
          <w:sz w:val="22"/>
          <w:szCs w:val="30"/>
          <w:rtl/>
        </w:rPr>
        <w:t xml:space="preserve"> إطار السيطرة والشفافية والمسئولية</w:t>
      </w:r>
      <w:r w:rsidRPr="00796A62">
        <w:rPr>
          <w:rFonts w:cs="AL-Hotham" w:hint="cs"/>
          <w:sz w:val="22"/>
          <w:szCs w:val="30"/>
          <w:rtl/>
        </w:rPr>
        <w:t xml:space="preserve"> </w:t>
      </w:r>
      <w:r w:rsidR="00395B4C" w:rsidRPr="00796A62">
        <w:rPr>
          <w:rFonts w:cs="AL-Hotham" w:hint="cs"/>
          <w:sz w:val="22"/>
          <w:szCs w:val="30"/>
          <w:rtl/>
        </w:rPr>
        <w:t>(</w:t>
      </w:r>
      <w:proofErr w:type="spellStart"/>
      <w:r w:rsidRPr="00796A62">
        <w:rPr>
          <w:rFonts w:cs="AL-Hotham" w:hint="cs"/>
          <w:sz w:val="22"/>
          <w:szCs w:val="30"/>
          <w:rtl/>
        </w:rPr>
        <w:t>جونر</w:t>
      </w:r>
      <w:proofErr w:type="spellEnd"/>
      <w:r w:rsidR="00395B4C" w:rsidRPr="00796A62">
        <w:rPr>
          <w:rFonts w:cs="AL-Hotham" w:hint="cs"/>
          <w:sz w:val="22"/>
          <w:szCs w:val="30"/>
          <w:rtl/>
        </w:rPr>
        <w:t>،</w:t>
      </w:r>
      <w:r w:rsidRPr="00796A62">
        <w:rPr>
          <w:rFonts w:cs="AL-Hotham" w:hint="cs"/>
          <w:sz w:val="22"/>
          <w:szCs w:val="30"/>
          <w:rtl/>
        </w:rPr>
        <w:t xml:space="preserve"> 2006</w:t>
      </w:r>
      <w:r w:rsidR="00405DF4">
        <w:rPr>
          <w:rFonts w:cs="AL-Hotham" w:hint="cs"/>
          <w:sz w:val="22"/>
          <w:szCs w:val="30"/>
          <w:rtl/>
        </w:rPr>
        <w:t>،</w:t>
      </w:r>
      <w:r w:rsidRPr="00796A62">
        <w:rPr>
          <w:rFonts w:cs="AL-Hotham" w:hint="cs"/>
          <w:sz w:val="22"/>
          <w:szCs w:val="30"/>
          <w:rtl/>
        </w:rPr>
        <w:t xml:space="preserve"> 88</w:t>
      </w:r>
      <w:r w:rsidR="00395B4C" w:rsidRPr="00796A62">
        <w:rPr>
          <w:rFonts w:cs="AL-Hotham" w:hint="cs"/>
          <w:sz w:val="22"/>
          <w:szCs w:val="30"/>
          <w:rtl/>
        </w:rPr>
        <w:t>)</w:t>
      </w:r>
      <w:r w:rsidRPr="00796A62">
        <w:rPr>
          <w:rFonts w:cs="AL-Hotham" w:hint="cs"/>
          <w:sz w:val="22"/>
          <w:szCs w:val="30"/>
          <w:rtl/>
        </w:rPr>
        <w:t xml:space="preserve">، </w:t>
      </w:r>
      <w:r w:rsidR="000D4AC3">
        <w:rPr>
          <w:rFonts w:cs="AL-Hotham" w:hint="cs"/>
          <w:sz w:val="22"/>
          <w:szCs w:val="30"/>
          <w:rtl/>
        </w:rPr>
        <w:t xml:space="preserve"> </w:t>
      </w:r>
      <w:r w:rsidR="000D4AC3">
        <w:rPr>
          <w:rFonts w:cs="AL-Hotham"/>
          <w:sz w:val="22"/>
          <w:szCs w:val="30"/>
        </w:rPr>
        <w:t>(</w:t>
      </w:r>
      <w:r w:rsidRPr="00796A62">
        <w:rPr>
          <w:rFonts w:cs="AL-Hotham"/>
          <w:sz w:val="22"/>
          <w:szCs w:val="30"/>
        </w:rPr>
        <w:t>Noble &amp; Alpert 2005</w:t>
      </w:r>
      <w:r w:rsidR="00405DF4">
        <w:rPr>
          <w:rFonts w:cs="AL-Hotham"/>
          <w:sz w:val="22"/>
          <w:szCs w:val="30"/>
        </w:rPr>
        <w:t xml:space="preserve">, </w:t>
      </w:r>
      <w:r w:rsidRPr="00796A62">
        <w:rPr>
          <w:rFonts w:cs="AL-Hotham"/>
          <w:sz w:val="22"/>
          <w:szCs w:val="30"/>
        </w:rPr>
        <w:t>299</w:t>
      </w:r>
      <w:r w:rsidR="000D4AC3">
        <w:rPr>
          <w:rFonts w:cs="AL-Hotham"/>
          <w:sz w:val="22"/>
          <w:szCs w:val="30"/>
        </w:rPr>
        <w:t>)</w:t>
      </w:r>
      <w:r w:rsidR="00405DF4">
        <w:rPr>
          <w:rFonts w:cs="AL-Hotham"/>
          <w:sz w:val="22"/>
          <w:szCs w:val="30"/>
        </w:rPr>
        <w:t xml:space="preserve"> </w:t>
      </w:r>
    </w:p>
    <w:p w:rsidR="00D10CBF" w:rsidRPr="00796A62" w:rsidRDefault="00D10CBF" w:rsidP="00395B4C">
      <w:pPr>
        <w:widowControl w:val="0"/>
        <w:spacing w:line="245" w:lineRule="auto"/>
        <w:ind w:firstLine="567"/>
        <w:jc w:val="lowKashida"/>
        <w:rPr>
          <w:rFonts w:cs="AL-Hotham"/>
          <w:sz w:val="22"/>
          <w:szCs w:val="30"/>
          <w:rtl/>
        </w:rPr>
      </w:pPr>
    </w:p>
    <w:p w:rsidR="00D10CBF" w:rsidRPr="008A3706" w:rsidRDefault="00D10CBF" w:rsidP="008A3706">
      <w:pPr>
        <w:widowControl w:val="0"/>
        <w:spacing w:line="245" w:lineRule="auto"/>
        <w:jc w:val="center"/>
        <w:rPr>
          <w:rFonts w:ascii="Traditional Arabic" w:hAnsi="Traditional Arabic"/>
          <w:bCs/>
          <w:sz w:val="22"/>
          <w:szCs w:val="30"/>
          <w:rtl/>
        </w:rPr>
      </w:pPr>
      <w:r w:rsidRPr="008A3706">
        <w:rPr>
          <w:rFonts w:ascii="Traditional Arabic" w:hAnsi="Traditional Arabic"/>
          <w:bCs/>
          <w:sz w:val="22"/>
          <w:szCs w:val="30"/>
          <w:rtl/>
        </w:rPr>
        <w:t>الدراسات السابقة</w:t>
      </w:r>
    </w:p>
    <w:p w:rsidR="00D10CBF" w:rsidRPr="00796A62" w:rsidRDefault="00D10CBF" w:rsidP="008A3706">
      <w:pPr>
        <w:widowControl w:val="0"/>
        <w:spacing w:line="245" w:lineRule="auto"/>
        <w:ind w:firstLine="567"/>
        <w:jc w:val="lowKashida"/>
        <w:rPr>
          <w:rFonts w:cs="AL-Hotham"/>
          <w:sz w:val="22"/>
          <w:szCs w:val="30"/>
          <w:rtl/>
        </w:rPr>
      </w:pPr>
      <w:r w:rsidRPr="00796A62">
        <w:rPr>
          <w:rFonts w:cs="AL-Hotham" w:hint="cs"/>
          <w:sz w:val="22"/>
          <w:szCs w:val="30"/>
          <w:rtl/>
        </w:rPr>
        <w:t>بمراجعة للأدبيات التي تناولت إدارة الأداء يتم عرض بعض الدراسات ذات العلاقة بموضوع الدراسة تبعاً لأقدمية نشرها على النحو التالي:</w:t>
      </w:r>
    </w:p>
    <w:p w:rsidR="00D10CBF" w:rsidRPr="00796A62" w:rsidRDefault="00D10CBF" w:rsidP="00405DF4">
      <w:pPr>
        <w:widowControl w:val="0"/>
        <w:spacing w:line="245" w:lineRule="auto"/>
        <w:ind w:firstLine="567"/>
        <w:jc w:val="lowKashida"/>
        <w:rPr>
          <w:rFonts w:cs="AL-Hotham"/>
          <w:sz w:val="22"/>
          <w:szCs w:val="30"/>
          <w:rtl/>
        </w:rPr>
      </w:pPr>
      <w:r w:rsidRPr="00796A62">
        <w:rPr>
          <w:rFonts w:cs="AL-Hotham" w:hint="cs"/>
          <w:sz w:val="22"/>
          <w:szCs w:val="30"/>
          <w:rtl/>
        </w:rPr>
        <w:t xml:space="preserve">أظهرت دراسة </w:t>
      </w:r>
      <w:proofErr w:type="spellStart"/>
      <w:r w:rsidRPr="00796A62">
        <w:rPr>
          <w:rFonts w:cs="AL-Hotham" w:hint="cs"/>
          <w:sz w:val="22"/>
          <w:szCs w:val="30"/>
          <w:rtl/>
        </w:rPr>
        <w:t>هوفيش</w:t>
      </w:r>
      <w:proofErr w:type="spellEnd"/>
      <w:r w:rsidRPr="00796A62">
        <w:rPr>
          <w:rFonts w:cs="AL-Hotham" w:hint="cs"/>
          <w:sz w:val="22"/>
          <w:szCs w:val="30"/>
          <w:rtl/>
        </w:rPr>
        <w:t xml:space="preserve"> </w:t>
      </w:r>
      <w:proofErr w:type="spellStart"/>
      <w:r w:rsidRPr="00796A62">
        <w:rPr>
          <w:rFonts w:cs="AL-Hotham" w:hint="cs"/>
          <w:sz w:val="22"/>
          <w:szCs w:val="30"/>
          <w:rtl/>
        </w:rPr>
        <w:t>وسوهلر</w:t>
      </w:r>
      <w:proofErr w:type="spellEnd"/>
      <w:r w:rsidRPr="00796A62">
        <w:rPr>
          <w:rFonts w:cs="AL-Hotham" w:hint="cs"/>
          <w:sz w:val="22"/>
          <w:szCs w:val="30"/>
          <w:rtl/>
        </w:rPr>
        <w:t xml:space="preserve"> </w:t>
      </w:r>
      <w:r w:rsidR="000D4AC3">
        <w:rPr>
          <w:rFonts w:hint="cs"/>
          <w:spacing w:val="-2"/>
          <w:sz w:val="28"/>
          <w:szCs w:val="28"/>
          <w:rtl/>
        </w:rPr>
        <w:t xml:space="preserve"> </w:t>
      </w:r>
      <w:r w:rsidR="000D4AC3">
        <w:rPr>
          <w:rFonts w:cs="AL-Hotham"/>
          <w:sz w:val="22"/>
          <w:szCs w:val="30"/>
        </w:rPr>
        <w:t>(</w:t>
      </w:r>
      <w:r w:rsidR="008A3706">
        <w:rPr>
          <w:rFonts w:cs="AL-Hotham"/>
          <w:sz w:val="22"/>
          <w:szCs w:val="30"/>
        </w:rPr>
        <w:t>Hughes,</w:t>
      </w:r>
      <w:r w:rsidR="00405DF4">
        <w:rPr>
          <w:rFonts w:cs="AL-Hotham"/>
          <w:sz w:val="22"/>
          <w:szCs w:val="30"/>
        </w:rPr>
        <w:t xml:space="preserve"> </w:t>
      </w:r>
      <w:r w:rsidR="008A3706">
        <w:rPr>
          <w:rFonts w:cs="AL-Hotham"/>
          <w:sz w:val="22"/>
          <w:szCs w:val="30"/>
        </w:rPr>
        <w:t xml:space="preserve">&amp; </w:t>
      </w:r>
      <w:proofErr w:type="spellStart"/>
      <w:r w:rsidR="008A3706">
        <w:rPr>
          <w:rFonts w:cs="AL-Hotham"/>
          <w:sz w:val="22"/>
          <w:szCs w:val="30"/>
        </w:rPr>
        <w:t>Sohler</w:t>
      </w:r>
      <w:proofErr w:type="spellEnd"/>
      <w:r w:rsidR="008A3706">
        <w:rPr>
          <w:rFonts w:cs="AL-Hotham"/>
          <w:sz w:val="22"/>
          <w:szCs w:val="30"/>
        </w:rPr>
        <w:t>, 1992</w:t>
      </w:r>
      <w:r w:rsidR="00405DF4">
        <w:rPr>
          <w:rFonts w:cs="AL-Hotham"/>
          <w:sz w:val="22"/>
          <w:szCs w:val="30"/>
        </w:rPr>
        <w:t>,</w:t>
      </w:r>
      <w:r w:rsidR="008A3706">
        <w:rPr>
          <w:rFonts w:cs="AL-Hotham"/>
          <w:sz w:val="22"/>
          <w:szCs w:val="30"/>
        </w:rPr>
        <w:t xml:space="preserve"> 42-56</w:t>
      </w:r>
      <w:r w:rsidR="000D4AC3">
        <w:rPr>
          <w:rFonts w:cs="AL-Hotham"/>
          <w:sz w:val="22"/>
          <w:szCs w:val="30"/>
        </w:rPr>
        <w:t>)</w:t>
      </w:r>
      <w:r w:rsidR="00405DF4">
        <w:rPr>
          <w:rFonts w:cs="AL-Hotham"/>
          <w:sz w:val="22"/>
          <w:szCs w:val="30"/>
        </w:rPr>
        <w:t xml:space="preserve"> </w:t>
      </w:r>
      <w:r w:rsidRPr="00796A62">
        <w:rPr>
          <w:rFonts w:cs="AL-Hotham" w:hint="cs"/>
          <w:sz w:val="22"/>
          <w:szCs w:val="30"/>
          <w:rtl/>
        </w:rPr>
        <w:t xml:space="preserve"> أن أدارة الأداء يمكن تطبيقها في المنظمات التربوية</w:t>
      </w:r>
      <w:r w:rsidR="00E236F8">
        <w:rPr>
          <w:rFonts w:cs="AL-Hotham" w:hint="cs"/>
          <w:sz w:val="22"/>
          <w:szCs w:val="30"/>
          <w:rtl/>
        </w:rPr>
        <w:t>، و</w:t>
      </w:r>
      <w:r w:rsidRPr="00796A62">
        <w:rPr>
          <w:rFonts w:cs="AL-Hotham" w:hint="cs"/>
          <w:sz w:val="22"/>
          <w:szCs w:val="30"/>
          <w:rtl/>
        </w:rPr>
        <w:t>أن مستوى تطبيقها أقل من المستوى المطلوب</w:t>
      </w:r>
      <w:r w:rsidR="00E236F8">
        <w:rPr>
          <w:rFonts w:cs="AL-Hotham" w:hint="cs"/>
          <w:sz w:val="22"/>
          <w:szCs w:val="30"/>
          <w:rtl/>
        </w:rPr>
        <w:t>، و</w:t>
      </w:r>
      <w:r w:rsidRPr="00796A62">
        <w:rPr>
          <w:rFonts w:cs="AL-Hotham" w:hint="cs"/>
          <w:sz w:val="22"/>
          <w:szCs w:val="30"/>
          <w:rtl/>
        </w:rPr>
        <w:t>أن الأنظمة السائدة في المنظمات التربوية تحد من فاعلية تطبيق إدارة الأداء بالشكل الذي يحقق أفضل النتائج</w:t>
      </w:r>
      <w:r w:rsidR="00395B4C" w:rsidRPr="00796A62">
        <w:rPr>
          <w:rFonts w:cs="AL-Hotham" w:hint="cs"/>
          <w:sz w:val="22"/>
          <w:szCs w:val="30"/>
          <w:rtl/>
        </w:rPr>
        <w:t>،</w:t>
      </w:r>
      <w:r w:rsidRPr="00796A62">
        <w:rPr>
          <w:rFonts w:cs="AL-Hotham" w:hint="cs"/>
          <w:sz w:val="22"/>
          <w:szCs w:val="30"/>
          <w:rtl/>
        </w:rPr>
        <w:t xml:space="preserve"> وأن تطبيق إدارة الأداء يحقق الميزة التنافسية</w:t>
      </w:r>
      <w:r w:rsidR="00395B4C" w:rsidRPr="00796A62">
        <w:rPr>
          <w:rFonts w:cs="AL-Hotham" w:hint="cs"/>
          <w:sz w:val="22"/>
          <w:szCs w:val="30"/>
          <w:rtl/>
        </w:rPr>
        <w:t>،</w:t>
      </w:r>
      <w:r w:rsidRPr="00796A62">
        <w:rPr>
          <w:rFonts w:cs="AL-Hotham" w:hint="cs"/>
          <w:sz w:val="22"/>
          <w:szCs w:val="30"/>
          <w:rtl/>
        </w:rPr>
        <w:t xml:space="preserve"> فهي تشعر الموظفين بمسؤوليته</w:t>
      </w:r>
      <w:r w:rsidRPr="00796A62">
        <w:rPr>
          <w:rFonts w:cs="AL-Hotham" w:hint="eastAsia"/>
          <w:sz w:val="22"/>
          <w:szCs w:val="30"/>
          <w:rtl/>
        </w:rPr>
        <w:t>م</w:t>
      </w:r>
      <w:r w:rsidRPr="00796A62">
        <w:rPr>
          <w:rFonts w:cs="AL-Hotham" w:hint="cs"/>
          <w:sz w:val="22"/>
          <w:szCs w:val="30"/>
          <w:rtl/>
        </w:rPr>
        <w:t xml:space="preserve"> تجاه تحقيق رضا المستفيدين ورفع كفاءة الأداء</w:t>
      </w:r>
      <w:r w:rsidR="00395B4C" w:rsidRPr="00796A62">
        <w:rPr>
          <w:rFonts w:cs="AL-Hotham" w:hint="cs"/>
          <w:sz w:val="22"/>
          <w:szCs w:val="30"/>
          <w:rtl/>
        </w:rPr>
        <w:t>،</w:t>
      </w:r>
      <w:r w:rsidRPr="00796A62">
        <w:rPr>
          <w:rFonts w:cs="AL-Hotham" w:hint="cs"/>
          <w:sz w:val="22"/>
          <w:szCs w:val="30"/>
          <w:rtl/>
        </w:rPr>
        <w:t xml:space="preserve"> وزيادة فاعلية الأنظمة الإدارية والمالية</w:t>
      </w:r>
      <w:r w:rsidR="00395B4C" w:rsidRPr="00796A62">
        <w:rPr>
          <w:rFonts w:cs="AL-Hotham" w:hint="cs"/>
          <w:sz w:val="22"/>
          <w:szCs w:val="30"/>
          <w:rtl/>
        </w:rPr>
        <w:t>،</w:t>
      </w:r>
      <w:r w:rsidRPr="00796A62">
        <w:rPr>
          <w:rFonts w:cs="AL-Hotham" w:hint="cs"/>
          <w:sz w:val="22"/>
          <w:szCs w:val="30"/>
          <w:rtl/>
        </w:rPr>
        <w:t xml:space="preserve"> والتأكيد على حاجات الموظفين من خلال الاهتمام بنظام الترقيات والتدريب والتطوير</w:t>
      </w:r>
      <w:r w:rsidR="00395B4C" w:rsidRPr="00796A62">
        <w:rPr>
          <w:rFonts w:cs="AL-Hotham" w:hint="cs"/>
          <w:sz w:val="22"/>
          <w:szCs w:val="30"/>
          <w:rtl/>
        </w:rPr>
        <w:t>.</w:t>
      </w:r>
    </w:p>
    <w:p w:rsidR="00D10CBF" w:rsidRPr="00796A62" w:rsidRDefault="00D10CBF" w:rsidP="00405DF4">
      <w:pPr>
        <w:widowControl w:val="0"/>
        <w:spacing w:line="245" w:lineRule="auto"/>
        <w:ind w:firstLine="567"/>
        <w:jc w:val="lowKashida"/>
        <w:rPr>
          <w:rFonts w:cs="AL-Hotham"/>
          <w:sz w:val="22"/>
          <w:szCs w:val="30"/>
          <w:rtl/>
        </w:rPr>
      </w:pPr>
      <w:r w:rsidRPr="003401F3">
        <w:rPr>
          <w:rFonts w:cs="AL-Hotham" w:hint="cs"/>
          <w:spacing w:val="-8"/>
          <w:sz w:val="22"/>
          <w:szCs w:val="30"/>
          <w:rtl/>
        </w:rPr>
        <w:t xml:space="preserve">وخلصت دراسة </w:t>
      </w:r>
      <w:proofErr w:type="spellStart"/>
      <w:r w:rsidRPr="003401F3">
        <w:rPr>
          <w:rFonts w:cs="AL-Hotham" w:hint="cs"/>
          <w:spacing w:val="-8"/>
          <w:sz w:val="22"/>
          <w:szCs w:val="30"/>
          <w:rtl/>
        </w:rPr>
        <w:t>ديفس</w:t>
      </w:r>
      <w:proofErr w:type="spellEnd"/>
      <w:r w:rsidRPr="003401F3">
        <w:rPr>
          <w:rFonts w:cs="AL-Hotham" w:hint="cs"/>
          <w:spacing w:val="-8"/>
          <w:sz w:val="22"/>
          <w:szCs w:val="30"/>
          <w:rtl/>
        </w:rPr>
        <w:t xml:space="preserve"> (</w:t>
      </w:r>
      <w:r w:rsidRPr="003401F3">
        <w:rPr>
          <w:rFonts w:cs="AL-Hotham"/>
          <w:spacing w:val="-8"/>
          <w:sz w:val="22"/>
          <w:szCs w:val="30"/>
        </w:rPr>
        <w:t>Davis, 1995</w:t>
      </w:r>
      <w:r w:rsidR="00405DF4">
        <w:rPr>
          <w:rFonts w:cs="AL-Hotham"/>
          <w:spacing w:val="-8"/>
          <w:sz w:val="22"/>
          <w:szCs w:val="30"/>
        </w:rPr>
        <w:t>,</w:t>
      </w:r>
      <w:r w:rsidRPr="003401F3">
        <w:rPr>
          <w:rFonts w:cs="AL-Hotham"/>
          <w:spacing w:val="-8"/>
          <w:sz w:val="22"/>
          <w:szCs w:val="30"/>
        </w:rPr>
        <w:t xml:space="preserve"> 13</w:t>
      </w:r>
      <w:r w:rsidR="008A3706" w:rsidRPr="003401F3">
        <w:rPr>
          <w:rFonts w:cs="AL-Hotham"/>
          <w:spacing w:val="-8"/>
          <w:sz w:val="22"/>
          <w:szCs w:val="30"/>
        </w:rPr>
        <w:t xml:space="preserve"> </w:t>
      </w:r>
      <w:r w:rsidR="00796A62" w:rsidRPr="003401F3">
        <w:rPr>
          <w:rFonts w:cs="AL-Hotham"/>
          <w:spacing w:val="-8"/>
          <w:sz w:val="22"/>
          <w:szCs w:val="30"/>
        </w:rPr>
        <w:t xml:space="preserve">– </w:t>
      </w:r>
      <w:r w:rsidRPr="003401F3">
        <w:rPr>
          <w:rFonts w:cs="AL-Hotham"/>
          <w:spacing w:val="-8"/>
          <w:sz w:val="22"/>
          <w:szCs w:val="30"/>
        </w:rPr>
        <w:t>18</w:t>
      </w:r>
      <w:r w:rsidR="00395B4C" w:rsidRPr="003401F3">
        <w:rPr>
          <w:rFonts w:cs="AL-Hotham"/>
          <w:spacing w:val="-8"/>
          <w:sz w:val="22"/>
          <w:szCs w:val="30"/>
          <w:rtl/>
        </w:rPr>
        <w:t>)</w:t>
      </w:r>
      <w:r w:rsidR="000D4AC3">
        <w:rPr>
          <w:rFonts w:cs="AL-Hotham" w:hint="cs"/>
          <w:spacing w:val="-8"/>
          <w:sz w:val="22"/>
          <w:szCs w:val="30"/>
          <w:rtl/>
        </w:rPr>
        <w:t xml:space="preserve"> إلى</w:t>
      </w:r>
      <w:r w:rsidR="00405DF4">
        <w:rPr>
          <w:rFonts w:cs="AL-Hotham"/>
          <w:spacing w:val="-8"/>
          <w:sz w:val="22"/>
          <w:szCs w:val="30"/>
        </w:rPr>
        <w:t xml:space="preserve"> </w:t>
      </w:r>
      <w:r w:rsidRPr="00796A62">
        <w:rPr>
          <w:rFonts w:cs="AL-Hotham" w:hint="cs"/>
          <w:sz w:val="22"/>
          <w:szCs w:val="30"/>
          <w:rtl/>
        </w:rPr>
        <w:t>أن إدارة الأداء تتميز بالنظرة الشمولية فيما يتعلق بإدارة شئون الموظفين من خلال مجموعة الأنشطة</w:t>
      </w:r>
      <w:r w:rsidR="00395B4C" w:rsidRPr="00796A62">
        <w:rPr>
          <w:rFonts w:cs="AL-Hotham" w:hint="cs"/>
          <w:sz w:val="22"/>
          <w:szCs w:val="30"/>
          <w:rtl/>
        </w:rPr>
        <w:t>،</w:t>
      </w:r>
      <w:r w:rsidRPr="00796A62">
        <w:rPr>
          <w:rFonts w:cs="AL-Hotham" w:hint="cs"/>
          <w:sz w:val="22"/>
          <w:szCs w:val="30"/>
          <w:rtl/>
        </w:rPr>
        <w:t xml:space="preserve"> التي تتعلق بالتوظيف واستقطاب الموظفين واختيارهم وتدريبهم وتحفيزهم وتطويرهم ومراجعة أدائهم؛ </w:t>
      </w:r>
      <w:r w:rsidRPr="00796A62">
        <w:rPr>
          <w:rFonts w:cs="AL-Hotham" w:hint="cs"/>
          <w:sz w:val="22"/>
          <w:szCs w:val="30"/>
          <w:rtl/>
        </w:rPr>
        <w:lastRenderedPageBreak/>
        <w:t>بغرض تحقيق أهداف المنظمة والأهداف الخاصة بهم</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D10CBF" w:rsidP="0083739F">
      <w:pPr>
        <w:widowControl w:val="0"/>
        <w:spacing w:line="245" w:lineRule="auto"/>
        <w:ind w:firstLine="567"/>
        <w:jc w:val="lowKashida"/>
        <w:rPr>
          <w:rFonts w:cs="AL-Hotham"/>
          <w:sz w:val="22"/>
          <w:szCs w:val="30"/>
        </w:rPr>
      </w:pPr>
      <w:r w:rsidRPr="00796A62">
        <w:rPr>
          <w:rFonts w:cs="AL-Hotham" w:hint="cs"/>
          <w:sz w:val="22"/>
          <w:szCs w:val="30"/>
          <w:rtl/>
        </w:rPr>
        <w:t xml:space="preserve">واستنتجت دراسة </w:t>
      </w:r>
      <w:proofErr w:type="spellStart"/>
      <w:r w:rsidRPr="00796A62">
        <w:rPr>
          <w:rFonts w:cs="AL-Hotham" w:hint="cs"/>
          <w:sz w:val="22"/>
          <w:szCs w:val="30"/>
          <w:rtl/>
        </w:rPr>
        <w:t>ريننسكي</w:t>
      </w:r>
      <w:proofErr w:type="spellEnd"/>
      <w:r w:rsidRPr="00796A62">
        <w:rPr>
          <w:rFonts w:cs="AL-Hotham" w:hint="cs"/>
          <w:sz w:val="22"/>
          <w:szCs w:val="30"/>
          <w:rtl/>
        </w:rPr>
        <w:t xml:space="preserve"> </w:t>
      </w:r>
      <w:proofErr w:type="spellStart"/>
      <w:r w:rsidRPr="00796A62">
        <w:rPr>
          <w:rFonts w:cs="AL-Hotham" w:hint="cs"/>
          <w:sz w:val="22"/>
          <w:szCs w:val="30"/>
          <w:rtl/>
        </w:rPr>
        <w:t>وبارتش</w:t>
      </w:r>
      <w:proofErr w:type="spellEnd"/>
      <w:r w:rsidR="008A3706">
        <w:rPr>
          <w:rFonts w:cs="AL-Hotham" w:hint="cs"/>
          <w:sz w:val="22"/>
          <w:szCs w:val="30"/>
          <w:rtl/>
        </w:rPr>
        <w:t xml:space="preserve"> </w:t>
      </w:r>
      <w:r w:rsidR="000D4AC3">
        <w:rPr>
          <w:rFonts w:cs="AL-Hotham" w:hint="cs"/>
          <w:sz w:val="22"/>
          <w:szCs w:val="30"/>
          <w:rtl/>
        </w:rPr>
        <w:t xml:space="preserve"> </w:t>
      </w:r>
      <w:r w:rsidR="000D4AC3">
        <w:rPr>
          <w:rFonts w:cs="AL-Hotham"/>
          <w:sz w:val="22"/>
          <w:szCs w:val="30"/>
        </w:rPr>
        <w:t>(</w:t>
      </w:r>
      <w:proofErr w:type="spellStart"/>
      <w:r w:rsidRPr="00796A62">
        <w:rPr>
          <w:rFonts w:cs="AL-Hotham"/>
          <w:sz w:val="22"/>
          <w:szCs w:val="30"/>
        </w:rPr>
        <w:t>Bartsch</w:t>
      </w:r>
      <w:proofErr w:type="spellEnd"/>
      <w:r w:rsidR="008A3706">
        <w:rPr>
          <w:rFonts w:cs="AL-Hotham"/>
          <w:sz w:val="22"/>
          <w:szCs w:val="30"/>
        </w:rPr>
        <w:t xml:space="preserve"> &amp; </w:t>
      </w:r>
      <w:proofErr w:type="spellStart"/>
      <w:r w:rsidRPr="00796A62">
        <w:rPr>
          <w:rFonts w:cs="AL-Hotham"/>
          <w:sz w:val="22"/>
          <w:szCs w:val="30"/>
        </w:rPr>
        <w:t>Repinski</w:t>
      </w:r>
      <w:proofErr w:type="spellEnd"/>
      <w:r w:rsidRPr="00796A62">
        <w:rPr>
          <w:rFonts w:cs="AL-Hotham"/>
          <w:sz w:val="22"/>
          <w:szCs w:val="30"/>
        </w:rPr>
        <w:t xml:space="preserve"> 1996</w:t>
      </w:r>
      <w:r w:rsidR="0083739F">
        <w:rPr>
          <w:rFonts w:cs="AL-Hotham"/>
          <w:sz w:val="22"/>
          <w:szCs w:val="30"/>
        </w:rPr>
        <w:t>,</w:t>
      </w:r>
      <w:r w:rsidRPr="00796A62">
        <w:rPr>
          <w:rFonts w:cs="AL-Hotham"/>
          <w:sz w:val="22"/>
          <w:szCs w:val="30"/>
        </w:rPr>
        <w:t xml:space="preserve"> 18</w:t>
      </w:r>
      <w:r w:rsidR="00796A62" w:rsidRPr="00796A62">
        <w:rPr>
          <w:rFonts w:cs="AL-Hotham"/>
          <w:sz w:val="22"/>
          <w:szCs w:val="30"/>
        </w:rPr>
        <w:t xml:space="preserve"> – </w:t>
      </w:r>
      <w:r w:rsidRPr="00796A62">
        <w:rPr>
          <w:rFonts w:cs="AL-Hotham"/>
          <w:sz w:val="22"/>
          <w:szCs w:val="30"/>
        </w:rPr>
        <w:t>22</w:t>
      </w:r>
      <w:r w:rsidR="000D4AC3">
        <w:rPr>
          <w:rFonts w:cs="AL-Hotham"/>
          <w:sz w:val="22"/>
          <w:szCs w:val="30"/>
        </w:rPr>
        <w:t>)</w:t>
      </w:r>
      <w:r w:rsidR="00395B4C" w:rsidRPr="00796A62">
        <w:rPr>
          <w:rFonts w:cs="AL-Hotham" w:hint="cs"/>
          <w:sz w:val="22"/>
          <w:szCs w:val="30"/>
          <w:rtl/>
        </w:rPr>
        <w:t>:</w:t>
      </w:r>
      <w:r w:rsidRPr="00796A62">
        <w:rPr>
          <w:rFonts w:cs="AL-Hotham" w:hint="cs"/>
          <w:sz w:val="22"/>
          <w:szCs w:val="30"/>
          <w:rtl/>
        </w:rPr>
        <w:t>أن إدارة الأداء تؤدي إلى أداء أفضل بتحليل ووصف المهام الوظيفية بتوضيح الوظيفة وما يتم القيام به من خلالها</w:t>
      </w:r>
      <w:r w:rsidR="00395B4C" w:rsidRPr="00796A62">
        <w:rPr>
          <w:rFonts w:cs="AL-Hotham" w:hint="cs"/>
          <w:sz w:val="22"/>
          <w:szCs w:val="30"/>
          <w:rtl/>
        </w:rPr>
        <w:t>،</w:t>
      </w:r>
      <w:r w:rsidRPr="00796A62">
        <w:rPr>
          <w:rFonts w:cs="AL-Hotham" w:hint="cs"/>
          <w:sz w:val="22"/>
          <w:szCs w:val="30"/>
          <w:rtl/>
        </w:rPr>
        <w:t xml:space="preserve"> وإيجاد نوع من الفهم بذلك وتوصيله إلى الموظفين</w:t>
      </w:r>
      <w:r w:rsidR="00395B4C" w:rsidRPr="00796A62">
        <w:rPr>
          <w:rFonts w:cs="AL-Hotham" w:hint="cs"/>
          <w:sz w:val="22"/>
          <w:szCs w:val="30"/>
          <w:rtl/>
        </w:rPr>
        <w:t>،</w:t>
      </w:r>
      <w:r w:rsidRPr="00796A62">
        <w:rPr>
          <w:rFonts w:cs="AL-Hotham" w:hint="cs"/>
          <w:sz w:val="22"/>
          <w:szCs w:val="30"/>
          <w:rtl/>
        </w:rPr>
        <w:t xml:space="preserve"> وأن تحليل المهام الوظيفية يساعد المنظمة في تخطيط الموارد البشرية</w:t>
      </w:r>
      <w:r w:rsidR="00E236F8">
        <w:rPr>
          <w:rFonts w:cs="AL-Hotham" w:hint="cs"/>
          <w:sz w:val="22"/>
          <w:szCs w:val="30"/>
          <w:rtl/>
        </w:rPr>
        <w:t>، و</w:t>
      </w:r>
      <w:r w:rsidRPr="00796A62">
        <w:rPr>
          <w:rFonts w:cs="AL-Hotham" w:hint="cs"/>
          <w:sz w:val="22"/>
          <w:szCs w:val="30"/>
          <w:rtl/>
        </w:rPr>
        <w:t>الاختيار</w:t>
      </w:r>
      <w:r w:rsidR="00E236F8">
        <w:rPr>
          <w:rFonts w:cs="AL-Hotham" w:hint="cs"/>
          <w:sz w:val="22"/>
          <w:szCs w:val="30"/>
          <w:rtl/>
        </w:rPr>
        <w:t>، و</w:t>
      </w:r>
      <w:r w:rsidRPr="00796A62">
        <w:rPr>
          <w:rFonts w:cs="AL-Hotham" w:hint="cs"/>
          <w:sz w:val="22"/>
          <w:szCs w:val="30"/>
          <w:rtl/>
        </w:rPr>
        <w:t>تقييم الوظائف، والتدريب والتطوير</w:t>
      </w:r>
      <w:r w:rsidR="00E236F8">
        <w:rPr>
          <w:rFonts w:cs="AL-Hotham" w:hint="cs"/>
          <w:sz w:val="22"/>
          <w:szCs w:val="30"/>
          <w:rtl/>
        </w:rPr>
        <w:t>، و</w:t>
      </w:r>
      <w:r w:rsidRPr="00796A62">
        <w:rPr>
          <w:rFonts w:cs="AL-Hotham" w:hint="cs"/>
          <w:sz w:val="22"/>
          <w:szCs w:val="30"/>
          <w:rtl/>
        </w:rPr>
        <w:t>إعادة تصميم الوظائف</w:t>
      </w:r>
      <w:r w:rsidR="00E236F8">
        <w:rPr>
          <w:rFonts w:cs="AL-Hotham" w:hint="cs"/>
          <w:sz w:val="22"/>
          <w:szCs w:val="30"/>
          <w:rtl/>
        </w:rPr>
        <w:t>، و</w:t>
      </w:r>
      <w:r w:rsidRPr="00796A62">
        <w:rPr>
          <w:rFonts w:cs="AL-Hotham" w:hint="cs"/>
          <w:sz w:val="22"/>
          <w:szCs w:val="30"/>
          <w:rtl/>
        </w:rPr>
        <w:t>إدارة الأداء، والمحافظة على حقوق الموظفين.</w:t>
      </w:r>
    </w:p>
    <w:p w:rsidR="00D10CBF" w:rsidRPr="00796A62" w:rsidRDefault="00D10CBF" w:rsidP="0083739F">
      <w:pPr>
        <w:widowControl w:val="0"/>
        <w:spacing w:line="245" w:lineRule="auto"/>
        <w:ind w:firstLine="567"/>
        <w:jc w:val="lowKashida"/>
        <w:rPr>
          <w:rFonts w:cs="AL-Hotham"/>
          <w:sz w:val="22"/>
          <w:szCs w:val="30"/>
          <w:rtl/>
        </w:rPr>
      </w:pPr>
      <w:r w:rsidRPr="00796A62">
        <w:rPr>
          <w:rFonts w:cs="AL-Hotham" w:hint="cs"/>
          <w:sz w:val="22"/>
          <w:szCs w:val="30"/>
          <w:rtl/>
        </w:rPr>
        <w:t xml:space="preserve">وبينت دراسة غلي </w:t>
      </w:r>
      <w:r w:rsidR="000D4AC3">
        <w:rPr>
          <w:rFonts w:cs="AL-Hotham" w:hint="cs"/>
          <w:sz w:val="22"/>
          <w:szCs w:val="30"/>
          <w:rtl/>
        </w:rPr>
        <w:t xml:space="preserve"> </w:t>
      </w:r>
      <w:r w:rsidR="000D4AC3">
        <w:rPr>
          <w:rFonts w:cs="AL-Hotham"/>
          <w:sz w:val="22"/>
          <w:szCs w:val="30"/>
        </w:rPr>
        <w:t>(</w:t>
      </w:r>
      <w:r w:rsidRPr="00796A62">
        <w:rPr>
          <w:rFonts w:cs="AL-Hotham"/>
          <w:sz w:val="22"/>
          <w:szCs w:val="30"/>
        </w:rPr>
        <w:t>Gilley, 2000</w:t>
      </w:r>
      <w:r w:rsidR="0083739F">
        <w:rPr>
          <w:rFonts w:cs="AL-Hotham"/>
          <w:sz w:val="22"/>
          <w:szCs w:val="30"/>
        </w:rPr>
        <w:t>,</w:t>
      </w:r>
      <w:r w:rsidRPr="00796A62">
        <w:rPr>
          <w:rFonts w:cs="AL-Hotham"/>
          <w:sz w:val="22"/>
          <w:szCs w:val="30"/>
        </w:rPr>
        <w:t xml:space="preserve"> 87</w:t>
      </w:r>
      <w:r w:rsidR="00796A62" w:rsidRPr="00796A62">
        <w:rPr>
          <w:rFonts w:cs="AL-Hotham"/>
          <w:sz w:val="22"/>
          <w:szCs w:val="30"/>
        </w:rPr>
        <w:t xml:space="preserve"> –</w:t>
      </w:r>
      <w:r w:rsidR="008A3706">
        <w:rPr>
          <w:rFonts w:cs="AL-Hotham"/>
          <w:sz w:val="22"/>
          <w:szCs w:val="30"/>
        </w:rPr>
        <w:t xml:space="preserve"> </w:t>
      </w:r>
      <w:r w:rsidRPr="00796A62">
        <w:rPr>
          <w:rFonts w:cs="AL-Hotham"/>
          <w:sz w:val="22"/>
          <w:szCs w:val="30"/>
        </w:rPr>
        <w:t>105</w:t>
      </w:r>
      <w:r w:rsidR="000D4AC3">
        <w:rPr>
          <w:rFonts w:cs="AL-Hotham"/>
          <w:sz w:val="22"/>
          <w:szCs w:val="30"/>
        </w:rPr>
        <w:t>)</w:t>
      </w:r>
      <w:r w:rsidR="0083739F">
        <w:rPr>
          <w:rFonts w:cs="AL-Hotham"/>
          <w:sz w:val="22"/>
          <w:szCs w:val="30"/>
        </w:rPr>
        <w:t xml:space="preserve"> </w:t>
      </w:r>
      <w:r w:rsidRPr="00796A62">
        <w:rPr>
          <w:rFonts w:cs="AL-Hotham" w:hint="cs"/>
          <w:sz w:val="22"/>
          <w:szCs w:val="30"/>
          <w:rtl/>
        </w:rPr>
        <w:t xml:space="preserve"> أن عناصر نظام إدارة الأداء تتمثل في</w:t>
      </w:r>
      <w:r w:rsidR="00395B4C" w:rsidRPr="00796A62">
        <w:rPr>
          <w:rFonts w:cs="AL-Hotham" w:hint="cs"/>
          <w:sz w:val="22"/>
          <w:szCs w:val="30"/>
          <w:rtl/>
        </w:rPr>
        <w:t>:</w:t>
      </w:r>
      <w:r w:rsidRPr="00796A62">
        <w:rPr>
          <w:rFonts w:cs="AL-Hotham" w:hint="cs"/>
          <w:sz w:val="22"/>
          <w:szCs w:val="30"/>
          <w:rtl/>
        </w:rPr>
        <w:t>الإدارة</w:t>
      </w:r>
      <w:r w:rsidR="00395B4C" w:rsidRPr="00796A62">
        <w:rPr>
          <w:rFonts w:cs="AL-Hotham" w:hint="cs"/>
          <w:sz w:val="22"/>
          <w:szCs w:val="30"/>
          <w:rtl/>
        </w:rPr>
        <w:t xml:space="preserve"> </w:t>
      </w:r>
      <w:r w:rsidRPr="00796A62">
        <w:rPr>
          <w:rFonts w:cs="AL-Hotham" w:hint="cs"/>
          <w:sz w:val="22"/>
          <w:szCs w:val="30"/>
          <w:rtl/>
        </w:rPr>
        <w:t>الإستراتيجية والتي تقوم على الفعاليات والخطط التي تضعها المنظمة على المدى البعيد، بما يكفل تحقيق التلاؤم بين المنظمة ورسالتها، وبين الرسالة والبيئة المحيطة بها بطريقة فاعلة</w:t>
      </w:r>
      <w:r w:rsidR="00395B4C" w:rsidRPr="00796A62">
        <w:rPr>
          <w:rFonts w:cs="AL-Hotham" w:hint="cs"/>
          <w:sz w:val="22"/>
          <w:szCs w:val="30"/>
          <w:rtl/>
        </w:rPr>
        <w:t>،</w:t>
      </w:r>
      <w:r w:rsidRPr="00796A62">
        <w:rPr>
          <w:rFonts w:cs="AL-Hotham" w:hint="cs"/>
          <w:sz w:val="22"/>
          <w:szCs w:val="30"/>
          <w:rtl/>
        </w:rPr>
        <w:t xml:space="preserve"> ومبادرات الأداء المتميز</w:t>
      </w:r>
      <w:r w:rsidR="00395B4C" w:rsidRPr="00796A62">
        <w:rPr>
          <w:rFonts w:cs="AL-Hotham" w:hint="cs"/>
          <w:sz w:val="22"/>
          <w:szCs w:val="30"/>
          <w:rtl/>
        </w:rPr>
        <w:t>:</w:t>
      </w:r>
      <w:r w:rsidRPr="00796A62">
        <w:rPr>
          <w:rFonts w:cs="AL-Hotham" w:hint="cs"/>
          <w:sz w:val="22"/>
          <w:szCs w:val="30"/>
          <w:rtl/>
        </w:rPr>
        <w:t xml:space="preserve"> والتي تهتم بالمجهودات الذاتية والشخصية التي يجب أن يبذلها الموظفون لتطوير المنظمة وتحسين أدائهم واقتراح الأفكار الإبداعية</w:t>
      </w:r>
      <w:r w:rsidR="00E236F8">
        <w:rPr>
          <w:rFonts w:cs="AL-Hotham" w:hint="cs"/>
          <w:sz w:val="22"/>
          <w:szCs w:val="30"/>
          <w:rtl/>
        </w:rPr>
        <w:t>، و</w:t>
      </w:r>
      <w:r w:rsidRPr="00796A62">
        <w:rPr>
          <w:rFonts w:cs="AL-Hotham" w:hint="cs"/>
          <w:sz w:val="22"/>
          <w:szCs w:val="30"/>
          <w:rtl/>
        </w:rPr>
        <w:t>مسئوليات الوظيفة وتحديد المستويات المختلفة لأداء المهام والواجبات والنتائج المستهدفة</w:t>
      </w:r>
      <w:r w:rsidR="00395B4C" w:rsidRPr="00796A62">
        <w:rPr>
          <w:rFonts w:cs="AL-Hotham" w:hint="cs"/>
          <w:sz w:val="22"/>
          <w:szCs w:val="30"/>
          <w:rtl/>
        </w:rPr>
        <w:t>:</w:t>
      </w:r>
      <w:r w:rsidRPr="00796A62">
        <w:rPr>
          <w:rFonts w:cs="AL-Hotham" w:hint="cs"/>
          <w:sz w:val="22"/>
          <w:szCs w:val="30"/>
          <w:rtl/>
        </w:rPr>
        <w:t>حيث يتم تحديد مستويات الأداء في ضوء المعرفة والمهارات المطلوبة في كل مستوى</w:t>
      </w:r>
      <w:r w:rsidR="00E236F8">
        <w:rPr>
          <w:rFonts w:cs="AL-Hotham" w:hint="cs"/>
          <w:sz w:val="22"/>
          <w:szCs w:val="30"/>
          <w:rtl/>
        </w:rPr>
        <w:t xml:space="preserve"> و</w:t>
      </w:r>
      <w:r w:rsidRPr="00796A62">
        <w:rPr>
          <w:rFonts w:cs="AL-Hotham" w:hint="cs"/>
          <w:sz w:val="22"/>
          <w:szCs w:val="30"/>
          <w:rtl/>
        </w:rPr>
        <w:t>تحديد درجة التعقيد أو الصعوبة في أداء المهام المطلوبة</w:t>
      </w:r>
      <w:r w:rsidR="00E236F8">
        <w:rPr>
          <w:rFonts w:cs="AL-Hotham" w:hint="cs"/>
          <w:sz w:val="22"/>
          <w:szCs w:val="30"/>
          <w:rtl/>
        </w:rPr>
        <w:t>، و</w:t>
      </w:r>
      <w:r w:rsidRPr="00796A62">
        <w:rPr>
          <w:rFonts w:cs="AL-Hotham" w:hint="cs"/>
          <w:sz w:val="22"/>
          <w:szCs w:val="30"/>
          <w:rtl/>
        </w:rPr>
        <w:t>تحديد الصلاحيات والسلطة اللازمة للأداء في المستوى المحدد</w:t>
      </w:r>
      <w:r w:rsidR="00395B4C" w:rsidRPr="00796A62">
        <w:rPr>
          <w:rFonts w:cs="AL-Hotham" w:hint="cs"/>
          <w:sz w:val="22"/>
          <w:szCs w:val="30"/>
          <w:rtl/>
        </w:rPr>
        <w:t>،</w:t>
      </w:r>
      <w:r w:rsidRPr="00796A62">
        <w:rPr>
          <w:rFonts w:cs="AL-Hotham" w:hint="cs"/>
          <w:sz w:val="22"/>
          <w:szCs w:val="30"/>
          <w:rtl/>
        </w:rPr>
        <w:t xml:space="preserve"> ومراجعة الأداء</w:t>
      </w:r>
      <w:r w:rsidR="00395B4C" w:rsidRPr="00796A62">
        <w:rPr>
          <w:rFonts w:cs="AL-Hotham" w:hint="cs"/>
          <w:sz w:val="22"/>
          <w:szCs w:val="30"/>
          <w:rtl/>
        </w:rPr>
        <w:t>:</w:t>
      </w:r>
      <w:r w:rsidRPr="00796A62">
        <w:rPr>
          <w:rFonts w:cs="AL-Hotham" w:hint="cs"/>
          <w:sz w:val="22"/>
          <w:szCs w:val="30"/>
          <w:rtl/>
        </w:rPr>
        <w:t xml:space="preserve"> بقياس مدى مساهمة الموظفين في </w:t>
      </w:r>
      <w:r w:rsidRPr="00796A62">
        <w:rPr>
          <w:rFonts w:cs="AL-Hotham" w:hint="cs"/>
          <w:sz w:val="22"/>
          <w:szCs w:val="30"/>
          <w:rtl/>
        </w:rPr>
        <w:lastRenderedPageBreak/>
        <w:t>إنجاز الأعمال التي تسند إليهم والحكم على سلوكهم وتصرفاتهم أثناء العمل</w:t>
      </w:r>
      <w:r w:rsidR="00E236F8">
        <w:rPr>
          <w:rFonts w:cs="AL-Hotham" w:hint="cs"/>
          <w:sz w:val="22"/>
          <w:szCs w:val="30"/>
          <w:rtl/>
        </w:rPr>
        <w:t xml:space="preserve"> و</w:t>
      </w:r>
      <w:r w:rsidRPr="00796A62">
        <w:rPr>
          <w:rFonts w:cs="AL-Hotham" w:hint="cs"/>
          <w:sz w:val="22"/>
          <w:szCs w:val="30"/>
          <w:rtl/>
        </w:rPr>
        <w:t>على مدى التطور في أدائهم</w:t>
      </w:r>
      <w:r w:rsidR="00395B4C" w:rsidRPr="00796A62">
        <w:rPr>
          <w:rFonts w:cs="AL-Hotham" w:hint="cs"/>
          <w:sz w:val="22"/>
          <w:szCs w:val="30"/>
          <w:rtl/>
        </w:rPr>
        <w:t>،</w:t>
      </w:r>
      <w:r w:rsidRPr="00796A62">
        <w:rPr>
          <w:rFonts w:cs="AL-Hotham" w:hint="cs"/>
          <w:sz w:val="22"/>
          <w:szCs w:val="30"/>
          <w:rtl/>
        </w:rPr>
        <w:t xml:space="preserve"> والتدريب</w:t>
      </w:r>
      <w:r w:rsidR="00395B4C" w:rsidRPr="00796A62">
        <w:rPr>
          <w:rFonts w:cs="AL-Hotham" w:hint="cs"/>
          <w:sz w:val="22"/>
          <w:szCs w:val="30"/>
          <w:rtl/>
        </w:rPr>
        <w:t>؛</w:t>
      </w:r>
      <w:r w:rsidRPr="00796A62">
        <w:rPr>
          <w:rFonts w:cs="AL-Hotham" w:hint="cs"/>
          <w:sz w:val="22"/>
          <w:szCs w:val="30"/>
          <w:rtl/>
        </w:rPr>
        <w:t xml:space="preserve"> لمساعدة الموظفين على التطور وعلى الوصول إلى أقصى طاقة لهم</w:t>
      </w:r>
      <w:r w:rsidR="00E236F8">
        <w:rPr>
          <w:rFonts w:cs="AL-Hotham" w:hint="cs"/>
          <w:sz w:val="22"/>
          <w:szCs w:val="30"/>
          <w:rtl/>
        </w:rPr>
        <w:t>، و</w:t>
      </w:r>
      <w:r w:rsidRPr="00796A62">
        <w:rPr>
          <w:rFonts w:cs="AL-Hotham" w:hint="cs"/>
          <w:sz w:val="22"/>
          <w:szCs w:val="30"/>
          <w:rtl/>
        </w:rPr>
        <w:t>التحفيز المستمر للموظفين بما يضمن تحقيق مستوى عالٍ من الرضا الوظيفي والولاء والانتماء لدى الموظفين مما يدفعهم إلى تقديم أفضل ما لديهم للاستغلال الأمثل للموارد البشرية المتاحة</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D10CBF" w:rsidP="0083739F">
      <w:pPr>
        <w:widowControl w:val="0"/>
        <w:spacing w:line="245" w:lineRule="auto"/>
        <w:ind w:firstLine="567"/>
        <w:jc w:val="lowKashida"/>
        <w:rPr>
          <w:rFonts w:cs="AL-Hotham"/>
          <w:sz w:val="22"/>
          <w:szCs w:val="30"/>
          <w:rtl/>
        </w:rPr>
      </w:pPr>
      <w:r w:rsidRPr="00796A62">
        <w:rPr>
          <w:rFonts w:cs="AL-Hotham" w:hint="cs"/>
          <w:sz w:val="22"/>
          <w:szCs w:val="30"/>
          <w:rtl/>
        </w:rPr>
        <w:t xml:space="preserve">وأظهرت دراسة </w:t>
      </w:r>
      <w:proofErr w:type="spellStart"/>
      <w:r w:rsidRPr="00796A62">
        <w:rPr>
          <w:rFonts w:cs="AL-Hotham" w:hint="cs"/>
          <w:sz w:val="22"/>
          <w:szCs w:val="30"/>
          <w:rtl/>
        </w:rPr>
        <w:t>لونابوكر</w:t>
      </w:r>
      <w:proofErr w:type="spellEnd"/>
      <w:r w:rsidR="00395B4C" w:rsidRPr="00796A62">
        <w:rPr>
          <w:rFonts w:cs="AL-Hotham" w:hint="cs"/>
          <w:sz w:val="22"/>
          <w:szCs w:val="30"/>
          <w:rtl/>
        </w:rPr>
        <w:t xml:space="preserve"> </w:t>
      </w:r>
      <w:r w:rsidR="000D4AC3">
        <w:rPr>
          <w:rFonts w:cs="AL-Hotham"/>
          <w:sz w:val="22"/>
          <w:szCs w:val="30"/>
        </w:rPr>
        <w:t>(</w:t>
      </w:r>
      <w:r w:rsidRPr="00796A62">
        <w:rPr>
          <w:rFonts w:cs="AL-Hotham"/>
          <w:sz w:val="22"/>
          <w:szCs w:val="30"/>
        </w:rPr>
        <w:t>Lonabocker,2000</w:t>
      </w:r>
      <w:r w:rsidR="0083739F">
        <w:rPr>
          <w:rFonts w:cs="AL-Hotham"/>
          <w:sz w:val="22"/>
          <w:szCs w:val="30"/>
        </w:rPr>
        <w:t>,</w:t>
      </w:r>
      <w:r w:rsidRPr="00796A62">
        <w:rPr>
          <w:rFonts w:cs="AL-Hotham"/>
          <w:sz w:val="22"/>
          <w:szCs w:val="30"/>
        </w:rPr>
        <w:t xml:space="preserve"> 17</w:t>
      </w:r>
      <w:r w:rsidR="00796A62" w:rsidRPr="00796A62">
        <w:rPr>
          <w:rFonts w:cs="AL-Hotham"/>
          <w:sz w:val="22"/>
          <w:szCs w:val="30"/>
        </w:rPr>
        <w:t xml:space="preserve"> – </w:t>
      </w:r>
      <w:r w:rsidRPr="00796A62">
        <w:rPr>
          <w:rFonts w:cs="AL-Hotham"/>
          <w:sz w:val="22"/>
          <w:szCs w:val="30"/>
        </w:rPr>
        <w:t>22)</w:t>
      </w:r>
      <w:r w:rsidRPr="00796A62">
        <w:rPr>
          <w:rFonts w:cs="AL-Hotham" w:hint="cs"/>
          <w:sz w:val="22"/>
          <w:szCs w:val="30"/>
          <w:rtl/>
        </w:rPr>
        <w:t xml:space="preserve"> </w:t>
      </w:r>
      <w:r w:rsidR="0083739F">
        <w:rPr>
          <w:rFonts w:cs="AL-Hotham" w:hint="cs"/>
          <w:sz w:val="22"/>
          <w:szCs w:val="30"/>
          <w:rtl/>
        </w:rPr>
        <w:t xml:space="preserve">أن </w:t>
      </w:r>
      <w:r w:rsidRPr="00796A62">
        <w:rPr>
          <w:rFonts w:cs="AL-Hotham" w:hint="cs"/>
          <w:sz w:val="22"/>
          <w:szCs w:val="30"/>
          <w:rtl/>
        </w:rPr>
        <w:t xml:space="preserve">إدارة الأداء أداة فاعلة </w:t>
      </w:r>
      <w:r w:rsidR="0083739F">
        <w:rPr>
          <w:rFonts w:cs="AL-Hotham" w:hint="cs"/>
          <w:sz w:val="22"/>
          <w:szCs w:val="30"/>
          <w:rtl/>
        </w:rPr>
        <w:t xml:space="preserve">في </w:t>
      </w:r>
      <w:r w:rsidRPr="00796A62">
        <w:rPr>
          <w:rFonts w:cs="AL-Hotham" w:hint="cs"/>
          <w:sz w:val="22"/>
          <w:szCs w:val="30"/>
          <w:rtl/>
        </w:rPr>
        <w:t xml:space="preserve">تطبيق </w:t>
      </w:r>
      <w:r w:rsidR="000D4AC3">
        <w:rPr>
          <w:rFonts w:cs="AL-Hotham" w:hint="cs"/>
          <w:sz w:val="22"/>
          <w:szCs w:val="30"/>
          <w:rtl/>
        </w:rPr>
        <w:t>نظام</w:t>
      </w:r>
      <w:r w:rsidRPr="00796A62">
        <w:rPr>
          <w:rFonts w:cs="AL-Hotham" w:hint="cs"/>
          <w:sz w:val="22"/>
          <w:szCs w:val="30"/>
          <w:rtl/>
        </w:rPr>
        <w:t xml:space="preserve"> في الحوافز </w:t>
      </w:r>
      <w:r w:rsidR="0083739F">
        <w:rPr>
          <w:rFonts w:cs="AL-Hotham" w:hint="cs"/>
          <w:sz w:val="22"/>
          <w:szCs w:val="30"/>
          <w:rtl/>
        </w:rPr>
        <w:t>و</w:t>
      </w:r>
      <w:r w:rsidR="000D4AC3">
        <w:rPr>
          <w:rFonts w:cs="AL-Hotham" w:hint="cs"/>
          <w:sz w:val="22"/>
          <w:szCs w:val="30"/>
          <w:rtl/>
        </w:rPr>
        <w:t>تقييم</w:t>
      </w:r>
      <w:r w:rsidRPr="00796A62">
        <w:rPr>
          <w:rFonts w:cs="AL-Hotham" w:hint="cs"/>
          <w:sz w:val="22"/>
          <w:szCs w:val="30"/>
          <w:rtl/>
        </w:rPr>
        <w:t xml:space="preserve"> أداء الموظفين وتتعامل مع العنصر البشري على أساس أنه </w:t>
      </w:r>
      <w:r w:rsidR="000D4AC3">
        <w:rPr>
          <w:rFonts w:cs="AL-Hotham" w:hint="cs"/>
          <w:sz w:val="22"/>
          <w:szCs w:val="30"/>
          <w:rtl/>
        </w:rPr>
        <w:t>أصول</w:t>
      </w:r>
      <w:r w:rsidRPr="00796A62">
        <w:rPr>
          <w:rFonts w:cs="AL-Hotham" w:hint="cs"/>
          <w:sz w:val="22"/>
          <w:szCs w:val="30"/>
          <w:rtl/>
        </w:rPr>
        <w:t xml:space="preserve"> استثمارية يجب تحفيزها بفعالية وكفاءة إذا أرادت المنظمة أن تحقق مردودا جيدا في الأمد الطويل في زيادة الإنتاجية وتفوق الأداء</w:t>
      </w:r>
      <w:r w:rsidR="00395B4C" w:rsidRPr="00796A62">
        <w:rPr>
          <w:rFonts w:cs="AL-Hotham" w:hint="cs"/>
          <w:sz w:val="22"/>
          <w:szCs w:val="30"/>
          <w:rtl/>
        </w:rPr>
        <w:t>،</w:t>
      </w:r>
      <w:r w:rsidRPr="00796A62">
        <w:rPr>
          <w:rFonts w:cs="AL-Hotham" w:hint="cs"/>
          <w:sz w:val="22"/>
          <w:szCs w:val="30"/>
          <w:rtl/>
        </w:rPr>
        <w:t xml:space="preserve"> وذلك بوضع سياسات جديدة ومتطورة لتحديد الأجور: بتحديدها على أساس ما يقدر الموظفون على أدائه من أعمال وليس على أساس ما يؤدونه فعلاً تشجيعاً لهم على تعلم مهارات جديدة باستمرار والإلمام بخبرات متعددة</w:t>
      </w:r>
      <w:r w:rsidR="00395B4C" w:rsidRPr="00796A62">
        <w:rPr>
          <w:rFonts w:cs="AL-Hotham" w:hint="cs"/>
          <w:sz w:val="22"/>
          <w:szCs w:val="30"/>
          <w:rtl/>
        </w:rPr>
        <w:t>،</w:t>
      </w:r>
      <w:r w:rsidRPr="00796A62">
        <w:rPr>
          <w:rFonts w:cs="AL-Hotham" w:hint="cs"/>
          <w:sz w:val="22"/>
          <w:szCs w:val="30"/>
          <w:rtl/>
        </w:rPr>
        <w:t xml:space="preserve"> الأمر الذي يوفر للإدارة درجة أكبر من المرونة في إدارة الموارد البشرية</w:t>
      </w:r>
      <w:r w:rsidR="00395B4C" w:rsidRPr="00796A62">
        <w:rPr>
          <w:rFonts w:cs="AL-Hotham" w:hint="cs"/>
          <w:sz w:val="22"/>
          <w:szCs w:val="30"/>
          <w:rtl/>
        </w:rPr>
        <w:t>،</w:t>
      </w:r>
      <w:r w:rsidRPr="00796A62">
        <w:rPr>
          <w:rFonts w:cs="AL-Hotham" w:hint="cs"/>
          <w:sz w:val="22"/>
          <w:szCs w:val="30"/>
          <w:rtl/>
        </w:rPr>
        <w:t xml:space="preserve"> كذلك تطبيق سياسة المكافآت الجماعية كدلالة على أهمية فريق العمل لبعض الأعمال المرتبطة ببعضها</w:t>
      </w:r>
      <w:r w:rsidR="00395B4C" w:rsidRPr="00796A62">
        <w:rPr>
          <w:rFonts w:cs="AL-Hotham" w:hint="cs"/>
          <w:sz w:val="22"/>
          <w:szCs w:val="30"/>
          <w:rtl/>
        </w:rPr>
        <w:t>،</w:t>
      </w:r>
      <w:r w:rsidRPr="00796A62">
        <w:rPr>
          <w:rFonts w:cs="AL-Hotham" w:hint="cs"/>
          <w:sz w:val="22"/>
          <w:szCs w:val="30"/>
          <w:rtl/>
        </w:rPr>
        <w:t xml:space="preserve"> إلى جانب أنشطة مرنة للميزات الإضافية كمعاشات التقاعد وبما يحقق الأمن والأمان الوظيفي والمادي للموظفين</w:t>
      </w:r>
      <w:r w:rsidR="00E236F8">
        <w:rPr>
          <w:rFonts w:cs="AL-Hotham" w:hint="cs"/>
          <w:sz w:val="22"/>
          <w:szCs w:val="30"/>
          <w:rtl/>
        </w:rPr>
        <w:t>، و</w:t>
      </w:r>
      <w:r w:rsidRPr="00796A62">
        <w:rPr>
          <w:rFonts w:cs="AL-Hotham" w:hint="cs"/>
          <w:sz w:val="22"/>
          <w:szCs w:val="30"/>
          <w:rtl/>
        </w:rPr>
        <w:t xml:space="preserve">المساهمة في رفع الروح المعنوية لهم وزيادة إنتاجهم. </w:t>
      </w:r>
      <w:r w:rsidRPr="00796A62">
        <w:rPr>
          <w:rFonts w:cs="AL-Hotham" w:hint="cs"/>
          <w:sz w:val="22"/>
          <w:szCs w:val="30"/>
          <w:rtl/>
        </w:rPr>
        <w:lastRenderedPageBreak/>
        <w:t>وكذلك تقويم الموظفين بحيث يقوم على تحليل الوظائف في تحديد المعايير والأسس الموضوعية لتقييم أداء الموظفين، وذلك من خلال مقارنة ما هو مفترض أداؤه بالأداء الفعلي للموظف للحكم على مستوى أدائه الوظيفي.</w:t>
      </w:r>
    </w:p>
    <w:p w:rsidR="00D10CBF" w:rsidRPr="00796A62" w:rsidRDefault="00D10CBF" w:rsidP="00BD1FA9">
      <w:pPr>
        <w:widowControl w:val="0"/>
        <w:spacing w:line="245" w:lineRule="auto"/>
        <w:ind w:firstLine="567"/>
        <w:jc w:val="lowKashida"/>
        <w:rPr>
          <w:rFonts w:cs="AL-Hotham"/>
          <w:sz w:val="22"/>
          <w:szCs w:val="30"/>
          <w:rtl/>
        </w:rPr>
      </w:pPr>
      <w:r w:rsidRPr="00BD1FA9">
        <w:rPr>
          <w:rFonts w:cs="AL-Hotham" w:hint="cs"/>
          <w:spacing w:val="-4"/>
          <w:sz w:val="22"/>
          <w:szCs w:val="30"/>
          <w:rtl/>
        </w:rPr>
        <w:t xml:space="preserve">وبينت دراسة </w:t>
      </w:r>
      <w:proofErr w:type="spellStart"/>
      <w:r w:rsidRPr="00BD1FA9">
        <w:rPr>
          <w:rFonts w:cs="AL-Hotham" w:hint="cs"/>
          <w:spacing w:val="-4"/>
          <w:sz w:val="22"/>
          <w:szCs w:val="30"/>
          <w:rtl/>
        </w:rPr>
        <w:t>ميلار</w:t>
      </w:r>
      <w:proofErr w:type="spellEnd"/>
      <w:r w:rsidRPr="00BD1FA9">
        <w:rPr>
          <w:rFonts w:cs="AL-Hotham" w:hint="cs"/>
          <w:spacing w:val="-4"/>
          <w:sz w:val="22"/>
          <w:szCs w:val="30"/>
          <w:rtl/>
        </w:rPr>
        <w:t xml:space="preserve"> وآخرون</w:t>
      </w:r>
      <w:r w:rsidR="000D4AC3" w:rsidRPr="00BD1FA9">
        <w:rPr>
          <w:rFonts w:cs="AL-Hotham" w:hint="cs"/>
          <w:spacing w:val="-4"/>
          <w:sz w:val="22"/>
          <w:szCs w:val="30"/>
          <w:rtl/>
        </w:rPr>
        <w:t xml:space="preserve"> </w:t>
      </w:r>
      <w:r w:rsidR="000D4AC3" w:rsidRPr="00BD1FA9">
        <w:rPr>
          <w:rFonts w:cs="AL-Hotham"/>
          <w:spacing w:val="-4"/>
          <w:sz w:val="22"/>
          <w:szCs w:val="30"/>
        </w:rPr>
        <w:t xml:space="preserve">(Millar &amp; </w:t>
      </w:r>
      <w:r w:rsidR="00BD1FA9" w:rsidRPr="00BD1FA9">
        <w:rPr>
          <w:rFonts w:cs="AL-Hotham"/>
          <w:spacing w:val="-4"/>
          <w:sz w:val="22"/>
          <w:szCs w:val="30"/>
        </w:rPr>
        <w:t>others</w:t>
      </w:r>
      <w:r w:rsidR="000D4AC3" w:rsidRPr="00BD1FA9">
        <w:rPr>
          <w:rFonts w:cs="AL-Hotham"/>
          <w:spacing w:val="-4"/>
          <w:sz w:val="22"/>
          <w:szCs w:val="30"/>
        </w:rPr>
        <w:t xml:space="preserve"> , 2001</w:t>
      </w:r>
      <w:r w:rsidR="00BD1FA9">
        <w:rPr>
          <w:rFonts w:cs="AL-Hotham"/>
          <w:spacing w:val="-4"/>
          <w:sz w:val="22"/>
          <w:szCs w:val="30"/>
        </w:rPr>
        <w:t>,</w:t>
      </w:r>
      <w:r w:rsidR="000D4AC3" w:rsidRPr="00BD1FA9">
        <w:rPr>
          <w:rFonts w:cs="AL-Hotham"/>
          <w:spacing w:val="-4"/>
          <w:sz w:val="22"/>
          <w:szCs w:val="30"/>
        </w:rPr>
        <w:t xml:space="preserve"> 73-81)</w:t>
      </w:r>
      <w:r w:rsidR="008A3706">
        <w:rPr>
          <w:rFonts w:cs="AL-Hotham" w:hint="cs"/>
          <w:sz w:val="22"/>
          <w:szCs w:val="30"/>
          <w:rtl/>
        </w:rPr>
        <w:t xml:space="preserve"> </w:t>
      </w:r>
      <w:r w:rsidR="000D4AC3">
        <w:rPr>
          <w:rFonts w:cs="AL-Hotham" w:hint="cs"/>
          <w:sz w:val="22"/>
          <w:szCs w:val="30"/>
          <w:rtl/>
        </w:rPr>
        <w:t xml:space="preserve"> </w:t>
      </w:r>
      <w:r w:rsidR="00395B4C" w:rsidRPr="00796A62">
        <w:rPr>
          <w:rFonts w:cs="AL-Hotham" w:hint="cs"/>
          <w:sz w:val="22"/>
          <w:szCs w:val="30"/>
          <w:rtl/>
        </w:rPr>
        <w:t xml:space="preserve"> </w:t>
      </w:r>
      <w:r w:rsidRPr="00796A62">
        <w:rPr>
          <w:rFonts w:cs="AL-Hotham" w:hint="cs"/>
          <w:sz w:val="22"/>
          <w:szCs w:val="30"/>
          <w:rtl/>
        </w:rPr>
        <w:t xml:space="preserve">أن أسلوب تطبيق إدارة الأداء يزود المنظمات التربوية بالتوجيه المعين على تطوير واستعمال نماذج إدارة الأداء الفاعلة والتي تتميز بالشمول المتمثلة بالإدارة </w:t>
      </w:r>
      <w:r w:rsidR="000D4AC3" w:rsidRPr="00796A62">
        <w:rPr>
          <w:rFonts w:cs="AL-Hotham" w:hint="cs"/>
          <w:sz w:val="22"/>
          <w:szCs w:val="30"/>
          <w:rtl/>
        </w:rPr>
        <w:t>الاستراتيجية</w:t>
      </w:r>
      <w:r w:rsidR="00395B4C" w:rsidRPr="00796A62">
        <w:rPr>
          <w:rFonts w:cs="AL-Hotham" w:hint="cs"/>
          <w:sz w:val="22"/>
          <w:szCs w:val="30"/>
          <w:rtl/>
        </w:rPr>
        <w:t>،</w:t>
      </w:r>
      <w:r w:rsidRPr="00796A62">
        <w:rPr>
          <w:rFonts w:cs="AL-Hotham" w:hint="cs"/>
          <w:sz w:val="22"/>
          <w:szCs w:val="30"/>
          <w:rtl/>
        </w:rPr>
        <w:t xml:space="preserve"> وإدارة الموارد البشرية</w:t>
      </w:r>
      <w:r w:rsidR="00395B4C" w:rsidRPr="00796A62">
        <w:rPr>
          <w:rFonts w:cs="AL-Hotham" w:hint="cs"/>
          <w:sz w:val="22"/>
          <w:szCs w:val="30"/>
          <w:rtl/>
        </w:rPr>
        <w:t>،</w:t>
      </w:r>
      <w:r w:rsidRPr="00796A62">
        <w:rPr>
          <w:rFonts w:cs="AL-Hotham" w:hint="cs"/>
          <w:sz w:val="22"/>
          <w:szCs w:val="30"/>
          <w:rtl/>
        </w:rPr>
        <w:t xml:space="preserve"> والمالية</w:t>
      </w:r>
      <w:r w:rsidR="00395B4C" w:rsidRPr="00796A62">
        <w:rPr>
          <w:rFonts w:cs="AL-Hotham" w:hint="cs"/>
          <w:sz w:val="22"/>
          <w:szCs w:val="30"/>
          <w:rtl/>
        </w:rPr>
        <w:t>،</w:t>
      </w:r>
      <w:r w:rsidRPr="00796A62">
        <w:rPr>
          <w:rFonts w:cs="AL-Hotham" w:hint="cs"/>
          <w:sz w:val="22"/>
          <w:szCs w:val="30"/>
          <w:rtl/>
        </w:rPr>
        <w:t xml:space="preserve"> والتحفيز</w:t>
      </w:r>
      <w:r w:rsidR="00395B4C" w:rsidRPr="00796A62">
        <w:rPr>
          <w:rFonts w:cs="AL-Hotham" w:hint="cs"/>
          <w:sz w:val="22"/>
          <w:szCs w:val="30"/>
          <w:rtl/>
        </w:rPr>
        <w:t>،</w:t>
      </w:r>
      <w:r w:rsidRPr="00796A62">
        <w:rPr>
          <w:rFonts w:cs="AL-Hotham" w:hint="cs"/>
          <w:sz w:val="22"/>
          <w:szCs w:val="30"/>
          <w:rtl/>
        </w:rPr>
        <w:t xml:space="preserve"> وتوفير بيئة العمل المناسبة</w:t>
      </w:r>
      <w:r w:rsidR="00395B4C" w:rsidRPr="00796A62">
        <w:rPr>
          <w:rFonts w:cs="AL-Hotham" w:hint="cs"/>
          <w:sz w:val="22"/>
          <w:szCs w:val="30"/>
          <w:rtl/>
        </w:rPr>
        <w:t>،</w:t>
      </w:r>
      <w:r w:rsidRPr="00796A62">
        <w:rPr>
          <w:rFonts w:cs="AL-Hotham" w:hint="cs"/>
          <w:sz w:val="22"/>
          <w:szCs w:val="30"/>
          <w:rtl/>
        </w:rPr>
        <w:t xml:space="preserve"> والمتابعة</w:t>
      </w:r>
      <w:r w:rsidR="00395B4C" w:rsidRPr="00796A62">
        <w:rPr>
          <w:rFonts w:cs="AL-Hotham" w:hint="cs"/>
          <w:sz w:val="22"/>
          <w:szCs w:val="30"/>
          <w:rtl/>
        </w:rPr>
        <w:t>،</w:t>
      </w:r>
      <w:r w:rsidRPr="00796A62">
        <w:rPr>
          <w:rFonts w:cs="AL-Hotham" w:hint="cs"/>
          <w:sz w:val="22"/>
          <w:szCs w:val="30"/>
          <w:rtl/>
        </w:rPr>
        <w:t xml:space="preserve"> والتحسين المستمر للموظفين</w:t>
      </w:r>
      <w:r w:rsidR="00395B4C" w:rsidRPr="00796A62">
        <w:rPr>
          <w:rFonts w:cs="AL-Hotham" w:hint="cs"/>
          <w:sz w:val="22"/>
          <w:szCs w:val="30"/>
          <w:rtl/>
        </w:rPr>
        <w:t>،</w:t>
      </w:r>
      <w:r w:rsidRPr="00796A62">
        <w:rPr>
          <w:rFonts w:cs="AL-Hotham" w:hint="cs"/>
          <w:sz w:val="22"/>
          <w:szCs w:val="30"/>
          <w:rtl/>
        </w:rPr>
        <w:t xml:space="preserve"> وأن مستوى تطبيق إدارة الأداء في المنظمات التربوية أقل من المستوى المطلوب. </w:t>
      </w:r>
    </w:p>
    <w:p w:rsidR="00D10CBF" w:rsidRDefault="00D10CBF" w:rsidP="00BD1FA9">
      <w:pPr>
        <w:widowControl w:val="0"/>
        <w:spacing w:line="245" w:lineRule="auto"/>
        <w:ind w:firstLine="567"/>
        <w:jc w:val="lowKashida"/>
        <w:rPr>
          <w:rFonts w:cs="AL-Hotham"/>
          <w:sz w:val="22"/>
          <w:szCs w:val="30"/>
          <w:rtl/>
        </w:rPr>
      </w:pPr>
      <w:r w:rsidRPr="003401F3">
        <w:rPr>
          <w:rFonts w:cs="AL-Hotham" w:hint="cs"/>
          <w:spacing w:val="-4"/>
          <w:sz w:val="22"/>
          <w:szCs w:val="30"/>
          <w:rtl/>
        </w:rPr>
        <w:t xml:space="preserve">وتناولت دراسة </w:t>
      </w:r>
      <w:proofErr w:type="spellStart"/>
      <w:r w:rsidRPr="003401F3">
        <w:rPr>
          <w:rFonts w:cs="AL-Hotham" w:hint="cs"/>
          <w:spacing w:val="-4"/>
          <w:sz w:val="22"/>
          <w:szCs w:val="30"/>
          <w:rtl/>
        </w:rPr>
        <w:t>لونفنيكر</w:t>
      </w:r>
      <w:proofErr w:type="spellEnd"/>
      <w:r w:rsidRPr="003401F3">
        <w:rPr>
          <w:rFonts w:cs="AL-Hotham" w:hint="cs"/>
          <w:spacing w:val="-4"/>
          <w:sz w:val="22"/>
          <w:szCs w:val="30"/>
          <w:rtl/>
        </w:rPr>
        <w:t xml:space="preserve"> </w:t>
      </w:r>
      <w:proofErr w:type="spellStart"/>
      <w:r w:rsidRPr="003401F3">
        <w:rPr>
          <w:rFonts w:cs="AL-Hotham" w:hint="cs"/>
          <w:spacing w:val="-4"/>
          <w:sz w:val="22"/>
          <w:szCs w:val="30"/>
          <w:rtl/>
        </w:rPr>
        <w:t>وفينك</w:t>
      </w:r>
      <w:proofErr w:type="spellEnd"/>
      <w:r w:rsidRPr="00796A62">
        <w:rPr>
          <w:rFonts w:cs="AL-Hotham" w:hint="cs"/>
          <w:sz w:val="22"/>
          <w:szCs w:val="30"/>
          <w:rtl/>
        </w:rPr>
        <w:t xml:space="preserve"> </w:t>
      </w:r>
      <w:r w:rsidR="000D4AC3">
        <w:rPr>
          <w:rFonts w:cs="AL-Hotham" w:hint="cs"/>
          <w:sz w:val="22"/>
          <w:szCs w:val="30"/>
          <w:rtl/>
        </w:rPr>
        <w:t xml:space="preserve"> </w:t>
      </w:r>
      <w:r w:rsidR="000D4AC3">
        <w:rPr>
          <w:rFonts w:cs="AL-Hotham"/>
          <w:sz w:val="22"/>
          <w:szCs w:val="30"/>
        </w:rPr>
        <w:t>(</w:t>
      </w:r>
      <w:proofErr w:type="spellStart"/>
      <w:r w:rsidRPr="00796A62">
        <w:rPr>
          <w:rFonts w:cs="AL-Hotham"/>
          <w:sz w:val="22"/>
          <w:szCs w:val="30"/>
        </w:rPr>
        <w:t>Longenecke</w:t>
      </w:r>
      <w:r w:rsidR="003722E9">
        <w:rPr>
          <w:rFonts w:cs="AL-Hotham"/>
          <w:sz w:val="22"/>
          <w:szCs w:val="30"/>
        </w:rPr>
        <w:t>r</w:t>
      </w:r>
      <w:proofErr w:type="spellEnd"/>
      <w:r w:rsidR="003722E9">
        <w:rPr>
          <w:rFonts w:cs="AL-Hotham"/>
          <w:sz w:val="22"/>
          <w:szCs w:val="30"/>
        </w:rPr>
        <w:t xml:space="preserve"> &amp; Fink,</w:t>
      </w:r>
      <w:r w:rsidRPr="00796A62">
        <w:rPr>
          <w:rFonts w:cs="AL-Hotham"/>
          <w:sz w:val="22"/>
          <w:szCs w:val="30"/>
        </w:rPr>
        <w:t xml:space="preserve"> 2001</w:t>
      </w:r>
      <w:r w:rsidR="00BD1FA9">
        <w:rPr>
          <w:rFonts w:cs="AL-Hotham"/>
          <w:sz w:val="22"/>
          <w:szCs w:val="30"/>
        </w:rPr>
        <w:t>,</w:t>
      </w:r>
      <w:r w:rsidRPr="00796A62">
        <w:rPr>
          <w:rFonts w:cs="AL-Hotham"/>
          <w:sz w:val="22"/>
          <w:szCs w:val="30"/>
        </w:rPr>
        <w:t xml:space="preserve"> 7</w:t>
      </w:r>
      <w:r w:rsidR="00796A62" w:rsidRPr="00796A62">
        <w:rPr>
          <w:rFonts w:cs="AL-Hotham"/>
          <w:sz w:val="22"/>
          <w:szCs w:val="30"/>
        </w:rPr>
        <w:t xml:space="preserve"> – </w:t>
      </w:r>
      <w:r w:rsidRPr="00796A62">
        <w:rPr>
          <w:rFonts w:cs="AL-Hotham"/>
          <w:sz w:val="22"/>
          <w:szCs w:val="30"/>
        </w:rPr>
        <w:t>18</w:t>
      </w:r>
      <w:r w:rsidR="000D4AC3">
        <w:rPr>
          <w:rFonts w:cs="AL-Hotham"/>
          <w:sz w:val="22"/>
          <w:szCs w:val="30"/>
        </w:rPr>
        <w:t>)</w:t>
      </w:r>
      <w:r w:rsidR="00BD1FA9">
        <w:rPr>
          <w:rFonts w:cs="AL-Hotham"/>
          <w:sz w:val="22"/>
          <w:szCs w:val="30"/>
        </w:rPr>
        <w:t xml:space="preserve"> </w:t>
      </w:r>
      <w:r w:rsidRPr="00796A62">
        <w:rPr>
          <w:rFonts w:cs="AL-Hotham" w:hint="cs"/>
          <w:sz w:val="22"/>
          <w:szCs w:val="30"/>
          <w:rtl/>
        </w:rPr>
        <w:t xml:space="preserve"> إدارة الأداء في المنظمات السريعة التغيير</w:t>
      </w:r>
      <w:r w:rsidR="00395B4C" w:rsidRPr="00796A62">
        <w:rPr>
          <w:rFonts w:cs="AL-Hotham" w:hint="cs"/>
          <w:sz w:val="22"/>
          <w:szCs w:val="30"/>
          <w:rtl/>
        </w:rPr>
        <w:t>.</w:t>
      </w:r>
      <w:r w:rsidRPr="00796A62">
        <w:rPr>
          <w:rFonts w:cs="AL-Hotham" w:hint="cs"/>
          <w:sz w:val="22"/>
          <w:szCs w:val="30"/>
          <w:rtl/>
        </w:rPr>
        <w:t xml:space="preserve"> وبينت عدم التكافؤ بين معايير إدارة الأداء وأنظمة المنظمات</w:t>
      </w:r>
      <w:r w:rsidR="00E236F8">
        <w:rPr>
          <w:rFonts w:cs="AL-Hotham" w:hint="cs"/>
          <w:sz w:val="22"/>
          <w:szCs w:val="30"/>
          <w:rtl/>
        </w:rPr>
        <w:t>، و</w:t>
      </w:r>
      <w:r w:rsidRPr="00796A62">
        <w:rPr>
          <w:rFonts w:cs="AL-Hotham" w:hint="cs"/>
          <w:sz w:val="22"/>
          <w:szCs w:val="30"/>
          <w:rtl/>
        </w:rPr>
        <w:t>أن إدارة الأداء تعمل على مواجهة التحديات التي تتعرض لها منظمات الأعمال والمتمثلة في</w:t>
      </w:r>
      <w:r w:rsidR="00395B4C" w:rsidRPr="00796A62">
        <w:rPr>
          <w:rFonts w:cs="AL-Hotham" w:hint="cs"/>
          <w:sz w:val="22"/>
          <w:szCs w:val="30"/>
          <w:rtl/>
        </w:rPr>
        <w:t>:</w:t>
      </w:r>
      <w:r w:rsidRPr="00796A62">
        <w:rPr>
          <w:rFonts w:cs="AL-Hotham" w:hint="cs"/>
          <w:sz w:val="22"/>
          <w:szCs w:val="30"/>
          <w:rtl/>
        </w:rPr>
        <w:t>التسارع الكمي والنوعي في البيئة الخارجية</w:t>
      </w:r>
      <w:r w:rsidR="00E236F8">
        <w:rPr>
          <w:rFonts w:cs="AL-Hotham" w:hint="cs"/>
          <w:sz w:val="22"/>
          <w:szCs w:val="30"/>
          <w:rtl/>
        </w:rPr>
        <w:t>، و</w:t>
      </w:r>
      <w:r w:rsidRPr="00796A62">
        <w:rPr>
          <w:rFonts w:cs="AL-Hotham" w:hint="cs"/>
          <w:sz w:val="22"/>
          <w:szCs w:val="30"/>
          <w:rtl/>
        </w:rPr>
        <w:t>تدعيم المركز التنافسي</w:t>
      </w:r>
      <w:r w:rsidR="00E236F8">
        <w:rPr>
          <w:rFonts w:cs="AL-Hotham" w:hint="cs"/>
          <w:sz w:val="22"/>
          <w:szCs w:val="30"/>
          <w:rtl/>
        </w:rPr>
        <w:t>، و</w:t>
      </w:r>
      <w:r w:rsidRPr="00796A62">
        <w:rPr>
          <w:rFonts w:cs="AL-Hotham" w:hint="cs"/>
          <w:sz w:val="22"/>
          <w:szCs w:val="30"/>
          <w:rtl/>
        </w:rPr>
        <w:t>تخصيص الموارد والإمكانات بطريقة فعالة</w:t>
      </w:r>
      <w:r w:rsidR="00395B4C" w:rsidRPr="00796A62">
        <w:rPr>
          <w:rFonts w:cs="AL-Hotham" w:hint="cs"/>
          <w:sz w:val="22"/>
          <w:szCs w:val="30"/>
          <w:rtl/>
        </w:rPr>
        <w:t>،</w:t>
      </w:r>
      <w:r w:rsidRPr="00796A62">
        <w:rPr>
          <w:rFonts w:cs="AL-Hotham" w:hint="cs"/>
          <w:sz w:val="22"/>
          <w:szCs w:val="30"/>
          <w:rtl/>
        </w:rPr>
        <w:t xml:space="preserve"> وأن من معوقات تطبيق إدارة الأداء </w:t>
      </w:r>
      <w:r w:rsidRPr="00796A62">
        <w:rPr>
          <w:rFonts w:cs="AL-Hotham"/>
          <w:sz w:val="22"/>
          <w:szCs w:val="30"/>
          <w:rtl/>
        </w:rPr>
        <w:t>قلة الكوادر المدربة، والافتقار إلى نظام عادل للحوافز، والمركزية في اتخاذ</w:t>
      </w:r>
      <w:r w:rsidRPr="00796A62">
        <w:rPr>
          <w:rFonts w:cs="AL-Hotham"/>
          <w:sz w:val="22"/>
          <w:szCs w:val="30"/>
        </w:rPr>
        <w:t xml:space="preserve"> </w:t>
      </w:r>
      <w:r w:rsidRPr="00796A62">
        <w:rPr>
          <w:rFonts w:cs="AL-Hotham"/>
          <w:sz w:val="22"/>
          <w:szCs w:val="30"/>
          <w:rtl/>
        </w:rPr>
        <w:t>القرارات، وغياب المعايير الموضوعية لقياس الأداء</w:t>
      </w:r>
      <w:r w:rsidRPr="00796A62">
        <w:rPr>
          <w:rFonts w:cs="AL-Hotham" w:hint="cs"/>
          <w:sz w:val="22"/>
          <w:szCs w:val="30"/>
          <w:rtl/>
        </w:rPr>
        <w:t>.</w:t>
      </w:r>
    </w:p>
    <w:p w:rsidR="000D4AC3" w:rsidRPr="00796A62" w:rsidRDefault="000D4AC3" w:rsidP="000D4AC3">
      <w:pPr>
        <w:widowControl w:val="0"/>
        <w:spacing w:line="245" w:lineRule="auto"/>
        <w:ind w:firstLine="567"/>
        <w:jc w:val="lowKashida"/>
        <w:rPr>
          <w:rFonts w:cs="AL-Hotham"/>
          <w:sz w:val="22"/>
          <w:szCs w:val="30"/>
          <w:rtl/>
        </w:rPr>
      </w:pPr>
    </w:p>
    <w:p w:rsidR="00D10CBF" w:rsidRPr="00796A62" w:rsidRDefault="00D10CBF" w:rsidP="00BD1FA9">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في حين بينت دراسة ستوري </w:t>
      </w:r>
      <w:r w:rsidR="000D4AC3">
        <w:rPr>
          <w:rFonts w:cs="AL-Hotham"/>
          <w:sz w:val="22"/>
          <w:szCs w:val="30"/>
        </w:rPr>
        <w:t xml:space="preserve"> (</w:t>
      </w:r>
      <w:r w:rsidRPr="00796A62">
        <w:rPr>
          <w:rFonts w:cs="AL-Hotham"/>
          <w:sz w:val="22"/>
          <w:szCs w:val="30"/>
        </w:rPr>
        <w:t>Storey,2002</w:t>
      </w:r>
      <w:r w:rsidR="00BD1FA9">
        <w:rPr>
          <w:rFonts w:cs="AL-Hotham"/>
          <w:sz w:val="22"/>
          <w:szCs w:val="30"/>
        </w:rPr>
        <w:t>,</w:t>
      </w:r>
      <w:r w:rsidRPr="00796A62">
        <w:rPr>
          <w:rFonts w:cs="AL-Hotham"/>
          <w:sz w:val="22"/>
          <w:szCs w:val="30"/>
        </w:rPr>
        <w:t xml:space="preserve"> 321</w:t>
      </w:r>
      <w:r w:rsidR="00796A62" w:rsidRPr="00796A62">
        <w:rPr>
          <w:rFonts w:cs="AL-Hotham"/>
          <w:sz w:val="22"/>
          <w:szCs w:val="30"/>
        </w:rPr>
        <w:t xml:space="preserve"> – </w:t>
      </w:r>
      <w:r w:rsidRPr="00796A62">
        <w:rPr>
          <w:rFonts w:cs="AL-Hotham"/>
          <w:sz w:val="22"/>
          <w:szCs w:val="30"/>
        </w:rPr>
        <w:t>338</w:t>
      </w:r>
      <w:r w:rsidR="000D4AC3">
        <w:rPr>
          <w:rFonts w:cs="AL-Hotham"/>
          <w:sz w:val="22"/>
          <w:szCs w:val="30"/>
        </w:rPr>
        <w:t>)</w:t>
      </w:r>
      <w:r w:rsidR="00BD1FA9">
        <w:rPr>
          <w:rFonts w:cs="AL-Hotham"/>
          <w:sz w:val="22"/>
          <w:szCs w:val="30"/>
        </w:rPr>
        <w:t xml:space="preserve"> </w:t>
      </w:r>
      <w:r w:rsidR="00BD1FA9">
        <w:rPr>
          <w:rFonts w:cs="AL-Hotham" w:hint="cs"/>
          <w:sz w:val="22"/>
          <w:szCs w:val="30"/>
          <w:rtl/>
        </w:rPr>
        <w:t xml:space="preserve"> </w:t>
      </w:r>
      <w:r w:rsidRPr="00796A62">
        <w:rPr>
          <w:rFonts w:cs="AL-Hotham" w:hint="cs"/>
          <w:sz w:val="22"/>
          <w:szCs w:val="30"/>
          <w:rtl/>
        </w:rPr>
        <w:t>أن تطبيق إدارة الأداء عادة ما يكون أقل من الطموحات لأن تطبيق إدارة الأداء بطريقة فاعلة يتطلب اتسام المنظمات بهياكل تنظيمية مرنة</w:t>
      </w:r>
      <w:r w:rsidR="00E236F8">
        <w:rPr>
          <w:rFonts w:cs="AL-Hotham" w:hint="cs"/>
          <w:sz w:val="22"/>
          <w:szCs w:val="30"/>
          <w:rtl/>
        </w:rPr>
        <w:t>، و</w:t>
      </w:r>
      <w:r w:rsidRPr="00796A62">
        <w:rPr>
          <w:rFonts w:cs="AL-Hotham" w:hint="cs"/>
          <w:sz w:val="22"/>
          <w:szCs w:val="30"/>
          <w:rtl/>
        </w:rPr>
        <w:t>أن يكون لديها تسلسل أقل نسبياً من الوظائف حتى تتمكن من البقاء والاستمرار</w:t>
      </w:r>
      <w:r w:rsidR="00E236F8">
        <w:rPr>
          <w:rFonts w:cs="AL-Hotham" w:hint="cs"/>
          <w:sz w:val="22"/>
          <w:szCs w:val="30"/>
          <w:rtl/>
        </w:rPr>
        <w:t>، و</w:t>
      </w:r>
      <w:r w:rsidRPr="00796A62">
        <w:rPr>
          <w:rFonts w:cs="AL-Hotham" w:hint="cs"/>
          <w:sz w:val="22"/>
          <w:szCs w:val="30"/>
          <w:rtl/>
        </w:rPr>
        <w:t>تحسين بيئة العمل المادية</w:t>
      </w:r>
      <w:r w:rsidR="00395B4C" w:rsidRPr="00796A62">
        <w:rPr>
          <w:rFonts w:cs="AL-Hotham" w:hint="cs"/>
          <w:sz w:val="22"/>
          <w:szCs w:val="30"/>
          <w:rtl/>
        </w:rPr>
        <w:t>،</w:t>
      </w:r>
      <w:r w:rsidRPr="00796A62">
        <w:rPr>
          <w:rFonts w:cs="AL-Hotham" w:hint="cs"/>
          <w:sz w:val="22"/>
          <w:szCs w:val="30"/>
          <w:rtl/>
        </w:rPr>
        <w:t xml:space="preserve"> وتوفير أساليب القيادة الفعالة</w:t>
      </w:r>
      <w:r w:rsidR="00395B4C" w:rsidRPr="00796A62">
        <w:rPr>
          <w:rFonts w:cs="AL-Hotham" w:hint="cs"/>
          <w:sz w:val="22"/>
          <w:szCs w:val="30"/>
          <w:rtl/>
        </w:rPr>
        <w:t>.</w:t>
      </w:r>
    </w:p>
    <w:p w:rsidR="00D10CBF" w:rsidRPr="00796A62" w:rsidRDefault="00D10CBF" w:rsidP="00BD1FA9">
      <w:pPr>
        <w:widowControl w:val="0"/>
        <w:spacing w:line="245" w:lineRule="auto"/>
        <w:ind w:firstLine="567"/>
        <w:jc w:val="lowKashida"/>
        <w:rPr>
          <w:rFonts w:cs="AL-Hotham"/>
          <w:sz w:val="22"/>
          <w:szCs w:val="30"/>
          <w:rtl/>
        </w:rPr>
      </w:pPr>
      <w:r w:rsidRPr="003401F3">
        <w:rPr>
          <w:rFonts w:cs="AL-Hotham" w:hint="cs"/>
          <w:spacing w:val="-4"/>
          <w:sz w:val="22"/>
          <w:szCs w:val="30"/>
          <w:rtl/>
        </w:rPr>
        <w:t xml:space="preserve">وأوضحت دراسة </w:t>
      </w:r>
      <w:proofErr w:type="spellStart"/>
      <w:r w:rsidRPr="003401F3">
        <w:rPr>
          <w:rFonts w:cs="AL-Hotham" w:hint="cs"/>
          <w:spacing w:val="-4"/>
          <w:sz w:val="22"/>
          <w:szCs w:val="30"/>
          <w:rtl/>
        </w:rPr>
        <w:t>وينغروف</w:t>
      </w:r>
      <w:proofErr w:type="spellEnd"/>
      <w:r w:rsidR="00395B4C" w:rsidRPr="00796A62">
        <w:rPr>
          <w:rFonts w:cs="AL-Hotham" w:hint="cs"/>
          <w:sz w:val="22"/>
          <w:szCs w:val="30"/>
          <w:rtl/>
        </w:rPr>
        <w:t xml:space="preserve"> </w:t>
      </w:r>
      <w:r w:rsidR="000D4AC3">
        <w:rPr>
          <w:rFonts w:cs="AL-Hotham"/>
          <w:sz w:val="22"/>
          <w:szCs w:val="30"/>
        </w:rPr>
        <w:t xml:space="preserve"> (</w:t>
      </w:r>
      <w:proofErr w:type="spellStart"/>
      <w:r w:rsidRPr="00796A62">
        <w:rPr>
          <w:rFonts w:cs="AL-Hotham"/>
          <w:sz w:val="22"/>
          <w:szCs w:val="30"/>
        </w:rPr>
        <w:t>Wingrove</w:t>
      </w:r>
      <w:proofErr w:type="spellEnd"/>
      <w:r w:rsidRPr="00796A62">
        <w:rPr>
          <w:rFonts w:cs="AL-Hotham"/>
          <w:sz w:val="22"/>
          <w:szCs w:val="30"/>
        </w:rPr>
        <w:t>,</w:t>
      </w:r>
      <w:r w:rsidR="000D4AC3">
        <w:rPr>
          <w:rFonts w:cs="AL-Hotham"/>
          <w:sz w:val="22"/>
          <w:szCs w:val="30"/>
        </w:rPr>
        <w:t xml:space="preserve"> </w:t>
      </w:r>
      <w:r w:rsidRPr="00796A62">
        <w:rPr>
          <w:rFonts w:cs="AL-Hotham"/>
          <w:sz w:val="22"/>
          <w:szCs w:val="30"/>
        </w:rPr>
        <w:t>2002</w:t>
      </w:r>
      <w:r w:rsidR="00BD1FA9">
        <w:rPr>
          <w:rFonts w:cs="AL-Hotham"/>
          <w:sz w:val="22"/>
          <w:szCs w:val="30"/>
        </w:rPr>
        <w:t>,</w:t>
      </w:r>
      <w:r w:rsidRPr="00796A62">
        <w:rPr>
          <w:rFonts w:cs="AL-Hotham"/>
          <w:sz w:val="22"/>
          <w:szCs w:val="30"/>
        </w:rPr>
        <w:t xml:space="preserve"> 33</w:t>
      </w:r>
      <w:r w:rsidR="00796A62" w:rsidRPr="00796A62">
        <w:rPr>
          <w:rFonts w:cs="AL-Hotham"/>
          <w:sz w:val="22"/>
          <w:szCs w:val="30"/>
        </w:rPr>
        <w:t xml:space="preserve"> – </w:t>
      </w:r>
      <w:r w:rsidRPr="00796A62">
        <w:rPr>
          <w:rFonts w:cs="AL-Hotham"/>
          <w:sz w:val="22"/>
          <w:szCs w:val="30"/>
        </w:rPr>
        <w:t>38</w:t>
      </w:r>
      <w:r w:rsidR="000D4AC3">
        <w:rPr>
          <w:rFonts w:cs="AL-Hotham"/>
          <w:sz w:val="22"/>
          <w:szCs w:val="30"/>
        </w:rPr>
        <w:t>)</w:t>
      </w:r>
      <w:r w:rsidR="000D4AC3">
        <w:rPr>
          <w:rFonts w:cs="AL-Hotham" w:hint="cs"/>
          <w:sz w:val="22"/>
          <w:szCs w:val="30"/>
          <w:rtl/>
        </w:rPr>
        <w:t xml:space="preserve">   </w:t>
      </w:r>
      <w:r w:rsidRPr="00796A62">
        <w:rPr>
          <w:rFonts w:cs="AL-Hotham" w:hint="cs"/>
          <w:sz w:val="22"/>
          <w:szCs w:val="30"/>
          <w:rtl/>
        </w:rPr>
        <w:t xml:space="preserve">أن النموذج الوصفي لإدارة الأداء يتمثل في الإدارة </w:t>
      </w:r>
      <w:r w:rsidR="000D4AC3" w:rsidRPr="00796A62">
        <w:rPr>
          <w:rFonts w:cs="AL-Hotham" w:hint="cs"/>
          <w:sz w:val="22"/>
          <w:szCs w:val="30"/>
          <w:rtl/>
        </w:rPr>
        <w:t>الاستراتيجية</w:t>
      </w:r>
      <w:r w:rsidRPr="00796A62">
        <w:rPr>
          <w:rFonts w:cs="AL-Hotham" w:hint="cs"/>
          <w:sz w:val="22"/>
          <w:szCs w:val="30"/>
          <w:rtl/>
        </w:rPr>
        <w:t xml:space="preserve"> للمستقبل</w:t>
      </w:r>
      <w:r w:rsidRPr="00796A62">
        <w:rPr>
          <w:rFonts w:cs="AL-Hotham"/>
          <w:sz w:val="22"/>
          <w:szCs w:val="30"/>
          <w:rtl/>
        </w:rPr>
        <w:t xml:space="preserve"> على المدى البعيد، </w:t>
      </w:r>
      <w:r w:rsidRPr="00796A62">
        <w:rPr>
          <w:rFonts w:cs="AL-Hotham" w:hint="cs"/>
          <w:sz w:val="22"/>
          <w:szCs w:val="30"/>
          <w:rtl/>
        </w:rPr>
        <w:t>الذي يتطلب من المنظمة</w:t>
      </w:r>
      <w:r w:rsidRPr="00796A62">
        <w:rPr>
          <w:rFonts w:cs="AL-Hotham"/>
          <w:sz w:val="22"/>
          <w:szCs w:val="30"/>
          <w:rtl/>
        </w:rPr>
        <w:t xml:space="preserve"> أن تصمم رسالتها، وتحدد غاياتها وأهدافها</w:t>
      </w:r>
      <w:r w:rsidR="00395B4C" w:rsidRPr="00796A62">
        <w:rPr>
          <w:rFonts w:cs="AL-Hotham"/>
          <w:sz w:val="22"/>
          <w:szCs w:val="30"/>
          <w:rtl/>
        </w:rPr>
        <w:t>،</w:t>
      </w:r>
      <w:r w:rsidRPr="00796A62">
        <w:rPr>
          <w:rFonts w:cs="AL-Hotham"/>
          <w:sz w:val="22"/>
          <w:szCs w:val="30"/>
          <w:rtl/>
        </w:rPr>
        <w:t xml:space="preserve"> </w:t>
      </w:r>
      <w:r w:rsidRPr="00796A62">
        <w:rPr>
          <w:rFonts w:cs="AL-Hotham" w:hint="cs"/>
          <w:sz w:val="22"/>
          <w:szCs w:val="30"/>
          <w:rtl/>
        </w:rPr>
        <w:t>وكيفية التعامل</w:t>
      </w:r>
      <w:r w:rsidRPr="00796A62">
        <w:rPr>
          <w:rFonts w:cs="AL-Hotham"/>
          <w:sz w:val="22"/>
          <w:szCs w:val="30"/>
          <w:rtl/>
        </w:rPr>
        <w:t xml:space="preserve"> مع </w:t>
      </w:r>
      <w:r w:rsidRPr="00796A62">
        <w:rPr>
          <w:rFonts w:cs="AL-Hotham" w:hint="cs"/>
          <w:sz w:val="22"/>
          <w:szCs w:val="30"/>
          <w:rtl/>
        </w:rPr>
        <w:t>البيئة</w:t>
      </w:r>
      <w:r w:rsidRPr="00796A62">
        <w:rPr>
          <w:rFonts w:cs="AL-Hotham"/>
          <w:sz w:val="22"/>
          <w:szCs w:val="30"/>
          <w:rtl/>
        </w:rPr>
        <w:t xml:space="preserve"> الداخلية والخارجية</w:t>
      </w:r>
      <w:r w:rsidRPr="00796A62">
        <w:rPr>
          <w:rFonts w:cs="AL-Hotham" w:hint="cs"/>
          <w:sz w:val="22"/>
          <w:szCs w:val="30"/>
          <w:rtl/>
        </w:rPr>
        <w:t>، ومعرفة الفرص والمخاطر المحيطة بها</w:t>
      </w:r>
      <w:r w:rsidR="00395B4C" w:rsidRPr="00796A62">
        <w:rPr>
          <w:rFonts w:cs="AL-Hotham" w:hint="cs"/>
          <w:sz w:val="22"/>
          <w:szCs w:val="30"/>
          <w:rtl/>
        </w:rPr>
        <w:t>،</w:t>
      </w:r>
      <w:r w:rsidRPr="00796A62">
        <w:rPr>
          <w:rFonts w:cs="AL-Hotham" w:hint="cs"/>
          <w:sz w:val="22"/>
          <w:szCs w:val="30"/>
          <w:rtl/>
        </w:rPr>
        <w:t xml:space="preserve"> وإدارة الموارد البشرية المتعلقة بتخطيط وتنظيم وتوجيه ورقابة عمليات اختيار، وتعين، وتنمية، ومكافأة، باعتبار الموارد البشرية أساساً قوياً للقوة الاقتصادية وذلك بقدرتها على الإدارة الفعالة وعلى الأداء الجاد المثمر للموظفين، ولتعظيم القيمة المضافة والحصول على الأفراد الأكفاء للعمل في مختلف الوظائف</w:t>
      </w:r>
      <w:r w:rsidR="00395B4C" w:rsidRPr="00796A62">
        <w:rPr>
          <w:rFonts w:cs="AL-Hotham" w:hint="cs"/>
          <w:sz w:val="22"/>
          <w:szCs w:val="30"/>
          <w:rtl/>
        </w:rPr>
        <w:t>،</w:t>
      </w:r>
      <w:r w:rsidRPr="00796A62">
        <w:rPr>
          <w:rFonts w:cs="AL-Hotham" w:hint="cs"/>
          <w:sz w:val="22"/>
          <w:szCs w:val="30"/>
          <w:rtl/>
        </w:rPr>
        <w:t xml:space="preserve"> والاستفادة القصوى من جهود الموظفين، والمحافظة على استمرارية رغبة الأفراد في العمل في المنظمة</w:t>
      </w:r>
      <w:r w:rsidR="00E236F8">
        <w:rPr>
          <w:rFonts w:cs="AL-Hotham" w:hint="cs"/>
          <w:sz w:val="22"/>
          <w:szCs w:val="30"/>
          <w:rtl/>
        </w:rPr>
        <w:t>، و</w:t>
      </w:r>
      <w:r w:rsidRPr="00796A62">
        <w:rPr>
          <w:rFonts w:cs="AL-Hotham" w:hint="cs"/>
          <w:sz w:val="22"/>
          <w:szCs w:val="30"/>
          <w:rtl/>
        </w:rPr>
        <w:t>الحصول على أفضل فرص عمل ممكنة مع إتاحة فرص التقدم والترقي.</w:t>
      </w:r>
      <w:r w:rsidR="00722EAA">
        <w:rPr>
          <w:rFonts w:cs="AL-Hotham" w:hint="cs"/>
          <w:sz w:val="22"/>
          <w:szCs w:val="30"/>
          <w:rtl/>
        </w:rPr>
        <w:t xml:space="preserve"> </w:t>
      </w:r>
      <w:r w:rsidRPr="00796A62">
        <w:rPr>
          <w:rFonts w:cs="AL-Hotham" w:hint="cs"/>
          <w:sz w:val="22"/>
          <w:szCs w:val="30"/>
          <w:rtl/>
        </w:rPr>
        <w:t>كما بينت أن الإدارة</w:t>
      </w:r>
      <w:r w:rsidR="00395B4C" w:rsidRPr="00796A62">
        <w:rPr>
          <w:rFonts w:cs="AL-Hotham" w:hint="cs"/>
          <w:sz w:val="22"/>
          <w:szCs w:val="30"/>
          <w:rtl/>
        </w:rPr>
        <w:t xml:space="preserve"> </w:t>
      </w:r>
      <w:r w:rsidRPr="00796A62">
        <w:rPr>
          <w:rFonts w:cs="AL-Hotham" w:hint="cs"/>
          <w:sz w:val="22"/>
          <w:szCs w:val="30"/>
          <w:rtl/>
        </w:rPr>
        <w:t>الإستراتيجية</w:t>
      </w:r>
      <w:r w:rsidR="00395B4C" w:rsidRPr="00796A62">
        <w:rPr>
          <w:rFonts w:cs="AL-Hotham" w:hint="cs"/>
          <w:sz w:val="22"/>
          <w:szCs w:val="30"/>
          <w:rtl/>
        </w:rPr>
        <w:t>،</w:t>
      </w:r>
      <w:r w:rsidRPr="00796A62">
        <w:rPr>
          <w:rFonts w:cs="AL-Hotham" w:hint="cs"/>
          <w:sz w:val="22"/>
          <w:szCs w:val="30"/>
          <w:rtl/>
        </w:rPr>
        <w:t xml:space="preserve"> وإدارة الموارد البشرية تعتبر تحديات في قياس نجاح الموظفين في المنظمة، وأن استخدامهما في </w:t>
      </w:r>
      <w:r w:rsidRPr="00796A62">
        <w:rPr>
          <w:rFonts w:cs="AL-Hotham" w:hint="cs"/>
          <w:sz w:val="22"/>
          <w:szCs w:val="30"/>
          <w:rtl/>
        </w:rPr>
        <w:lastRenderedPageBreak/>
        <w:t>المنظمات بدرجة أقل من المستوى المطلوب. كما بينت أن هنالك تأثيراً متبادلاً بين مكونات النموذج الوصفي لإدارة الأداء</w:t>
      </w:r>
      <w:r w:rsidR="00395B4C" w:rsidRPr="00796A62">
        <w:rPr>
          <w:rFonts w:cs="AL-Hotham" w:hint="cs"/>
          <w:sz w:val="22"/>
          <w:szCs w:val="30"/>
          <w:rtl/>
        </w:rPr>
        <w:t>.</w:t>
      </w:r>
    </w:p>
    <w:p w:rsidR="00D10CBF" w:rsidRPr="00796A62" w:rsidRDefault="00D10CBF" w:rsidP="00BD1FA9">
      <w:pPr>
        <w:widowControl w:val="0"/>
        <w:spacing w:line="245" w:lineRule="auto"/>
        <w:ind w:firstLine="567"/>
        <w:jc w:val="lowKashida"/>
        <w:rPr>
          <w:rFonts w:cs="AL-Hotham"/>
          <w:sz w:val="22"/>
          <w:szCs w:val="30"/>
          <w:rtl/>
        </w:rPr>
      </w:pPr>
      <w:r w:rsidRPr="00796A62">
        <w:rPr>
          <w:rFonts w:cs="AL-Hotham" w:hint="cs"/>
          <w:sz w:val="22"/>
          <w:szCs w:val="30"/>
          <w:rtl/>
        </w:rPr>
        <w:t xml:space="preserve">وأوضحت دراسة </w:t>
      </w:r>
      <w:proofErr w:type="spellStart"/>
      <w:r w:rsidRPr="00796A62">
        <w:rPr>
          <w:rFonts w:cs="AL-Hotham" w:hint="cs"/>
          <w:sz w:val="22"/>
          <w:szCs w:val="30"/>
          <w:rtl/>
        </w:rPr>
        <w:t>كوشنك</w:t>
      </w:r>
      <w:proofErr w:type="spellEnd"/>
      <w:r w:rsidR="000D4AC3">
        <w:rPr>
          <w:rFonts w:cs="AL-Hotham" w:hint="cs"/>
          <w:sz w:val="22"/>
          <w:szCs w:val="30"/>
          <w:rtl/>
        </w:rPr>
        <w:t xml:space="preserve"> </w:t>
      </w:r>
      <w:r w:rsidR="000D4AC3">
        <w:rPr>
          <w:rFonts w:cs="AL-Hotham"/>
          <w:sz w:val="22"/>
          <w:szCs w:val="30"/>
        </w:rPr>
        <w:t>(</w:t>
      </w:r>
      <w:proofErr w:type="spellStart"/>
      <w:r w:rsidR="000D4AC3" w:rsidRPr="00796A62">
        <w:rPr>
          <w:rFonts w:cs="AL-Hotham"/>
          <w:sz w:val="22"/>
          <w:szCs w:val="30"/>
        </w:rPr>
        <w:t>Kuchinke</w:t>
      </w:r>
      <w:proofErr w:type="spellEnd"/>
      <w:r w:rsidR="000D4AC3">
        <w:rPr>
          <w:rFonts w:cs="AL-Hotham"/>
          <w:sz w:val="22"/>
          <w:szCs w:val="30"/>
        </w:rPr>
        <w:t xml:space="preserve">, </w:t>
      </w:r>
      <w:r w:rsidR="003722E9">
        <w:rPr>
          <w:rFonts w:cs="AL-Hotham" w:hint="cs"/>
          <w:sz w:val="22"/>
          <w:szCs w:val="30"/>
          <w:rtl/>
        </w:rPr>
        <w:t xml:space="preserve"> </w:t>
      </w:r>
      <w:r w:rsidR="000D4AC3">
        <w:rPr>
          <w:rFonts w:cs="AL-Hotham"/>
          <w:sz w:val="22"/>
          <w:szCs w:val="30"/>
        </w:rPr>
        <w:t xml:space="preserve"> </w:t>
      </w:r>
      <w:r w:rsidRPr="00796A62">
        <w:rPr>
          <w:rFonts w:cs="AL-Hotham"/>
          <w:sz w:val="22"/>
          <w:szCs w:val="30"/>
        </w:rPr>
        <w:t>2002</w:t>
      </w:r>
      <w:r w:rsidR="00BD1FA9">
        <w:rPr>
          <w:rFonts w:cs="AL-Hotham"/>
          <w:sz w:val="22"/>
          <w:szCs w:val="30"/>
        </w:rPr>
        <w:t>,</w:t>
      </w:r>
      <w:r w:rsidR="000D4AC3">
        <w:rPr>
          <w:rFonts w:cs="AL-Hotham"/>
          <w:sz w:val="22"/>
          <w:szCs w:val="30"/>
        </w:rPr>
        <w:t xml:space="preserve"> </w:t>
      </w:r>
      <w:r w:rsidRPr="00796A62">
        <w:rPr>
          <w:rFonts w:cs="AL-Hotham"/>
          <w:sz w:val="22"/>
          <w:szCs w:val="30"/>
        </w:rPr>
        <w:t>96</w:t>
      </w:r>
      <w:r w:rsidR="008A3706">
        <w:rPr>
          <w:rFonts w:cs="AL-Hotham"/>
          <w:sz w:val="22"/>
          <w:szCs w:val="30"/>
        </w:rPr>
        <w:t xml:space="preserve"> </w:t>
      </w:r>
      <w:r w:rsidR="00796A62" w:rsidRPr="00796A62">
        <w:rPr>
          <w:rFonts w:cs="AL-Hotham"/>
          <w:sz w:val="22"/>
          <w:szCs w:val="30"/>
        </w:rPr>
        <w:t xml:space="preserve">– </w:t>
      </w:r>
      <w:r w:rsidRPr="00796A62">
        <w:rPr>
          <w:rFonts w:cs="AL-Hotham"/>
          <w:sz w:val="22"/>
          <w:szCs w:val="30"/>
        </w:rPr>
        <w:t>179</w:t>
      </w:r>
      <w:r w:rsidR="000D4AC3">
        <w:rPr>
          <w:rFonts w:cs="AL-Hotham"/>
          <w:sz w:val="22"/>
          <w:szCs w:val="30"/>
        </w:rPr>
        <w:t>)</w:t>
      </w:r>
      <w:r w:rsidRPr="00796A62">
        <w:rPr>
          <w:rFonts w:cs="AL-Hotham" w:hint="cs"/>
          <w:sz w:val="22"/>
          <w:szCs w:val="30"/>
          <w:rtl/>
        </w:rPr>
        <w:t xml:space="preserve"> أن إدارة الموارد البشرية كأسلوب من أساليب إدارة الأداء يقوم على استقطاب الكفاءا</w:t>
      </w:r>
      <w:r w:rsidRPr="00796A62">
        <w:rPr>
          <w:rFonts w:cs="AL-Hotham" w:hint="eastAsia"/>
          <w:sz w:val="22"/>
          <w:szCs w:val="30"/>
          <w:rtl/>
        </w:rPr>
        <w:t>ت</w:t>
      </w:r>
      <w:r w:rsidRPr="00796A62">
        <w:rPr>
          <w:rFonts w:cs="AL-Hotham" w:hint="cs"/>
          <w:sz w:val="22"/>
          <w:szCs w:val="30"/>
          <w:rtl/>
        </w:rPr>
        <w:t xml:space="preserve"> البشرية من الموظفين وتدريبها وتحفيزها مما يؤثر إيجاباً على تمكين المنظمات من تقديم إنتاجها وخدماتها بكفاءة عالية، وزيادة الرضا الوظيفي وتحقيق الذات عند الموظفين بأكبر قدر</w:t>
      </w:r>
      <w:r w:rsidR="00395B4C" w:rsidRPr="00796A62">
        <w:rPr>
          <w:rFonts w:cs="AL-Hotham" w:hint="cs"/>
          <w:sz w:val="22"/>
          <w:szCs w:val="30"/>
          <w:rtl/>
        </w:rPr>
        <w:t>،</w:t>
      </w:r>
      <w:r w:rsidRPr="00796A62">
        <w:rPr>
          <w:rFonts w:cs="AL-Hotham" w:hint="cs"/>
          <w:sz w:val="22"/>
          <w:szCs w:val="30"/>
          <w:rtl/>
        </w:rPr>
        <w:t xml:space="preserve"> والاستفادة القصوى من جهود الموظفين</w:t>
      </w:r>
      <w:r w:rsidR="00E236F8">
        <w:rPr>
          <w:rFonts w:cs="AL-Hotham" w:hint="cs"/>
          <w:sz w:val="22"/>
          <w:szCs w:val="30"/>
          <w:rtl/>
        </w:rPr>
        <w:t>، و</w:t>
      </w:r>
      <w:r w:rsidRPr="00796A62">
        <w:rPr>
          <w:rFonts w:cs="AL-Hotham" w:hint="cs"/>
          <w:sz w:val="22"/>
          <w:szCs w:val="30"/>
          <w:rtl/>
        </w:rPr>
        <w:t>المحافظة على استمرارية رغبة الأفراد في العمل في المنظمة</w:t>
      </w:r>
      <w:r w:rsidR="00395B4C" w:rsidRPr="00796A62">
        <w:rPr>
          <w:rFonts w:cs="AL-Hotham" w:hint="cs"/>
          <w:sz w:val="22"/>
          <w:szCs w:val="30"/>
          <w:rtl/>
        </w:rPr>
        <w:t>.</w:t>
      </w:r>
    </w:p>
    <w:p w:rsidR="00D10CBF" w:rsidRPr="00796A62" w:rsidRDefault="00D10CBF" w:rsidP="00BD1FA9">
      <w:pPr>
        <w:widowControl w:val="0"/>
        <w:spacing w:line="245" w:lineRule="auto"/>
        <w:ind w:firstLine="567"/>
        <w:jc w:val="lowKashida"/>
        <w:rPr>
          <w:rFonts w:cs="AL-Hotham"/>
          <w:sz w:val="22"/>
          <w:szCs w:val="30"/>
          <w:rtl/>
        </w:rPr>
      </w:pPr>
      <w:r w:rsidRPr="003401F3">
        <w:rPr>
          <w:rFonts w:cs="AL-Hotham" w:hint="cs"/>
          <w:spacing w:val="-4"/>
          <w:sz w:val="22"/>
          <w:szCs w:val="30"/>
          <w:rtl/>
        </w:rPr>
        <w:t xml:space="preserve">وأظهرت دراسة </w:t>
      </w:r>
      <w:proofErr w:type="spellStart"/>
      <w:r w:rsidRPr="003401F3">
        <w:rPr>
          <w:rFonts w:cs="AL-Hotham" w:hint="cs"/>
          <w:spacing w:val="-4"/>
          <w:sz w:val="22"/>
          <w:szCs w:val="30"/>
          <w:rtl/>
        </w:rPr>
        <w:t>غليسون</w:t>
      </w:r>
      <w:proofErr w:type="spellEnd"/>
      <w:r w:rsidRPr="003401F3">
        <w:rPr>
          <w:rFonts w:cs="AL-Hotham" w:hint="cs"/>
          <w:spacing w:val="-4"/>
          <w:sz w:val="22"/>
          <w:szCs w:val="30"/>
          <w:rtl/>
        </w:rPr>
        <w:t xml:space="preserve"> </w:t>
      </w:r>
      <w:proofErr w:type="spellStart"/>
      <w:r w:rsidRPr="003401F3">
        <w:rPr>
          <w:rFonts w:cs="AL-Hotham" w:hint="cs"/>
          <w:spacing w:val="-4"/>
          <w:sz w:val="22"/>
          <w:szCs w:val="30"/>
          <w:rtl/>
        </w:rPr>
        <w:t>وهاسبنس</w:t>
      </w:r>
      <w:proofErr w:type="spellEnd"/>
      <w:r w:rsidR="00BD1FA9">
        <w:rPr>
          <w:rFonts w:cs="AL-Hotham"/>
          <w:spacing w:val="-4"/>
          <w:sz w:val="22"/>
          <w:szCs w:val="30"/>
        </w:rPr>
        <w:t xml:space="preserve"> </w:t>
      </w:r>
      <w:r w:rsidRPr="00796A62">
        <w:rPr>
          <w:rFonts w:cs="AL-Hotham" w:hint="cs"/>
          <w:sz w:val="22"/>
          <w:szCs w:val="30"/>
          <w:rtl/>
        </w:rPr>
        <w:t xml:space="preserve"> </w:t>
      </w:r>
      <w:r w:rsidR="000D4AC3">
        <w:rPr>
          <w:rFonts w:cs="AL-Hotham" w:hint="cs"/>
          <w:sz w:val="22"/>
          <w:szCs w:val="30"/>
          <w:rtl/>
        </w:rPr>
        <w:t xml:space="preserve"> </w:t>
      </w:r>
      <w:r w:rsidR="000D4AC3">
        <w:rPr>
          <w:rFonts w:cs="AL-Hotham"/>
          <w:sz w:val="22"/>
          <w:szCs w:val="30"/>
        </w:rPr>
        <w:t>(</w:t>
      </w:r>
      <w:r w:rsidRPr="00796A62">
        <w:rPr>
          <w:rFonts w:cs="AL-Hotham"/>
          <w:sz w:val="22"/>
          <w:szCs w:val="30"/>
        </w:rPr>
        <w:t>Gleeson &amp; Husbands, 2003</w:t>
      </w:r>
      <w:r w:rsidR="00BD1FA9">
        <w:rPr>
          <w:rFonts w:cs="AL-Hotham"/>
          <w:sz w:val="22"/>
          <w:szCs w:val="30"/>
        </w:rPr>
        <w:t>,</w:t>
      </w:r>
      <w:r w:rsidRPr="00796A62">
        <w:rPr>
          <w:rFonts w:cs="AL-Hotham"/>
          <w:sz w:val="22"/>
          <w:szCs w:val="30"/>
        </w:rPr>
        <w:t xml:space="preserve"> 499</w:t>
      </w:r>
      <w:r w:rsidR="008A3706">
        <w:rPr>
          <w:rFonts w:cs="AL-Hotham"/>
          <w:sz w:val="22"/>
          <w:szCs w:val="30"/>
        </w:rPr>
        <w:t xml:space="preserve"> </w:t>
      </w:r>
      <w:r w:rsidR="00796A62" w:rsidRPr="00796A62">
        <w:rPr>
          <w:rFonts w:cs="AL-Hotham"/>
          <w:sz w:val="22"/>
          <w:szCs w:val="30"/>
        </w:rPr>
        <w:t xml:space="preserve">– </w:t>
      </w:r>
      <w:r w:rsidRPr="00796A62">
        <w:rPr>
          <w:rFonts w:cs="AL-Hotham"/>
          <w:sz w:val="22"/>
          <w:szCs w:val="30"/>
        </w:rPr>
        <w:t>511</w:t>
      </w:r>
      <w:r w:rsidR="000D4AC3">
        <w:rPr>
          <w:rFonts w:cs="AL-Hotham"/>
          <w:sz w:val="22"/>
          <w:szCs w:val="30"/>
        </w:rPr>
        <w:t>)</w:t>
      </w:r>
      <w:r w:rsidRPr="00796A62">
        <w:rPr>
          <w:rFonts w:cs="AL-Hotham" w:hint="cs"/>
          <w:sz w:val="22"/>
          <w:szCs w:val="30"/>
          <w:rtl/>
        </w:rPr>
        <w:t xml:space="preserve"> تأثير إدارة الأداء وأنها تضيف قيمة إلى العمل،</w:t>
      </w:r>
      <w:r w:rsidR="00395B4C" w:rsidRPr="00796A62">
        <w:rPr>
          <w:rFonts w:cs="AL-Hotham" w:hint="cs"/>
          <w:sz w:val="22"/>
          <w:szCs w:val="30"/>
          <w:rtl/>
        </w:rPr>
        <w:t xml:space="preserve"> </w:t>
      </w:r>
      <w:r w:rsidR="00BD1FA9">
        <w:rPr>
          <w:rFonts w:cs="AL-Hotham" w:hint="cs"/>
          <w:sz w:val="22"/>
          <w:szCs w:val="30"/>
          <w:rtl/>
        </w:rPr>
        <w:t>وتؤدي إلى إ</w:t>
      </w:r>
      <w:r w:rsidRPr="00796A62">
        <w:rPr>
          <w:rFonts w:cs="AL-Hotham" w:hint="cs"/>
          <w:sz w:val="22"/>
          <w:szCs w:val="30"/>
          <w:rtl/>
        </w:rPr>
        <w:t>نجاز العمل بشكل صحيح وتطوير الموظفين</w:t>
      </w:r>
      <w:r w:rsidR="00395B4C" w:rsidRPr="00796A62">
        <w:rPr>
          <w:rFonts w:cs="AL-Hotham" w:hint="cs"/>
          <w:sz w:val="22"/>
          <w:szCs w:val="30"/>
          <w:rtl/>
        </w:rPr>
        <w:t>،</w:t>
      </w:r>
      <w:r w:rsidRPr="00796A62">
        <w:rPr>
          <w:rFonts w:cs="AL-Hotham" w:hint="cs"/>
          <w:sz w:val="22"/>
          <w:szCs w:val="30"/>
          <w:rtl/>
        </w:rPr>
        <w:t xml:space="preserve"> وتزيد من فهم الموظفين لوظائفهم</w:t>
      </w:r>
      <w:r w:rsidR="00E236F8">
        <w:rPr>
          <w:rFonts w:cs="AL-Hotham" w:hint="cs"/>
          <w:sz w:val="22"/>
          <w:szCs w:val="30"/>
          <w:rtl/>
        </w:rPr>
        <w:t>، و</w:t>
      </w:r>
      <w:r w:rsidRPr="00796A62">
        <w:rPr>
          <w:rFonts w:cs="AL-Hotham" w:hint="cs"/>
          <w:sz w:val="22"/>
          <w:szCs w:val="30"/>
          <w:rtl/>
        </w:rPr>
        <w:t>اكتشاف الأخطاء مبكراً</w:t>
      </w:r>
      <w:r w:rsidR="00395B4C" w:rsidRPr="00796A62">
        <w:rPr>
          <w:rFonts w:cs="AL-Hotham" w:hint="cs"/>
          <w:sz w:val="22"/>
          <w:szCs w:val="30"/>
          <w:rtl/>
        </w:rPr>
        <w:t xml:space="preserve">. </w:t>
      </w:r>
    </w:p>
    <w:p w:rsidR="00D10CBF" w:rsidRPr="00796A62" w:rsidRDefault="003722E9" w:rsidP="00BD1FA9">
      <w:pPr>
        <w:widowControl w:val="0"/>
        <w:spacing w:line="245" w:lineRule="auto"/>
        <w:ind w:firstLine="567"/>
        <w:jc w:val="lowKashida"/>
        <w:rPr>
          <w:rFonts w:cs="AL-Hotham"/>
          <w:sz w:val="22"/>
          <w:szCs w:val="30"/>
          <w:rtl/>
        </w:rPr>
      </w:pPr>
      <w:r>
        <w:rPr>
          <w:rFonts w:cs="AL-Hotham" w:hint="cs"/>
          <w:sz w:val="22"/>
          <w:szCs w:val="30"/>
          <w:rtl/>
        </w:rPr>
        <w:t xml:space="preserve">وتوصلت دراسة </w:t>
      </w:r>
      <w:proofErr w:type="spellStart"/>
      <w:r>
        <w:rPr>
          <w:rFonts w:cs="AL-Hotham" w:hint="cs"/>
          <w:sz w:val="22"/>
          <w:szCs w:val="30"/>
          <w:rtl/>
        </w:rPr>
        <w:t>جنقس</w:t>
      </w:r>
      <w:proofErr w:type="spellEnd"/>
      <w:r>
        <w:rPr>
          <w:rFonts w:cs="AL-Hotham" w:hint="cs"/>
          <w:sz w:val="22"/>
          <w:szCs w:val="30"/>
          <w:rtl/>
        </w:rPr>
        <w:t xml:space="preserve"> </w:t>
      </w:r>
      <w:proofErr w:type="spellStart"/>
      <w:r>
        <w:rPr>
          <w:rFonts w:cs="AL-Hotham" w:hint="cs"/>
          <w:sz w:val="22"/>
          <w:szCs w:val="30"/>
          <w:rtl/>
        </w:rPr>
        <w:t>ولوماس</w:t>
      </w:r>
      <w:proofErr w:type="spellEnd"/>
      <w:r>
        <w:rPr>
          <w:rFonts w:cs="AL-Hotham" w:hint="cs"/>
          <w:sz w:val="22"/>
          <w:szCs w:val="30"/>
          <w:rtl/>
        </w:rPr>
        <w:t xml:space="preserve"> </w:t>
      </w:r>
      <w:r w:rsidR="000D4AC3">
        <w:rPr>
          <w:rFonts w:cs="AL-Hotham"/>
          <w:sz w:val="22"/>
          <w:szCs w:val="30"/>
        </w:rPr>
        <w:t>(</w:t>
      </w:r>
      <w:r w:rsidR="00D10CBF" w:rsidRPr="00796A62">
        <w:rPr>
          <w:rFonts w:cs="AL-Hotham"/>
          <w:sz w:val="22"/>
          <w:szCs w:val="30"/>
        </w:rPr>
        <w:t>Jennings &amp;</w:t>
      </w:r>
      <w:r w:rsidR="00395B4C" w:rsidRPr="00796A62">
        <w:rPr>
          <w:rFonts w:cs="AL-Hotham"/>
          <w:sz w:val="22"/>
          <w:szCs w:val="30"/>
        </w:rPr>
        <w:t xml:space="preserve"> </w:t>
      </w:r>
      <w:r w:rsidR="00D10CBF" w:rsidRPr="00796A62">
        <w:rPr>
          <w:rFonts w:cs="AL-Hotham"/>
          <w:sz w:val="22"/>
          <w:szCs w:val="30"/>
        </w:rPr>
        <w:t>Lomas,</w:t>
      </w:r>
      <w:r w:rsidR="00CD3E2E">
        <w:rPr>
          <w:rFonts w:cs="AL-Hotham"/>
          <w:sz w:val="22"/>
          <w:szCs w:val="30"/>
        </w:rPr>
        <w:t xml:space="preserve"> </w:t>
      </w:r>
      <w:r w:rsidR="00D10CBF" w:rsidRPr="00796A62">
        <w:rPr>
          <w:rFonts w:cs="AL-Hotham"/>
          <w:sz w:val="22"/>
          <w:szCs w:val="30"/>
        </w:rPr>
        <w:t>2003</w:t>
      </w:r>
      <w:r w:rsidR="00BD1FA9">
        <w:rPr>
          <w:rFonts w:cs="AL-Hotham"/>
          <w:sz w:val="22"/>
          <w:szCs w:val="30"/>
        </w:rPr>
        <w:t>,</w:t>
      </w:r>
      <w:r w:rsidR="00D10CBF" w:rsidRPr="00796A62">
        <w:rPr>
          <w:rFonts w:cs="AL-Hotham"/>
          <w:sz w:val="22"/>
          <w:szCs w:val="30"/>
        </w:rPr>
        <w:t>369</w:t>
      </w:r>
      <w:r w:rsidR="00796A62" w:rsidRPr="00796A62">
        <w:rPr>
          <w:rFonts w:cs="AL-Hotham"/>
          <w:sz w:val="22"/>
          <w:szCs w:val="30"/>
        </w:rPr>
        <w:t xml:space="preserve"> – </w:t>
      </w:r>
      <w:r w:rsidR="00D10CBF" w:rsidRPr="00796A62">
        <w:rPr>
          <w:rFonts w:cs="AL-Hotham"/>
          <w:sz w:val="22"/>
          <w:szCs w:val="30"/>
        </w:rPr>
        <w:t>383)</w:t>
      </w:r>
      <w:r w:rsidR="00CD3E2E">
        <w:rPr>
          <w:rFonts w:cs="AL-Hotham" w:hint="cs"/>
          <w:sz w:val="22"/>
          <w:szCs w:val="30"/>
          <w:rtl/>
        </w:rPr>
        <w:t xml:space="preserve"> </w:t>
      </w:r>
      <w:r w:rsidR="00BD1FA9">
        <w:rPr>
          <w:rFonts w:cs="AL-Hotham" w:hint="cs"/>
          <w:sz w:val="22"/>
          <w:szCs w:val="30"/>
          <w:rtl/>
        </w:rPr>
        <w:t xml:space="preserve">إلى </w:t>
      </w:r>
      <w:r w:rsidR="00CD3E2E">
        <w:rPr>
          <w:rFonts w:cs="AL-Hotham" w:hint="cs"/>
          <w:sz w:val="22"/>
          <w:szCs w:val="30"/>
          <w:rtl/>
        </w:rPr>
        <w:t>أن نظم إدارة الأداء ت</w:t>
      </w:r>
      <w:r w:rsidR="00D10CBF" w:rsidRPr="00796A62">
        <w:rPr>
          <w:rFonts w:cs="AL-Hotham" w:hint="cs"/>
          <w:sz w:val="22"/>
          <w:szCs w:val="30"/>
          <w:rtl/>
        </w:rPr>
        <w:t>ؤثر على أداء القادة إيجاباً بمساعدتهم على توزيع الأهداف على الوحدات</w:t>
      </w:r>
      <w:r w:rsidR="00E236F8">
        <w:rPr>
          <w:rFonts w:cs="AL-Hotham" w:hint="cs"/>
          <w:sz w:val="22"/>
          <w:szCs w:val="30"/>
          <w:rtl/>
        </w:rPr>
        <w:t>، و</w:t>
      </w:r>
      <w:r w:rsidR="00D10CBF" w:rsidRPr="00796A62">
        <w:rPr>
          <w:rFonts w:cs="AL-Hotham" w:hint="cs"/>
          <w:sz w:val="22"/>
          <w:szCs w:val="30"/>
          <w:rtl/>
        </w:rPr>
        <w:t>تنمية قدرات الموظفين في المشاركة في حل المشكلات</w:t>
      </w:r>
      <w:r w:rsidR="00395B4C" w:rsidRPr="00796A62">
        <w:rPr>
          <w:rFonts w:cs="AL-Hotham" w:hint="cs"/>
          <w:sz w:val="22"/>
          <w:szCs w:val="30"/>
          <w:rtl/>
        </w:rPr>
        <w:t>،</w:t>
      </w:r>
      <w:r w:rsidR="00D10CBF" w:rsidRPr="00796A62">
        <w:rPr>
          <w:rFonts w:cs="AL-Hotham" w:hint="cs"/>
          <w:sz w:val="22"/>
          <w:szCs w:val="30"/>
          <w:rtl/>
        </w:rPr>
        <w:t xml:space="preserve"> وتحديد المعايير الرقابية على أداء الموظفين</w:t>
      </w:r>
      <w:r w:rsidR="00395B4C" w:rsidRPr="00796A62">
        <w:rPr>
          <w:rFonts w:cs="AL-Hotham" w:hint="cs"/>
          <w:sz w:val="22"/>
          <w:szCs w:val="30"/>
          <w:rtl/>
        </w:rPr>
        <w:t>،</w:t>
      </w:r>
      <w:r w:rsidR="00D10CBF" w:rsidRPr="00796A62">
        <w:rPr>
          <w:rFonts w:cs="AL-Hotham" w:hint="cs"/>
          <w:sz w:val="22"/>
          <w:szCs w:val="30"/>
          <w:rtl/>
        </w:rPr>
        <w:t xml:space="preserve"> وتحفيز الموظفين في اتجاه تحقيق الأهداف</w:t>
      </w:r>
      <w:r w:rsidR="00395B4C" w:rsidRPr="00796A62">
        <w:rPr>
          <w:rFonts w:cs="AL-Hotham" w:hint="cs"/>
          <w:sz w:val="22"/>
          <w:szCs w:val="30"/>
          <w:rtl/>
        </w:rPr>
        <w:t>،</w:t>
      </w:r>
      <w:r w:rsidR="00D10CBF" w:rsidRPr="00796A62">
        <w:rPr>
          <w:rFonts w:cs="AL-Hotham" w:hint="cs"/>
          <w:sz w:val="22"/>
          <w:szCs w:val="30"/>
          <w:rtl/>
        </w:rPr>
        <w:t xml:space="preserve"> والارتباط بين المنظمة والبيئة الخارجية</w:t>
      </w:r>
      <w:r w:rsidR="00395B4C" w:rsidRPr="00796A62">
        <w:rPr>
          <w:rFonts w:cs="AL-Hotham" w:hint="cs"/>
          <w:sz w:val="22"/>
          <w:szCs w:val="30"/>
          <w:rtl/>
        </w:rPr>
        <w:t>.</w:t>
      </w:r>
    </w:p>
    <w:p w:rsidR="00D10CBF" w:rsidRPr="00796A62" w:rsidRDefault="00D10CBF" w:rsidP="00BD1FA9">
      <w:pPr>
        <w:widowControl w:val="0"/>
        <w:spacing w:line="245" w:lineRule="auto"/>
        <w:ind w:firstLine="567"/>
        <w:jc w:val="lowKashida"/>
        <w:rPr>
          <w:rFonts w:cs="AL-Hotham"/>
          <w:sz w:val="22"/>
          <w:szCs w:val="30"/>
          <w:rtl/>
        </w:rPr>
      </w:pPr>
      <w:r w:rsidRPr="00796A62">
        <w:rPr>
          <w:rFonts w:cs="AL-Hotham" w:hint="cs"/>
          <w:sz w:val="22"/>
          <w:szCs w:val="30"/>
          <w:rtl/>
        </w:rPr>
        <w:t>كما بينت دراس</w:t>
      </w:r>
      <w:r w:rsidR="00CD3E2E">
        <w:rPr>
          <w:rFonts w:cs="AL-Hotham" w:hint="cs"/>
          <w:sz w:val="22"/>
          <w:szCs w:val="30"/>
          <w:rtl/>
        </w:rPr>
        <w:t>ـــــ</w:t>
      </w:r>
      <w:r w:rsidRPr="00796A62">
        <w:rPr>
          <w:rFonts w:cs="AL-Hotham" w:hint="cs"/>
          <w:sz w:val="22"/>
          <w:szCs w:val="30"/>
          <w:rtl/>
        </w:rPr>
        <w:t xml:space="preserve">ة </w:t>
      </w:r>
      <w:proofErr w:type="spellStart"/>
      <w:r w:rsidRPr="00796A62">
        <w:rPr>
          <w:rFonts w:cs="AL-Hotham" w:hint="cs"/>
          <w:sz w:val="22"/>
          <w:szCs w:val="30"/>
          <w:rtl/>
        </w:rPr>
        <w:t>هاين</w:t>
      </w:r>
      <w:r w:rsidR="00CD3E2E">
        <w:rPr>
          <w:rFonts w:cs="AL-Hotham" w:hint="cs"/>
          <w:sz w:val="22"/>
          <w:szCs w:val="30"/>
          <w:rtl/>
        </w:rPr>
        <w:t>ـــس</w:t>
      </w:r>
      <w:proofErr w:type="spellEnd"/>
      <w:r w:rsidR="00CD3E2E">
        <w:rPr>
          <w:rFonts w:cs="AL-Hotham" w:hint="cs"/>
          <w:sz w:val="22"/>
          <w:szCs w:val="30"/>
          <w:rtl/>
        </w:rPr>
        <w:t xml:space="preserve"> وآخريـ</w:t>
      </w:r>
      <w:r w:rsidRPr="00796A62">
        <w:rPr>
          <w:rFonts w:cs="AL-Hotham" w:hint="cs"/>
          <w:sz w:val="22"/>
          <w:szCs w:val="30"/>
          <w:rtl/>
        </w:rPr>
        <w:t xml:space="preserve">ن </w:t>
      </w:r>
      <w:r w:rsidRPr="00796A62">
        <w:rPr>
          <w:rFonts w:cs="AL-Hotham"/>
          <w:sz w:val="22"/>
          <w:szCs w:val="30"/>
        </w:rPr>
        <w:lastRenderedPageBreak/>
        <w:t>&amp;others , 2003</w:t>
      </w:r>
      <w:r w:rsidR="00BD1FA9">
        <w:rPr>
          <w:rFonts w:cs="AL-Hotham"/>
          <w:sz w:val="22"/>
          <w:szCs w:val="30"/>
        </w:rPr>
        <w:t>,</w:t>
      </w:r>
      <w:r w:rsidRPr="00796A62">
        <w:rPr>
          <w:rFonts w:cs="AL-Hotham"/>
          <w:sz w:val="22"/>
          <w:szCs w:val="30"/>
        </w:rPr>
        <w:t>75</w:t>
      </w:r>
      <w:r w:rsidR="008A3706">
        <w:rPr>
          <w:rFonts w:cs="AL-Hotham"/>
          <w:sz w:val="22"/>
          <w:szCs w:val="30"/>
        </w:rPr>
        <w:t xml:space="preserve"> </w:t>
      </w:r>
      <w:r w:rsidR="00796A62" w:rsidRPr="00796A62">
        <w:rPr>
          <w:rFonts w:cs="AL-Hotham"/>
          <w:sz w:val="22"/>
          <w:szCs w:val="30"/>
        </w:rPr>
        <w:t>–</w:t>
      </w:r>
      <w:r w:rsidR="008A3706">
        <w:rPr>
          <w:rFonts w:cs="AL-Hotham"/>
          <w:sz w:val="22"/>
          <w:szCs w:val="30"/>
        </w:rPr>
        <w:t xml:space="preserve"> </w:t>
      </w:r>
      <w:r w:rsidRPr="00796A62">
        <w:rPr>
          <w:rFonts w:cs="AL-Hotham"/>
          <w:sz w:val="22"/>
          <w:szCs w:val="30"/>
        </w:rPr>
        <w:t>89)</w:t>
      </w:r>
      <w:r w:rsidRPr="00796A62">
        <w:rPr>
          <w:rFonts w:cs="AL-Hotham" w:hint="cs"/>
          <w:sz w:val="22"/>
          <w:szCs w:val="30"/>
          <w:rtl/>
        </w:rPr>
        <w:t xml:space="preserve"> </w:t>
      </w:r>
      <w:r w:rsidRPr="00796A62">
        <w:rPr>
          <w:rFonts w:cs="AL-Hotham"/>
          <w:sz w:val="22"/>
          <w:szCs w:val="30"/>
        </w:rPr>
        <w:t>(Haynes</w:t>
      </w:r>
      <w:r w:rsidR="00BD1FA9">
        <w:rPr>
          <w:rFonts w:cs="AL-Hotham"/>
          <w:color w:val="333333"/>
          <w:sz w:val="22"/>
          <w:szCs w:val="30"/>
        </w:rPr>
        <w:t xml:space="preserve"> </w:t>
      </w:r>
      <w:r w:rsidRPr="00796A62">
        <w:rPr>
          <w:rFonts w:cs="AL-Hotham" w:hint="cs"/>
          <w:color w:val="333333"/>
          <w:sz w:val="22"/>
          <w:szCs w:val="30"/>
          <w:rtl/>
        </w:rPr>
        <w:t xml:space="preserve"> </w:t>
      </w:r>
      <w:r w:rsidRPr="00796A62">
        <w:rPr>
          <w:rFonts w:cs="AL-Hotham" w:hint="cs"/>
          <w:sz w:val="22"/>
          <w:szCs w:val="30"/>
          <w:rtl/>
        </w:rPr>
        <w:t>آثار تطبيق إدارة الأداء ومعوقات التطبيق</w:t>
      </w:r>
      <w:r w:rsidR="00CD3E2E">
        <w:rPr>
          <w:rFonts w:cs="AL-Hotham" w:hint="cs"/>
          <w:sz w:val="22"/>
          <w:szCs w:val="30"/>
          <w:rtl/>
        </w:rPr>
        <w:t>،</w:t>
      </w:r>
      <w:r w:rsidRPr="00796A62">
        <w:rPr>
          <w:rFonts w:cs="AL-Hotham" w:hint="cs"/>
          <w:sz w:val="22"/>
          <w:szCs w:val="30"/>
          <w:rtl/>
        </w:rPr>
        <w:t xml:space="preserve"> فإدارة الإدارة أداة فاعلة لرسم السياسات والبرامج</w:t>
      </w:r>
      <w:r w:rsidR="00395B4C" w:rsidRPr="00796A62">
        <w:rPr>
          <w:rFonts w:cs="AL-Hotham" w:hint="cs"/>
          <w:sz w:val="22"/>
          <w:szCs w:val="30"/>
          <w:rtl/>
        </w:rPr>
        <w:t>،</w:t>
      </w:r>
      <w:r w:rsidRPr="00796A62">
        <w:rPr>
          <w:rFonts w:cs="AL-Hotham" w:hint="cs"/>
          <w:sz w:val="22"/>
          <w:szCs w:val="30"/>
          <w:rtl/>
        </w:rPr>
        <w:t xml:space="preserve"> وتنمية مشاركة الموظفين</w:t>
      </w:r>
      <w:r w:rsidR="00395B4C" w:rsidRPr="00796A62">
        <w:rPr>
          <w:rFonts w:cs="AL-Hotham" w:hint="cs"/>
          <w:sz w:val="22"/>
          <w:szCs w:val="30"/>
          <w:rtl/>
        </w:rPr>
        <w:t>،</w:t>
      </w:r>
      <w:r w:rsidRPr="00796A62">
        <w:rPr>
          <w:rFonts w:cs="AL-Hotham" w:hint="cs"/>
          <w:sz w:val="22"/>
          <w:szCs w:val="30"/>
          <w:rtl/>
        </w:rPr>
        <w:t xml:space="preserve"> وتحديد العلاقات والسلطات والمسئوليات</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أن إدارة الأداء تواجههـــا معوقات تتمثل في</w:t>
      </w:r>
      <w:r w:rsidR="00395B4C" w:rsidRPr="00796A62">
        <w:rPr>
          <w:rFonts w:cs="AL-Hotham" w:hint="cs"/>
          <w:sz w:val="22"/>
          <w:szCs w:val="30"/>
          <w:rtl/>
        </w:rPr>
        <w:t>:</w:t>
      </w:r>
      <w:r w:rsidRPr="00796A62">
        <w:rPr>
          <w:rFonts w:cs="AL-Hotham" w:hint="cs"/>
          <w:sz w:val="22"/>
          <w:szCs w:val="30"/>
          <w:rtl/>
        </w:rPr>
        <w:t xml:space="preserve"> مقاومة الموظفين لتطبيقها</w:t>
      </w:r>
      <w:r w:rsidR="00395B4C" w:rsidRPr="00796A62">
        <w:rPr>
          <w:rFonts w:cs="AL-Hotham" w:hint="cs"/>
          <w:sz w:val="22"/>
          <w:szCs w:val="30"/>
          <w:rtl/>
        </w:rPr>
        <w:t>،</w:t>
      </w:r>
      <w:r w:rsidRPr="00796A62">
        <w:rPr>
          <w:rFonts w:cs="AL-Hotham" w:hint="cs"/>
          <w:sz w:val="22"/>
          <w:szCs w:val="30"/>
          <w:rtl/>
        </w:rPr>
        <w:t xml:space="preserve"> وتعدد المستويات الإدارية</w:t>
      </w:r>
      <w:r w:rsidR="00E236F8">
        <w:rPr>
          <w:rFonts w:cs="AL-Hotham" w:hint="cs"/>
          <w:sz w:val="22"/>
          <w:szCs w:val="30"/>
          <w:rtl/>
        </w:rPr>
        <w:t>، و</w:t>
      </w:r>
      <w:r w:rsidRPr="00796A62">
        <w:rPr>
          <w:rFonts w:cs="AL-Hotham" w:hint="cs"/>
          <w:sz w:val="22"/>
          <w:szCs w:val="30"/>
          <w:rtl/>
        </w:rPr>
        <w:t>عدم وجود اتصالات فاعلة</w:t>
      </w:r>
      <w:r w:rsidR="00395B4C" w:rsidRPr="00796A62">
        <w:rPr>
          <w:rFonts w:cs="AL-Hotham" w:hint="cs"/>
          <w:sz w:val="22"/>
          <w:szCs w:val="30"/>
          <w:rtl/>
        </w:rPr>
        <w:t>،</w:t>
      </w:r>
      <w:r w:rsidRPr="00796A62">
        <w:rPr>
          <w:rFonts w:cs="AL-Hotham" w:hint="cs"/>
          <w:sz w:val="22"/>
          <w:szCs w:val="30"/>
          <w:rtl/>
        </w:rPr>
        <w:t xml:space="preserve"> والازدواجية في تأدية الوظائف وعدم التنسيق</w:t>
      </w:r>
      <w:r w:rsidR="00E236F8">
        <w:rPr>
          <w:rFonts w:cs="AL-Hotham" w:hint="cs"/>
          <w:sz w:val="22"/>
          <w:szCs w:val="30"/>
          <w:rtl/>
        </w:rPr>
        <w:t>، و</w:t>
      </w:r>
      <w:r w:rsidRPr="00796A62">
        <w:rPr>
          <w:rFonts w:cs="AL-Hotham" w:hint="cs"/>
          <w:sz w:val="22"/>
          <w:szCs w:val="30"/>
          <w:rtl/>
        </w:rPr>
        <w:t>عدم مرونة إجراءات تنفيذ الأعمال</w:t>
      </w:r>
      <w:r w:rsidR="00395B4C" w:rsidRPr="00796A62">
        <w:rPr>
          <w:rFonts w:cs="AL-Hotham" w:hint="cs"/>
          <w:sz w:val="22"/>
          <w:szCs w:val="30"/>
          <w:rtl/>
        </w:rPr>
        <w:t>.</w:t>
      </w:r>
    </w:p>
    <w:p w:rsidR="00D10CBF" w:rsidRPr="00796A62" w:rsidRDefault="00CD3E2E" w:rsidP="00BD1FA9">
      <w:pPr>
        <w:widowControl w:val="0"/>
        <w:spacing w:line="245" w:lineRule="auto"/>
        <w:ind w:firstLine="567"/>
        <w:jc w:val="lowKashida"/>
        <w:rPr>
          <w:rFonts w:cs="AL-Hotham"/>
          <w:sz w:val="22"/>
          <w:szCs w:val="30"/>
        </w:rPr>
      </w:pPr>
      <w:r>
        <w:rPr>
          <w:rFonts w:cs="AL-Hotham" w:hint="cs"/>
          <w:sz w:val="22"/>
          <w:szCs w:val="30"/>
          <w:rtl/>
        </w:rPr>
        <w:t xml:space="preserve">وأظهرت دراسة </w:t>
      </w:r>
      <w:proofErr w:type="spellStart"/>
      <w:r>
        <w:rPr>
          <w:rFonts w:cs="AL-Hotham" w:hint="cs"/>
          <w:sz w:val="22"/>
          <w:szCs w:val="30"/>
          <w:rtl/>
        </w:rPr>
        <w:t>فيتزغرالد</w:t>
      </w:r>
      <w:proofErr w:type="spellEnd"/>
      <w:r>
        <w:rPr>
          <w:rFonts w:cs="AL-Hotham" w:hint="cs"/>
          <w:sz w:val="22"/>
          <w:szCs w:val="30"/>
          <w:rtl/>
        </w:rPr>
        <w:t xml:space="preserve"> وآخري</w:t>
      </w:r>
      <w:r w:rsidR="00D10CBF" w:rsidRPr="00796A62">
        <w:rPr>
          <w:rFonts w:cs="AL-Hotham" w:hint="cs"/>
          <w:sz w:val="22"/>
          <w:szCs w:val="30"/>
          <w:rtl/>
        </w:rPr>
        <w:t xml:space="preserve">ن </w:t>
      </w:r>
      <w:r>
        <w:rPr>
          <w:rFonts w:cs="AL-Hotham"/>
          <w:sz w:val="22"/>
          <w:szCs w:val="30"/>
        </w:rPr>
        <w:t>(</w:t>
      </w:r>
      <w:r w:rsidR="00D10CBF" w:rsidRPr="00796A62">
        <w:rPr>
          <w:rFonts w:cs="AL-Hotham"/>
          <w:sz w:val="22"/>
          <w:szCs w:val="30"/>
        </w:rPr>
        <w:t>Fitzgerald &amp; others, 2003</w:t>
      </w:r>
      <w:r w:rsidR="00BD1FA9">
        <w:rPr>
          <w:rFonts w:cs="AL-Hotham"/>
          <w:sz w:val="22"/>
          <w:szCs w:val="30"/>
        </w:rPr>
        <w:t>,</w:t>
      </w:r>
      <w:r w:rsidR="00D10CBF" w:rsidRPr="00796A62">
        <w:rPr>
          <w:rFonts w:cs="AL-Hotham"/>
          <w:sz w:val="22"/>
          <w:szCs w:val="30"/>
        </w:rPr>
        <w:t xml:space="preserve"> 91</w:t>
      </w:r>
      <w:r w:rsidR="00796A62" w:rsidRPr="00796A62">
        <w:rPr>
          <w:rFonts w:cs="AL-Hotham"/>
          <w:sz w:val="22"/>
          <w:szCs w:val="30"/>
        </w:rPr>
        <w:t xml:space="preserve"> – </w:t>
      </w:r>
      <w:r w:rsidR="00D10CBF" w:rsidRPr="00796A62">
        <w:rPr>
          <w:rFonts w:cs="AL-Hotham"/>
          <w:sz w:val="22"/>
          <w:szCs w:val="30"/>
        </w:rPr>
        <w:t>105)</w:t>
      </w:r>
      <w:r w:rsidR="00BD1FA9">
        <w:rPr>
          <w:rFonts w:cs="AL-Hotham"/>
          <w:sz w:val="22"/>
          <w:szCs w:val="30"/>
        </w:rPr>
        <w:t xml:space="preserve"> </w:t>
      </w:r>
      <w:r w:rsidR="00D10CBF" w:rsidRPr="00796A62">
        <w:rPr>
          <w:rFonts w:cs="AL-Hotham" w:hint="cs"/>
          <w:sz w:val="22"/>
          <w:szCs w:val="30"/>
          <w:rtl/>
        </w:rPr>
        <w:t xml:space="preserve"> أهمية تطبيق إدارة الأداء في تق</w:t>
      </w:r>
      <w:r>
        <w:rPr>
          <w:rFonts w:cs="AL-Hotham" w:hint="cs"/>
          <w:sz w:val="22"/>
          <w:szCs w:val="30"/>
          <w:rtl/>
        </w:rPr>
        <w:t>ي</w:t>
      </w:r>
      <w:r w:rsidR="00D10CBF" w:rsidRPr="00796A62">
        <w:rPr>
          <w:rFonts w:cs="AL-Hotham" w:hint="cs"/>
          <w:sz w:val="22"/>
          <w:szCs w:val="30"/>
          <w:rtl/>
        </w:rPr>
        <w:t>يم الموظفين للتخلص من البيروقراطية</w:t>
      </w:r>
      <w:r>
        <w:rPr>
          <w:rFonts w:cs="AL-Hotham" w:hint="cs"/>
          <w:sz w:val="22"/>
          <w:szCs w:val="30"/>
          <w:rtl/>
        </w:rPr>
        <w:t>،</w:t>
      </w:r>
      <w:r w:rsidR="00D10CBF" w:rsidRPr="00796A62">
        <w:rPr>
          <w:rFonts w:cs="AL-Hotham" w:hint="cs"/>
          <w:sz w:val="22"/>
          <w:szCs w:val="30"/>
          <w:rtl/>
        </w:rPr>
        <w:t xml:space="preserve"> فبعد تعيين الموظفين في الوظائف المناسبة لقدراتهم تبرز الحاجة إلى تقييم أدائهم وتحديد مدى كفاءتهم في أداء أعمالهم، والذي يقوم على التقييم الدوري لأداء الموظفين</w:t>
      </w:r>
      <w:r w:rsidR="00E236F8">
        <w:rPr>
          <w:rFonts w:cs="AL-Hotham" w:hint="cs"/>
          <w:sz w:val="22"/>
          <w:szCs w:val="30"/>
          <w:rtl/>
        </w:rPr>
        <w:t>، و</w:t>
      </w:r>
      <w:r w:rsidR="00D10CBF" w:rsidRPr="00796A62">
        <w:rPr>
          <w:rFonts w:cs="AL-Hotham" w:hint="cs"/>
          <w:sz w:val="22"/>
          <w:szCs w:val="30"/>
          <w:rtl/>
        </w:rPr>
        <w:t>الأخذ في الاعتبار كلاً من الأداء الحالي للموظفين وقدراتهم المستقبلية.</w:t>
      </w:r>
    </w:p>
    <w:p w:rsidR="00D10CBF" w:rsidRPr="00796A62" w:rsidRDefault="00D10CBF" w:rsidP="00BD1FA9">
      <w:pPr>
        <w:widowControl w:val="0"/>
        <w:spacing w:line="245" w:lineRule="auto"/>
        <w:ind w:firstLine="567"/>
        <w:jc w:val="lowKashida"/>
        <w:rPr>
          <w:rFonts w:cs="AL-Hotham"/>
          <w:sz w:val="22"/>
          <w:szCs w:val="30"/>
          <w:rtl/>
        </w:rPr>
      </w:pPr>
      <w:r w:rsidRPr="00796A62">
        <w:rPr>
          <w:rFonts w:cs="AL-Hotham" w:hint="cs"/>
          <w:sz w:val="22"/>
          <w:szCs w:val="30"/>
          <w:rtl/>
        </w:rPr>
        <w:t xml:space="preserve">وبينت دراسة </w:t>
      </w:r>
      <w:proofErr w:type="spellStart"/>
      <w:r w:rsidRPr="00796A62">
        <w:rPr>
          <w:rFonts w:cs="AL-Hotham" w:hint="cs"/>
          <w:sz w:val="22"/>
          <w:szCs w:val="30"/>
          <w:rtl/>
        </w:rPr>
        <w:t>فرانزين</w:t>
      </w:r>
      <w:proofErr w:type="spellEnd"/>
      <w:r w:rsidRPr="00796A62">
        <w:rPr>
          <w:rFonts w:cs="AL-Hotham" w:hint="cs"/>
          <w:sz w:val="22"/>
          <w:szCs w:val="30"/>
          <w:rtl/>
        </w:rPr>
        <w:t xml:space="preserve"> </w:t>
      </w:r>
      <w:r w:rsidR="00CD3E2E">
        <w:rPr>
          <w:rFonts w:cs="AL-Hotham"/>
          <w:sz w:val="22"/>
          <w:szCs w:val="30"/>
        </w:rPr>
        <w:t>(</w:t>
      </w:r>
      <w:proofErr w:type="spellStart"/>
      <w:r w:rsidRPr="00796A62">
        <w:rPr>
          <w:rFonts w:cs="AL-Hotham"/>
          <w:sz w:val="22"/>
          <w:szCs w:val="30"/>
        </w:rPr>
        <w:t>Franzsen</w:t>
      </w:r>
      <w:proofErr w:type="spellEnd"/>
      <w:r w:rsidRPr="00796A62">
        <w:rPr>
          <w:rFonts w:cs="AL-Hotham"/>
          <w:sz w:val="22"/>
          <w:szCs w:val="30"/>
        </w:rPr>
        <w:t xml:space="preserve"> ,2003</w:t>
      </w:r>
      <w:r w:rsidR="00BD1FA9">
        <w:rPr>
          <w:rFonts w:cs="AL-Hotham"/>
          <w:sz w:val="22"/>
          <w:szCs w:val="30"/>
        </w:rPr>
        <w:t>,</w:t>
      </w:r>
      <w:r w:rsidRPr="00796A62">
        <w:rPr>
          <w:rFonts w:cs="AL-Hotham"/>
          <w:sz w:val="22"/>
          <w:szCs w:val="30"/>
        </w:rPr>
        <w:t xml:space="preserve"> 131</w:t>
      </w:r>
      <w:r w:rsidR="00796A62" w:rsidRPr="00796A62">
        <w:rPr>
          <w:rFonts w:cs="AL-Hotham"/>
          <w:sz w:val="22"/>
          <w:szCs w:val="30"/>
        </w:rPr>
        <w:t xml:space="preserve"> – </w:t>
      </w:r>
      <w:r w:rsidRPr="00796A62">
        <w:rPr>
          <w:rFonts w:cs="AL-Hotham"/>
          <w:sz w:val="22"/>
          <w:szCs w:val="30"/>
        </w:rPr>
        <w:t>138)</w:t>
      </w:r>
      <w:r w:rsidR="00CD3E2E">
        <w:rPr>
          <w:rFonts w:cs="AL-Hotham" w:hint="cs"/>
          <w:sz w:val="22"/>
          <w:szCs w:val="30"/>
          <w:rtl/>
        </w:rPr>
        <w:t xml:space="preserve">  </w:t>
      </w:r>
      <w:r w:rsidRPr="00796A62">
        <w:rPr>
          <w:rFonts w:cs="AL-Hotham" w:hint="cs"/>
          <w:sz w:val="22"/>
          <w:szCs w:val="30"/>
          <w:rtl/>
        </w:rPr>
        <w:t xml:space="preserve"> أن التحول إلى مجتمع المعرفة أظهر</w:t>
      </w:r>
      <w:r w:rsidR="00CD3E2E">
        <w:rPr>
          <w:rFonts w:cs="AL-Hotham" w:hint="cs"/>
          <w:sz w:val="22"/>
          <w:szCs w:val="30"/>
          <w:rtl/>
        </w:rPr>
        <w:t xml:space="preserve"> كثيراً من القيم التي تظهر الدر</w:t>
      </w:r>
      <w:r w:rsidRPr="00796A62">
        <w:rPr>
          <w:rFonts w:cs="AL-Hotham" w:hint="cs"/>
          <w:sz w:val="22"/>
          <w:szCs w:val="30"/>
          <w:rtl/>
        </w:rPr>
        <w:t>جات المختلفة في المنظمات الحديثة تتضمن بؤرة على طريق العمل والتعاون واستخدام مبدأ الشورى في مكان العمل</w:t>
      </w:r>
      <w:r w:rsidR="00E236F8">
        <w:rPr>
          <w:rFonts w:cs="AL-Hotham" w:hint="cs"/>
          <w:sz w:val="22"/>
          <w:szCs w:val="30"/>
          <w:rtl/>
        </w:rPr>
        <w:t xml:space="preserve"> و</w:t>
      </w:r>
      <w:r w:rsidRPr="00796A62">
        <w:rPr>
          <w:rFonts w:cs="AL-Hotham" w:hint="cs"/>
          <w:sz w:val="22"/>
          <w:szCs w:val="30"/>
          <w:rtl/>
        </w:rPr>
        <w:t>إنصاف وعدالة في علاقات العمل</w:t>
      </w:r>
      <w:r w:rsidR="00CD3E2E">
        <w:rPr>
          <w:rFonts w:cs="AL-Hotham" w:hint="cs"/>
          <w:sz w:val="22"/>
          <w:szCs w:val="30"/>
          <w:rtl/>
        </w:rPr>
        <w:t xml:space="preserve">، ولابد من </w:t>
      </w:r>
      <w:r w:rsidRPr="00796A62">
        <w:rPr>
          <w:rFonts w:cs="AL-Hotham" w:hint="cs"/>
          <w:sz w:val="22"/>
          <w:szCs w:val="30"/>
          <w:rtl/>
        </w:rPr>
        <w:t xml:space="preserve">تبنى ثقافات جديدة من خلال القيادة </w:t>
      </w:r>
      <w:proofErr w:type="spellStart"/>
      <w:r w:rsidRPr="00796A62">
        <w:rPr>
          <w:rFonts w:cs="AL-Hotham" w:hint="cs"/>
          <w:sz w:val="22"/>
          <w:szCs w:val="30"/>
          <w:rtl/>
        </w:rPr>
        <w:t>والإستراتجيات</w:t>
      </w:r>
      <w:proofErr w:type="spellEnd"/>
      <w:r w:rsidRPr="00796A62">
        <w:rPr>
          <w:rFonts w:cs="AL-Hotham" w:hint="cs"/>
          <w:sz w:val="22"/>
          <w:szCs w:val="30"/>
          <w:rtl/>
        </w:rPr>
        <w:t xml:space="preserve"> الفاعلة</w:t>
      </w:r>
      <w:r w:rsidR="00E236F8">
        <w:rPr>
          <w:rFonts w:cs="AL-Hotham" w:hint="cs"/>
          <w:sz w:val="22"/>
          <w:szCs w:val="30"/>
          <w:rtl/>
        </w:rPr>
        <w:t xml:space="preserve"> و</w:t>
      </w:r>
      <w:r w:rsidRPr="00796A62">
        <w:rPr>
          <w:rFonts w:cs="AL-Hotham" w:hint="cs"/>
          <w:sz w:val="22"/>
          <w:szCs w:val="30"/>
          <w:rtl/>
        </w:rPr>
        <w:t>الالتزام بتطبيق إدارة الأداء</w:t>
      </w:r>
      <w:r w:rsidR="00395B4C" w:rsidRPr="00796A62">
        <w:rPr>
          <w:rFonts w:cs="AL-Hotham" w:hint="cs"/>
          <w:sz w:val="22"/>
          <w:szCs w:val="30"/>
          <w:rtl/>
        </w:rPr>
        <w:t>،</w:t>
      </w:r>
      <w:r w:rsidRPr="00796A62">
        <w:rPr>
          <w:rFonts w:cs="AL-Hotham" w:hint="cs"/>
          <w:sz w:val="22"/>
          <w:szCs w:val="30"/>
          <w:rtl/>
        </w:rPr>
        <w:t xml:space="preserve"> كما بينت أن أنظمة التعليم لا تتوافق مع ممارسات إدارة الأداء</w:t>
      </w:r>
      <w:r w:rsidR="00E236F8">
        <w:rPr>
          <w:rFonts w:cs="AL-Hotham" w:hint="cs"/>
          <w:sz w:val="22"/>
          <w:szCs w:val="30"/>
          <w:rtl/>
        </w:rPr>
        <w:t>، و</w:t>
      </w:r>
      <w:r w:rsidRPr="00796A62">
        <w:rPr>
          <w:rFonts w:cs="AL-Hotham" w:hint="cs"/>
          <w:sz w:val="22"/>
          <w:szCs w:val="30"/>
          <w:rtl/>
        </w:rPr>
        <w:t xml:space="preserve">أن هناك صعوبات تواجه </w:t>
      </w:r>
      <w:r w:rsidRPr="00796A62">
        <w:rPr>
          <w:rFonts w:cs="AL-Hotham" w:hint="cs"/>
          <w:sz w:val="22"/>
          <w:szCs w:val="30"/>
          <w:rtl/>
        </w:rPr>
        <w:lastRenderedPageBreak/>
        <w:t>التطبي</w:t>
      </w:r>
      <w:r w:rsidRPr="00796A62">
        <w:rPr>
          <w:rFonts w:cs="AL-Hotham" w:hint="eastAsia"/>
          <w:sz w:val="22"/>
          <w:szCs w:val="30"/>
          <w:rtl/>
        </w:rPr>
        <w:t>ق</w:t>
      </w:r>
      <w:r w:rsidRPr="00796A62">
        <w:rPr>
          <w:rFonts w:cs="AL-Hotham" w:hint="cs"/>
          <w:sz w:val="22"/>
          <w:szCs w:val="30"/>
          <w:rtl/>
        </w:rPr>
        <w:t xml:space="preserve"> تتمثل في: صعوبة قياس البراعة وتطوير دليل الأنظمة والإجراءات للأداء الأكاديمي</w:t>
      </w:r>
      <w:r w:rsidR="00395B4C" w:rsidRPr="00796A62">
        <w:rPr>
          <w:rFonts w:cs="AL-Hotham" w:hint="cs"/>
          <w:sz w:val="22"/>
          <w:szCs w:val="30"/>
          <w:rtl/>
        </w:rPr>
        <w:t>.</w:t>
      </w:r>
    </w:p>
    <w:p w:rsidR="00D10CBF" w:rsidRPr="00796A62" w:rsidRDefault="00D10CBF" w:rsidP="00AF007E">
      <w:pPr>
        <w:widowControl w:val="0"/>
        <w:spacing w:line="245" w:lineRule="auto"/>
        <w:ind w:firstLine="567"/>
        <w:jc w:val="lowKashida"/>
        <w:rPr>
          <w:rFonts w:cs="AL-Hotham"/>
          <w:sz w:val="22"/>
          <w:szCs w:val="30"/>
          <w:rtl/>
        </w:rPr>
      </w:pPr>
      <w:r w:rsidRPr="00796A62">
        <w:rPr>
          <w:rFonts w:cs="AL-Hotham" w:hint="cs"/>
          <w:sz w:val="22"/>
          <w:szCs w:val="30"/>
          <w:rtl/>
        </w:rPr>
        <w:t xml:space="preserve">وبينت دراسة </w:t>
      </w:r>
      <w:proofErr w:type="spellStart"/>
      <w:r w:rsidRPr="00796A62">
        <w:rPr>
          <w:rFonts w:cs="AL-Hotham" w:hint="cs"/>
          <w:sz w:val="22"/>
          <w:szCs w:val="30"/>
          <w:rtl/>
        </w:rPr>
        <w:t>كراوفورد</w:t>
      </w:r>
      <w:proofErr w:type="spellEnd"/>
      <w:r w:rsidR="00E236F8">
        <w:rPr>
          <w:rFonts w:cs="AL-Hotham" w:hint="cs"/>
          <w:sz w:val="22"/>
          <w:szCs w:val="30"/>
          <w:rtl/>
        </w:rPr>
        <w:t xml:space="preserve"> </w:t>
      </w:r>
      <w:proofErr w:type="spellStart"/>
      <w:r w:rsidR="00E236F8">
        <w:rPr>
          <w:rFonts w:cs="AL-Hotham" w:hint="cs"/>
          <w:sz w:val="22"/>
          <w:szCs w:val="30"/>
          <w:rtl/>
        </w:rPr>
        <w:t>و</w:t>
      </w:r>
      <w:r w:rsidRPr="00796A62">
        <w:rPr>
          <w:rFonts w:cs="AL-Hotham" w:hint="cs"/>
          <w:sz w:val="22"/>
          <w:szCs w:val="30"/>
          <w:rtl/>
        </w:rPr>
        <w:t>إيرلي</w:t>
      </w:r>
      <w:proofErr w:type="spellEnd"/>
      <w:r w:rsidRPr="00796A62">
        <w:rPr>
          <w:rFonts w:cs="AL-Hotham" w:hint="cs"/>
          <w:sz w:val="22"/>
          <w:szCs w:val="30"/>
          <w:rtl/>
        </w:rPr>
        <w:t xml:space="preserve"> </w:t>
      </w:r>
      <w:r w:rsidRPr="00796A62">
        <w:rPr>
          <w:rFonts w:cs="AL-Hotham"/>
          <w:sz w:val="22"/>
          <w:szCs w:val="30"/>
        </w:rPr>
        <w:t>(Crawford &amp;</w:t>
      </w:r>
      <w:r w:rsidR="00395B4C" w:rsidRPr="00796A62">
        <w:rPr>
          <w:rFonts w:cs="AL-Hotham"/>
          <w:sz w:val="22"/>
          <w:szCs w:val="30"/>
        </w:rPr>
        <w:t xml:space="preserve"> </w:t>
      </w:r>
      <w:proofErr w:type="spellStart"/>
      <w:r w:rsidRPr="00796A62">
        <w:rPr>
          <w:rFonts w:cs="AL-Hotham"/>
          <w:sz w:val="22"/>
          <w:szCs w:val="30"/>
        </w:rPr>
        <w:t>Earley</w:t>
      </w:r>
      <w:proofErr w:type="spellEnd"/>
      <w:r w:rsidRPr="00796A62">
        <w:rPr>
          <w:rFonts w:cs="AL-Hotham"/>
          <w:sz w:val="22"/>
          <w:szCs w:val="30"/>
        </w:rPr>
        <w:t>, 2004</w:t>
      </w:r>
      <w:r w:rsidR="00AF007E">
        <w:rPr>
          <w:rFonts w:cs="AL-Hotham"/>
          <w:sz w:val="22"/>
          <w:szCs w:val="30"/>
        </w:rPr>
        <w:t>,</w:t>
      </w:r>
      <w:r w:rsidRPr="00796A62">
        <w:rPr>
          <w:rFonts w:cs="AL-Hotham"/>
          <w:sz w:val="22"/>
          <w:szCs w:val="30"/>
        </w:rPr>
        <w:t xml:space="preserve"> 377</w:t>
      </w:r>
      <w:r w:rsidR="00796A62" w:rsidRPr="00796A62">
        <w:rPr>
          <w:rFonts w:cs="AL-Hotham"/>
          <w:sz w:val="22"/>
          <w:szCs w:val="30"/>
        </w:rPr>
        <w:t xml:space="preserve"> – </w:t>
      </w:r>
      <w:r w:rsidRPr="00796A62">
        <w:rPr>
          <w:rFonts w:cs="AL-Hotham"/>
          <w:sz w:val="22"/>
          <w:szCs w:val="30"/>
        </w:rPr>
        <w:t>389)</w:t>
      </w:r>
      <w:r w:rsidR="00AF007E">
        <w:rPr>
          <w:rFonts w:cs="AL-Hotham"/>
          <w:sz w:val="22"/>
          <w:szCs w:val="30"/>
        </w:rPr>
        <w:t xml:space="preserve"> </w:t>
      </w:r>
      <w:r w:rsidRPr="00796A62">
        <w:rPr>
          <w:rFonts w:cs="AL-Hotham" w:hint="cs"/>
          <w:sz w:val="22"/>
          <w:szCs w:val="30"/>
          <w:rtl/>
        </w:rPr>
        <w:t xml:space="preserve"> أن ممارسة القادة لإدارة الأداء يؤدي إلى تطوير العمل الإداري من منظور متكامل وتوضيح الرؤية والعمل بروح الفريق</w:t>
      </w:r>
      <w:r w:rsidR="00395B4C" w:rsidRPr="00796A62">
        <w:rPr>
          <w:rFonts w:cs="AL-Hotham" w:hint="cs"/>
          <w:sz w:val="22"/>
          <w:szCs w:val="30"/>
          <w:rtl/>
        </w:rPr>
        <w:t>،</w:t>
      </w:r>
      <w:r w:rsidRPr="00796A62">
        <w:rPr>
          <w:rFonts w:cs="AL-Hotham" w:hint="cs"/>
          <w:sz w:val="22"/>
          <w:szCs w:val="30"/>
          <w:rtl/>
        </w:rPr>
        <w:t xml:space="preserve"> وضمان الالتزام بالأهداف</w:t>
      </w:r>
      <w:r w:rsidR="00E236F8">
        <w:rPr>
          <w:rFonts w:cs="AL-Hotham" w:hint="cs"/>
          <w:sz w:val="22"/>
          <w:szCs w:val="30"/>
          <w:rtl/>
        </w:rPr>
        <w:t>، و</w:t>
      </w:r>
      <w:r w:rsidRPr="00796A62">
        <w:rPr>
          <w:rFonts w:cs="AL-Hotham" w:hint="cs"/>
          <w:sz w:val="22"/>
          <w:szCs w:val="30"/>
          <w:rtl/>
        </w:rPr>
        <w:t>اختيار الإجراءات التنفيذية التي تتسم بالمرونة، وتسهيل التعاون بين الموظفين من خلال القضاء على الازدواجية في توزيع المهام.</w:t>
      </w:r>
    </w:p>
    <w:p w:rsidR="00D10CBF" w:rsidRPr="00796A62" w:rsidRDefault="00D10CBF" w:rsidP="00AF007E">
      <w:pPr>
        <w:widowControl w:val="0"/>
        <w:spacing w:line="245" w:lineRule="auto"/>
        <w:ind w:firstLine="567"/>
        <w:jc w:val="lowKashida"/>
        <w:rPr>
          <w:rFonts w:cs="AL-Hotham"/>
          <w:sz w:val="22"/>
          <w:szCs w:val="30"/>
          <w:rtl/>
        </w:rPr>
      </w:pPr>
      <w:r w:rsidRPr="00CD3E2E">
        <w:rPr>
          <w:rFonts w:cs="AL-Hotham" w:hint="cs"/>
          <w:spacing w:val="-8"/>
          <w:sz w:val="22"/>
          <w:szCs w:val="30"/>
          <w:rtl/>
        </w:rPr>
        <w:t xml:space="preserve">وبينت دراسة </w:t>
      </w:r>
      <w:proofErr w:type="spellStart"/>
      <w:r w:rsidRPr="00CD3E2E">
        <w:rPr>
          <w:rFonts w:cs="AL-Hotham" w:hint="cs"/>
          <w:spacing w:val="-8"/>
          <w:sz w:val="22"/>
          <w:szCs w:val="30"/>
          <w:rtl/>
        </w:rPr>
        <w:t>كريكلو</w:t>
      </w:r>
      <w:proofErr w:type="spellEnd"/>
      <w:r w:rsidR="00395B4C" w:rsidRPr="00CD3E2E">
        <w:rPr>
          <w:rFonts w:cs="AL-Hotham"/>
          <w:spacing w:val="-8"/>
          <w:sz w:val="22"/>
          <w:szCs w:val="30"/>
          <w:rtl/>
        </w:rPr>
        <w:t xml:space="preserve"> </w:t>
      </w:r>
      <w:r w:rsidR="00CD3E2E" w:rsidRPr="00CD3E2E">
        <w:rPr>
          <w:rFonts w:cs="AL-Hotham" w:hint="cs"/>
          <w:spacing w:val="-8"/>
          <w:sz w:val="22"/>
          <w:szCs w:val="30"/>
          <w:rtl/>
        </w:rPr>
        <w:t xml:space="preserve"> </w:t>
      </w:r>
      <w:r w:rsidR="00CD3E2E" w:rsidRPr="00CD3E2E">
        <w:rPr>
          <w:rFonts w:cs="AL-Hotham"/>
          <w:spacing w:val="-8"/>
          <w:sz w:val="22"/>
          <w:szCs w:val="30"/>
        </w:rPr>
        <w:t>(</w:t>
      </w:r>
      <w:r w:rsidRPr="00CD3E2E">
        <w:rPr>
          <w:rFonts w:cs="AL-Hotham"/>
          <w:spacing w:val="-8"/>
          <w:sz w:val="22"/>
          <w:szCs w:val="30"/>
        </w:rPr>
        <w:t>Kreklow,2006</w:t>
      </w:r>
      <w:r w:rsidR="00AF007E">
        <w:rPr>
          <w:rFonts w:cs="AL-Hotham"/>
          <w:spacing w:val="-8"/>
          <w:sz w:val="22"/>
          <w:szCs w:val="30"/>
        </w:rPr>
        <w:t>,</w:t>
      </w:r>
      <w:r w:rsidRPr="00CD3E2E">
        <w:rPr>
          <w:rFonts w:cs="AL-Hotham"/>
          <w:spacing w:val="-8"/>
          <w:sz w:val="22"/>
          <w:szCs w:val="30"/>
        </w:rPr>
        <w:t xml:space="preserve"> 94</w:t>
      </w:r>
      <w:r w:rsidR="00796A62" w:rsidRPr="00CD3E2E">
        <w:rPr>
          <w:rFonts w:cs="AL-Hotham"/>
          <w:spacing w:val="-8"/>
          <w:sz w:val="22"/>
          <w:szCs w:val="30"/>
        </w:rPr>
        <w:t xml:space="preserve"> – </w:t>
      </w:r>
      <w:r w:rsidRPr="00CD3E2E">
        <w:rPr>
          <w:rFonts w:cs="AL-Hotham"/>
          <w:spacing w:val="-8"/>
          <w:sz w:val="22"/>
          <w:szCs w:val="30"/>
        </w:rPr>
        <w:t>97</w:t>
      </w:r>
      <w:r w:rsidR="00CD3E2E" w:rsidRPr="00CD3E2E">
        <w:rPr>
          <w:rFonts w:cs="AL-Hotham"/>
          <w:spacing w:val="-8"/>
          <w:sz w:val="22"/>
          <w:szCs w:val="30"/>
        </w:rPr>
        <w:t>)</w:t>
      </w:r>
      <w:r w:rsidR="00CD3E2E">
        <w:rPr>
          <w:rFonts w:cs="AL-Hotham" w:hint="cs"/>
          <w:spacing w:val="-8"/>
          <w:sz w:val="22"/>
          <w:szCs w:val="30"/>
          <w:rtl/>
        </w:rPr>
        <w:t xml:space="preserve"> </w:t>
      </w:r>
      <w:r w:rsidR="003722E9">
        <w:rPr>
          <w:rFonts w:cs="AL-Hotham" w:hint="cs"/>
          <w:sz w:val="22"/>
          <w:szCs w:val="30"/>
          <w:rtl/>
        </w:rPr>
        <w:t xml:space="preserve"> </w:t>
      </w:r>
      <w:r w:rsidRPr="00796A62">
        <w:rPr>
          <w:rFonts w:cs="AL-Hotham" w:hint="cs"/>
          <w:sz w:val="22"/>
          <w:szCs w:val="30"/>
          <w:rtl/>
        </w:rPr>
        <w:t xml:space="preserve">أن من مبادئ إدارة الأداء التخطيط </w:t>
      </w:r>
      <w:proofErr w:type="spellStart"/>
      <w:r w:rsidRPr="00796A62">
        <w:rPr>
          <w:rFonts w:cs="AL-Hotham" w:hint="cs"/>
          <w:sz w:val="22"/>
          <w:szCs w:val="30"/>
          <w:rtl/>
        </w:rPr>
        <w:t>الإستراتيجي</w:t>
      </w:r>
      <w:proofErr w:type="spellEnd"/>
      <w:r w:rsidR="00395B4C" w:rsidRPr="00796A62">
        <w:rPr>
          <w:rFonts w:cs="AL-Hotham" w:hint="cs"/>
          <w:sz w:val="22"/>
          <w:szCs w:val="30"/>
          <w:rtl/>
        </w:rPr>
        <w:t>،</w:t>
      </w:r>
      <w:r w:rsidRPr="00796A62">
        <w:rPr>
          <w:rFonts w:cs="AL-Hotham" w:hint="cs"/>
          <w:sz w:val="22"/>
          <w:szCs w:val="30"/>
          <w:rtl/>
        </w:rPr>
        <w:t xml:space="preserve"> وإجراء الأداء المتطور</w:t>
      </w:r>
      <w:r w:rsidR="00395B4C" w:rsidRPr="00796A62">
        <w:rPr>
          <w:rFonts w:cs="AL-Hotham" w:hint="cs"/>
          <w:sz w:val="22"/>
          <w:szCs w:val="30"/>
          <w:rtl/>
        </w:rPr>
        <w:t>،</w:t>
      </w:r>
      <w:r w:rsidRPr="00796A62">
        <w:rPr>
          <w:rFonts w:cs="AL-Hotham" w:hint="cs"/>
          <w:sz w:val="22"/>
          <w:szCs w:val="30"/>
          <w:rtl/>
        </w:rPr>
        <w:t xml:space="preserve"> والتحسين المستمر</w:t>
      </w:r>
      <w:r w:rsidR="00395B4C" w:rsidRPr="00796A62">
        <w:rPr>
          <w:rFonts w:cs="AL-Hotham" w:hint="cs"/>
          <w:sz w:val="22"/>
          <w:szCs w:val="30"/>
          <w:rtl/>
        </w:rPr>
        <w:t>،</w:t>
      </w:r>
      <w:r w:rsidRPr="00796A62">
        <w:rPr>
          <w:rFonts w:cs="AL-Hotham" w:hint="cs"/>
          <w:sz w:val="22"/>
          <w:szCs w:val="30"/>
          <w:rtl/>
        </w:rPr>
        <w:t xml:space="preserve"> وإدارة الموارد المالية</w:t>
      </w:r>
      <w:r w:rsidR="00395B4C" w:rsidRPr="00796A62">
        <w:rPr>
          <w:rFonts w:cs="AL-Hotham" w:hint="cs"/>
          <w:sz w:val="22"/>
          <w:szCs w:val="30"/>
          <w:rtl/>
        </w:rPr>
        <w:t>،</w:t>
      </w:r>
      <w:r w:rsidRPr="00796A62">
        <w:rPr>
          <w:rFonts w:cs="AL-Hotham" w:hint="cs"/>
          <w:sz w:val="22"/>
          <w:szCs w:val="30"/>
          <w:rtl/>
        </w:rPr>
        <w:t xml:space="preserve"> وأن مبادئ إدارة الأداء متشابكة</w:t>
      </w:r>
      <w:r w:rsidR="00395B4C" w:rsidRPr="00796A62">
        <w:rPr>
          <w:rFonts w:cs="AL-Hotham" w:hint="cs"/>
          <w:sz w:val="22"/>
          <w:szCs w:val="30"/>
          <w:rtl/>
        </w:rPr>
        <w:t>،</w:t>
      </w:r>
      <w:r w:rsidRPr="00796A62">
        <w:rPr>
          <w:rFonts w:cs="AL-Hotham" w:hint="cs"/>
          <w:sz w:val="22"/>
          <w:szCs w:val="30"/>
          <w:rtl/>
        </w:rPr>
        <w:t xml:space="preserve"> وأن إدارة الأداء تساعد في المراقبة والتتبع والتحليل</w:t>
      </w:r>
      <w:r w:rsidR="00395B4C" w:rsidRPr="00796A62">
        <w:rPr>
          <w:rFonts w:cs="AL-Hotham" w:hint="cs"/>
          <w:sz w:val="22"/>
          <w:szCs w:val="30"/>
          <w:rtl/>
        </w:rPr>
        <w:t>،</w:t>
      </w:r>
      <w:r w:rsidRPr="00796A62">
        <w:rPr>
          <w:rFonts w:cs="AL-Hotham" w:hint="cs"/>
          <w:sz w:val="22"/>
          <w:szCs w:val="30"/>
          <w:rtl/>
        </w:rPr>
        <w:t xml:space="preserve"> وتوجيه أهداف المنظمة</w:t>
      </w:r>
      <w:r w:rsidR="00395B4C" w:rsidRPr="00796A62">
        <w:rPr>
          <w:rFonts w:cs="AL-Hotham" w:hint="cs"/>
          <w:sz w:val="22"/>
          <w:szCs w:val="30"/>
          <w:rtl/>
        </w:rPr>
        <w:t>،</w:t>
      </w:r>
      <w:r w:rsidRPr="00796A62">
        <w:rPr>
          <w:rFonts w:cs="AL-Hotham" w:hint="cs"/>
          <w:sz w:val="22"/>
          <w:szCs w:val="30"/>
          <w:rtl/>
        </w:rPr>
        <w:t xml:space="preserve"> وتحقيق رضا المستفيدين</w:t>
      </w:r>
      <w:r w:rsidR="00395B4C" w:rsidRPr="00796A62">
        <w:rPr>
          <w:rFonts w:cs="AL-Hotham" w:hint="cs"/>
          <w:sz w:val="22"/>
          <w:szCs w:val="30"/>
          <w:rtl/>
        </w:rPr>
        <w:t>.</w:t>
      </w:r>
    </w:p>
    <w:p w:rsidR="00D10CBF" w:rsidRPr="00796A62" w:rsidRDefault="003722E9" w:rsidP="00AF007E">
      <w:pPr>
        <w:widowControl w:val="0"/>
        <w:spacing w:line="245" w:lineRule="auto"/>
        <w:ind w:firstLine="567"/>
        <w:jc w:val="lowKashida"/>
        <w:rPr>
          <w:rFonts w:cs="AL-Hotham"/>
          <w:sz w:val="22"/>
          <w:szCs w:val="30"/>
          <w:rtl/>
        </w:rPr>
      </w:pPr>
      <w:r>
        <w:rPr>
          <w:rFonts w:cs="AL-Hotham" w:hint="cs"/>
          <w:sz w:val="22"/>
          <w:szCs w:val="30"/>
          <w:rtl/>
        </w:rPr>
        <w:t>و</w:t>
      </w:r>
      <w:r w:rsidR="00D10CBF" w:rsidRPr="00796A62">
        <w:rPr>
          <w:rFonts w:cs="AL-Hotham" w:hint="cs"/>
          <w:sz w:val="22"/>
          <w:szCs w:val="30"/>
          <w:rtl/>
        </w:rPr>
        <w:t>أكدت دراسة نير (</w:t>
      </w:r>
      <w:r w:rsidR="00D10CBF" w:rsidRPr="00796A62">
        <w:rPr>
          <w:rFonts w:cs="AL-Hotham"/>
          <w:sz w:val="22"/>
          <w:szCs w:val="30"/>
        </w:rPr>
        <w:t>Nair, 2006</w:t>
      </w:r>
      <w:r w:rsidR="00AF007E">
        <w:rPr>
          <w:rFonts w:cs="AL-Hotham"/>
          <w:sz w:val="22"/>
          <w:szCs w:val="30"/>
        </w:rPr>
        <w:t>,</w:t>
      </w:r>
      <w:r w:rsidR="00D10CBF" w:rsidRPr="00796A62">
        <w:rPr>
          <w:rFonts w:cs="AL-Hotham"/>
          <w:sz w:val="22"/>
          <w:szCs w:val="30"/>
        </w:rPr>
        <w:t>948</w:t>
      </w:r>
      <w:r w:rsidR="00796A62" w:rsidRPr="00796A62">
        <w:rPr>
          <w:rFonts w:cs="AL-Hotham"/>
          <w:sz w:val="22"/>
          <w:szCs w:val="30"/>
        </w:rPr>
        <w:t xml:space="preserve"> – </w:t>
      </w:r>
      <w:r w:rsidR="00D10CBF" w:rsidRPr="00796A62">
        <w:rPr>
          <w:rFonts w:cs="AL-Hotham"/>
          <w:sz w:val="22"/>
          <w:szCs w:val="30"/>
        </w:rPr>
        <w:t>975</w:t>
      </w:r>
      <w:r w:rsidR="00395B4C" w:rsidRPr="00796A62">
        <w:rPr>
          <w:rFonts w:cs="AL-Hotham" w:hint="cs"/>
          <w:color w:val="000000"/>
          <w:sz w:val="22"/>
          <w:szCs w:val="30"/>
          <w:rtl/>
        </w:rPr>
        <w:t>)</w:t>
      </w:r>
      <w:r w:rsidR="00D10CBF" w:rsidRPr="00796A62">
        <w:rPr>
          <w:rFonts w:cs="AL-Hotham" w:hint="cs"/>
          <w:sz w:val="22"/>
          <w:szCs w:val="30"/>
          <w:rtl/>
        </w:rPr>
        <w:t>:</w:t>
      </w:r>
      <w:r w:rsidR="003401F3">
        <w:rPr>
          <w:rFonts w:cs="AL-Hotham" w:hint="cs"/>
          <w:sz w:val="22"/>
          <w:szCs w:val="30"/>
          <w:rtl/>
        </w:rPr>
        <w:t xml:space="preserve"> </w:t>
      </w:r>
      <w:r w:rsidR="00D10CBF" w:rsidRPr="00796A62">
        <w:rPr>
          <w:rFonts w:cs="AL-Hotham" w:hint="cs"/>
          <w:sz w:val="22"/>
          <w:szCs w:val="30"/>
          <w:rtl/>
        </w:rPr>
        <w:t>على وجود علاقة طردية إيجابية بين ممارسات إدارة الأداء والأداء المتميز</w:t>
      </w:r>
      <w:r w:rsidR="00395B4C" w:rsidRPr="00796A62">
        <w:rPr>
          <w:rFonts w:cs="AL-Hotham" w:hint="cs"/>
          <w:sz w:val="22"/>
          <w:szCs w:val="30"/>
          <w:rtl/>
        </w:rPr>
        <w:t>،</w:t>
      </w:r>
      <w:r w:rsidR="00D10CBF" w:rsidRPr="00796A62">
        <w:rPr>
          <w:rFonts w:cs="AL-Hotham" w:hint="cs"/>
          <w:sz w:val="22"/>
          <w:szCs w:val="30"/>
          <w:rtl/>
        </w:rPr>
        <w:t xml:space="preserve"> ونتائج تطوير الإدارة</w:t>
      </w:r>
      <w:r w:rsidR="00395B4C" w:rsidRPr="00796A62">
        <w:rPr>
          <w:rFonts w:cs="AL-Hotham" w:hint="cs"/>
          <w:sz w:val="22"/>
          <w:szCs w:val="30"/>
          <w:rtl/>
        </w:rPr>
        <w:t>.</w:t>
      </w:r>
    </w:p>
    <w:p w:rsidR="00D10CBF" w:rsidRPr="00796A62" w:rsidRDefault="00D10CBF" w:rsidP="00AF007E">
      <w:pPr>
        <w:widowControl w:val="0"/>
        <w:spacing w:line="245" w:lineRule="auto"/>
        <w:ind w:firstLine="567"/>
        <w:jc w:val="lowKashida"/>
        <w:rPr>
          <w:rFonts w:cs="AL-Hotham"/>
          <w:sz w:val="22"/>
          <w:szCs w:val="30"/>
          <w:rtl/>
        </w:rPr>
      </w:pPr>
      <w:r w:rsidRPr="003401F3">
        <w:rPr>
          <w:rFonts w:cs="AL-Hotham" w:hint="cs"/>
          <w:spacing w:val="-4"/>
          <w:sz w:val="22"/>
          <w:szCs w:val="30"/>
          <w:rtl/>
        </w:rPr>
        <w:t xml:space="preserve">وأضحت دراسة </w:t>
      </w:r>
      <w:proofErr w:type="spellStart"/>
      <w:r w:rsidRPr="003401F3">
        <w:rPr>
          <w:rFonts w:cs="AL-Hotham" w:hint="cs"/>
          <w:spacing w:val="-4"/>
          <w:sz w:val="22"/>
          <w:szCs w:val="30"/>
          <w:rtl/>
        </w:rPr>
        <w:t>متشجين</w:t>
      </w:r>
      <w:proofErr w:type="spellEnd"/>
      <w:r w:rsidR="00E236F8" w:rsidRPr="003401F3">
        <w:rPr>
          <w:rFonts w:cs="AL-Hotham" w:hint="cs"/>
          <w:spacing w:val="-4"/>
          <w:sz w:val="22"/>
          <w:szCs w:val="30"/>
          <w:rtl/>
        </w:rPr>
        <w:t xml:space="preserve"> </w:t>
      </w:r>
      <w:proofErr w:type="spellStart"/>
      <w:r w:rsidR="00E236F8" w:rsidRPr="003401F3">
        <w:rPr>
          <w:rFonts w:cs="AL-Hotham" w:hint="cs"/>
          <w:spacing w:val="-4"/>
          <w:sz w:val="22"/>
          <w:szCs w:val="30"/>
          <w:rtl/>
        </w:rPr>
        <w:t>و</w:t>
      </w:r>
      <w:r w:rsidRPr="003401F3">
        <w:rPr>
          <w:rFonts w:cs="AL-Hotham" w:hint="cs"/>
          <w:spacing w:val="-4"/>
          <w:sz w:val="22"/>
          <w:szCs w:val="30"/>
          <w:rtl/>
        </w:rPr>
        <w:t>كوكنس</w:t>
      </w:r>
      <w:proofErr w:type="spellEnd"/>
      <w:r w:rsidRPr="00796A62">
        <w:rPr>
          <w:rFonts w:cs="AL-Hotham" w:hint="cs"/>
          <w:sz w:val="22"/>
          <w:szCs w:val="30"/>
          <w:rtl/>
        </w:rPr>
        <w:t xml:space="preserve"> </w:t>
      </w:r>
      <w:r w:rsidR="00CD3E2E">
        <w:rPr>
          <w:rFonts w:cs="AL-Hotham" w:hint="cs"/>
          <w:sz w:val="22"/>
          <w:szCs w:val="30"/>
          <w:rtl/>
        </w:rPr>
        <w:t xml:space="preserve"> </w:t>
      </w:r>
      <w:r w:rsidR="00CD3E2E">
        <w:rPr>
          <w:rFonts w:cs="AL-Hotham"/>
          <w:sz w:val="22"/>
          <w:szCs w:val="30"/>
        </w:rPr>
        <w:t>(</w:t>
      </w:r>
      <w:proofErr w:type="spellStart"/>
      <w:r w:rsidRPr="00796A62">
        <w:rPr>
          <w:rFonts w:cs="AL-Hotham"/>
          <w:sz w:val="22"/>
          <w:szCs w:val="30"/>
        </w:rPr>
        <w:t>Mestchian</w:t>
      </w:r>
      <w:proofErr w:type="spellEnd"/>
      <w:r w:rsidRPr="00796A62">
        <w:rPr>
          <w:rFonts w:cs="AL-Hotham"/>
          <w:sz w:val="22"/>
          <w:szCs w:val="30"/>
        </w:rPr>
        <w:t xml:space="preserve"> &amp; </w:t>
      </w:r>
      <w:proofErr w:type="spellStart"/>
      <w:r w:rsidRPr="00796A62">
        <w:rPr>
          <w:rFonts w:cs="AL-Hotham"/>
          <w:sz w:val="22"/>
          <w:szCs w:val="30"/>
        </w:rPr>
        <w:t>Cokins</w:t>
      </w:r>
      <w:proofErr w:type="spellEnd"/>
      <w:r w:rsidRPr="00796A62">
        <w:rPr>
          <w:rFonts w:cs="AL-Hotham"/>
          <w:sz w:val="22"/>
          <w:szCs w:val="30"/>
        </w:rPr>
        <w:t>,</w:t>
      </w:r>
      <w:r w:rsidR="00CD3E2E">
        <w:rPr>
          <w:rFonts w:cs="AL-Hotham"/>
          <w:sz w:val="22"/>
          <w:szCs w:val="30"/>
        </w:rPr>
        <w:t xml:space="preserve"> </w:t>
      </w:r>
      <w:r w:rsidRPr="00796A62">
        <w:rPr>
          <w:rFonts w:cs="AL-Hotham"/>
          <w:sz w:val="22"/>
          <w:szCs w:val="30"/>
        </w:rPr>
        <w:t>2006</w:t>
      </w:r>
      <w:r w:rsidR="00AF007E">
        <w:rPr>
          <w:rFonts w:cs="AL-Hotham"/>
          <w:sz w:val="22"/>
          <w:szCs w:val="30"/>
        </w:rPr>
        <w:t>,</w:t>
      </w:r>
      <w:r w:rsidRPr="00796A62">
        <w:rPr>
          <w:rFonts w:cs="AL-Hotham"/>
          <w:sz w:val="22"/>
          <w:szCs w:val="30"/>
        </w:rPr>
        <w:t xml:space="preserve"> 28</w:t>
      </w:r>
      <w:r w:rsidR="00796A62" w:rsidRPr="00796A62">
        <w:rPr>
          <w:rFonts w:cs="AL-Hotham"/>
          <w:sz w:val="22"/>
          <w:szCs w:val="30"/>
        </w:rPr>
        <w:t xml:space="preserve"> – </w:t>
      </w:r>
      <w:r w:rsidRPr="00796A62">
        <w:rPr>
          <w:rFonts w:cs="AL-Hotham"/>
          <w:sz w:val="22"/>
          <w:szCs w:val="30"/>
        </w:rPr>
        <w:t>30</w:t>
      </w:r>
      <w:r w:rsidR="00CD3E2E">
        <w:rPr>
          <w:rFonts w:cs="AL-Hotham"/>
          <w:sz w:val="22"/>
          <w:szCs w:val="30"/>
        </w:rPr>
        <w:t>)</w:t>
      </w:r>
      <w:r w:rsidR="00CD3E2E">
        <w:rPr>
          <w:rFonts w:cs="AL-Hotham" w:hint="cs"/>
          <w:sz w:val="22"/>
          <w:szCs w:val="30"/>
          <w:rtl/>
        </w:rPr>
        <w:t>: أ</w:t>
      </w:r>
      <w:r w:rsidRPr="00796A62">
        <w:rPr>
          <w:rFonts w:cs="AL-Hotham" w:hint="cs"/>
          <w:sz w:val="22"/>
          <w:szCs w:val="30"/>
          <w:rtl/>
        </w:rPr>
        <w:t>ن مفهوم إدارة الأداء مفهوم واسع يشمل توجيه الأداء في الاتجاه الصحيح</w:t>
      </w:r>
      <w:r w:rsidR="00395B4C" w:rsidRPr="00796A62">
        <w:rPr>
          <w:rFonts w:cs="AL-Hotham" w:hint="cs"/>
          <w:sz w:val="22"/>
          <w:szCs w:val="30"/>
          <w:rtl/>
        </w:rPr>
        <w:t>،</w:t>
      </w:r>
      <w:r w:rsidRPr="00796A62">
        <w:rPr>
          <w:rFonts w:cs="AL-Hotham" w:hint="cs"/>
          <w:sz w:val="22"/>
          <w:szCs w:val="30"/>
          <w:rtl/>
        </w:rPr>
        <w:t xml:space="preserve"> وأن من معايير إدارة الأداء التخطيط الإستراتيجي الذي يقوم على رؤية واضحة</w:t>
      </w:r>
      <w:r w:rsidR="00395B4C" w:rsidRPr="00796A62">
        <w:rPr>
          <w:rFonts w:cs="AL-Hotham" w:hint="cs"/>
          <w:sz w:val="22"/>
          <w:szCs w:val="30"/>
          <w:rtl/>
        </w:rPr>
        <w:t>،</w:t>
      </w:r>
      <w:r w:rsidRPr="00796A62">
        <w:rPr>
          <w:rFonts w:cs="AL-Hotham" w:hint="cs"/>
          <w:sz w:val="22"/>
          <w:szCs w:val="30"/>
          <w:rtl/>
        </w:rPr>
        <w:t xml:space="preserve"> والتركيز على استخدام تقنية المعلومات</w:t>
      </w:r>
      <w:r w:rsidR="00395B4C" w:rsidRPr="00796A62">
        <w:rPr>
          <w:rFonts w:cs="AL-Hotham" w:hint="cs"/>
          <w:sz w:val="22"/>
          <w:szCs w:val="30"/>
          <w:rtl/>
        </w:rPr>
        <w:t>،</w:t>
      </w:r>
      <w:r w:rsidRPr="00796A62">
        <w:rPr>
          <w:rFonts w:cs="AL-Hotham" w:hint="cs"/>
          <w:sz w:val="22"/>
          <w:szCs w:val="30"/>
          <w:rtl/>
        </w:rPr>
        <w:t xml:space="preserve"> والتركيز على الإدارة </w:t>
      </w:r>
      <w:r w:rsidRPr="00796A62">
        <w:rPr>
          <w:rFonts w:cs="AL-Hotham" w:hint="cs"/>
          <w:sz w:val="22"/>
          <w:szCs w:val="30"/>
          <w:rtl/>
        </w:rPr>
        <w:lastRenderedPageBreak/>
        <w:t>المالية</w:t>
      </w:r>
      <w:r w:rsidR="00395B4C" w:rsidRPr="00796A62">
        <w:rPr>
          <w:rFonts w:cs="AL-Hotham" w:hint="cs"/>
          <w:sz w:val="22"/>
          <w:szCs w:val="30"/>
          <w:rtl/>
        </w:rPr>
        <w:t>،</w:t>
      </w:r>
      <w:r w:rsidRPr="00796A62">
        <w:rPr>
          <w:rFonts w:cs="AL-Hotham" w:hint="cs"/>
          <w:sz w:val="22"/>
          <w:szCs w:val="30"/>
          <w:rtl/>
        </w:rPr>
        <w:t xml:space="preserve"> وأن إدارة الأداء حافز للمنظمات لتطوير وتجديد جهودهم وتحقيق الميزة التنافسية والاستفادة من الفرص</w:t>
      </w:r>
      <w:r w:rsidR="00395B4C" w:rsidRPr="00796A62">
        <w:rPr>
          <w:rFonts w:cs="AL-Hotham" w:hint="cs"/>
          <w:sz w:val="22"/>
          <w:szCs w:val="30"/>
          <w:rtl/>
        </w:rPr>
        <w:t>،</w:t>
      </w:r>
      <w:r w:rsidRPr="00796A62">
        <w:rPr>
          <w:rFonts w:cs="AL-Hotham" w:hint="cs"/>
          <w:sz w:val="22"/>
          <w:szCs w:val="30"/>
          <w:rtl/>
        </w:rPr>
        <w:t xml:space="preserve"> واستخدام مجموعة التقنيات النوعية والكمية</w:t>
      </w:r>
      <w:r w:rsidR="00395B4C" w:rsidRPr="00796A62">
        <w:rPr>
          <w:rFonts w:cs="AL-Hotham" w:hint="cs"/>
          <w:sz w:val="22"/>
          <w:szCs w:val="30"/>
          <w:rtl/>
        </w:rPr>
        <w:t>.</w:t>
      </w:r>
    </w:p>
    <w:p w:rsidR="00D10CBF" w:rsidRPr="00796A62" w:rsidRDefault="00D10CBF" w:rsidP="00AF007E">
      <w:pPr>
        <w:widowControl w:val="0"/>
        <w:spacing w:line="245" w:lineRule="auto"/>
        <w:ind w:firstLine="567"/>
        <w:jc w:val="lowKashida"/>
        <w:rPr>
          <w:rFonts w:cs="AL-Hotham"/>
          <w:sz w:val="22"/>
          <w:szCs w:val="30"/>
          <w:rtl/>
        </w:rPr>
      </w:pPr>
      <w:r w:rsidRPr="00796A62">
        <w:rPr>
          <w:rFonts w:cs="AL-Hotham" w:hint="cs"/>
          <w:sz w:val="22"/>
          <w:szCs w:val="30"/>
          <w:rtl/>
        </w:rPr>
        <w:t>وأظهرت دراسة بريد</w:t>
      </w:r>
      <w:r w:rsidR="00E236F8">
        <w:rPr>
          <w:rFonts w:cs="AL-Hotham" w:hint="cs"/>
          <w:sz w:val="22"/>
          <w:szCs w:val="30"/>
          <w:rtl/>
        </w:rPr>
        <w:t xml:space="preserve"> </w:t>
      </w:r>
      <w:proofErr w:type="spellStart"/>
      <w:r w:rsidR="00E236F8">
        <w:rPr>
          <w:rFonts w:cs="AL-Hotham" w:hint="cs"/>
          <w:sz w:val="22"/>
          <w:szCs w:val="30"/>
          <w:rtl/>
        </w:rPr>
        <w:t>و</w:t>
      </w:r>
      <w:r w:rsidRPr="00796A62">
        <w:rPr>
          <w:rFonts w:cs="AL-Hotham" w:hint="cs"/>
          <w:sz w:val="22"/>
          <w:szCs w:val="30"/>
          <w:rtl/>
        </w:rPr>
        <w:t>رايت</w:t>
      </w:r>
      <w:proofErr w:type="spellEnd"/>
      <w:r w:rsidRPr="00796A62">
        <w:rPr>
          <w:rFonts w:cs="AL-Hotham" w:hint="cs"/>
          <w:sz w:val="22"/>
          <w:szCs w:val="30"/>
          <w:rtl/>
        </w:rPr>
        <w:t xml:space="preserve"> </w:t>
      </w:r>
      <w:r w:rsidR="00CD3E2E">
        <w:rPr>
          <w:rFonts w:cs="AL-Hotham" w:hint="cs"/>
          <w:sz w:val="22"/>
          <w:szCs w:val="30"/>
          <w:rtl/>
        </w:rPr>
        <w:t xml:space="preserve"> </w:t>
      </w:r>
      <w:r w:rsidR="00CD3E2E">
        <w:rPr>
          <w:rFonts w:cs="AL-Hotham"/>
          <w:sz w:val="22"/>
          <w:szCs w:val="30"/>
        </w:rPr>
        <w:t>(</w:t>
      </w:r>
      <w:proofErr w:type="spellStart"/>
      <w:r w:rsidRPr="00796A62">
        <w:rPr>
          <w:rFonts w:cs="AL-Hotham"/>
          <w:sz w:val="22"/>
          <w:szCs w:val="30"/>
        </w:rPr>
        <w:t>Bryde</w:t>
      </w:r>
      <w:proofErr w:type="spellEnd"/>
      <w:r w:rsidRPr="00796A62">
        <w:rPr>
          <w:rFonts w:cs="AL-Hotham"/>
          <w:sz w:val="22"/>
          <w:szCs w:val="30"/>
        </w:rPr>
        <w:t>, &amp; Wright,2007</w:t>
      </w:r>
      <w:r w:rsidR="00AF007E">
        <w:rPr>
          <w:rFonts w:cs="AL-Hotham"/>
          <w:sz w:val="22"/>
          <w:szCs w:val="30"/>
        </w:rPr>
        <w:t>,</w:t>
      </w:r>
      <w:r w:rsidRPr="00796A62">
        <w:rPr>
          <w:rFonts w:cs="AL-Hotham"/>
          <w:sz w:val="22"/>
          <w:szCs w:val="30"/>
        </w:rPr>
        <w:t>5</w:t>
      </w:r>
      <w:r w:rsidR="00796A62" w:rsidRPr="00796A62">
        <w:rPr>
          <w:rFonts w:cs="AL-Hotham"/>
          <w:sz w:val="22"/>
          <w:szCs w:val="30"/>
        </w:rPr>
        <w:t xml:space="preserve"> – </w:t>
      </w:r>
      <w:r w:rsidRPr="00796A62">
        <w:rPr>
          <w:rFonts w:cs="AL-Hotham"/>
          <w:sz w:val="22"/>
          <w:szCs w:val="30"/>
        </w:rPr>
        <w:t>55</w:t>
      </w:r>
      <w:r w:rsidR="00CD3E2E">
        <w:rPr>
          <w:rFonts w:cs="AL-Hotham"/>
          <w:sz w:val="22"/>
          <w:szCs w:val="30"/>
        </w:rPr>
        <w:t>)</w:t>
      </w:r>
      <w:r w:rsidR="00AF007E">
        <w:rPr>
          <w:rFonts w:cs="AL-Hotham" w:hint="cs"/>
          <w:sz w:val="22"/>
          <w:szCs w:val="30"/>
          <w:rtl/>
        </w:rPr>
        <w:t xml:space="preserve"> </w:t>
      </w:r>
      <w:r w:rsidRPr="00796A62">
        <w:rPr>
          <w:rFonts w:cs="AL-Hotham" w:hint="cs"/>
          <w:sz w:val="22"/>
          <w:szCs w:val="30"/>
          <w:rtl/>
        </w:rPr>
        <w:t xml:space="preserve"> أن تطبيق إدارة الأداء يتطلب هياكل تنظيمية مرنة</w:t>
      </w:r>
      <w:r w:rsidR="00395B4C" w:rsidRPr="00796A62">
        <w:rPr>
          <w:rFonts w:cs="AL-Hotham" w:hint="cs"/>
          <w:sz w:val="22"/>
          <w:szCs w:val="30"/>
          <w:rtl/>
        </w:rPr>
        <w:t>،</w:t>
      </w:r>
      <w:r w:rsidRPr="00796A62">
        <w:rPr>
          <w:rFonts w:cs="AL-Hotham" w:hint="cs"/>
          <w:sz w:val="22"/>
          <w:szCs w:val="30"/>
          <w:rtl/>
        </w:rPr>
        <w:t xml:space="preserve"> وتوفير نظام فاعل لإدارة المعلومات</w:t>
      </w:r>
      <w:r w:rsidR="00395B4C" w:rsidRPr="00796A62">
        <w:rPr>
          <w:rFonts w:cs="AL-Hotham" w:hint="cs"/>
          <w:sz w:val="22"/>
          <w:szCs w:val="30"/>
          <w:rtl/>
        </w:rPr>
        <w:t>،</w:t>
      </w:r>
      <w:r w:rsidRPr="00796A62">
        <w:rPr>
          <w:rFonts w:cs="AL-Hotham" w:hint="cs"/>
          <w:sz w:val="22"/>
          <w:szCs w:val="30"/>
          <w:rtl/>
        </w:rPr>
        <w:t xml:space="preserve"> واستخدام التخطيط </w:t>
      </w:r>
      <w:proofErr w:type="spellStart"/>
      <w:r w:rsidRPr="00796A62">
        <w:rPr>
          <w:rFonts w:cs="AL-Hotham" w:hint="cs"/>
          <w:sz w:val="22"/>
          <w:szCs w:val="30"/>
          <w:rtl/>
        </w:rPr>
        <w:t>الإستراتيجي</w:t>
      </w:r>
      <w:proofErr w:type="spellEnd"/>
      <w:r w:rsidR="00395B4C" w:rsidRPr="00796A62">
        <w:rPr>
          <w:rFonts w:cs="AL-Hotham" w:hint="cs"/>
          <w:sz w:val="22"/>
          <w:szCs w:val="30"/>
          <w:rtl/>
        </w:rPr>
        <w:t>.</w:t>
      </w:r>
      <w:r w:rsidRPr="00796A62">
        <w:rPr>
          <w:rFonts w:cs="AL-Hotham" w:hint="cs"/>
          <w:sz w:val="22"/>
          <w:szCs w:val="30"/>
          <w:rtl/>
        </w:rPr>
        <w:t xml:space="preserve"> كما بينت أن تطبيق إدارة الأداء في المنظمات ضرورة ملحة وحتمية</w:t>
      </w:r>
      <w:r w:rsidR="00CD3E2E">
        <w:rPr>
          <w:rFonts w:cs="AL-Hotham" w:hint="cs"/>
          <w:sz w:val="22"/>
          <w:szCs w:val="30"/>
          <w:rtl/>
        </w:rPr>
        <w:t>،</w:t>
      </w:r>
      <w:r w:rsidRPr="00796A62">
        <w:rPr>
          <w:rFonts w:cs="AL-Hotham" w:hint="cs"/>
          <w:sz w:val="22"/>
          <w:szCs w:val="30"/>
          <w:rtl/>
        </w:rPr>
        <w:t xml:space="preserve"> فهي تؤدي إلى اختصار الوقت والجهد والتكلفة وتعمل عل جودة الأداء</w:t>
      </w:r>
      <w:r w:rsidR="00395B4C" w:rsidRPr="00796A62">
        <w:rPr>
          <w:rFonts w:cs="AL-Hotham" w:hint="cs"/>
          <w:sz w:val="22"/>
          <w:szCs w:val="30"/>
          <w:rtl/>
        </w:rPr>
        <w:t>.</w:t>
      </w:r>
    </w:p>
    <w:p w:rsidR="00D10CBF" w:rsidRPr="00796A62" w:rsidRDefault="00CD3E2E" w:rsidP="00AF007E">
      <w:pPr>
        <w:widowControl w:val="0"/>
        <w:spacing w:line="245" w:lineRule="auto"/>
        <w:ind w:firstLine="567"/>
        <w:jc w:val="lowKashida"/>
        <w:rPr>
          <w:rFonts w:cs="AL-Hotham"/>
          <w:sz w:val="22"/>
          <w:szCs w:val="30"/>
          <w:rtl/>
        </w:rPr>
      </w:pPr>
      <w:r>
        <w:rPr>
          <w:rFonts w:cs="AL-Hotham" w:hint="cs"/>
          <w:sz w:val="22"/>
          <w:szCs w:val="30"/>
          <w:rtl/>
        </w:rPr>
        <w:t xml:space="preserve">وأوضحت دراسة </w:t>
      </w:r>
      <w:proofErr w:type="spellStart"/>
      <w:r>
        <w:rPr>
          <w:rFonts w:cs="AL-Hotham" w:hint="cs"/>
          <w:sz w:val="22"/>
          <w:szCs w:val="30"/>
          <w:rtl/>
        </w:rPr>
        <w:t>أ</w:t>
      </w:r>
      <w:r w:rsidR="00D10CBF" w:rsidRPr="00796A62">
        <w:rPr>
          <w:rFonts w:cs="AL-Hotham" w:hint="cs"/>
          <w:sz w:val="22"/>
          <w:szCs w:val="30"/>
          <w:rtl/>
        </w:rPr>
        <w:t>وكيش</w:t>
      </w:r>
      <w:proofErr w:type="spellEnd"/>
      <w:r w:rsidR="00D10CBF" w:rsidRPr="00796A62">
        <w:rPr>
          <w:rFonts w:cs="AL-Hotham" w:hint="cs"/>
          <w:sz w:val="22"/>
          <w:szCs w:val="30"/>
          <w:rtl/>
        </w:rPr>
        <w:t xml:space="preserve"> </w:t>
      </w:r>
      <w:r>
        <w:rPr>
          <w:rFonts w:cs="AL-Hotham"/>
          <w:sz w:val="22"/>
          <w:szCs w:val="30"/>
        </w:rPr>
        <w:t>(</w:t>
      </w:r>
      <w:r w:rsidR="00D10CBF" w:rsidRPr="00796A62">
        <w:rPr>
          <w:rFonts w:cs="AL-Hotham"/>
          <w:sz w:val="22"/>
          <w:szCs w:val="30"/>
        </w:rPr>
        <w:t>Oakes,2007</w:t>
      </w:r>
      <w:r w:rsidR="00AF007E">
        <w:rPr>
          <w:rFonts w:cs="AL-Hotham"/>
          <w:sz w:val="22"/>
          <w:szCs w:val="30"/>
        </w:rPr>
        <w:t>,</w:t>
      </w:r>
      <w:r w:rsidR="00D10CBF" w:rsidRPr="00796A62">
        <w:rPr>
          <w:rFonts w:cs="AL-Hotham"/>
          <w:sz w:val="22"/>
          <w:szCs w:val="30"/>
        </w:rPr>
        <w:t xml:space="preserve"> 3</w:t>
      </w:r>
      <w:r w:rsidR="00796A62" w:rsidRPr="00796A62">
        <w:rPr>
          <w:rFonts w:cs="AL-Hotham"/>
          <w:sz w:val="22"/>
          <w:szCs w:val="30"/>
        </w:rPr>
        <w:t xml:space="preserve"> – </w:t>
      </w:r>
      <w:r w:rsidR="00D10CBF" w:rsidRPr="00796A62">
        <w:rPr>
          <w:rFonts w:cs="AL-Hotham"/>
          <w:sz w:val="22"/>
          <w:szCs w:val="30"/>
        </w:rPr>
        <w:t>50)</w:t>
      </w:r>
      <w:r w:rsidR="00D10CBF" w:rsidRPr="00796A62">
        <w:rPr>
          <w:rFonts w:cs="AL-Hotham" w:hint="cs"/>
          <w:iCs/>
          <w:sz w:val="22"/>
          <w:szCs w:val="30"/>
          <w:rtl/>
        </w:rPr>
        <w:t xml:space="preserve"> </w:t>
      </w:r>
      <w:r w:rsidR="00D10CBF" w:rsidRPr="00796A62">
        <w:rPr>
          <w:rFonts w:cs="AL-Hotham" w:hint="cs"/>
          <w:sz w:val="22"/>
          <w:szCs w:val="30"/>
          <w:rtl/>
        </w:rPr>
        <w:t xml:space="preserve">أن تطبيق إدارة الأداء في المنظمات يعد ضرورة تقتضي إلمام الموظفين بالقيمة المحسوسة لتطبقها وأن من خطوات تطبيق إدارة الأداء التخطيط </w:t>
      </w:r>
      <w:proofErr w:type="spellStart"/>
      <w:r w:rsidR="00D10CBF" w:rsidRPr="00796A62">
        <w:rPr>
          <w:rFonts w:cs="AL-Hotham" w:hint="cs"/>
          <w:sz w:val="22"/>
          <w:szCs w:val="30"/>
          <w:rtl/>
        </w:rPr>
        <w:t>الإستراتيجي</w:t>
      </w:r>
      <w:proofErr w:type="spellEnd"/>
      <w:r w:rsidR="00395B4C" w:rsidRPr="00796A62">
        <w:rPr>
          <w:rFonts w:cs="AL-Hotham" w:hint="cs"/>
          <w:sz w:val="22"/>
          <w:szCs w:val="30"/>
          <w:rtl/>
        </w:rPr>
        <w:t>،</w:t>
      </w:r>
      <w:r w:rsidR="00D10CBF" w:rsidRPr="00796A62">
        <w:rPr>
          <w:rFonts w:cs="AL-Hotham" w:hint="cs"/>
          <w:sz w:val="22"/>
          <w:szCs w:val="30"/>
          <w:rtl/>
        </w:rPr>
        <w:t xml:space="preserve"> والتدريب</w:t>
      </w:r>
      <w:r w:rsidR="00E236F8">
        <w:rPr>
          <w:rFonts w:cs="AL-Hotham" w:hint="cs"/>
          <w:sz w:val="22"/>
          <w:szCs w:val="30"/>
          <w:rtl/>
        </w:rPr>
        <w:t>، و</w:t>
      </w:r>
      <w:r w:rsidR="00D10CBF" w:rsidRPr="00796A62">
        <w:rPr>
          <w:rFonts w:cs="AL-Hotham" w:hint="cs"/>
          <w:sz w:val="22"/>
          <w:szCs w:val="30"/>
          <w:rtl/>
        </w:rPr>
        <w:t>مراجعة الأداء والأهداف</w:t>
      </w:r>
      <w:r w:rsidR="00395B4C" w:rsidRPr="00796A62">
        <w:rPr>
          <w:rFonts w:cs="AL-Hotham" w:hint="cs"/>
          <w:sz w:val="22"/>
          <w:szCs w:val="30"/>
          <w:rtl/>
        </w:rPr>
        <w:t>،</w:t>
      </w:r>
      <w:r w:rsidR="00D10CBF" w:rsidRPr="00796A62">
        <w:rPr>
          <w:rFonts w:cs="AL-Hotham" w:hint="cs"/>
          <w:sz w:val="22"/>
          <w:szCs w:val="30"/>
          <w:rtl/>
        </w:rPr>
        <w:t xml:space="preserve"> والربط بين الوظيفة والمهارات اللازمة لتأديتها.</w:t>
      </w:r>
    </w:p>
    <w:p w:rsidR="00D10CBF" w:rsidRPr="00796A62" w:rsidRDefault="00D10CBF" w:rsidP="00AF007E">
      <w:pPr>
        <w:widowControl w:val="0"/>
        <w:spacing w:line="245" w:lineRule="auto"/>
        <w:ind w:firstLine="567"/>
        <w:jc w:val="lowKashida"/>
        <w:rPr>
          <w:rFonts w:cs="AL-Hotham"/>
          <w:sz w:val="22"/>
          <w:szCs w:val="30"/>
          <w:rtl/>
        </w:rPr>
      </w:pPr>
      <w:r w:rsidRPr="003401F3">
        <w:rPr>
          <w:rFonts w:cs="AL-Hotham" w:hint="cs"/>
          <w:spacing w:val="-6"/>
          <w:sz w:val="22"/>
          <w:szCs w:val="30"/>
          <w:rtl/>
        </w:rPr>
        <w:t xml:space="preserve">واستنتجت دراسة </w:t>
      </w:r>
      <w:proofErr w:type="spellStart"/>
      <w:r w:rsidRPr="003401F3">
        <w:rPr>
          <w:rFonts w:cs="AL-Hotham" w:hint="cs"/>
          <w:spacing w:val="-6"/>
          <w:sz w:val="22"/>
          <w:szCs w:val="30"/>
          <w:rtl/>
        </w:rPr>
        <w:t>اشيروود</w:t>
      </w:r>
      <w:proofErr w:type="spellEnd"/>
      <w:r w:rsidRPr="003401F3">
        <w:rPr>
          <w:rFonts w:cs="AL-Hotham" w:hint="cs"/>
          <w:spacing w:val="-6"/>
          <w:sz w:val="22"/>
          <w:szCs w:val="30"/>
          <w:rtl/>
        </w:rPr>
        <w:t xml:space="preserve"> </w:t>
      </w:r>
      <w:r w:rsidR="00CD3E2E">
        <w:rPr>
          <w:rFonts w:cs="AL-Hotham" w:hint="cs"/>
          <w:spacing w:val="-6"/>
          <w:sz w:val="22"/>
          <w:szCs w:val="30"/>
          <w:rtl/>
        </w:rPr>
        <w:t>وآخرين</w:t>
      </w:r>
      <w:r w:rsidRPr="00796A62">
        <w:rPr>
          <w:rFonts w:cs="AL-Hotham" w:hint="cs"/>
          <w:sz w:val="22"/>
          <w:szCs w:val="30"/>
          <w:rtl/>
        </w:rPr>
        <w:t xml:space="preserve"> </w:t>
      </w:r>
      <w:r w:rsidR="00CD3E2E">
        <w:rPr>
          <w:rFonts w:cs="AL-Hotham" w:hint="cs"/>
          <w:sz w:val="22"/>
          <w:szCs w:val="30"/>
          <w:rtl/>
        </w:rPr>
        <w:t xml:space="preserve"> </w:t>
      </w:r>
      <w:r w:rsidR="00CD3E2E">
        <w:rPr>
          <w:rFonts w:cs="AL-Hotham"/>
          <w:sz w:val="22"/>
          <w:szCs w:val="30"/>
        </w:rPr>
        <w:t>(</w:t>
      </w:r>
      <w:r w:rsidRPr="00796A62">
        <w:rPr>
          <w:rFonts w:cs="AL-Hotham"/>
          <w:sz w:val="22"/>
          <w:szCs w:val="30"/>
        </w:rPr>
        <w:t>Isherwood &amp; others,2007</w:t>
      </w:r>
      <w:r w:rsidR="00AF007E">
        <w:rPr>
          <w:rFonts w:cs="AL-Hotham"/>
          <w:sz w:val="22"/>
          <w:szCs w:val="30"/>
        </w:rPr>
        <w:t>,</w:t>
      </w:r>
      <w:r w:rsidRPr="00796A62">
        <w:rPr>
          <w:rFonts w:cs="AL-Hotham"/>
          <w:sz w:val="22"/>
          <w:szCs w:val="30"/>
        </w:rPr>
        <w:t xml:space="preserve"> 71</w:t>
      </w:r>
      <w:r w:rsidR="00796A62" w:rsidRPr="00796A62">
        <w:rPr>
          <w:rFonts w:cs="AL-Hotham"/>
          <w:sz w:val="22"/>
          <w:szCs w:val="30"/>
        </w:rPr>
        <w:t xml:space="preserve"> – </w:t>
      </w:r>
      <w:r w:rsidRPr="00796A62">
        <w:rPr>
          <w:rFonts w:cs="AL-Hotham"/>
          <w:sz w:val="22"/>
          <w:szCs w:val="30"/>
        </w:rPr>
        <w:t>81</w:t>
      </w:r>
      <w:r w:rsidR="00CD3E2E">
        <w:rPr>
          <w:rFonts w:cs="AL-Hotham"/>
          <w:sz w:val="22"/>
          <w:szCs w:val="30"/>
        </w:rPr>
        <w:t>)</w:t>
      </w:r>
      <w:r w:rsidR="00AF007E">
        <w:rPr>
          <w:rFonts w:cs="AL-Hotham"/>
          <w:sz w:val="22"/>
          <w:szCs w:val="30"/>
        </w:rPr>
        <w:t xml:space="preserve"> </w:t>
      </w:r>
      <w:r w:rsidRPr="00796A62">
        <w:rPr>
          <w:rFonts w:cs="AL-Hotham" w:hint="cs"/>
          <w:sz w:val="22"/>
          <w:szCs w:val="30"/>
          <w:rtl/>
        </w:rPr>
        <w:t xml:space="preserve"> أن إدارة الأداء أداة فاعلة في التحفيز والتطوير وأن تطبيقها يتطلب بناء نظام معلوماتي تحتي فاعل</w:t>
      </w:r>
      <w:r w:rsidR="00395B4C" w:rsidRPr="00796A62">
        <w:rPr>
          <w:rFonts w:cs="AL-Hotham" w:hint="cs"/>
          <w:sz w:val="22"/>
          <w:szCs w:val="30"/>
          <w:rtl/>
        </w:rPr>
        <w:t>،</w:t>
      </w:r>
      <w:r w:rsidRPr="00796A62">
        <w:rPr>
          <w:rFonts w:cs="AL-Hotham" w:hint="cs"/>
          <w:sz w:val="22"/>
          <w:szCs w:val="30"/>
          <w:rtl/>
        </w:rPr>
        <w:t xml:space="preserve"> وثقافة تنظيمية تتيح المشاركة للموظفين</w:t>
      </w:r>
      <w:r w:rsidR="00395B4C" w:rsidRPr="00796A62">
        <w:rPr>
          <w:rFonts w:cs="AL-Hotham" w:hint="cs"/>
          <w:sz w:val="22"/>
          <w:szCs w:val="30"/>
          <w:rtl/>
        </w:rPr>
        <w:t>،</w:t>
      </w:r>
      <w:r w:rsidRPr="00796A62">
        <w:rPr>
          <w:rFonts w:cs="AL-Hotham" w:hint="cs"/>
          <w:sz w:val="22"/>
          <w:szCs w:val="30"/>
          <w:rtl/>
        </w:rPr>
        <w:t xml:space="preserve"> وقيادة عليا ذات كفاءة</w:t>
      </w:r>
      <w:r w:rsidR="00E236F8">
        <w:rPr>
          <w:rFonts w:cs="AL-Hotham" w:hint="cs"/>
          <w:sz w:val="22"/>
          <w:szCs w:val="30"/>
          <w:rtl/>
        </w:rPr>
        <w:t>، و</w:t>
      </w:r>
      <w:r w:rsidRPr="00796A62">
        <w:rPr>
          <w:rFonts w:cs="AL-Hotham" w:hint="cs"/>
          <w:sz w:val="22"/>
          <w:szCs w:val="30"/>
          <w:rtl/>
        </w:rPr>
        <w:t>التخلص من البيروقراطية</w:t>
      </w:r>
      <w:r w:rsidR="00395B4C" w:rsidRPr="00796A62">
        <w:rPr>
          <w:rFonts w:cs="AL-Hotham" w:hint="cs"/>
          <w:sz w:val="22"/>
          <w:szCs w:val="30"/>
          <w:rtl/>
        </w:rPr>
        <w:t>.</w:t>
      </w:r>
    </w:p>
    <w:p w:rsidR="00D10CBF" w:rsidRPr="00796A62" w:rsidRDefault="00D10CBF" w:rsidP="00AF007E">
      <w:pPr>
        <w:widowControl w:val="0"/>
        <w:spacing w:line="245" w:lineRule="auto"/>
        <w:ind w:firstLine="567"/>
        <w:jc w:val="lowKashida"/>
        <w:rPr>
          <w:rFonts w:cs="AL-Hotham"/>
          <w:sz w:val="22"/>
          <w:szCs w:val="30"/>
          <w:rtl/>
        </w:rPr>
      </w:pPr>
      <w:r w:rsidRPr="00796A62">
        <w:rPr>
          <w:rFonts w:cs="AL-Hotham" w:hint="cs"/>
          <w:sz w:val="22"/>
          <w:szCs w:val="30"/>
          <w:rtl/>
        </w:rPr>
        <w:t>وتناولت دراسة موديل وآخر</w:t>
      </w:r>
      <w:r w:rsidR="00CD3E2E">
        <w:rPr>
          <w:rFonts w:cs="AL-Hotham" w:hint="cs"/>
          <w:sz w:val="22"/>
          <w:szCs w:val="30"/>
          <w:rtl/>
        </w:rPr>
        <w:t>ي</w:t>
      </w:r>
      <w:r w:rsidRPr="00796A62">
        <w:rPr>
          <w:rFonts w:cs="AL-Hotham" w:hint="cs"/>
          <w:sz w:val="22"/>
          <w:szCs w:val="30"/>
          <w:rtl/>
        </w:rPr>
        <w:t xml:space="preserve">ن </w:t>
      </w:r>
      <w:r w:rsidR="00CD3E2E">
        <w:rPr>
          <w:rFonts w:cs="AL-Hotham" w:hint="cs"/>
          <w:sz w:val="22"/>
          <w:szCs w:val="30"/>
          <w:rtl/>
        </w:rPr>
        <w:t xml:space="preserve"> </w:t>
      </w:r>
      <w:r w:rsidR="00CD3E2E">
        <w:rPr>
          <w:rFonts w:cs="AL-Hotham"/>
          <w:sz w:val="22"/>
          <w:szCs w:val="30"/>
        </w:rPr>
        <w:t>(</w:t>
      </w:r>
      <w:r w:rsidRPr="00796A62">
        <w:rPr>
          <w:rFonts w:cs="AL-Hotham"/>
          <w:sz w:val="22"/>
          <w:szCs w:val="30"/>
        </w:rPr>
        <w:t>Modell &amp; others,</w:t>
      </w:r>
      <w:r w:rsidR="00CD3E2E">
        <w:rPr>
          <w:rFonts w:cs="AL-Hotham"/>
          <w:sz w:val="22"/>
          <w:szCs w:val="30"/>
        </w:rPr>
        <w:t xml:space="preserve"> </w:t>
      </w:r>
      <w:r w:rsidRPr="00796A62">
        <w:rPr>
          <w:rFonts w:cs="AL-Hotham"/>
          <w:sz w:val="22"/>
          <w:szCs w:val="30"/>
        </w:rPr>
        <w:t>2007</w:t>
      </w:r>
      <w:r w:rsidR="00AF007E">
        <w:rPr>
          <w:rFonts w:cs="AL-Hotham"/>
          <w:sz w:val="22"/>
          <w:szCs w:val="30"/>
        </w:rPr>
        <w:t>,</w:t>
      </w:r>
      <w:r w:rsidRPr="00796A62">
        <w:rPr>
          <w:rFonts w:cs="AL-Hotham"/>
          <w:sz w:val="22"/>
          <w:szCs w:val="30"/>
        </w:rPr>
        <w:t xml:space="preserve"> 453</w:t>
      </w:r>
      <w:r w:rsidR="00796A62" w:rsidRPr="00796A62">
        <w:rPr>
          <w:rFonts w:cs="AL-Hotham"/>
          <w:sz w:val="22"/>
          <w:szCs w:val="30"/>
        </w:rPr>
        <w:t xml:space="preserve"> – </w:t>
      </w:r>
      <w:r w:rsidRPr="00796A62">
        <w:rPr>
          <w:rFonts w:cs="AL-Hotham"/>
          <w:sz w:val="22"/>
          <w:szCs w:val="30"/>
        </w:rPr>
        <w:t>475</w:t>
      </w:r>
      <w:r w:rsidR="00CD3E2E">
        <w:rPr>
          <w:rFonts w:cs="AL-Hotham"/>
          <w:sz w:val="22"/>
          <w:szCs w:val="30"/>
        </w:rPr>
        <w:t>)</w:t>
      </w:r>
      <w:r w:rsidR="00AF007E">
        <w:rPr>
          <w:rFonts w:cs="AL-Hotham" w:hint="cs"/>
          <w:sz w:val="22"/>
          <w:szCs w:val="30"/>
          <w:rtl/>
        </w:rPr>
        <w:t xml:space="preserve"> </w:t>
      </w:r>
      <w:r w:rsidRPr="00796A62">
        <w:rPr>
          <w:rFonts w:cs="AL-Hotham" w:hint="cs"/>
          <w:sz w:val="22"/>
          <w:szCs w:val="30"/>
          <w:rtl/>
        </w:rPr>
        <w:t xml:space="preserve">المحاسبة الإدارية كعنصر من عناصر نظام إدارة الأداء بتطبيق الرقابة على أداء </w:t>
      </w:r>
      <w:r w:rsidRPr="00796A62">
        <w:rPr>
          <w:rFonts w:cs="AL-Hotham" w:hint="cs"/>
          <w:sz w:val="22"/>
          <w:szCs w:val="30"/>
          <w:rtl/>
        </w:rPr>
        <w:lastRenderedPageBreak/>
        <w:t>الموظفين وسلوكياتهم</w:t>
      </w:r>
      <w:r w:rsidR="00395B4C" w:rsidRPr="00796A62">
        <w:rPr>
          <w:rFonts w:cs="AL-Hotham" w:hint="cs"/>
          <w:sz w:val="22"/>
          <w:szCs w:val="30"/>
          <w:rtl/>
        </w:rPr>
        <w:t>،</w:t>
      </w:r>
      <w:r w:rsidRPr="00796A62">
        <w:rPr>
          <w:rFonts w:cs="AL-Hotham" w:hint="cs"/>
          <w:sz w:val="22"/>
          <w:szCs w:val="30"/>
          <w:rtl/>
        </w:rPr>
        <w:t xml:space="preserve"> وفحص تطور ممارسة إدارة الأداء وأنها تؤدى إلى المرونة وأن من معوقات إدارة الأداء تعارض مبادرات الإصلاح في المنظمات وعدم تنسيقها مع بعضها البعض</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D10CBF" w:rsidP="002E0E0F">
      <w:pPr>
        <w:widowControl w:val="0"/>
        <w:spacing w:line="245" w:lineRule="auto"/>
        <w:ind w:firstLine="567"/>
        <w:jc w:val="lowKashida"/>
        <w:rPr>
          <w:rFonts w:cs="AL-Hotham"/>
          <w:sz w:val="22"/>
          <w:szCs w:val="30"/>
          <w:rtl/>
        </w:rPr>
      </w:pPr>
      <w:r w:rsidRPr="00796A62">
        <w:rPr>
          <w:rFonts w:cs="AL-Hotham" w:hint="cs"/>
          <w:sz w:val="22"/>
          <w:szCs w:val="30"/>
          <w:rtl/>
        </w:rPr>
        <w:t>وبينت دراسة سترين</w:t>
      </w:r>
      <w:r w:rsidR="00395B4C" w:rsidRPr="00796A62">
        <w:rPr>
          <w:rFonts w:cs="AL-Hotham" w:hint="cs"/>
          <w:sz w:val="22"/>
          <w:szCs w:val="30"/>
          <w:rtl/>
        </w:rPr>
        <w:t xml:space="preserve"> </w:t>
      </w:r>
      <w:r w:rsidR="00395B4C" w:rsidRPr="00796A62">
        <w:rPr>
          <w:rFonts w:cs="AL-Hotham"/>
          <w:sz w:val="22"/>
          <w:szCs w:val="30"/>
          <w:rtl/>
        </w:rPr>
        <w:t>(</w:t>
      </w:r>
      <w:r w:rsidRPr="00796A62">
        <w:rPr>
          <w:rFonts w:cs="AL-Hotham"/>
          <w:sz w:val="22"/>
          <w:szCs w:val="30"/>
        </w:rPr>
        <w:t>Strain</w:t>
      </w:r>
      <w:r w:rsidRPr="00796A62">
        <w:rPr>
          <w:rFonts w:cs="AL-Hotham"/>
          <w:color w:val="333333"/>
          <w:sz w:val="22"/>
          <w:szCs w:val="30"/>
        </w:rPr>
        <w:t>,2009</w:t>
      </w:r>
      <w:r w:rsidR="002E0E0F">
        <w:rPr>
          <w:rFonts w:cs="AL-Hotham"/>
          <w:color w:val="333333"/>
          <w:sz w:val="22"/>
          <w:szCs w:val="30"/>
        </w:rPr>
        <w:t>,</w:t>
      </w:r>
      <w:r w:rsidRPr="00796A62">
        <w:rPr>
          <w:rFonts w:cs="AL-Hotham"/>
          <w:color w:val="333333"/>
          <w:sz w:val="22"/>
          <w:szCs w:val="30"/>
        </w:rPr>
        <w:t>67</w:t>
      </w:r>
      <w:r w:rsidR="00796A62" w:rsidRPr="00796A62">
        <w:rPr>
          <w:rFonts w:cs="AL-Hotham"/>
          <w:color w:val="333333"/>
          <w:sz w:val="22"/>
          <w:szCs w:val="30"/>
        </w:rPr>
        <w:t xml:space="preserve"> – </w:t>
      </w:r>
      <w:r w:rsidRPr="00796A62">
        <w:rPr>
          <w:rFonts w:cs="AL-Hotham"/>
          <w:color w:val="333333"/>
          <w:sz w:val="22"/>
          <w:szCs w:val="30"/>
        </w:rPr>
        <w:t>84</w:t>
      </w:r>
      <w:r w:rsidR="003722E9">
        <w:rPr>
          <w:rFonts w:cs="AL-Hotham" w:hint="cs"/>
          <w:sz w:val="22"/>
          <w:szCs w:val="30"/>
          <w:rtl/>
        </w:rPr>
        <w:t xml:space="preserve">) </w:t>
      </w:r>
      <w:r w:rsidRPr="00796A62">
        <w:rPr>
          <w:rFonts w:cs="AL-Hotham" w:hint="cs"/>
          <w:sz w:val="22"/>
          <w:szCs w:val="30"/>
          <w:rtl/>
        </w:rPr>
        <w:t xml:space="preserve">أن إدارة الأداء متطلب رئيس للمنظمة الفاعلية ومن متطلبات تطبيق متطلبات إدارة </w:t>
      </w:r>
      <w:proofErr w:type="spellStart"/>
      <w:r w:rsidRPr="00796A62">
        <w:rPr>
          <w:rFonts w:cs="AL-Hotham" w:hint="cs"/>
          <w:sz w:val="22"/>
          <w:szCs w:val="30"/>
          <w:rtl/>
        </w:rPr>
        <w:t>الأداء</w:t>
      </w:r>
      <w:r w:rsidR="00395B4C" w:rsidRPr="00796A62">
        <w:rPr>
          <w:rFonts w:cs="AL-Hotham" w:hint="cs"/>
          <w:sz w:val="22"/>
          <w:szCs w:val="30"/>
          <w:rtl/>
        </w:rPr>
        <w:t>،</w:t>
      </w:r>
      <w:r w:rsidRPr="00796A62">
        <w:rPr>
          <w:rFonts w:cs="AL-Hotham" w:hint="cs"/>
          <w:sz w:val="22"/>
          <w:szCs w:val="30"/>
          <w:rtl/>
        </w:rPr>
        <w:t>دعم</w:t>
      </w:r>
      <w:proofErr w:type="spellEnd"/>
      <w:r w:rsidRPr="00796A62">
        <w:rPr>
          <w:rFonts w:cs="AL-Hotham" w:hint="cs"/>
          <w:sz w:val="22"/>
          <w:szCs w:val="30"/>
          <w:rtl/>
        </w:rPr>
        <w:t xml:space="preserve"> القيادات </w:t>
      </w:r>
      <w:proofErr w:type="spellStart"/>
      <w:r w:rsidRPr="00796A62">
        <w:rPr>
          <w:rFonts w:cs="AL-Hotham" w:hint="cs"/>
          <w:sz w:val="22"/>
          <w:szCs w:val="30"/>
          <w:rtl/>
        </w:rPr>
        <w:t>العليا،</w:t>
      </w:r>
      <w:r w:rsidR="00CD3E2E">
        <w:rPr>
          <w:rFonts w:cs="AL-Hotham" w:hint="cs"/>
          <w:sz w:val="22"/>
          <w:szCs w:val="30"/>
          <w:rtl/>
        </w:rPr>
        <w:t>و</w:t>
      </w:r>
      <w:r w:rsidRPr="00796A62">
        <w:rPr>
          <w:rFonts w:cs="AL-Hotham" w:hint="cs"/>
          <w:sz w:val="22"/>
          <w:szCs w:val="30"/>
          <w:rtl/>
        </w:rPr>
        <w:t>نشر</w:t>
      </w:r>
      <w:proofErr w:type="spellEnd"/>
      <w:r w:rsidRPr="00796A62">
        <w:rPr>
          <w:rFonts w:cs="AL-Hotham" w:hint="cs"/>
          <w:sz w:val="22"/>
          <w:szCs w:val="30"/>
          <w:rtl/>
        </w:rPr>
        <w:t xml:space="preserve"> ثقافة إدارة الأداء</w:t>
      </w:r>
      <w:r w:rsidR="00395B4C" w:rsidRPr="00796A62">
        <w:rPr>
          <w:rFonts w:cs="AL-Hotham" w:hint="cs"/>
          <w:sz w:val="22"/>
          <w:szCs w:val="30"/>
          <w:rtl/>
        </w:rPr>
        <w:t>،</w:t>
      </w:r>
      <w:r w:rsidRPr="00796A62">
        <w:rPr>
          <w:rFonts w:cs="AL-Hotham" w:hint="cs"/>
          <w:sz w:val="22"/>
          <w:szCs w:val="30"/>
          <w:rtl/>
        </w:rPr>
        <w:t xml:space="preserve"> وتأهيل الكوادر البشــرية</w:t>
      </w:r>
      <w:r w:rsidR="00395B4C" w:rsidRPr="00796A62">
        <w:rPr>
          <w:rFonts w:cs="AL-Hotham" w:hint="cs"/>
          <w:sz w:val="22"/>
          <w:szCs w:val="30"/>
          <w:rtl/>
        </w:rPr>
        <w:t>،</w:t>
      </w:r>
      <w:r w:rsidRPr="00796A62">
        <w:rPr>
          <w:rFonts w:cs="AL-Hotham" w:hint="cs"/>
          <w:sz w:val="22"/>
          <w:szCs w:val="30"/>
          <w:rtl/>
        </w:rPr>
        <w:t xml:space="preserve"> وتعزيز البنية التحتية للاتصالات</w:t>
      </w:r>
      <w:r w:rsidR="00E236F8">
        <w:rPr>
          <w:rFonts w:cs="AL-Hotham" w:hint="cs"/>
          <w:sz w:val="22"/>
          <w:szCs w:val="30"/>
          <w:rtl/>
        </w:rPr>
        <w:t>، و</w:t>
      </w:r>
      <w:r w:rsidRPr="00796A62">
        <w:rPr>
          <w:rFonts w:cs="AL-Hotham" w:hint="cs"/>
          <w:sz w:val="22"/>
          <w:szCs w:val="30"/>
          <w:rtl/>
        </w:rPr>
        <w:t>إعادة هيكلة البناء التنظيمي</w:t>
      </w:r>
      <w:r w:rsidR="00395B4C" w:rsidRPr="00796A62">
        <w:rPr>
          <w:rFonts w:cs="AL-Hotham" w:hint="cs"/>
          <w:sz w:val="22"/>
          <w:szCs w:val="30"/>
          <w:rtl/>
        </w:rPr>
        <w:t>.</w:t>
      </w:r>
    </w:p>
    <w:p w:rsidR="00D10CBF" w:rsidRPr="00CD3E2E" w:rsidRDefault="00796A62" w:rsidP="00CD3E2E">
      <w:pPr>
        <w:widowControl w:val="0"/>
        <w:spacing w:line="245" w:lineRule="auto"/>
        <w:rPr>
          <w:b/>
          <w:bCs/>
          <w:sz w:val="22"/>
          <w:szCs w:val="30"/>
          <w:rtl/>
        </w:rPr>
      </w:pPr>
      <w:r w:rsidRPr="00CD3E2E">
        <w:rPr>
          <w:rFonts w:hint="cs"/>
          <w:b/>
          <w:bCs/>
          <w:sz w:val="22"/>
          <w:szCs w:val="30"/>
          <w:rtl/>
        </w:rPr>
        <w:t>–</w:t>
      </w:r>
      <w:r w:rsidR="008A3706" w:rsidRPr="00CD3E2E">
        <w:rPr>
          <w:rFonts w:hint="cs"/>
          <w:b/>
          <w:bCs/>
          <w:sz w:val="22"/>
          <w:szCs w:val="30"/>
          <w:rtl/>
        </w:rPr>
        <w:t xml:space="preserve"> </w:t>
      </w:r>
      <w:r w:rsidR="00D10CBF" w:rsidRPr="00CD3E2E">
        <w:rPr>
          <w:rFonts w:hint="cs"/>
          <w:b/>
          <w:bCs/>
          <w:sz w:val="22"/>
          <w:szCs w:val="30"/>
          <w:rtl/>
        </w:rPr>
        <w:t>التعليق على الدراسات السابقة</w:t>
      </w:r>
      <w:r w:rsidR="00395B4C" w:rsidRPr="00CD3E2E">
        <w:rPr>
          <w:rFonts w:hint="cs"/>
          <w:b/>
          <w:bCs/>
          <w:sz w:val="22"/>
          <w:szCs w:val="30"/>
          <w:rtl/>
        </w:rPr>
        <w:t>:</w:t>
      </w:r>
    </w:p>
    <w:p w:rsidR="00D10CBF" w:rsidRPr="003722E9" w:rsidRDefault="00D10CBF" w:rsidP="003722E9">
      <w:pPr>
        <w:widowControl w:val="0"/>
        <w:spacing w:line="245" w:lineRule="auto"/>
        <w:ind w:firstLine="567"/>
        <w:jc w:val="lowKashida"/>
        <w:rPr>
          <w:rFonts w:cs="AL-Hotham"/>
          <w:sz w:val="22"/>
          <w:szCs w:val="30"/>
          <w:rtl/>
        </w:rPr>
      </w:pPr>
      <w:r w:rsidRPr="00796A62">
        <w:rPr>
          <w:rFonts w:cs="AL-Hotham" w:hint="cs"/>
          <w:sz w:val="22"/>
          <w:szCs w:val="30"/>
          <w:rtl/>
        </w:rPr>
        <w:t>بالنظر إلى الدراسات يتضح أن هناك أوجه تشابه واختلاف فيما بين الدراسات السابقة والدراسة الحالية يظهر في</w:t>
      </w:r>
      <w:r w:rsidR="00395B4C" w:rsidRPr="00796A62">
        <w:rPr>
          <w:rFonts w:cs="AL-Hotham" w:hint="cs"/>
          <w:sz w:val="22"/>
          <w:szCs w:val="30"/>
          <w:rtl/>
        </w:rPr>
        <w:t>:</w:t>
      </w:r>
      <w:r w:rsidR="003722E9" w:rsidRPr="003722E9">
        <w:rPr>
          <w:spacing w:val="-2"/>
          <w:sz w:val="18"/>
          <w:szCs w:val="18"/>
        </w:rPr>
        <w:t xml:space="preserve"> </w:t>
      </w:r>
    </w:p>
    <w:p w:rsidR="00CD3E2E" w:rsidRPr="00CD3E2E" w:rsidRDefault="00796A62" w:rsidP="002E0E0F">
      <w:pPr>
        <w:widowControl w:val="0"/>
        <w:spacing w:line="245" w:lineRule="auto"/>
        <w:ind w:firstLine="508"/>
        <w:jc w:val="lowKashida"/>
        <w:rPr>
          <w:b/>
          <w:bCs/>
          <w:sz w:val="22"/>
          <w:szCs w:val="30"/>
          <w:rtl/>
        </w:rPr>
      </w:pPr>
      <w:r w:rsidRPr="00CD3E2E">
        <w:rPr>
          <w:rFonts w:hint="cs"/>
          <w:b/>
          <w:bCs/>
          <w:sz w:val="22"/>
          <w:szCs w:val="30"/>
          <w:rtl/>
        </w:rPr>
        <w:t>–</w:t>
      </w:r>
      <w:r w:rsidR="008A3706" w:rsidRPr="00CD3E2E">
        <w:rPr>
          <w:rFonts w:hint="cs"/>
          <w:b/>
          <w:bCs/>
          <w:sz w:val="22"/>
          <w:szCs w:val="30"/>
          <w:rtl/>
        </w:rPr>
        <w:t xml:space="preserve"> </w:t>
      </w:r>
      <w:r w:rsidR="00D10CBF" w:rsidRPr="00CD3E2E">
        <w:rPr>
          <w:rFonts w:hint="cs"/>
          <w:b/>
          <w:bCs/>
          <w:sz w:val="22"/>
          <w:szCs w:val="30"/>
          <w:rtl/>
        </w:rPr>
        <w:t>موضوع الدراسة</w:t>
      </w:r>
      <w:r w:rsidR="00395B4C" w:rsidRPr="00CD3E2E">
        <w:rPr>
          <w:rFonts w:hint="cs"/>
          <w:b/>
          <w:bCs/>
          <w:sz w:val="22"/>
          <w:szCs w:val="30"/>
          <w:rtl/>
        </w:rPr>
        <w:t>:</w:t>
      </w:r>
      <w:r w:rsidR="00D10CBF" w:rsidRPr="00CD3E2E">
        <w:rPr>
          <w:rFonts w:hint="cs"/>
          <w:b/>
          <w:bCs/>
          <w:sz w:val="22"/>
          <w:szCs w:val="30"/>
          <w:rtl/>
        </w:rPr>
        <w:t xml:space="preserve"> </w:t>
      </w:r>
    </w:p>
    <w:p w:rsidR="003722E9" w:rsidRDefault="00D10CBF" w:rsidP="002E0E0F">
      <w:pPr>
        <w:widowControl w:val="0"/>
        <w:spacing w:line="245" w:lineRule="auto"/>
        <w:ind w:firstLine="567"/>
        <w:jc w:val="lowKashida"/>
        <w:rPr>
          <w:rFonts w:cs="AL-Hotham"/>
          <w:sz w:val="22"/>
          <w:szCs w:val="30"/>
          <w:rtl/>
        </w:rPr>
      </w:pPr>
      <w:r w:rsidRPr="00796A62">
        <w:rPr>
          <w:rFonts w:cs="AL-Hotham" w:hint="cs"/>
          <w:sz w:val="22"/>
          <w:szCs w:val="30"/>
          <w:rtl/>
        </w:rPr>
        <w:t xml:space="preserve">تتفق الدراسات السابقة والدراسات الحالية من حيث مجال موضوعها وهو إدارة الأداء إلا أنها تختلف من حيث تناولها للموضوع حيث </w:t>
      </w:r>
      <w:r w:rsidRPr="003401F3">
        <w:rPr>
          <w:rFonts w:cs="AL-Hotham" w:hint="cs"/>
          <w:spacing w:val="-4"/>
          <w:sz w:val="22"/>
          <w:szCs w:val="30"/>
          <w:rtl/>
        </w:rPr>
        <w:t xml:space="preserve">ركزت بعض الدراسات على أهمية تطبيق إدارة الأداء كدراسة </w:t>
      </w:r>
      <w:proofErr w:type="spellStart"/>
      <w:r w:rsidRPr="003401F3">
        <w:rPr>
          <w:rFonts w:cs="AL-Hotham" w:hint="cs"/>
          <w:spacing w:val="-4"/>
          <w:sz w:val="22"/>
          <w:szCs w:val="30"/>
          <w:rtl/>
        </w:rPr>
        <w:t>هوفيش</w:t>
      </w:r>
      <w:proofErr w:type="spellEnd"/>
      <w:r w:rsidRPr="003401F3">
        <w:rPr>
          <w:rFonts w:cs="AL-Hotham" w:hint="cs"/>
          <w:spacing w:val="-4"/>
          <w:sz w:val="22"/>
          <w:szCs w:val="30"/>
          <w:rtl/>
        </w:rPr>
        <w:t xml:space="preserve"> </w:t>
      </w:r>
      <w:proofErr w:type="spellStart"/>
      <w:r w:rsidRPr="003401F3">
        <w:rPr>
          <w:rFonts w:cs="AL-Hotham" w:hint="cs"/>
          <w:spacing w:val="-4"/>
          <w:sz w:val="22"/>
          <w:szCs w:val="30"/>
          <w:rtl/>
        </w:rPr>
        <w:t>وسوهلر</w:t>
      </w:r>
      <w:proofErr w:type="spellEnd"/>
      <w:r w:rsidRPr="003401F3">
        <w:rPr>
          <w:rFonts w:cs="AL-Hotham" w:hint="cs"/>
          <w:spacing w:val="-4"/>
          <w:sz w:val="22"/>
          <w:szCs w:val="30"/>
          <w:rtl/>
        </w:rPr>
        <w:t xml:space="preserve"> </w:t>
      </w:r>
      <w:r w:rsidR="003722E9" w:rsidRPr="003401F3">
        <w:rPr>
          <w:rFonts w:hint="cs"/>
          <w:spacing w:val="-4"/>
          <w:sz w:val="28"/>
          <w:szCs w:val="28"/>
          <w:rtl/>
        </w:rPr>
        <w:t>(</w:t>
      </w:r>
      <w:r w:rsidR="003722E9" w:rsidRPr="003401F3">
        <w:rPr>
          <w:rFonts w:cs="AL-Hotham"/>
          <w:spacing w:val="-4"/>
          <w:sz w:val="22"/>
          <w:szCs w:val="30"/>
        </w:rPr>
        <w:t>Hughes,</w:t>
      </w:r>
      <w:r w:rsidR="00CD3E2E">
        <w:rPr>
          <w:rFonts w:cs="AL-Hotham"/>
          <w:spacing w:val="-4"/>
          <w:sz w:val="22"/>
          <w:szCs w:val="30"/>
        </w:rPr>
        <w:t xml:space="preserve"> </w:t>
      </w:r>
      <w:r w:rsidR="003722E9" w:rsidRPr="003401F3">
        <w:rPr>
          <w:rFonts w:cs="AL-Hotham"/>
          <w:spacing w:val="-4"/>
          <w:sz w:val="22"/>
          <w:szCs w:val="30"/>
        </w:rPr>
        <w:t xml:space="preserve">&amp; </w:t>
      </w:r>
      <w:proofErr w:type="spellStart"/>
      <w:r w:rsidR="003722E9" w:rsidRPr="003401F3">
        <w:rPr>
          <w:rFonts w:cs="AL-Hotham"/>
          <w:spacing w:val="-4"/>
          <w:sz w:val="22"/>
          <w:szCs w:val="30"/>
        </w:rPr>
        <w:t>Sohler</w:t>
      </w:r>
      <w:proofErr w:type="spellEnd"/>
      <w:r w:rsidR="003722E9" w:rsidRPr="003401F3">
        <w:rPr>
          <w:rFonts w:cs="AL-Hotham"/>
          <w:spacing w:val="-4"/>
          <w:sz w:val="22"/>
          <w:szCs w:val="30"/>
        </w:rPr>
        <w:t>, 1992</w:t>
      </w:r>
      <w:r w:rsidR="003722E9" w:rsidRPr="003401F3">
        <w:rPr>
          <w:rFonts w:hint="cs"/>
          <w:spacing w:val="-4"/>
          <w:sz w:val="28"/>
          <w:szCs w:val="28"/>
          <w:rtl/>
        </w:rPr>
        <w:t>)</w:t>
      </w:r>
      <w:r w:rsidR="00395B4C" w:rsidRPr="003401F3">
        <w:rPr>
          <w:rFonts w:cs="AL-Hotham" w:hint="cs"/>
          <w:spacing w:val="-4"/>
          <w:sz w:val="22"/>
          <w:szCs w:val="30"/>
          <w:rtl/>
        </w:rPr>
        <w:t>،</w:t>
      </w:r>
      <w:r w:rsidRPr="00796A62">
        <w:rPr>
          <w:rFonts w:cs="AL-Hotham" w:hint="cs"/>
          <w:sz w:val="22"/>
          <w:szCs w:val="30"/>
          <w:rtl/>
        </w:rPr>
        <w:t xml:space="preserve"> ودراسة </w:t>
      </w:r>
      <w:proofErr w:type="spellStart"/>
      <w:r w:rsidRPr="00796A62">
        <w:rPr>
          <w:rFonts w:cs="AL-Hotham" w:hint="cs"/>
          <w:sz w:val="22"/>
          <w:szCs w:val="30"/>
          <w:rtl/>
        </w:rPr>
        <w:t>يننسكي</w:t>
      </w:r>
      <w:proofErr w:type="spellEnd"/>
      <w:r w:rsidRPr="00796A62">
        <w:rPr>
          <w:rFonts w:cs="AL-Hotham" w:hint="cs"/>
          <w:sz w:val="22"/>
          <w:szCs w:val="30"/>
          <w:rtl/>
        </w:rPr>
        <w:t xml:space="preserve"> </w:t>
      </w:r>
      <w:proofErr w:type="spellStart"/>
      <w:r w:rsidRPr="00796A62">
        <w:rPr>
          <w:rFonts w:cs="AL-Hotham" w:hint="cs"/>
          <w:sz w:val="22"/>
          <w:szCs w:val="30"/>
          <w:rtl/>
        </w:rPr>
        <w:t>وبارتش</w:t>
      </w:r>
      <w:proofErr w:type="spellEnd"/>
      <w:r w:rsidR="003722E9">
        <w:rPr>
          <w:rFonts w:cs="AL-Hotham" w:hint="cs"/>
          <w:sz w:val="22"/>
          <w:szCs w:val="30"/>
          <w:rtl/>
        </w:rPr>
        <w:t xml:space="preserve"> </w:t>
      </w:r>
      <w:proofErr w:type="spellStart"/>
      <w:r w:rsidRPr="00796A62">
        <w:rPr>
          <w:rFonts w:cs="AL-Hotham"/>
          <w:sz w:val="22"/>
          <w:szCs w:val="30"/>
        </w:rPr>
        <w:t>Bartsch</w:t>
      </w:r>
      <w:proofErr w:type="spellEnd"/>
      <w:r w:rsidRPr="00796A62">
        <w:rPr>
          <w:rFonts w:cs="AL-Hotham"/>
          <w:sz w:val="22"/>
          <w:szCs w:val="30"/>
        </w:rPr>
        <w:t>,</w:t>
      </w:r>
      <w:r w:rsidR="003722E9">
        <w:rPr>
          <w:rFonts w:cs="AL-Hotham"/>
          <w:sz w:val="22"/>
          <w:szCs w:val="30"/>
        </w:rPr>
        <w:t xml:space="preserve"> &amp; </w:t>
      </w:r>
      <w:proofErr w:type="spellStart"/>
      <w:r w:rsidR="003722E9">
        <w:rPr>
          <w:rFonts w:cs="AL-Hotham"/>
          <w:sz w:val="22"/>
          <w:szCs w:val="30"/>
        </w:rPr>
        <w:t>Repinski</w:t>
      </w:r>
      <w:proofErr w:type="spellEnd"/>
      <w:r w:rsidR="003722E9">
        <w:rPr>
          <w:rFonts w:cs="AL-Hotham"/>
          <w:sz w:val="22"/>
          <w:szCs w:val="30"/>
        </w:rPr>
        <w:t xml:space="preserve">, </w:t>
      </w:r>
      <w:r w:rsidRPr="00796A62">
        <w:rPr>
          <w:rFonts w:cs="AL-Hotham"/>
          <w:sz w:val="22"/>
          <w:szCs w:val="30"/>
        </w:rPr>
        <w:t>1996</w:t>
      </w:r>
      <w:r w:rsidR="00395B4C" w:rsidRPr="00796A62">
        <w:rPr>
          <w:rFonts w:cs="AL-Hotham"/>
          <w:sz w:val="22"/>
          <w:szCs w:val="30"/>
        </w:rPr>
        <w:t>)</w:t>
      </w:r>
      <w:r w:rsidR="00395B4C" w:rsidRPr="00796A62">
        <w:rPr>
          <w:rFonts w:cs="AL-Hotham"/>
          <w:sz w:val="22"/>
          <w:szCs w:val="30"/>
          <w:rtl/>
        </w:rPr>
        <w:t>)</w:t>
      </w:r>
      <w:r w:rsidR="00395B4C" w:rsidRPr="00796A62">
        <w:rPr>
          <w:rFonts w:cs="AL-Hotham" w:hint="cs"/>
          <w:sz w:val="22"/>
          <w:szCs w:val="30"/>
          <w:rtl/>
        </w:rPr>
        <w:t>،</w:t>
      </w:r>
      <w:r w:rsidRPr="00796A62">
        <w:rPr>
          <w:rFonts w:cs="AL-Hotham" w:hint="cs"/>
          <w:sz w:val="22"/>
          <w:szCs w:val="30"/>
          <w:rtl/>
        </w:rPr>
        <w:t xml:space="preserve"> ودراسة </w:t>
      </w:r>
      <w:proofErr w:type="spellStart"/>
      <w:r w:rsidRPr="00796A62">
        <w:rPr>
          <w:rFonts w:cs="AL-Hotham" w:hint="cs"/>
          <w:sz w:val="22"/>
          <w:szCs w:val="30"/>
          <w:rtl/>
        </w:rPr>
        <w:t>نابوكر</w:t>
      </w:r>
      <w:proofErr w:type="spellEnd"/>
      <w:r w:rsidR="00395B4C" w:rsidRPr="00796A62">
        <w:rPr>
          <w:rFonts w:cs="AL-Hotham" w:hint="cs"/>
          <w:sz w:val="22"/>
          <w:szCs w:val="30"/>
          <w:rtl/>
        </w:rPr>
        <w:t xml:space="preserve"> </w:t>
      </w:r>
      <w:proofErr w:type="spellStart"/>
      <w:r w:rsidRPr="00796A62">
        <w:rPr>
          <w:rFonts w:cs="AL-Hotham"/>
          <w:sz w:val="22"/>
          <w:szCs w:val="30"/>
        </w:rPr>
        <w:t>Lonabocker</w:t>
      </w:r>
      <w:proofErr w:type="spellEnd"/>
      <w:r w:rsidRPr="00796A62">
        <w:rPr>
          <w:rFonts w:cs="AL-Hotham"/>
          <w:sz w:val="22"/>
          <w:szCs w:val="30"/>
        </w:rPr>
        <w:t>,</w:t>
      </w:r>
      <w:r w:rsidR="00CD3E2E">
        <w:rPr>
          <w:rFonts w:cs="AL-Hotham"/>
          <w:sz w:val="22"/>
          <w:szCs w:val="30"/>
        </w:rPr>
        <w:t xml:space="preserve"> </w:t>
      </w:r>
      <w:r w:rsidRPr="00796A62">
        <w:rPr>
          <w:rFonts w:cs="AL-Hotham"/>
          <w:sz w:val="22"/>
          <w:szCs w:val="30"/>
        </w:rPr>
        <w:t>2000)</w:t>
      </w:r>
      <w:r w:rsidR="00395B4C" w:rsidRPr="00796A62">
        <w:rPr>
          <w:rFonts w:cs="AL-Hotham"/>
          <w:sz w:val="22"/>
          <w:szCs w:val="30"/>
          <w:rtl/>
        </w:rPr>
        <w:t>)</w:t>
      </w:r>
      <w:r w:rsidR="00E236F8">
        <w:rPr>
          <w:rFonts w:cs="AL-Hotham" w:hint="cs"/>
          <w:sz w:val="22"/>
          <w:szCs w:val="30"/>
          <w:rtl/>
        </w:rPr>
        <w:t xml:space="preserve">، </w:t>
      </w:r>
      <w:r w:rsidR="00E236F8" w:rsidRPr="003401F3">
        <w:rPr>
          <w:rFonts w:cs="AL-Hotham" w:hint="cs"/>
          <w:spacing w:val="-4"/>
          <w:sz w:val="22"/>
          <w:szCs w:val="30"/>
          <w:rtl/>
        </w:rPr>
        <w:t>و</w:t>
      </w:r>
      <w:r w:rsidRPr="003401F3">
        <w:rPr>
          <w:rFonts w:cs="AL-Hotham" w:hint="cs"/>
          <w:spacing w:val="-4"/>
          <w:sz w:val="22"/>
          <w:szCs w:val="30"/>
          <w:rtl/>
        </w:rPr>
        <w:t xml:space="preserve">دراسة </w:t>
      </w:r>
      <w:proofErr w:type="spellStart"/>
      <w:r w:rsidRPr="003401F3">
        <w:rPr>
          <w:rFonts w:cs="AL-Hotham" w:hint="cs"/>
          <w:spacing w:val="-4"/>
          <w:sz w:val="22"/>
          <w:szCs w:val="30"/>
          <w:rtl/>
        </w:rPr>
        <w:t>كوشنك</w:t>
      </w:r>
      <w:proofErr w:type="spellEnd"/>
      <w:r w:rsidR="003722E9" w:rsidRPr="003401F3">
        <w:rPr>
          <w:rFonts w:cs="AL-Hotham" w:hint="cs"/>
          <w:spacing w:val="-4"/>
          <w:sz w:val="22"/>
          <w:szCs w:val="30"/>
          <w:rtl/>
        </w:rPr>
        <w:t xml:space="preserve"> </w:t>
      </w:r>
      <w:r w:rsidR="00395B4C" w:rsidRPr="003401F3">
        <w:rPr>
          <w:rFonts w:cs="AL-Hotham" w:hint="cs"/>
          <w:spacing w:val="-4"/>
          <w:sz w:val="22"/>
          <w:szCs w:val="30"/>
          <w:rtl/>
        </w:rPr>
        <w:t>(</w:t>
      </w:r>
      <w:proofErr w:type="spellStart"/>
      <w:r w:rsidRPr="003401F3">
        <w:rPr>
          <w:rFonts w:cs="AL-Hotham"/>
          <w:spacing w:val="-4"/>
          <w:sz w:val="22"/>
          <w:szCs w:val="30"/>
        </w:rPr>
        <w:t>Kuchinke</w:t>
      </w:r>
      <w:proofErr w:type="spellEnd"/>
      <w:r w:rsidRPr="003401F3">
        <w:rPr>
          <w:rFonts w:cs="AL-Hotham"/>
          <w:spacing w:val="-4"/>
          <w:sz w:val="22"/>
          <w:szCs w:val="30"/>
        </w:rPr>
        <w:t>,</w:t>
      </w:r>
      <w:r w:rsidR="00CD3E2E">
        <w:rPr>
          <w:rFonts w:cs="AL-Hotham"/>
          <w:spacing w:val="-4"/>
          <w:sz w:val="22"/>
          <w:szCs w:val="30"/>
        </w:rPr>
        <w:t xml:space="preserve"> </w:t>
      </w:r>
      <w:r w:rsidRPr="003401F3">
        <w:rPr>
          <w:rFonts w:cs="AL-Hotham"/>
          <w:spacing w:val="-4"/>
          <w:sz w:val="22"/>
          <w:szCs w:val="30"/>
        </w:rPr>
        <w:t>2002</w:t>
      </w:r>
      <w:r w:rsidR="00395B4C" w:rsidRPr="003401F3">
        <w:rPr>
          <w:rFonts w:cs="AL-Hotham" w:hint="cs"/>
          <w:spacing w:val="-4"/>
          <w:sz w:val="22"/>
          <w:szCs w:val="30"/>
          <w:rtl/>
        </w:rPr>
        <w:t>)</w:t>
      </w:r>
      <w:r w:rsidRPr="003401F3">
        <w:rPr>
          <w:rFonts w:cs="AL-Hotham" w:hint="cs"/>
          <w:spacing w:val="-4"/>
          <w:sz w:val="22"/>
          <w:szCs w:val="30"/>
          <w:rtl/>
        </w:rPr>
        <w:t>،</w:t>
      </w:r>
      <w:r w:rsidR="003722E9" w:rsidRPr="003401F3">
        <w:rPr>
          <w:rFonts w:cs="AL-Hotham" w:hint="cs"/>
          <w:spacing w:val="-4"/>
          <w:sz w:val="22"/>
          <w:szCs w:val="30"/>
          <w:rtl/>
        </w:rPr>
        <w:t xml:space="preserve"> و</w:t>
      </w:r>
      <w:r w:rsidRPr="003401F3">
        <w:rPr>
          <w:rFonts w:cs="AL-Hotham" w:hint="cs"/>
          <w:spacing w:val="-4"/>
          <w:sz w:val="22"/>
          <w:szCs w:val="30"/>
          <w:rtl/>
        </w:rPr>
        <w:t xml:space="preserve">دراسة </w:t>
      </w:r>
      <w:proofErr w:type="spellStart"/>
      <w:r w:rsidRPr="003401F3">
        <w:rPr>
          <w:rFonts w:cs="AL-Hotham" w:hint="cs"/>
          <w:spacing w:val="-4"/>
          <w:sz w:val="22"/>
          <w:szCs w:val="30"/>
          <w:rtl/>
        </w:rPr>
        <w:t>غليسون</w:t>
      </w:r>
      <w:proofErr w:type="spellEnd"/>
      <w:r w:rsidRPr="003401F3">
        <w:rPr>
          <w:rFonts w:cs="AL-Hotham" w:hint="cs"/>
          <w:spacing w:val="-4"/>
          <w:sz w:val="22"/>
          <w:szCs w:val="30"/>
          <w:rtl/>
        </w:rPr>
        <w:t xml:space="preserve"> </w:t>
      </w:r>
      <w:proofErr w:type="spellStart"/>
      <w:r w:rsidRPr="003401F3">
        <w:rPr>
          <w:rFonts w:cs="AL-Hotham" w:hint="cs"/>
          <w:spacing w:val="-4"/>
          <w:sz w:val="22"/>
          <w:szCs w:val="30"/>
          <w:rtl/>
        </w:rPr>
        <w:t>وهاسبنس</w:t>
      </w:r>
      <w:proofErr w:type="spellEnd"/>
      <w:r w:rsidRPr="003401F3">
        <w:rPr>
          <w:rFonts w:cs="AL-Hotham" w:hint="cs"/>
          <w:spacing w:val="-4"/>
          <w:sz w:val="22"/>
          <w:szCs w:val="30"/>
          <w:rtl/>
        </w:rPr>
        <w:t xml:space="preserve"> </w:t>
      </w:r>
      <w:r w:rsidR="00CD3E2E">
        <w:rPr>
          <w:rFonts w:cs="AL-Hotham"/>
          <w:spacing w:val="-4"/>
          <w:sz w:val="22"/>
          <w:szCs w:val="30"/>
        </w:rPr>
        <w:t xml:space="preserve"> </w:t>
      </w:r>
      <w:r w:rsidRPr="003401F3">
        <w:rPr>
          <w:rFonts w:cs="AL-Hotham"/>
          <w:spacing w:val="-4"/>
          <w:sz w:val="22"/>
          <w:szCs w:val="30"/>
        </w:rPr>
        <w:t>&amp; Husbands, 2003) </w:t>
      </w:r>
      <w:hyperlink r:id="rId13" w:tooltip="New Search for Author Husbands, Chris" w:history="1">
        <w:r w:rsidRPr="003401F3">
          <w:rPr>
            <w:rFonts w:cs="AL-Hotham"/>
            <w:spacing w:val="-4"/>
            <w:sz w:val="22"/>
            <w:szCs w:val="30"/>
          </w:rPr>
          <w:t xml:space="preserve"> </w:t>
        </w:r>
      </w:hyperlink>
      <w:r w:rsidR="00CD3E2E">
        <w:rPr>
          <w:rFonts w:cs="AL-Hotham"/>
          <w:spacing w:val="-4"/>
          <w:sz w:val="22"/>
          <w:szCs w:val="30"/>
        </w:rPr>
        <w:t xml:space="preserve"> </w:t>
      </w:r>
      <w:r w:rsidR="00CD3E2E">
        <w:rPr>
          <w:rFonts w:cs="AL-Hotham" w:hint="cs"/>
          <w:spacing w:val="-4"/>
          <w:sz w:val="22"/>
          <w:szCs w:val="30"/>
          <w:rtl/>
        </w:rPr>
        <w:t xml:space="preserve"> </w:t>
      </w:r>
      <w:r w:rsidR="00CD3E2E">
        <w:rPr>
          <w:rFonts w:cs="AL-Hotham"/>
          <w:spacing w:val="-4"/>
          <w:sz w:val="22"/>
          <w:szCs w:val="30"/>
        </w:rPr>
        <w:t>(</w:t>
      </w:r>
      <w:r w:rsidR="00CD3E2E" w:rsidRPr="003401F3">
        <w:rPr>
          <w:rFonts w:cs="AL-Hotham"/>
          <w:spacing w:val="-4"/>
          <w:sz w:val="22"/>
          <w:szCs w:val="30"/>
        </w:rPr>
        <w:t>Gleeson</w:t>
      </w:r>
      <w:r w:rsidR="00CD3E2E" w:rsidRPr="003401F3">
        <w:rPr>
          <w:rFonts w:cs="AL-Hotham" w:hint="cs"/>
          <w:spacing w:val="-4"/>
          <w:sz w:val="22"/>
          <w:szCs w:val="30"/>
          <w:rtl/>
        </w:rPr>
        <w:t xml:space="preserve"> </w:t>
      </w:r>
      <w:r w:rsidRPr="003401F3">
        <w:rPr>
          <w:rFonts w:cs="AL-Hotham" w:hint="cs"/>
          <w:spacing w:val="-4"/>
          <w:sz w:val="22"/>
          <w:szCs w:val="30"/>
          <w:rtl/>
        </w:rPr>
        <w:t>،</w:t>
      </w:r>
      <w:r w:rsidRPr="00796A62">
        <w:rPr>
          <w:rFonts w:cs="AL-Hotham" w:hint="cs"/>
          <w:sz w:val="22"/>
          <w:szCs w:val="30"/>
          <w:rtl/>
        </w:rPr>
        <w:t xml:space="preserve"> ودراسة </w:t>
      </w:r>
      <w:proofErr w:type="spellStart"/>
      <w:r w:rsidRPr="003401F3">
        <w:rPr>
          <w:rFonts w:cs="AL-Hotham" w:hint="cs"/>
          <w:spacing w:val="-4"/>
          <w:sz w:val="22"/>
          <w:szCs w:val="30"/>
          <w:rtl/>
        </w:rPr>
        <w:t>جنقس</w:t>
      </w:r>
      <w:proofErr w:type="spellEnd"/>
      <w:r w:rsidRPr="003401F3">
        <w:rPr>
          <w:rFonts w:cs="AL-Hotham" w:hint="cs"/>
          <w:spacing w:val="-4"/>
          <w:sz w:val="22"/>
          <w:szCs w:val="30"/>
          <w:rtl/>
        </w:rPr>
        <w:t xml:space="preserve"> </w:t>
      </w:r>
      <w:proofErr w:type="spellStart"/>
      <w:r w:rsidRPr="003401F3">
        <w:rPr>
          <w:rFonts w:cs="AL-Hotham" w:hint="cs"/>
          <w:spacing w:val="-4"/>
          <w:sz w:val="22"/>
          <w:szCs w:val="30"/>
          <w:rtl/>
        </w:rPr>
        <w:t>ولوماس</w:t>
      </w:r>
      <w:proofErr w:type="spellEnd"/>
      <w:r w:rsidRPr="003401F3">
        <w:rPr>
          <w:rFonts w:cs="AL-Hotham" w:hint="cs"/>
          <w:spacing w:val="-4"/>
          <w:sz w:val="22"/>
          <w:szCs w:val="30"/>
          <w:rtl/>
        </w:rPr>
        <w:t xml:space="preserve"> </w:t>
      </w:r>
      <w:r w:rsidR="00395B4C" w:rsidRPr="003401F3">
        <w:rPr>
          <w:rFonts w:cs="AL-Hotham"/>
          <w:spacing w:val="-4"/>
          <w:sz w:val="22"/>
          <w:szCs w:val="30"/>
          <w:rtl/>
        </w:rPr>
        <w:t>(</w:t>
      </w:r>
      <w:r w:rsidRPr="003401F3">
        <w:rPr>
          <w:rFonts w:cs="AL-Hotham"/>
          <w:spacing w:val="-4"/>
          <w:sz w:val="22"/>
          <w:szCs w:val="30"/>
        </w:rPr>
        <w:t>Jennings</w:t>
      </w:r>
      <w:r w:rsidR="00CD3E2E">
        <w:rPr>
          <w:rFonts w:cs="AL-Hotham"/>
          <w:spacing w:val="-4"/>
          <w:sz w:val="22"/>
          <w:szCs w:val="30"/>
        </w:rPr>
        <w:t xml:space="preserve"> </w:t>
      </w:r>
      <w:r w:rsidRPr="003401F3">
        <w:rPr>
          <w:rFonts w:cs="AL-Hotham"/>
          <w:spacing w:val="-4"/>
          <w:sz w:val="22"/>
          <w:szCs w:val="30"/>
        </w:rPr>
        <w:t xml:space="preserve"> &amp;</w:t>
      </w:r>
      <w:r w:rsidR="00395B4C" w:rsidRPr="003401F3">
        <w:rPr>
          <w:rFonts w:cs="AL-Hotham"/>
          <w:spacing w:val="-4"/>
          <w:sz w:val="22"/>
          <w:szCs w:val="30"/>
        </w:rPr>
        <w:t xml:space="preserve"> </w:t>
      </w:r>
      <w:r w:rsidRPr="003401F3">
        <w:rPr>
          <w:rFonts w:cs="AL-Hotham"/>
          <w:spacing w:val="-4"/>
          <w:sz w:val="22"/>
          <w:szCs w:val="30"/>
        </w:rPr>
        <w:t>Lomas,</w:t>
      </w:r>
      <w:r w:rsidR="00CD3E2E">
        <w:rPr>
          <w:rFonts w:cs="AL-Hotham"/>
          <w:spacing w:val="-4"/>
          <w:sz w:val="22"/>
          <w:szCs w:val="30"/>
        </w:rPr>
        <w:t xml:space="preserve"> </w:t>
      </w:r>
      <w:r w:rsidRPr="003401F3">
        <w:rPr>
          <w:rFonts w:cs="AL-Hotham"/>
          <w:spacing w:val="-4"/>
          <w:sz w:val="22"/>
          <w:szCs w:val="30"/>
        </w:rPr>
        <w:t>2003</w:t>
      </w:r>
      <w:r w:rsidR="003722E9" w:rsidRPr="003401F3">
        <w:rPr>
          <w:rFonts w:cs="AL-Hotham" w:hint="cs"/>
          <w:spacing w:val="-4"/>
          <w:sz w:val="22"/>
          <w:szCs w:val="30"/>
          <w:rtl/>
        </w:rPr>
        <w:t>)</w:t>
      </w:r>
      <w:r w:rsidR="00395B4C" w:rsidRPr="003401F3">
        <w:rPr>
          <w:rFonts w:cs="AL-Hotham"/>
          <w:spacing w:val="-4"/>
          <w:sz w:val="22"/>
          <w:szCs w:val="30"/>
          <w:rtl/>
        </w:rPr>
        <w:t>،</w:t>
      </w:r>
      <w:r w:rsidR="003722E9" w:rsidRPr="003401F3">
        <w:rPr>
          <w:rFonts w:cs="AL-Hotham" w:hint="cs"/>
          <w:spacing w:val="-4"/>
          <w:sz w:val="22"/>
          <w:szCs w:val="30"/>
          <w:rtl/>
        </w:rPr>
        <w:t xml:space="preserve"> </w:t>
      </w:r>
      <w:r w:rsidR="00CD3E2E">
        <w:rPr>
          <w:rFonts w:cs="AL-Hotham" w:hint="cs"/>
          <w:spacing w:val="-4"/>
          <w:sz w:val="22"/>
          <w:szCs w:val="30"/>
          <w:rtl/>
        </w:rPr>
        <w:lastRenderedPageBreak/>
        <w:t xml:space="preserve">ودراسة </w:t>
      </w:r>
      <w:proofErr w:type="spellStart"/>
      <w:r w:rsidR="00CD3E2E">
        <w:rPr>
          <w:rFonts w:cs="AL-Hotham" w:hint="cs"/>
          <w:spacing w:val="-4"/>
          <w:sz w:val="22"/>
          <w:szCs w:val="30"/>
          <w:rtl/>
        </w:rPr>
        <w:t>فيتزغرالد</w:t>
      </w:r>
      <w:proofErr w:type="spellEnd"/>
      <w:r w:rsidR="00CD3E2E">
        <w:rPr>
          <w:rFonts w:cs="AL-Hotham" w:hint="cs"/>
          <w:spacing w:val="-4"/>
          <w:sz w:val="22"/>
          <w:szCs w:val="30"/>
          <w:rtl/>
        </w:rPr>
        <w:t xml:space="preserve"> وآخري</w:t>
      </w:r>
      <w:r w:rsidRPr="003401F3">
        <w:rPr>
          <w:rFonts w:cs="AL-Hotham" w:hint="cs"/>
          <w:spacing w:val="-4"/>
          <w:sz w:val="22"/>
          <w:szCs w:val="30"/>
          <w:rtl/>
        </w:rPr>
        <w:t xml:space="preserve">ن </w:t>
      </w:r>
      <w:r w:rsidR="002E0E0F">
        <w:rPr>
          <w:rFonts w:cs="AL-Hotham"/>
          <w:spacing w:val="-4"/>
          <w:sz w:val="22"/>
          <w:szCs w:val="30"/>
        </w:rPr>
        <w:t xml:space="preserve"> (</w:t>
      </w:r>
      <w:r w:rsidRPr="003401F3">
        <w:rPr>
          <w:rFonts w:cs="AL-Hotham"/>
          <w:spacing w:val="-4"/>
          <w:sz w:val="22"/>
          <w:szCs w:val="30"/>
        </w:rPr>
        <w:t>Fitzgerald&amp; others ,</w:t>
      </w:r>
      <w:r w:rsidR="00CD3E2E">
        <w:rPr>
          <w:rFonts w:cs="AL-Hotham"/>
          <w:spacing w:val="-4"/>
          <w:sz w:val="22"/>
          <w:szCs w:val="30"/>
        </w:rPr>
        <w:t xml:space="preserve"> </w:t>
      </w:r>
      <w:r w:rsidRPr="003401F3">
        <w:rPr>
          <w:rFonts w:cs="AL-Hotham"/>
          <w:spacing w:val="-4"/>
          <w:sz w:val="22"/>
          <w:szCs w:val="30"/>
        </w:rPr>
        <w:t>2003</w:t>
      </w:r>
      <w:r w:rsidR="00CD3E2E">
        <w:rPr>
          <w:rFonts w:cs="AL-Hotham"/>
          <w:spacing w:val="-4"/>
          <w:sz w:val="22"/>
          <w:szCs w:val="30"/>
        </w:rPr>
        <w:t xml:space="preserve">) </w:t>
      </w:r>
      <w:r w:rsidR="00395B4C" w:rsidRPr="003401F3">
        <w:rPr>
          <w:rFonts w:cs="AL-Hotham"/>
          <w:spacing w:val="-4"/>
          <w:sz w:val="22"/>
          <w:szCs w:val="30"/>
          <w:rtl/>
        </w:rPr>
        <w:t>،</w:t>
      </w:r>
      <w:r w:rsidRPr="003401F3">
        <w:rPr>
          <w:rFonts w:cs="AL-Hotham" w:hint="cs"/>
          <w:spacing w:val="-4"/>
          <w:sz w:val="22"/>
          <w:szCs w:val="30"/>
          <w:rtl/>
        </w:rPr>
        <w:t xml:space="preserve"> </w:t>
      </w:r>
      <w:r w:rsidRPr="00796A62">
        <w:rPr>
          <w:rFonts w:cs="AL-Hotham" w:hint="cs"/>
          <w:sz w:val="22"/>
          <w:szCs w:val="30"/>
          <w:rtl/>
        </w:rPr>
        <w:t xml:space="preserve">ودراسة </w:t>
      </w:r>
      <w:proofErr w:type="spellStart"/>
      <w:r w:rsidRPr="00796A62">
        <w:rPr>
          <w:rFonts w:cs="AL-Hotham" w:hint="cs"/>
          <w:sz w:val="22"/>
          <w:szCs w:val="30"/>
          <w:rtl/>
        </w:rPr>
        <w:t>كراوفورد</w:t>
      </w:r>
      <w:proofErr w:type="spellEnd"/>
      <w:r w:rsidR="00E236F8">
        <w:rPr>
          <w:rFonts w:cs="AL-Hotham" w:hint="cs"/>
          <w:sz w:val="22"/>
          <w:szCs w:val="30"/>
          <w:rtl/>
        </w:rPr>
        <w:t xml:space="preserve"> </w:t>
      </w:r>
      <w:proofErr w:type="spellStart"/>
      <w:r w:rsidR="00E236F8">
        <w:rPr>
          <w:rFonts w:cs="AL-Hotham" w:hint="cs"/>
          <w:sz w:val="22"/>
          <w:szCs w:val="30"/>
          <w:rtl/>
        </w:rPr>
        <w:t>و</w:t>
      </w:r>
      <w:r w:rsidRPr="00796A62">
        <w:rPr>
          <w:rFonts w:cs="AL-Hotham" w:hint="cs"/>
          <w:sz w:val="22"/>
          <w:szCs w:val="30"/>
          <w:rtl/>
        </w:rPr>
        <w:t>إيرلي</w:t>
      </w:r>
      <w:proofErr w:type="spellEnd"/>
      <w:r w:rsidRPr="00796A62">
        <w:rPr>
          <w:rFonts w:cs="AL-Hotham" w:hint="cs"/>
          <w:sz w:val="22"/>
          <w:szCs w:val="30"/>
          <w:rtl/>
        </w:rPr>
        <w:t xml:space="preserve"> </w:t>
      </w:r>
      <w:r w:rsidR="00CD3E2E">
        <w:rPr>
          <w:rFonts w:cs="AL-Hotham"/>
          <w:sz w:val="22"/>
          <w:szCs w:val="30"/>
        </w:rPr>
        <w:t>(</w:t>
      </w:r>
      <w:r w:rsidRPr="00796A62">
        <w:rPr>
          <w:rFonts w:cs="AL-Hotham"/>
          <w:sz w:val="22"/>
          <w:szCs w:val="30"/>
        </w:rPr>
        <w:t>Crawford &amp;</w:t>
      </w:r>
      <w:r w:rsidR="00395B4C" w:rsidRPr="00796A62">
        <w:rPr>
          <w:rFonts w:cs="AL-Hotham"/>
          <w:sz w:val="22"/>
          <w:szCs w:val="30"/>
        </w:rPr>
        <w:t xml:space="preserve"> </w:t>
      </w:r>
      <w:proofErr w:type="spellStart"/>
      <w:r w:rsidRPr="00796A62">
        <w:rPr>
          <w:rFonts w:cs="AL-Hotham"/>
          <w:sz w:val="22"/>
          <w:szCs w:val="30"/>
        </w:rPr>
        <w:t>Earley</w:t>
      </w:r>
      <w:proofErr w:type="spellEnd"/>
      <w:r w:rsidRPr="00796A62">
        <w:rPr>
          <w:rFonts w:cs="AL-Hotham"/>
          <w:sz w:val="22"/>
          <w:szCs w:val="30"/>
        </w:rPr>
        <w:t>, 2004)</w:t>
      </w:r>
      <w:r w:rsidR="00395B4C" w:rsidRPr="00796A62">
        <w:rPr>
          <w:rFonts w:cs="AL-Hotham" w:hint="cs"/>
          <w:sz w:val="22"/>
          <w:szCs w:val="30"/>
          <w:rtl/>
        </w:rPr>
        <w:t>.</w:t>
      </w:r>
      <w:r w:rsidRPr="00796A62">
        <w:rPr>
          <w:rFonts w:cs="AL-Hotham" w:hint="cs"/>
          <w:sz w:val="22"/>
          <w:szCs w:val="30"/>
          <w:rtl/>
        </w:rPr>
        <w:t xml:space="preserve"> </w:t>
      </w:r>
    </w:p>
    <w:p w:rsidR="00D10CBF" w:rsidRPr="007A0F5E" w:rsidRDefault="00D10CBF" w:rsidP="002E0E0F">
      <w:pPr>
        <w:widowControl w:val="0"/>
        <w:spacing w:line="245" w:lineRule="auto"/>
        <w:ind w:firstLine="567"/>
        <w:jc w:val="lowKashida"/>
        <w:rPr>
          <w:rFonts w:cs="AL-Hotham"/>
          <w:sz w:val="22"/>
          <w:szCs w:val="30"/>
          <w:rtl/>
        </w:rPr>
      </w:pPr>
      <w:r w:rsidRPr="007A0F5E">
        <w:rPr>
          <w:rFonts w:cs="AL-Hotham" w:hint="cs"/>
          <w:sz w:val="22"/>
          <w:szCs w:val="30"/>
          <w:rtl/>
        </w:rPr>
        <w:t xml:space="preserve">وقد ركزت بعض الدراسات على تناول أهمية ومعوقات تطبيق إدارة الأداء كدراسة </w:t>
      </w:r>
      <w:proofErr w:type="spellStart"/>
      <w:r w:rsidRPr="007A0F5E">
        <w:rPr>
          <w:rFonts w:cs="AL-Hotham" w:hint="cs"/>
          <w:sz w:val="22"/>
          <w:szCs w:val="30"/>
          <w:rtl/>
        </w:rPr>
        <w:t>لونفنيكر</w:t>
      </w:r>
      <w:proofErr w:type="spellEnd"/>
      <w:r w:rsidRPr="007A0F5E">
        <w:rPr>
          <w:rFonts w:cs="AL-Hotham" w:hint="cs"/>
          <w:sz w:val="22"/>
          <w:szCs w:val="30"/>
          <w:rtl/>
        </w:rPr>
        <w:t xml:space="preserve"> </w:t>
      </w:r>
      <w:proofErr w:type="spellStart"/>
      <w:r w:rsidRPr="007A0F5E">
        <w:rPr>
          <w:rFonts w:cs="AL-Hotham" w:hint="cs"/>
          <w:sz w:val="22"/>
          <w:szCs w:val="30"/>
          <w:rtl/>
        </w:rPr>
        <w:t>وفينك</w:t>
      </w:r>
      <w:proofErr w:type="spellEnd"/>
      <w:r w:rsidRPr="007A0F5E">
        <w:rPr>
          <w:rFonts w:cs="AL-Hotham" w:hint="cs"/>
          <w:sz w:val="22"/>
          <w:szCs w:val="30"/>
          <w:rtl/>
        </w:rPr>
        <w:t xml:space="preserve"> (</w:t>
      </w:r>
      <w:r w:rsidR="005D2123" w:rsidRPr="007A0F5E">
        <w:rPr>
          <w:rFonts w:cs="AL-Hotham"/>
          <w:sz w:val="22"/>
          <w:szCs w:val="30"/>
        </w:rPr>
        <w:t>Fink, 2001</w:t>
      </w:r>
      <w:r w:rsidR="005D2123" w:rsidRPr="007A0F5E">
        <w:rPr>
          <w:rFonts w:cs="AL-Hotham" w:hint="cs"/>
          <w:sz w:val="22"/>
          <w:szCs w:val="30"/>
          <w:rtl/>
        </w:rPr>
        <w:t xml:space="preserve"> </w:t>
      </w:r>
      <w:proofErr w:type="spellStart"/>
      <w:r w:rsidRPr="007A0F5E">
        <w:rPr>
          <w:rFonts w:cs="AL-Hotham"/>
          <w:sz w:val="22"/>
          <w:szCs w:val="30"/>
        </w:rPr>
        <w:t>Longenecker</w:t>
      </w:r>
      <w:proofErr w:type="spellEnd"/>
      <w:r w:rsidRPr="007A0F5E">
        <w:rPr>
          <w:rFonts w:cs="AL-Hotham"/>
          <w:sz w:val="22"/>
          <w:szCs w:val="30"/>
        </w:rPr>
        <w:t xml:space="preserve"> &amp;</w:t>
      </w:r>
      <w:r w:rsidR="00395B4C" w:rsidRPr="007A0F5E">
        <w:rPr>
          <w:rFonts w:cs="AL-Hotham"/>
          <w:sz w:val="22"/>
          <w:szCs w:val="30"/>
          <w:rtl/>
        </w:rPr>
        <w:t>)</w:t>
      </w:r>
      <w:r w:rsidR="00E236F8" w:rsidRPr="007A0F5E">
        <w:rPr>
          <w:rFonts w:cs="AL-Hotham" w:hint="cs"/>
          <w:sz w:val="22"/>
          <w:szCs w:val="30"/>
          <w:rtl/>
        </w:rPr>
        <w:t>، و</w:t>
      </w:r>
      <w:r w:rsidRPr="007A0F5E">
        <w:rPr>
          <w:rFonts w:cs="AL-Hotham" w:hint="cs"/>
          <w:sz w:val="22"/>
          <w:szCs w:val="30"/>
          <w:rtl/>
        </w:rPr>
        <w:t xml:space="preserve">دراسة </w:t>
      </w:r>
      <w:proofErr w:type="spellStart"/>
      <w:r w:rsidRPr="007A0F5E">
        <w:rPr>
          <w:rFonts w:cs="AL-Hotham" w:hint="cs"/>
          <w:sz w:val="22"/>
          <w:szCs w:val="30"/>
          <w:rtl/>
        </w:rPr>
        <w:t>هاينس</w:t>
      </w:r>
      <w:proofErr w:type="spellEnd"/>
      <w:r w:rsidRPr="007A0F5E">
        <w:rPr>
          <w:rFonts w:cs="AL-Hotham" w:hint="cs"/>
          <w:sz w:val="22"/>
          <w:szCs w:val="30"/>
          <w:rtl/>
        </w:rPr>
        <w:t xml:space="preserve"> </w:t>
      </w:r>
      <w:r w:rsidR="00CD3E2E" w:rsidRPr="007A0F5E">
        <w:rPr>
          <w:rFonts w:cs="AL-Hotham" w:hint="cs"/>
          <w:sz w:val="22"/>
          <w:szCs w:val="30"/>
          <w:rtl/>
        </w:rPr>
        <w:t>وآخري</w:t>
      </w:r>
      <w:r w:rsidRPr="007A0F5E">
        <w:rPr>
          <w:rFonts w:cs="AL-Hotham" w:hint="cs"/>
          <w:sz w:val="22"/>
          <w:szCs w:val="30"/>
          <w:rtl/>
        </w:rPr>
        <w:t>ن</w:t>
      </w:r>
      <w:r w:rsidR="00CD3E2E" w:rsidRPr="007A0F5E">
        <w:rPr>
          <w:rFonts w:cs="AL-Hotham" w:hint="cs"/>
          <w:sz w:val="22"/>
          <w:szCs w:val="30"/>
          <w:rtl/>
        </w:rPr>
        <w:t xml:space="preserve"> </w:t>
      </w:r>
      <w:r w:rsidRPr="007A0F5E">
        <w:rPr>
          <w:rFonts w:cs="AL-Hotham" w:hint="cs"/>
          <w:sz w:val="22"/>
          <w:szCs w:val="30"/>
          <w:rtl/>
        </w:rPr>
        <w:t xml:space="preserve"> </w:t>
      </w:r>
      <w:r w:rsidRPr="007A0F5E">
        <w:rPr>
          <w:rFonts w:cs="AL-Hotham"/>
          <w:sz w:val="22"/>
          <w:szCs w:val="30"/>
        </w:rPr>
        <w:t>, 2003)</w:t>
      </w:r>
      <w:r w:rsidRPr="007A0F5E">
        <w:rPr>
          <w:rFonts w:cs="AL-Hotham" w:hint="cs"/>
          <w:sz w:val="22"/>
          <w:szCs w:val="30"/>
          <w:rtl/>
        </w:rPr>
        <w:t xml:space="preserve"> </w:t>
      </w:r>
      <w:r w:rsidRPr="007A0F5E">
        <w:rPr>
          <w:rFonts w:cs="AL-Hotham"/>
          <w:sz w:val="22"/>
          <w:szCs w:val="30"/>
        </w:rPr>
        <w:t>(Haynes</w:t>
      </w:r>
      <w:r w:rsidR="0062601B" w:rsidRPr="007A0F5E">
        <w:rPr>
          <w:rFonts w:cs="AL-Hotham"/>
          <w:sz w:val="22"/>
          <w:szCs w:val="30"/>
        </w:rPr>
        <w:t xml:space="preserve"> </w:t>
      </w:r>
      <w:r w:rsidRPr="007A0F5E">
        <w:rPr>
          <w:rFonts w:cs="AL-Hotham"/>
          <w:sz w:val="22"/>
          <w:szCs w:val="30"/>
        </w:rPr>
        <w:t>&amp;</w:t>
      </w:r>
      <w:r w:rsidR="0062601B" w:rsidRPr="007A0F5E">
        <w:rPr>
          <w:rFonts w:cs="AL-Hotham"/>
          <w:sz w:val="22"/>
          <w:szCs w:val="30"/>
        </w:rPr>
        <w:t xml:space="preserve"> </w:t>
      </w:r>
      <w:r w:rsidRPr="007A0F5E">
        <w:rPr>
          <w:rFonts w:cs="AL-Hotham"/>
          <w:sz w:val="22"/>
          <w:szCs w:val="30"/>
        </w:rPr>
        <w:t>others</w:t>
      </w:r>
      <w:r w:rsidR="00395B4C" w:rsidRPr="007A0F5E">
        <w:rPr>
          <w:rFonts w:cs="AL-Hotham" w:hint="cs"/>
          <w:sz w:val="22"/>
          <w:szCs w:val="30"/>
          <w:rtl/>
        </w:rPr>
        <w:t>،</w:t>
      </w:r>
      <w:r w:rsidRPr="007A0F5E">
        <w:rPr>
          <w:rFonts w:cs="AL-Hotham" w:hint="cs"/>
          <w:sz w:val="22"/>
          <w:szCs w:val="30"/>
          <w:rtl/>
        </w:rPr>
        <w:t xml:space="preserve"> ودراسة </w:t>
      </w:r>
      <w:proofErr w:type="spellStart"/>
      <w:r w:rsidRPr="007A0F5E">
        <w:rPr>
          <w:rFonts w:cs="AL-Hotham" w:hint="cs"/>
          <w:sz w:val="22"/>
          <w:szCs w:val="30"/>
          <w:rtl/>
        </w:rPr>
        <w:t>فرانزين</w:t>
      </w:r>
      <w:proofErr w:type="spellEnd"/>
      <w:r w:rsidRPr="007A0F5E">
        <w:rPr>
          <w:rFonts w:cs="AL-Hotham" w:hint="cs"/>
          <w:sz w:val="22"/>
          <w:szCs w:val="30"/>
          <w:rtl/>
        </w:rPr>
        <w:t xml:space="preserve"> </w:t>
      </w:r>
      <w:r w:rsidR="00395B4C" w:rsidRPr="007A0F5E">
        <w:rPr>
          <w:rFonts w:cs="AL-Hotham" w:hint="cs"/>
          <w:sz w:val="22"/>
          <w:szCs w:val="30"/>
          <w:rtl/>
        </w:rPr>
        <w:t>(</w:t>
      </w:r>
      <w:proofErr w:type="spellStart"/>
      <w:r w:rsidRPr="007A0F5E">
        <w:rPr>
          <w:rFonts w:cs="AL-Hotham"/>
          <w:sz w:val="22"/>
          <w:szCs w:val="30"/>
        </w:rPr>
        <w:t>Franzsen</w:t>
      </w:r>
      <w:proofErr w:type="spellEnd"/>
      <w:r w:rsidR="002E0E0F">
        <w:rPr>
          <w:rFonts w:cs="AL-Hotham"/>
          <w:sz w:val="22"/>
          <w:szCs w:val="30"/>
        </w:rPr>
        <w:t>,</w:t>
      </w:r>
      <w:r w:rsidRPr="007A0F5E">
        <w:rPr>
          <w:rFonts w:cs="AL-Hotham"/>
          <w:sz w:val="22"/>
          <w:szCs w:val="30"/>
        </w:rPr>
        <w:t xml:space="preserve"> </w:t>
      </w:r>
      <w:r w:rsidR="00CD3E2E" w:rsidRPr="007A0F5E">
        <w:rPr>
          <w:rFonts w:cs="AL-Hotham"/>
          <w:sz w:val="22"/>
          <w:szCs w:val="30"/>
        </w:rPr>
        <w:t xml:space="preserve"> </w:t>
      </w:r>
      <w:r w:rsidRPr="007A0F5E">
        <w:rPr>
          <w:rFonts w:cs="AL-Hotham"/>
          <w:sz w:val="22"/>
          <w:szCs w:val="30"/>
        </w:rPr>
        <w:t>2003</w:t>
      </w:r>
      <w:r w:rsidR="00395B4C" w:rsidRPr="007A0F5E">
        <w:rPr>
          <w:rFonts w:cs="AL-Hotham" w:hint="cs"/>
          <w:sz w:val="22"/>
          <w:szCs w:val="30"/>
          <w:rtl/>
        </w:rPr>
        <w:t>)،</w:t>
      </w:r>
      <w:r w:rsidRPr="007A0F5E">
        <w:rPr>
          <w:rFonts w:cs="AL-Hotham" w:hint="cs"/>
          <w:sz w:val="22"/>
          <w:szCs w:val="30"/>
          <w:rtl/>
        </w:rPr>
        <w:t xml:space="preserve"> وتناولت بعض الدراسات متطلبات تطبيق إدارة الأداء كدراسة ستوري </w:t>
      </w:r>
      <w:r w:rsidR="00CD3E2E" w:rsidRPr="007A0F5E">
        <w:rPr>
          <w:rFonts w:cs="AL-Hotham" w:hint="cs"/>
          <w:sz w:val="22"/>
          <w:szCs w:val="30"/>
          <w:rtl/>
        </w:rPr>
        <w:t xml:space="preserve"> </w:t>
      </w:r>
      <w:r w:rsidR="00CD3E2E" w:rsidRPr="007A0F5E">
        <w:rPr>
          <w:rFonts w:cs="AL-Hotham"/>
          <w:sz w:val="22"/>
          <w:szCs w:val="30"/>
        </w:rPr>
        <w:t>(</w:t>
      </w:r>
      <w:proofErr w:type="spellStart"/>
      <w:r w:rsidRPr="007A0F5E">
        <w:rPr>
          <w:rFonts w:cs="AL-Hotham"/>
          <w:sz w:val="22"/>
          <w:szCs w:val="30"/>
        </w:rPr>
        <w:t>Storey</w:t>
      </w:r>
      <w:proofErr w:type="spellEnd"/>
      <w:r w:rsidRPr="007A0F5E">
        <w:rPr>
          <w:rFonts w:cs="AL-Hotham"/>
          <w:sz w:val="22"/>
          <w:szCs w:val="30"/>
        </w:rPr>
        <w:t>,</w:t>
      </w:r>
      <w:r w:rsidR="003401F3" w:rsidRPr="007A0F5E">
        <w:rPr>
          <w:rFonts w:cs="AL-Hotham"/>
          <w:sz w:val="22"/>
          <w:szCs w:val="30"/>
        </w:rPr>
        <w:t xml:space="preserve"> </w:t>
      </w:r>
      <w:r w:rsidRPr="007A0F5E">
        <w:rPr>
          <w:rFonts w:cs="AL-Hotham"/>
          <w:sz w:val="22"/>
          <w:szCs w:val="30"/>
        </w:rPr>
        <w:t>2002</w:t>
      </w:r>
      <w:r w:rsidR="00CD3E2E" w:rsidRPr="007A0F5E">
        <w:rPr>
          <w:rFonts w:cs="AL-Hotham"/>
          <w:sz w:val="22"/>
          <w:szCs w:val="30"/>
        </w:rPr>
        <w:t xml:space="preserve">) </w:t>
      </w:r>
      <w:r w:rsidR="00E236F8" w:rsidRPr="007A0F5E">
        <w:rPr>
          <w:rFonts w:cs="AL-Hotham" w:hint="cs"/>
          <w:sz w:val="22"/>
          <w:szCs w:val="30"/>
          <w:rtl/>
        </w:rPr>
        <w:t>، و</w:t>
      </w:r>
      <w:r w:rsidRPr="007A0F5E">
        <w:rPr>
          <w:rFonts w:cs="AL-Hotham" w:hint="cs"/>
          <w:sz w:val="22"/>
          <w:szCs w:val="30"/>
          <w:rtl/>
        </w:rPr>
        <w:t>دراسة بريد</w:t>
      </w:r>
      <w:r w:rsidR="00E236F8" w:rsidRPr="007A0F5E">
        <w:rPr>
          <w:rFonts w:cs="AL-Hotham" w:hint="cs"/>
          <w:sz w:val="22"/>
          <w:szCs w:val="30"/>
          <w:rtl/>
        </w:rPr>
        <w:t xml:space="preserve"> </w:t>
      </w:r>
      <w:proofErr w:type="spellStart"/>
      <w:r w:rsidR="00E236F8" w:rsidRPr="007A0F5E">
        <w:rPr>
          <w:rFonts w:cs="AL-Hotham" w:hint="cs"/>
          <w:sz w:val="22"/>
          <w:szCs w:val="30"/>
          <w:rtl/>
        </w:rPr>
        <w:t>و</w:t>
      </w:r>
      <w:r w:rsidR="00CD3E2E" w:rsidRPr="007A0F5E">
        <w:rPr>
          <w:rFonts w:cs="AL-Hotham" w:hint="cs"/>
          <w:sz w:val="22"/>
          <w:szCs w:val="30"/>
          <w:rtl/>
        </w:rPr>
        <w:t>رايت</w:t>
      </w:r>
      <w:proofErr w:type="spellEnd"/>
      <w:r w:rsidR="00CD3E2E" w:rsidRPr="007A0F5E">
        <w:rPr>
          <w:rFonts w:cs="AL-Hotham"/>
          <w:sz w:val="22"/>
          <w:szCs w:val="30"/>
        </w:rPr>
        <w:t xml:space="preserve"> (</w:t>
      </w:r>
      <w:proofErr w:type="spellStart"/>
      <w:r w:rsidRPr="007A0F5E">
        <w:rPr>
          <w:rFonts w:cs="AL-Hotham"/>
          <w:sz w:val="22"/>
          <w:szCs w:val="30"/>
        </w:rPr>
        <w:t>Bryde</w:t>
      </w:r>
      <w:proofErr w:type="spellEnd"/>
      <w:r w:rsidRPr="007A0F5E">
        <w:rPr>
          <w:rFonts w:cs="AL-Hotham"/>
          <w:sz w:val="22"/>
          <w:szCs w:val="30"/>
        </w:rPr>
        <w:t>, &amp; Wright,</w:t>
      </w:r>
      <w:r w:rsidR="003401F3" w:rsidRPr="007A0F5E">
        <w:rPr>
          <w:rFonts w:cs="AL-Hotham"/>
          <w:sz w:val="22"/>
          <w:szCs w:val="30"/>
        </w:rPr>
        <w:t xml:space="preserve"> </w:t>
      </w:r>
      <w:r w:rsidRPr="007A0F5E">
        <w:rPr>
          <w:rFonts w:cs="AL-Hotham"/>
          <w:sz w:val="22"/>
          <w:szCs w:val="30"/>
        </w:rPr>
        <w:t>2007</w:t>
      </w:r>
      <w:r w:rsidR="00CD3E2E" w:rsidRPr="007A0F5E">
        <w:rPr>
          <w:rFonts w:cs="AL-Hotham"/>
          <w:sz w:val="22"/>
          <w:szCs w:val="30"/>
        </w:rPr>
        <w:t xml:space="preserve">) </w:t>
      </w:r>
      <w:r w:rsidR="00395B4C" w:rsidRPr="007A0F5E">
        <w:rPr>
          <w:rFonts w:cs="AL-Hotham" w:hint="cs"/>
          <w:sz w:val="22"/>
          <w:szCs w:val="30"/>
          <w:rtl/>
        </w:rPr>
        <w:t>،</w:t>
      </w:r>
      <w:r w:rsidR="002E0E0F">
        <w:rPr>
          <w:rFonts w:cs="AL-Hotham" w:hint="cs"/>
          <w:sz w:val="22"/>
          <w:szCs w:val="30"/>
          <w:rtl/>
        </w:rPr>
        <w:t xml:space="preserve"> ودراسة </w:t>
      </w:r>
      <w:proofErr w:type="spellStart"/>
      <w:r w:rsidR="002E0E0F">
        <w:rPr>
          <w:rFonts w:cs="AL-Hotham" w:hint="cs"/>
          <w:sz w:val="22"/>
          <w:szCs w:val="30"/>
          <w:rtl/>
        </w:rPr>
        <w:t>اشيروود</w:t>
      </w:r>
      <w:proofErr w:type="spellEnd"/>
      <w:r w:rsidR="002E0E0F">
        <w:rPr>
          <w:rFonts w:cs="AL-Hotham" w:hint="cs"/>
          <w:sz w:val="22"/>
          <w:szCs w:val="30"/>
          <w:rtl/>
        </w:rPr>
        <w:t xml:space="preserve"> وآخري</w:t>
      </w:r>
      <w:r w:rsidRPr="007A0F5E">
        <w:rPr>
          <w:rFonts w:cs="AL-Hotham" w:hint="cs"/>
          <w:sz w:val="22"/>
          <w:szCs w:val="30"/>
          <w:rtl/>
        </w:rPr>
        <w:t xml:space="preserve">ن </w:t>
      </w:r>
      <w:r w:rsidR="00CD3E2E" w:rsidRPr="007A0F5E">
        <w:rPr>
          <w:rFonts w:cs="AL-Hotham"/>
          <w:sz w:val="22"/>
          <w:szCs w:val="30"/>
        </w:rPr>
        <w:t xml:space="preserve"> (</w:t>
      </w:r>
      <w:r w:rsidRPr="007A0F5E">
        <w:rPr>
          <w:rFonts w:cs="AL-Hotham"/>
          <w:sz w:val="22"/>
          <w:szCs w:val="30"/>
        </w:rPr>
        <w:t>Isherwood &amp; others,</w:t>
      </w:r>
      <w:r w:rsidR="003401F3" w:rsidRPr="007A0F5E">
        <w:rPr>
          <w:rFonts w:cs="AL-Hotham"/>
          <w:sz w:val="22"/>
          <w:szCs w:val="30"/>
        </w:rPr>
        <w:t xml:space="preserve"> </w:t>
      </w:r>
      <w:r w:rsidRPr="007A0F5E">
        <w:rPr>
          <w:rFonts w:cs="AL-Hotham"/>
          <w:sz w:val="22"/>
          <w:szCs w:val="30"/>
        </w:rPr>
        <w:t>2007</w:t>
      </w:r>
      <w:r w:rsidR="00CD3E2E" w:rsidRPr="007A0F5E">
        <w:rPr>
          <w:rFonts w:cs="AL-Hotham"/>
          <w:sz w:val="22"/>
          <w:szCs w:val="30"/>
        </w:rPr>
        <w:t xml:space="preserve">) </w:t>
      </w:r>
      <w:r w:rsidR="00395B4C" w:rsidRPr="007A0F5E">
        <w:rPr>
          <w:rFonts w:cs="AL-Hotham" w:hint="cs"/>
          <w:sz w:val="22"/>
          <w:szCs w:val="30"/>
          <w:rtl/>
        </w:rPr>
        <w:t>.</w:t>
      </w:r>
      <w:r w:rsidRPr="007A0F5E">
        <w:rPr>
          <w:rFonts w:cs="AL-Hotham" w:hint="cs"/>
          <w:sz w:val="22"/>
          <w:szCs w:val="30"/>
          <w:rtl/>
        </w:rPr>
        <w:t xml:space="preserve"> وتناولت دراسة نير (</w:t>
      </w:r>
      <w:r w:rsidRPr="007A0F5E">
        <w:rPr>
          <w:rFonts w:cs="AL-Hotham"/>
          <w:sz w:val="22"/>
          <w:szCs w:val="30"/>
        </w:rPr>
        <w:t>Nair, 2006</w:t>
      </w:r>
      <w:r w:rsidR="00395B4C" w:rsidRPr="007A0F5E">
        <w:rPr>
          <w:rFonts w:cs="AL-Hotham" w:hint="cs"/>
          <w:sz w:val="22"/>
          <w:szCs w:val="30"/>
          <w:rtl/>
        </w:rPr>
        <w:t>)</w:t>
      </w:r>
      <w:r w:rsidR="003401F3" w:rsidRPr="007A0F5E">
        <w:rPr>
          <w:rFonts w:cs="AL-Hotham" w:hint="cs"/>
          <w:sz w:val="22"/>
          <w:szCs w:val="30"/>
          <w:rtl/>
        </w:rPr>
        <w:t xml:space="preserve"> </w:t>
      </w:r>
      <w:r w:rsidRPr="007A0F5E">
        <w:rPr>
          <w:rFonts w:cs="AL-Hotham" w:hint="cs"/>
          <w:sz w:val="22"/>
          <w:szCs w:val="30"/>
          <w:rtl/>
        </w:rPr>
        <w:t>إبراز وجود علاقة بين تطبيق إدارة الأداء ومتغير التميز والتطوير في الأداء</w:t>
      </w:r>
      <w:r w:rsidR="00395B4C" w:rsidRPr="007A0F5E">
        <w:rPr>
          <w:rFonts w:cs="AL-Hotham" w:hint="cs"/>
          <w:sz w:val="22"/>
          <w:szCs w:val="30"/>
          <w:rtl/>
        </w:rPr>
        <w:t>.</w:t>
      </w:r>
      <w:r w:rsidRPr="007A0F5E">
        <w:rPr>
          <w:rFonts w:cs="AL-Hotham" w:hint="cs"/>
          <w:sz w:val="22"/>
          <w:szCs w:val="30"/>
          <w:rtl/>
        </w:rPr>
        <w:t xml:space="preserve"> في حين تناولت بعض الدراسات معايير مكونات إدارة الأداء كدراسة </w:t>
      </w:r>
      <w:proofErr w:type="spellStart"/>
      <w:r w:rsidRPr="007A0F5E">
        <w:rPr>
          <w:rFonts w:cs="AL-Hotham" w:hint="cs"/>
          <w:sz w:val="22"/>
          <w:szCs w:val="30"/>
          <w:rtl/>
        </w:rPr>
        <w:t>ديفس</w:t>
      </w:r>
      <w:proofErr w:type="spellEnd"/>
      <w:r w:rsidRPr="007A0F5E">
        <w:rPr>
          <w:rFonts w:cs="AL-Hotham" w:hint="cs"/>
          <w:sz w:val="22"/>
          <w:szCs w:val="30"/>
          <w:rtl/>
        </w:rPr>
        <w:t xml:space="preserve"> </w:t>
      </w:r>
      <w:r w:rsidR="00CD3E2E" w:rsidRPr="007A0F5E">
        <w:rPr>
          <w:rFonts w:cs="AL-Hotham"/>
          <w:sz w:val="22"/>
          <w:szCs w:val="30"/>
        </w:rPr>
        <w:t xml:space="preserve"> (</w:t>
      </w:r>
      <w:r w:rsidRPr="007A0F5E">
        <w:rPr>
          <w:rFonts w:cs="AL-Hotham"/>
          <w:sz w:val="22"/>
          <w:szCs w:val="30"/>
        </w:rPr>
        <w:t>Davis, 1995</w:t>
      </w:r>
      <w:r w:rsidR="00CD3E2E" w:rsidRPr="007A0F5E">
        <w:rPr>
          <w:rFonts w:cs="AL-Hotham"/>
          <w:sz w:val="22"/>
          <w:szCs w:val="30"/>
        </w:rPr>
        <w:t xml:space="preserve">) </w:t>
      </w:r>
      <w:r w:rsidR="00E236F8" w:rsidRPr="007A0F5E">
        <w:rPr>
          <w:rFonts w:cs="AL-Hotham" w:hint="cs"/>
          <w:sz w:val="22"/>
          <w:szCs w:val="30"/>
          <w:rtl/>
        </w:rPr>
        <w:t>، و</w:t>
      </w:r>
      <w:r w:rsidRPr="007A0F5E">
        <w:rPr>
          <w:rFonts w:cs="AL-Hotham" w:hint="cs"/>
          <w:sz w:val="22"/>
          <w:szCs w:val="30"/>
          <w:rtl/>
        </w:rPr>
        <w:t>دراسة غلي (</w:t>
      </w:r>
      <w:r w:rsidRPr="007A0F5E">
        <w:rPr>
          <w:rFonts w:cs="AL-Hotham"/>
          <w:sz w:val="22"/>
          <w:szCs w:val="30"/>
        </w:rPr>
        <w:t>Gilley, 2000</w:t>
      </w:r>
      <w:r w:rsidR="00395B4C" w:rsidRPr="007A0F5E">
        <w:rPr>
          <w:rFonts w:cs="AL-Hotham" w:hint="cs"/>
          <w:sz w:val="22"/>
          <w:szCs w:val="30"/>
          <w:rtl/>
        </w:rPr>
        <w:t>)</w:t>
      </w:r>
      <w:r w:rsidR="00E236F8" w:rsidRPr="007A0F5E">
        <w:rPr>
          <w:rFonts w:cs="AL-Hotham" w:hint="cs"/>
          <w:sz w:val="22"/>
          <w:szCs w:val="30"/>
          <w:rtl/>
        </w:rPr>
        <w:t xml:space="preserve">، </w:t>
      </w:r>
      <w:r w:rsidR="00E236F8" w:rsidRPr="007A0F5E">
        <w:rPr>
          <w:rFonts w:cs="AL-Hotham" w:hint="cs"/>
          <w:spacing w:val="-4"/>
          <w:sz w:val="22"/>
          <w:szCs w:val="30"/>
          <w:rtl/>
        </w:rPr>
        <w:t>و</w:t>
      </w:r>
      <w:r w:rsidRPr="007A0F5E">
        <w:rPr>
          <w:rFonts w:cs="AL-Hotham" w:hint="cs"/>
          <w:spacing w:val="-4"/>
          <w:sz w:val="22"/>
          <w:szCs w:val="30"/>
          <w:rtl/>
        </w:rPr>
        <w:t>دراس</w:t>
      </w:r>
      <w:r w:rsidR="007A0F5E" w:rsidRPr="007A0F5E">
        <w:rPr>
          <w:rFonts w:cs="AL-Hotham" w:hint="cs"/>
          <w:spacing w:val="-4"/>
          <w:sz w:val="22"/>
          <w:szCs w:val="30"/>
          <w:rtl/>
        </w:rPr>
        <w:t>ــــ</w:t>
      </w:r>
      <w:r w:rsidRPr="007A0F5E">
        <w:rPr>
          <w:rFonts w:cs="AL-Hotham" w:hint="cs"/>
          <w:spacing w:val="-4"/>
          <w:sz w:val="22"/>
          <w:szCs w:val="30"/>
          <w:rtl/>
        </w:rPr>
        <w:t xml:space="preserve">ة </w:t>
      </w:r>
      <w:proofErr w:type="spellStart"/>
      <w:r w:rsidRPr="007A0F5E">
        <w:rPr>
          <w:rFonts w:cs="AL-Hotham" w:hint="cs"/>
          <w:spacing w:val="-4"/>
          <w:sz w:val="22"/>
          <w:szCs w:val="30"/>
          <w:rtl/>
        </w:rPr>
        <w:t>مي</w:t>
      </w:r>
      <w:r w:rsidR="007A0F5E" w:rsidRPr="007A0F5E">
        <w:rPr>
          <w:rFonts w:cs="AL-Hotham" w:hint="cs"/>
          <w:spacing w:val="-4"/>
          <w:sz w:val="22"/>
          <w:szCs w:val="30"/>
          <w:rtl/>
        </w:rPr>
        <w:t>ـــــــ</w:t>
      </w:r>
      <w:r w:rsidRPr="007A0F5E">
        <w:rPr>
          <w:rFonts w:cs="AL-Hotham" w:hint="cs"/>
          <w:spacing w:val="-4"/>
          <w:sz w:val="22"/>
          <w:szCs w:val="30"/>
          <w:rtl/>
        </w:rPr>
        <w:t>لار</w:t>
      </w:r>
      <w:proofErr w:type="spellEnd"/>
      <w:r w:rsidRPr="007A0F5E">
        <w:rPr>
          <w:rFonts w:cs="AL-Hotham" w:hint="cs"/>
          <w:spacing w:val="-4"/>
          <w:sz w:val="22"/>
          <w:szCs w:val="30"/>
          <w:rtl/>
        </w:rPr>
        <w:t xml:space="preserve"> وآخر</w:t>
      </w:r>
      <w:r w:rsidR="002E0E0F">
        <w:rPr>
          <w:rFonts w:cs="AL-Hotham" w:hint="cs"/>
          <w:spacing w:val="-4"/>
          <w:sz w:val="22"/>
          <w:szCs w:val="30"/>
          <w:rtl/>
        </w:rPr>
        <w:t>ي</w:t>
      </w:r>
      <w:r w:rsidRPr="007A0F5E">
        <w:rPr>
          <w:rFonts w:cs="AL-Hotham" w:hint="cs"/>
          <w:spacing w:val="-4"/>
          <w:sz w:val="22"/>
          <w:szCs w:val="30"/>
          <w:rtl/>
        </w:rPr>
        <w:t>ن</w:t>
      </w:r>
      <w:r w:rsidR="005D2123" w:rsidRPr="007A0F5E">
        <w:rPr>
          <w:rFonts w:cs="AL-Hotham" w:hint="cs"/>
          <w:spacing w:val="-4"/>
          <w:sz w:val="22"/>
          <w:szCs w:val="30"/>
          <w:rtl/>
        </w:rPr>
        <w:t xml:space="preserve"> </w:t>
      </w:r>
      <w:r w:rsidRPr="007A0F5E">
        <w:rPr>
          <w:rFonts w:cs="AL-Hotham" w:hint="cs"/>
          <w:spacing w:val="-4"/>
          <w:sz w:val="22"/>
          <w:szCs w:val="30"/>
          <w:rtl/>
        </w:rPr>
        <w:t>(</w:t>
      </w:r>
      <w:r w:rsidRPr="007A0F5E">
        <w:rPr>
          <w:rFonts w:cs="AL-Hotham"/>
          <w:spacing w:val="-4"/>
          <w:sz w:val="22"/>
          <w:szCs w:val="30"/>
        </w:rPr>
        <w:t>others,</w:t>
      </w:r>
      <w:r w:rsidR="007A0F5E" w:rsidRPr="007A0F5E">
        <w:rPr>
          <w:rFonts w:cs="AL-Hotham"/>
          <w:spacing w:val="-4"/>
          <w:sz w:val="22"/>
          <w:szCs w:val="30"/>
        </w:rPr>
        <w:t xml:space="preserve"> </w:t>
      </w:r>
      <w:r w:rsidRPr="007A0F5E">
        <w:rPr>
          <w:rFonts w:cs="AL-Hotham"/>
          <w:spacing w:val="-4"/>
          <w:sz w:val="22"/>
          <w:szCs w:val="30"/>
        </w:rPr>
        <w:t>2001</w:t>
      </w:r>
      <w:r w:rsidRPr="007A0F5E">
        <w:rPr>
          <w:rFonts w:cs="AL-Hotham" w:hint="cs"/>
          <w:spacing w:val="-4"/>
          <w:sz w:val="22"/>
          <w:szCs w:val="30"/>
          <w:rtl/>
        </w:rPr>
        <w:t xml:space="preserve"> </w:t>
      </w:r>
      <w:r w:rsidRPr="007A0F5E">
        <w:rPr>
          <w:rFonts w:cs="AL-Hotham"/>
          <w:spacing w:val="-4"/>
          <w:sz w:val="22"/>
          <w:szCs w:val="30"/>
        </w:rPr>
        <w:t>Millar</w:t>
      </w:r>
      <w:r w:rsidR="007A0F5E" w:rsidRPr="007A0F5E">
        <w:rPr>
          <w:rFonts w:cs="AL-Hotham"/>
          <w:spacing w:val="-4"/>
          <w:sz w:val="22"/>
          <w:szCs w:val="30"/>
        </w:rPr>
        <w:t xml:space="preserve"> </w:t>
      </w:r>
      <w:r w:rsidRPr="007A0F5E">
        <w:rPr>
          <w:rFonts w:cs="AL-Hotham"/>
          <w:spacing w:val="-4"/>
          <w:sz w:val="22"/>
          <w:szCs w:val="30"/>
        </w:rPr>
        <w:t>&amp;</w:t>
      </w:r>
      <w:r w:rsidR="00395B4C" w:rsidRPr="007A0F5E">
        <w:rPr>
          <w:rFonts w:cs="AL-Hotham" w:hint="cs"/>
          <w:spacing w:val="-4"/>
          <w:sz w:val="22"/>
          <w:szCs w:val="30"/>
          <w:rtl/>
        </w:rPr>
        <w:t>)</w:t>
      </w:r>
      <w:r w:rsidRPr="007A0F5E">
        <w:rPr>
          <w:rFonts w:cs="AL-Hotham" w:hint="cs"/>
          <w:spacing w:val="-4"/>
          <w:sz w:val="22"/>
          <w:szCs w:val="30"/>
          <w:rtl/>
        </w:rPr>
        <w:t>،</w:t>
      </w:r>
      <w:r w:rsidRPr="007A0F5E">
        <w:rPr>
          <w:rFonts w:cs="AL-Hotham" w:hint="cs"/>
          <w:sz w:val="22"/>
          <w:szCs w:val="30"/>
          <w:rtl/>
        </w:rPr>
        <w:t xml:space="preserve"> ودراسة </w:t>
      </w:r>
      <w:proofErr w:type="spellStart"/>
      <w:r w:rsidRPr="007A0F5E">
        <w:rPr>
          <w:rFonts w:cs="AL-Hotham" w:hint="cs"/>
          <w:sz w:val="22"/>
          <w:szCs w:val="30"/>
          <w:rtl/>
        </w:rPr>
        <w:t>وينغروف</w:t>
      </w:r>
      <w:proofErr w:type="spellEnd"/>
      <w:r w:rsidR="00395B4C" w:rsidRPr="007A0F5E">
        <w:rPr>
          <w:rFonts w:cs="AL-Hotham" w:hint="cs"/>
          <w:sz w:val="22"/>
          <w:szCs w:val="30"/>
          <w:rtl/>
        </w:rPr>
        <w:t xml:space="preserve"> </w:t>
      </w:r>
      <w:r w:rsidRPr="007A0F5E">
        <w:rPr>
          <w:rFonts w:cs="AL-Hotham" w:hint="cs"/>
          <w:sz w:val="22"/>
          <w:szCs w:val="30"/>
          <w:rtl/>
        </w:rPr>
        <w:t>(</w:t>
      </w:r>
      <w:proofErr w:type="spellStart"/>
      <w:r w:rsidRPr="007A0F5E">
        <w:rPr>
          <w:rFonts w:cs="AL-Hotham"/>
          <w:sz w:val="22"/>
          <w:szCs w:val="30"/>
        </w:rPr>
        <w:t>Wingrove</w:t>
      </w:r>
      <w:proofErr w:type="spellEnd"/>
      <w:r w:rsidRPr="007A0F5E">
        <w:rPr>
          <w:rFonts w:cs="AL-Hotham"/>
          <w:sz w:val="22"/>
          <w:szCs w:val="30"/>
        </w:rPr>
        <w:t>,</w:t>
      </w:r>
      <w:r w:rsidR="007A0F5E" w:rsidRPr="007A0F5E">
        <w:rPr>
          <w:rFonts w:cs="AL-Hotham"/>
          <w:sz w:val="22"/>
          <w:szCs w:val="30"/>
        </w:rPr>
        <w:t xml:space="preserve"> </w:t>
      </w:r>
      <w:r w:rsidRPr="007A0F5E">
        <w:rPr>
          <w:rFonts w:cs="AL-Hotham"/>
          <w:sz w:val="22"/>
          <w:szCs w:val="30"/>
        </w:rPr>
        <w:t>2002</w:t>
      </w:r>
      <w:r w:rsidR="00395B4C" w:rsidRPr="007A0F5E">
        <w:rPr>
          <w:rFonts w:cs="AL-Hotham" w:hint="cs"/>
          <w:sz w:val="22"/>
          <w:szCs w:val="30"/>
          <w:rtl/>
        </w:rPr>
        <w:t>)</w:t>
      </w:r>
      <w:r w:rsidR="00E236F8" w:rsidRPr="007A0F5E">
        <w:rPr>
          <w:rFonts w:cs="AL-Hotham" w:hint="cs"/>
          <w:sz w:val="22"/>
          <w:szCs w:val="30"/>
          <w:rtl/>
        </w:rPr>
        <w:t>، و</w:t>
      </w:r>
      <w:r w:rsidRPr="007A0F5E">
        <w:rPr>
          <w:rFonts w:cs="AL-Hotham" w:hint="cs"/>
          <w:sz w:val="22"/>
          <w:szCs w:val="30"/>
          <w:rtl/>
        </w:rPr>
        <w:t>دراس</w:t>
      </w:r>
      <w:r w:rsidR="007A0F5E" w:rsidRPr="007A0F5E">
        <w:rPr>
          <w:rFonts w:cs="AL-Hotham" w:hint="cs"/>
          <w:sz w:val="22"/>
          <w:szCs w:val="30"/>
          <w:rtl/>
        </w:rPr>
        <w:t>ــــــ</w:t>
      </w:r>
      <w:r w:rsidRPr="007A0F5E">
        <w:rPr>
          <w:rFonts w:cs="AL-Hotham" w:hint="cs"/>
          <w:sz w:val="22"/>
          <w:szCs w:val="30"/>
          <w:rtl/>
        </w:rPr>
        <w:t xml:space="preserve">ة </w:t>
      </w:r>
      <w:proofErr w:type="spellStart"/>
      <w:r w:rsidRPr="007A0F5E">
        <w:rPr>
          <w:rFonts w:cs="AL-Hotham" w:hint="cs"/>
          <w:spacing w:val="-4"/>
          <w:sz w:val="22"/>
          <w:szCs w:val="30"/>
          <w:rtl/>
        </w:rPr>
        <w:t>كريكل</w:t>
      </w:r>
      <w:r w:rsidR="007A0F5E" w:rsidRPr="007A0F5E">
        <w:rPr>
          <w:rFonts w:cs="AL-Hotham" w:hint="cs"/>
          <w:spacing w:val="-4"/>
          <w:sz w:val="22"/>
          <w:szCs w:val="30"/>
          <w:rtl/>
        </w:rPr>
        <w:t>ــــــــــ</w:t>
      </w:r>
      <w:r w:rsidRPr="007A0F5E">
        <w:rPr>
          <w:rFonts w:cs="AL-Hotham" w:hint="cs"/>
          <w:spacing w:val="-4"/>
          <w:sz w:val="22"/>
          <w:szCs w:val="30"/>
          <w:rtl/>
        </w:rPr>
        <w:t>و</w:t>
      </w:r>
      <w:proofErr w:type="spellEnd"/>
      <w:r w:rsidR="00395B4C" w:rsidRPr="007A0F5E">
        <w:rPr>
          <w:rFonts w:cs="AL-Hotham"/>
          <w:spacing w:val="-4"/>
          <w:sz w:val="22"/>
          <w:szCs w:val="30"/>
          <w:rtl/>
        </w:rPr>
        <w:t xml:space="preserve"> (</w:t>
      </w:r>
      <w:proofErr w:type="spellStart"/>
      <w:r w:rsidRPr="007A0F5E">
        <w:rPr>
          <w:rFonts w:cs="AL-Hotham"/>
          <w:spacing w:val="-4"/>
          <w:sz w:val="22"/>
          <w:szCs w:val="30"/>
        </w:rPr>
        <w:t>Kreklow</w:t>
      </w:r>
      <w:proofErr w:type="spellEnd"/>
      <w:r w:rsidRPr="007A0F5E">
        <w:rPr>
          <w:rFonts w:cs="AL-Hotham"/>
          <w:spacing w:val="-4"/>
          <w:sz w:val="22"/>
          <w:szCs w:val="30"/>
        </w:rPr>
        <w:t>,</w:t>
      </w:r>
      <w:r w:rsidR="007A0F5E" w:rsidRPr="007A0F5E">
        <w:rPr>
          <w:rFonts w:cs="AL-Hotham"/>
          <w:spacing w:val="-4"/>
          <w:sz w:val="22"/>
          <w:szCs w:val="30"/>
        </w:rPr>
        <w:t xml:space="preserve"> </w:t>
      </w:r>
      <w:r w:rsidRPr="007A0F5E">
        <w:rPr>
          <w:rFonts w:cs="AL-Hotham"/>
          <w:spacing w:val="-4"/>
          <w:sz w:val="22"/>
          <w:szCs w:val="30"/>
        </w:rPr>
        <w:t>2006</w:t>
      </w:r>
      <w:r w:rsidR="005D2123" w:rsidRPr="007A0F5E">
        <w:rPr>
          <w:rFonts w:cs="AL-Hotham" w:hint="cs"/>
          <w:spacing w:val="-4"/>
          <w:sz w:val="22"/>
          <w:szCs w:val="30"/>
          <w:rtl/>
        </w:rPr>
        <w:t>)،</w:t>
      </w:r>
      <w:r w:rsidR="00395B4C" w:rsidRPr="007A0F5E">
        <w:rPr>
          <w:rFonts w:cs="AL-Hotham"/>
          <w:spacing w:val="-4"/>
          <w:sz w:val="22"/>
          <w:szCs w:val="30"/>
          <w:rtl/>
        </w:rPr>
        <w:t xml:space="preserve"> </w:t>
      </w:r>
      <w:r w:rsidRPr="007A0F5E">
        <w:rPr>
          <w:rFonts w:cs="AL-Hotham" w:hint="cs"/>
          <w:spacing w:val="-4"/>
          <w:sz w:val="22"/>
          <w:szCs w:val="30"/>
          <w:rtl/>
        </w:rPr>
        <w:t>ودراس</w:t>
      </w:r>
      <w:r w:rsidR="007A0F5E" w:rsidRPr="007A0F5E">
        <w:rPr>
          <w:rFonts w:cs="AL-Hotham" w:hint="cs"/>
          <w:spacing w:val="-4"/>
          <w:sz w:val="22"/>
          <w:szCs w:val="30"/>
          <w:rtl/>
        </w:rPr>
        <w:t>ــــــ</w:t>
      </w:r>
      <w:r w:rsidRPr="007A0F5E">
        <w:rPr>
          <w:rFonts w:cs="AL-Hotham" w:hint="cs"/>
          <w:spacing w:val="-4"/>
          <w:sz w:val="22"/>
          <w:szCs w:val="30"/>
          <w:rtl/>
        </w:rPr>
        <w:t xml:space="preserve">ة </w:t>
      </w:r>
      <w:proofErr w:type="spellStart"/>
      <w:r w:rsidRPr="007A0F5E">
        <w:rPr>
          <w:rFonts w:cs="AL-Hotham" w:hint="cs"/>
          <w:spacing w:val="-4"/>
          <w:sz w:val="22"/>
          <w:szCs w:val="30"/>
          <w:rtl/>
        </w:rPr>
        <w:t>متش</w:t>
      </w:r>
      <w:r w:rsidR="007A0F5E" w:rsidRPr="007A0F5E">
        <w:rPr>
          <w:rFonts w:cs="AL-Hotham" w:hint="cs"/>
          <w:spacing w:val="-4"/>
          <w:sz w:val="22"/>
          <w:szCs w:val="30"/>
          <w:rtl/>
        </w:rPr>
        <w:t>ــــــ</w:t>
      </w:r>
      <w:r w:rsidRPr="007A0F5E">
        <w:rPr>
          <w:rFonts w:cs="AL-Hotham" w:hint="cs"/>
          <w:spacing w:val="-4"/>
          <w:sz w:val="22"/>
          <w:szCs w:val="30"/>
          <w:rtl/>
        </w:rPr>
        <w:t>جين</w:t>
      </w:r>
      <w:proofErr w:type="spellEnd"/>
      <w:r w:rsidR="00E236F8" w:rsidRPr="007A0F5E">
        <w:rPr>
          <w:rFonts w:cs="AL-Hotham" w:hint="cs"/>
          <w:sz w:val="22"/>
          <w:szCs w:val="30"/>
          <w:rtl/>
        </w:rPr>
        <w:t xml:space="preserve"> </w:t>
      </w:r>
      <w:proofErr w:type="spellStart"/>
      <w:r w:rsidR="00E236F8" w:rsidRPr="007A0F5E">
        <w:rPr>
          <w:rFonts w:cs="AL-Hotham" w:hint="cs"/>
          <w:sz w:val="22"/>
          <w:szCs w:val="30"/>
          <w:rtl/>
        </w:rPr>
        <w:t>و</w:t>
      </w:r>
      <w:r w:rsidRPr="007A0F5E">
        <w:rPr>
          <w:rFonts w:cs="AL-Hotham" w:hint="cs"/>
          <w:sz w:val="22"/>
          <w:szCs w:val="30"/>
          <w:rtl/>
        </w:rPr>
        <w:t>كوكن</w:t>
      </w:r>
      <w:r w:rsidR="007A0F5E" w:rsidRPr="007A0F5E">
        <w:rPr>
          <w:rFonts w:cs="AL-Hotham" w:hint="cs"/>
          <w:sz w:val="22"/>
          <w:szCs w:val="30"/>
          <w:rtl/>
        </w:rPr>
        <w:t>ــــــ</w:t>
      </w:r>
      <w:r w:rsidRPr="007A0F5E">
        <w:rPr>
          <w:rFonts w:cs="AL-Hotham" w:hint="cs"/>
          <w:sz w:val="22"/>
          <w:szCs w:val="30"/>
          <w:rtl/>
        </w:rPr>
        <w:t>س</w:t>
      </w:r>
      <w:proofErr w:type="spellEnd"/>
      <w:r w:rsidRPr="007A0F5E">
        <w:rPr>
          <w:rFonts w:cs="AL-Hotham" w:hint="cs"/>
          <w:sz w:val="22"/>
          <w:szCs w:val="30"/>
          <w:rtl/>
        </w:rPr>
        <w:t xml:space="preserve"> </w:t>
      </w:r>
      <w:r w:rsidR="00395B4C" w:rsidRPr="007A0F5E">
        <w:rPr>
          <w:rFonts w:cs="AL-Hotham" w:hint="cs"/>
          <w:sz w:val="22"/>
          <w:szCs w:val="30"/>
          <w:rtl/>
        </w:rPr>
        <w:t>(</w:t>
      </w:r>
      <w:proofErr w:type="spellStart"/>
      <w:r w:rsidRPr="007A0F5E">
        <w:rPr>
          <w:rFonts w:cs="AL-Hotham"/>
          <w:sz w:val="22"/>
          <w:szCs w:val="30"/>
        </w:rPr>
        <w:t>Mestchian</w:t>
      </w:r>
      <w:proofErr w:type="spellEnd"/>
      <w:r w:rsidRPr="007A0F5E">
        <w:rPr>
          <w:rFonts w:cs="AL-Hotham"/>
          <w:sz w:val="22"/>
          <w:szCs w:val="30"/>
        </w:rPr>
        <w:t xml:space="preserve"> &amp; </w:t>
      </w:r>
      <w:proofErr w:type="spellStart"/>
      <w:r w:rsidRPr="007A0F5E">
        <w:rPr>
          <w:rFonts w:cs="AL-Hotham"/>
          <w:sz w:val="22"/>
          <w:szCs w:val="30"/>
        </w:rPr>
        <w:t>Cokins</w:t>
      </w:r>
      <w:proofErr w:type="spellEnd"/>
      <w:r w:rsidRPr="007A0F5E">
        <w:rPr>
          <w:rFonts w:cs="AL-Hotham"/>
          <w:sz w:val="22"/>
          <w:szCs w:val="30"/>
        </w:rPr>
        <w:t>,</w:t>
      </w:r>
      <w:r w:rsidR="007A0F5E" w:rsidRPr="007A0F5E">
        <w:rPr>
          <w:rFonts w:cs="AL-Hotham"/>
          <w:sz w:val="22"/>
          <w:szCs w:val="30"/>
        </w:rPr>
        <w:t xml:space="preserve"> </w:t>
      </w:r>
      <w:r w:rsidRPr="007A0F5E">
        <w:rPr>
          <w:rFonts w:cs="AL-Hotham"/>
          <w:sz w:val="22"/>
          <w:szCs w:val="30"/>
        </w:rPr>
        <w:t>2006</w:t>
      </w:r>
      <w:r w:rsidRPr="007A0F5E">
        <w:rPr>
          <w:rFonts w:cs="AL-Hotham" w:hint="cs"/>
          <w:sz w:val="22"/>
          <w:szCs w:val="30"/>
          <w:rtl/>
        </w:rPr>
        <w:t>)</w:t>
      </w:r>
      <w:r w:rsidR="00E236F8" w:rsidRPr="007A0F5E">
        <w:rPr>
          <w:rFonts w:cs="AL-Hotham" w:hint="cs"/>
          <w:sz w:val="22"/>
          <w:szCs w:val="30"/>
          <w:rtl/>
        </w:rPr>
        <w:t>، و</w:t>
      </w:r>
      <w:r w:rsidR="002E0E0F">
        <w:rPr>
          <w:rFonts w:cs="AL-Hotham" w:hint="cs"/>
          <w:sz w:val="22"/>
          <w:szCs w:val="30"/>
          <w:rtl/>
        </w:rPr>
        <w:t>اقتصرت دراسة موديل وآخري</w:t>
      </w:r>
      <w:r w:rsidRPr="007A0F5E">
        <w:rPr>
          <w:rFonts w:cs="AL-Hotham" w:hint="cs"/>
          <w:sz w:val="22"/>
          <w:szCs w:val="30"/>
          <w:rtl/>
        </w:rPr>
        <w:t xml:space="preserve">ن </w:t>
      </w:r>
      <w:r w:rsidR="007A0F5E">
        <w:rPr>
          <w:rFonts w:cs="AL-Hotham" w:hint="cs"/>
          <w:sz w:val="22"/>
          <w:szCs w:val="30"/>
          <w:rtl/>
        </w:rPr>
        <w:t xml:space="preserve"> </w:t>
      </w:r>
      <w:r w:rsidR="007A0F5E">
        <w:rPr>
          <w:rFonts w:cs="AL-Hotham"/>
          <w:sz w:val="22"/>
          <w:szCs w:val="30"/>
        </w:rPr>
        <w:t>(</w:t>
      </w:r>
      <w:r w:rsidRPr="007A0F5E">
        <w:rPr>
          <w:rFonts w:cs="AL-Hotham"/>
          <w:sz w:val="22"/>
          <w:szCs w:val="30"/>
        </w:rPr>
        <w:t>Modell &amp; others,</w:t>
      </w:r>
      <w:r w:rsidR="007A0F5E" w:rsidRPr="007A0F5E">
        <w:rPr>
          <w:rFonts w:cs="AL-Hotham"/>
          <w:sz w:val="22"/>
          <w:szCs w:val="30"/>
        </w:rPr>
        <w:t xml:space="preserve"> </w:t>
      </w:r>
      <w:r w:rsidRPr="007A0F5E">
        <w:rPr>
          <w:rFonts w:cs="AL-Hotham"/>
          <w:sz w:val="22"/>
          <w:szCs w:val="30"/>
        </w:rPr>
        <w:t>2007</w:t>
      </w:r>
      <w:r w:rsidR="007A0F5E">
        <w:rPr>
          <w:rFonts w:cs="AL-Hotham"/>
          <w:sz w:val="22"/>
          <w:szCs w:val="30"/>
        </w:rPr>
        <w:t>)</w:t>
      </w:r>
      <w:r w:rsidRPr="007A0F5E">
        <w:rPr>
          <w:rFonts w:cs="AL-Hotham" w:hint="cs"/>
          <w:sz w:val="22"/>
          <w:szCs w:val="30"/>
          <w:rtl/>
        </w:rPr>
        <w:t xml:space="preserve"> على المحاسبة كمعيار من معايير إدارة الأداء وجمعت دراسة </w:t>
      </w:r>
      <w:proofErr w:type="spellStart"/>
      <w:r w:rsidRPr="007A0F5E">
        <w:rPr>
          <w:rFonts w:cs="AL-Hotham" w:hint="cs"/>
          <w:sz w:val="22"/>
          <w:szCs w:val="30"/>
          <w:rtl/>
        </w:rPr>
        <w:t>لونابوكر</w:t>
      </w:r>
      <w:proofErr w:type="spellEnd"/>
      <w:r w:rsidR="00395B4C" w:rsidRPr="007A0F5E">
        <w:rPr>
          <w:rFonts w:cs="AL-Hotham" w:hint="cs"/>
          <w:sz w:val="22"/>
          <w:szCs w:val="30"/>
          <w:rtl/>
        </w:rPr>
        <w:t xml:space="preserve"> </w:t>
      </w:r>
      <w:proofErr w:type="spellStart"/>
      <w:r w:rsidR="007A0F5E" w:rsidRPr="007A0F5E">
        <w:rPr>
          <w:rFonts w:cs="AL-Hotham"/>
          <w:sz w:val="22"/>
          <w:szCs w:val="30"/>
        </w:rPr>
        <w:t>O</w:t>
      </w:r>
      <w:r w:rsidRPr="007A0F5E">
        <w:rPr>
          <w:rFonts w:cs="AL-Hotham"/>
          <w:sz w:val="22"/>
          <w:szCs w:val="30"/>
        </w:rPr>
        <w:t>nabocker</w:t>
      </w:r>
      <w:proofErr w:type="spellEnd"/>
      <w:r w:rsidRPr="007A0F5E">
        <w:rPr>
          <w:rFonts w:cs="AL-Hotham"/>
          <w:sz w:val="22"/>
          <w:szCs w:val="30"/>
        </w:rPr>
        <w:t>,</w:t>
      </w:r>
      <w:r w:rsidR="007A0F5E" w:rsidRPr="007A0F5E">
        <w:rPr>
          <w:rFonts w:cs="AL-Hotham"/>
          <w:sz w:val="22"/>
          <w:szCs w:val="30"/>
        </w:rPr>
        <w:t xml:space="preserve">  </w:t>
      </w:r>
      <w:r w:rsidRPr="007A0F5E">
        <w:rPr>
          <w:rFonts w:cs="AL-Hotham"/>
          <w:sz w:val="22"/>
          <w:szCs w:val="30"/>
        </w:rPr>
        <w:t>2000)</w:t>
      </w:r>
      <w:r w:rsidR="00395B4C" w:rsidRPr="007A0F5E">
        <w:rPr>
          <w:rFonts w:cs="AL-Hotham"/>
          <w:sz w:val="22"/>
          <w:szCs w:val="30"/>
          <w:rtl/>
        </w:rPr>
        <w:t>)</w:t>
      </w:r>
      <w:r w:rsidRPr="007A0F5E">
        <w:rPr>
          <w:rFonts w:cs="AL-Hotham" w:hint="cs"/>
          <w:sz w:val="22"/>
          <w:szCs w:val="30"/>
          <w:rtl/>
        </w:rPr>
        <w:t xml:space="preserve"> بين </w:t>
      </w:r>
      <w:r w:rsidRPr="007A0F5E">
        <w:rPr>
          <w:rFonts w:cs="AL-Hotham" w:hint="cs"/>
          <w:spacing w:val="-4"/>
          <w:sz w:val="22"/>
          <w:szCs w:val="30"/>
          <w:rtl/>
        </w:rPr>
        <w:t>تناول أهمية التطبيق والمكونات</w:t>
      </w:r>
      <w:r w:rsidR="007A0F5E" w:rsidRPr="007A0F5E">
        <w:rPr>
          <w:rFonts w:cs="AL-Hotham" w:hint="cs"/>
          <w:spacing w:val="-4"/>
          <w:sz w:val="22"/>
          <w:szCs w:val="30"/>
          <w:rtl/>
        </w:rPr>
        <w:t>.</w:t>
      </w:r>
      <w:r w:rsidRPr="007A0F5E">
        <w:rPr>
          <w:rFonts w:cs="AL-Hotham" w:hint="cs"/>
          <w:spacing w:val="-4"/>
          <w:sz w:val="22"/>
          <w:szCs w:val="30"/>
          <w:rtl/>
        </w:rPr>
        <w:t xml:space="preserve"> وتتفق الدراسة الحالية مع الدراسات التي تناولت معايير مكونات إدارة الأداء غير </w:t>
      </w:r>
      <w:r w:rsidR="007A0F5E" w:rsidRPr="007A0F5E">
        <w:rPr>
          <w:rFonts w:cs="AL-Hotham" w:hint="cs"/>
          <w:spacing w:val="-4"/>
          <w:sz w:val="22"/>
          <w:szCs w:val="30"/>
          <w:rtl/>
        </w:rPr>
        <w:lastRenderedPageBreak/>
        <w:t xml:space="preserve">أن </w:t>
      </w:r>
      <w:r w:rsidRPr="007A0F5E">
        <w:rPr>
          <w:rFonts w:cs="AL-Hotham" w:hint="cs"/>
          <w:spacing w:val="-4"/>
          <w:sz w:val="22"/>
          <w:szCs w:val="30"/>
          <w:rtl/>
        </w:rPr>
        <w:t>هذه الدراسة استخدمت النموذج الذي يتصف بالنظرة الشمولية لكل عناصر إدارة الأداء وجمعت في دراستها بين</w:t>
      </w:r>
      <w:r w:rsidR="00395B4C" w:rsidRPr="007A0F5E">
        <w:rPr>
          <w:rFonts w:cs="AL-Hotham" w:hint="cs"/>
          <w:spacing w:val="-4"/>
          <w:sz w:val="22"/>
          <w:szCs w:val="30"/>
          <w:rtl/>
        </w:rPr>
        <w:t xml:space="preserve"> </w:t>
      </w:r>
      <w:r w:rsidRPr="007A0F5E">
        <w:rPr>
          <w:rFonts w:cs="AL-Hotham" w:hint="cs"/>
          <w:spacing w:val="-4"/>
          <w:sz w:val="22"/>
          <w:szCs w:val="30"/>
          <w:rtl/>
        </w:rPr>
        <w:t>الجوانب النظرية والتطبيقية في حين أن الدراسات السابقة اقتصر كل منها على بعض مكونات معايير إدارة الأداء كما أنها اقتصرت في تناولها على الجوانب النظرية</w:t>
      </w:r>
      <w:r w:rsidR="00395B4C" w:rsidRPr="007A0F5E">
        <w:rPr>
          <w:rFonts w:cs="AL-Hotham" w:hint="cs"/>
          <w:spacing w:val="-4"/>
          <w:sz w:val="22"/>
          <w:szCs w:val="30"/>
          <w:rtl/>
        </w:rPr>
        <w:t>.</w:t>
      </w:r>
      <w:r w:rsidRPr="007A0F5E">
        <w:rPr>
          <w:rFonts w:cs="AL-Hotham" w:hint="cs"/>
          <w:sz w:val="22"/>
          <w:szCs w:val="30"/>
          <w:rtl/>
        </w:rPr>
        <w:t xml:space="preserve"> </w:t>
      </w:r>
    </w:p>
    <w:p w:rsidR="007A0F5E" w:rsidRPr="007A0F5E" w:rsidRDefault="00796A62" w:rsidP="002E4E83">
      <w:pPr>
        <w:widowControl w:val="0"/>
        <w:spacing w:line="245" w:lineRule="auto"/>
        <w:ind w:firstLine="508"/>
        <w:jc w:val="lowKashida"/>
        <w:rPr>
          <w:b/>
          <w:bCs/>
          <w:sz w:val="22"/>
          <w:szCs w:val="30"/>
          <w:rtl/>
        </w:rPr>
      </w:pPr>
      <w:r w:rsidRPr="007A0F5E">
        <w:rPr>
          <w:rFonts w:hint="cs"/>
          <w:b/>
          <w:bCs/>
          <w:sz w:val="22"/>
          <w:szCs w:val="30"/>
          <w:rtl/>
        </w:rPr>
        <w:t xml:space="preserve">– </w:t>
      </w:r>
      <w:r w:rsidR="00D10CBF" w:rsidRPr="007A0F5E">
        <w:rPr>
          <w:rFonts w:hint="cs"/>
          <w:b/>
          <w:bCs/>
          <w:sz w:val="22"/>
          <w:szCs w:val="30"/>
          <w:rtl/>
        </w:rPr>
        <w:t xml:space="preserve">البيئة </w:t>
      </w:r>
      <w:r w:rsidR="007A0F5E">
        <w:rPr>
          <w:rFonts w:hint="cs"/>
          <w:b/>
          <w:bCs/>
          <w:sz w:val="22"/>
          <w:szCs w:val="30"/>
          <w:rtl/>
        </w:rPr>
        <w:t xml:space="preserve">الثقافية </w:t>
      </w:r>
      <w:r w:rsidR="00D10CBF" w:rsidRPr="007A0F5E">
        <w:rPr>
          <w:rFonts w:hint="cs"/>
          <w:b/>
          <w:bCs/>
          <w:sz w:val="22"/>
          <w:szCs w:val="30"/>
          <w:rtl/>
        </w:rPr>
        <w:t xml:space="preserve"> </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أجريت جميع الدراسات السابقة في بيئات أجنبية في حين أن الدراسة الحالية أجريت في المملكة العربية السعودية</w:t>
      </w:r>
      <w:r w:rsidR="00395B4C" w:rsidRPr="00796A62">
        <w:rPr>
          <w:rFonts w:cs="AL-Hotham" w:hint="cs"/>
          <w:sz w:val="22"/>
          <w:szCs w:val="30"/>
          <w:rtl/>
        </w:rPr>
        <w:t>.</w:t>
      </w:r>
    </w:p>
    <w:p w:rsidR="007A0F5E" w:rsidRPr="007A0F5E" w:rsidRDefault="00796A62" w:rsidP="002E4E83">
      <w:pPr>
        <w:widowControl w:val="0"/>
        <w:spacing w:line="245" w:lineRule="auto"/>
        <w:ind w:firstLine="508"/>
        <w:jc w:val="lowKashida"/>
        <w:rPr>
          <w:b/>
          <w:bCs/>
          <w:sz w:val="22"/>
          <w:szCs w:val="30"/>
          <w:rtl/>
        </w:rPr>
      </w:pPr>
      <w:r w:rsidRPr="007A0F5E">
        <w:rPr>
          <w:rFonts w:hint="cs"/>
          <w:b/>
          <w:bCs/>
          <w:sz w:val="22"/>
          <w:szCs w:val="30"/>
          <w:rtl/>
        </w:rPr>
        <w:t>–</w:t>
      </w:r>
      <w:r w:rsidR="008A3706" w:rsidRPr="007A0F5E">
        <w:rPr>
          <w:rFonts w:hint="cs"/>
          <w:b/>
          <w:bCs/>
          <w:sz w:val="22"/>
          <w:szCs w:val="30"/>
          <w:rtl/>
        </w:rPr>
        <w:t xml:space="preserve"> </w:t>
      </w:r>
      <w:r w:rsidR="00D10CBF" w:rsidRPr="007A0F5E">
        <w:rPr>
          <w:rFonts w:hint="cs"/>
          <w:b/>
          <w:bCs/>
          <w:sz w:val="22"/>
          <w:szCs w:val="30"/>
          <w:rtl/>
        </w:rPr>
        <w:t>المنهج والطريقة</w:t>
      </w:r>
    </w:p>
    <w:p w:rsidR="00D10CBF" w:rsidRPr="00796A62" w:rsidRDefault="00D10CBF" w:rsidP="007A0F5E">
      <w:pPr>
        <w:widowControl w:val="0"/>
        <w:spacing w:line="245" w:lineRule="auto"/>
        <w:ind w:firstLine="567"/>
        <w:jc w:val="lowKashida"/>
        <w:rPr>
          <w:rFonts w:cs="AL-Hotham"/>
          <w:sz w:val="22"/>
          <w:szCs w:val="30"/>
        </w:rPr>
      </w:pPr>
      <w:r w:rsidRPr="00796A62">
        <w:rPr>
          <w:rFonts w:cs="AL-Hotham" w:hint="cs"/>
          <w:sz w:val="22"/>
          <w:szCs w:val="30"/>
          <w:rtl/>
        </w:rPr>
        <w:t xml:space="preserve"> اعتمدت الدراسات السابقة في أدبياتها على الكتب والدراسات والوثائق معتمدة على المنهج الوثائقي</w:t>
      </w:r>
      <w:r w:rsidR="005D2123">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المكتبي</w:t>
      </w:r>
      <w:r w:rsidR="00395B4C" w:rsidRPr="00796A62">
        <w:rPr>
          <w:rFonts w:cs="AL-Hotham" w:hint="cs"/>
          <w:sz w:val="22"/>
          <w:szCs w:val="30"/>
          <w:rtl/>
        </w:rPr>
        <w:t>)</w:t>
      </w:r>
      <w:r w:rsidRPr="00796A62">
        <w:rPr>
          <w:rFonts w:cs="AL-Hotham" w:hint="cs"/>
          <w:sz w:val="22"/>
          <w:szCs w:val="30"/>
          <w:rtl/>
        </w:rPr>
        <w:t xml:space="preserve"> في حين جمعت الدراسة الحالية بين المنهج الكمي </w:t>
      </w:r>
      <w:r w:rsidR="00395B4C" w:rsidRPr="00796A62">
        <w:rPr>
          <w:rFonts w:cs="AL-Hotham" w:hint="cs"/>
          <w:sz w:val="22"/>
          <w:szCs w:val="30"/>
          <w:rtl/>
        </w:rPr>
        <w:t>(</w:t>
      </w:r>
      <w:r w:rsidRPr="00796A62">
        <w:rPr>
          <w:rFonts w:cs="AL-Hotham" w:hint="cs"/>
          <w:sz w:val="22"/>
          <w:szCs w:val="30"/>
          <w:rtl/>
        </w:rPr>
        <w:t>الوصفي المسحي</w:t>
      </w:r>
      <w:r w:rsidR="00395B4C" w:rsidRPr="00796A62">
        <w:rPr>
          <w:rFonts w:cs="AL-Hotham" w:hint="cs"/>
          <w:sz w:val="22"/>
          <w:szCs w:val="30"/>
          <w:rtl/>
        </w:rPr>
        <w:t>)</w:t>
      </w:r>
      <w:r w:rsidRPr="00796A62">
        <w:rPr>
          <w:rFonts w:cs="AL-Hotham" w:hint="cs"/>
          <w:sz w:val="22"/>
          <w:szCs w:val="30"/>
          <w:rtl/>
        </w:rPr>
        <w:t xml:space="preserve"> والمنهج النوعي </w:t>
      </w:r>
      <w:r w:rsidR="00395B4C" w:rsidRPr="00796A62">
        <w:rPr>
          <w:rFonts w:cs="AL-Hotham" w:hint="cs"/>
          <w:sz w:val="22"/>
          <w:szCs w:val="30"/>
          <w:rtl/>
        </w:rPr>
        <w:t>(</w:t>
      </w:r>
      <w:r w:rsidRPr="00796A62">
        <w:rPr>
          <w:rFonts w:cs="AL-Hotham" w:hint="cs"/>
          <w:sz w:val="22"/>
          <w:szCs w:val="30"/>
          <w:rtl/>
        </w:rPr>
        <w:t>الملاحظة المباشرة</w:t>
      </w:r>
      <w:r w:rsidR="00395B4C" w:rsidRPr="00796A62">
        <w:rPr>
          <w:rFonts w:cs="AL-Hotham" w:hint="cs"/>
          <w:sz w:val="22"/>
          <w:szCs w:val="30"/>
          <w:rtl/>
        </w:rPr>
        <w:t>)</w:t>
      </w:r>
      <w:r w:rsidR="005D2123">
        <w:rPr>
          <w:rFonts w:cs="AL-Hotham" w:hint="cs"/>
          <w:sz w:val="22"/>
          <w:szCs w:val="30"/>
          <w:rtl/>
        </w:rPr>
        <w:t>.</w:t>
      </w:r>
    </w:p>
    <w:p w:rsidR="00D10CBF" w:rsidRPr="007A0F5E" w:rsidRDefault="00796A62" w:rsidP="007A0F5E">
      <w:pPr>
        <w:widowControl w:val="0"/>
        <w:spacing w:line="245" w:lineRule="auto"/>
        <w:jc w:val="lowKashida"/>
        <w:rPr>
          <w:b/>
          <w:bCs/>
          <w:sz w:val="22"/>
          <w:szCs w:val="30"/>
          <w:rtl/>
        </w:rPr>
      </w:pPr>
      <w:r w:rsidRPr="007A0F5E">
        <w:rPr>
          <w:rFonts w:hint="cs"/>
          <w:b/>
          <w:bCs/>
          <w:sz w:val="22"/>
          <w:szCs w:val="30"/>
          <w:rtl/>
        </w:rPr>
        <w:t>–</w:t>
      </w:r>
      <w:r w:rsidR="008A3706" w:rsidRPr="007A0F5E">
        <w:rPr>
          <w:rFonts w:hint="cs"/>
          <w:b/>
          <w:bCs/>
          <w:sz w:val="22"/>
          <w:szCs w:val="30"/>
          <w:rtl/>
        </w:rPr>
        <w:t xml:space="preserve"> </w:t>
      </w:r>
      <w:r w:rsidR="00D10CBF" w:rsidRPr="007A0F5E">
        <w:rPr>
          <w:rFonts w:hint="cs"/>
          <w:b/>
          <w:bCs/>
          <w:sz w:val="22"/>
          <w:szCs w:val="30"/>
          <w:rtl/>
        </w:rPr>
        <w:t xml:space="preserve">أهمية </w:t>
      </w:r>
      <w:r w:rsidR="007A0F5E">
        <w:rPr>
          <w:rFonts w:hint="cs"/>
          <w:b/>
          <w:bCs/>
          <w:sz w:val="22"/>
          <w:szCs w:val="30"/>
          <w:rtl/>
        </w:rPr>
        <w:t>الدراسات</w:t>
      </w:r>
      <w:r w:rsidR="00D10CBF" w:rsidRPr="007A0F5E">
        <w:rPr>
          <w:rFonts w:hint="cs"/>
          <w:b/>
          <w:bCs/>
          <w:sz w:val="22"/>
          <w:szCs w:val="30"/>
          <w:rtl/>
        </w:rPr>
        <w:t xml:space="preserve"> السابقة للدراسة الحالية</w:t>
      </w:r>
      <w:r w:rsidR="007A0F5E">
        <w:rPr>
          <w:rFonts w:hint="cs"/>
          <w:b/>
          <w:bCs/>
          <w:sz w:val="22"/>
          <w:szCs w:val="30"/>
          <w:rtl/>
        </w:rPr>
        <w:t xml:space="preserve"> </w:t>
      </w:r>
    </w:p>
    <w:p w:rsidR="00D10CBF" w:rsidRPr="007A0F5E" w:rsidRDefault="00D10CBF" w:rsidP="007A0F5E">
      <w:pPr>
        <w:widowControl w:val="0"/>
        <w:spacing w:line="245" w:lineRule="auto"/>
        <w:ind w:firstLine="567"/>
        <w:jc w:val="lowKashida"/>
        <w:rPr>
          <w:rFonts w:cs="AL-Hotham"/>
          <w:spacing w:val="-6"/>
          <w:sz w:val="22"/>
          <w:szCs w:val="30"/>
          <w:lang w:bidi="ar-EG"/>
        </w:rPr>
      </w:pPr>
      <w:r w:rsidRPr="007A0F5E">
        <w:rPr>
          <w:rFonts w:cs="AL-Hotham" w:hint="cs"/>
          <w:spacing w:val="-6"/>
          <w:sz w:val="22"/>
          <w:szCs w:val="30"/>
          <w:rtl/>
        </w:rPr>
        <w:t>أفادت الدراسات السابقة الدراسة الحال</w:t>
      </w:r>
      <w:r w:rsidR="007A0F5E" w:rsidRPr="007A0F5E">
        <w:rPr>
          <w:rFonts w:cs="AL-Hotham" w:hint="cs"/>
          <w:spacing w:val="-6"/>
          <w:sz w:val="22"/>
          <w:szCs w:val="30"/>
          <w:rtl/>
        </w:rPr>
        <w:t>ية من حيث إ</w:t>
      </w:r>
      <w:r w:rsidRPr="007A0F5E">
        <w:rPr>
          <w:rFonts w:cs="AL-Hotham" w:hint="cs"/>
          <w:spacing w:val="-6"/>
          <w:sz w:val="22"/>
          <w:szCs w:val="30"/>
          <w:rtl/>
        </w:rPr>
        <w:t>نها حققت ما يلي</w:t>
      </w:r>
      <w:r w:rsidR="00395B4C" w:rsidRPr="007A0F5E">
        <w:rPr>
          <w:rFonts w:cs="AL-Hotham" w:hint="cs"/>
          <w:spacing w:val="-6"/>
          <w:sz w:val="22"/>
          <w:szCs w:val="30"/>
          <w:rtl/>
        </w:rPr>
        <w:t>:</w:t>
      </w:r>
      <w:r w:rsidRPr="007A0F5E">
        <w:rPr>
          <w:rFonts w:cs="AL-Hotham" w:hint="cs"/>
          <w:spacing w:val="-6"/>
          <w:sz w:val="22"/>
          <w:szCs w:val="30"/>
          <w:rtl/>
        </w:rPr>
        <w:t xml:space="preserve"> أوضحت متطلبات تطبيق إدارة الأداء الفاعلة</w:t>
      </w:r>
      <w:r w:rsidR="00E236F8" w:rsidRPr="007A0F5E">
        <w:rPr>
          <w:rFonts w:cs="AL-Hotham" w:hint="cs"/>
          <w:spacing w:val="-6"/>
          <w:sz w:val="22"/>
          <w:szCs w:val="30"/>
          <w:rtl/>
        </w:rPr>
        <w:t>، و</w:t>
      </w:r>
      <w:r w:rsidRPr="007A0F5E">
        <w:rPr>
          <w:rFonts w:cs="AL-Hotham" w:hint="cs"/>
          <w:spacing w:val="-6"/>
          <w:sz w:val="22"/>
          <w:szCs w:val="30"/>
          <w:rtl/>
        </w:rPr>
        <w:t>بينت الآثار الإيجابية المتوقعة من تطبيق إدارة الأداء</w:t>
      </w:r>
      <w:r w:rsidR="00E236F8" w:rsidRPr="007A0F5E">
        <w:rPr>
          <w:rFonts w:cs="AL-Hotham" w:hint="cs"/>
          <w:spacing w:val="-6"/>
          <w:sz w:val="22"/>
          <w:szCs w:val="30"/>
          <w:rtl/>
        </w:rPr>
        <w:t>، و</w:t>
      </w:r>
      <w:r w:rsidRPr="007A0F5E">
        <w:rPr>
          <w:rFonts w:cs="AL-Hotham" w:hint="cs"/>
          <w:spacing w:val="-6"/>
          <w:sz w:val="22"/>
          <w:szCs w:val="30"/>
          <w:rtl/>
        </w:rPr>
        <w:t>المعوقات التي قد تحول دون توافر المعايير الفاعلة لإدارة الأداء</w:t>
      </w:r>
      <w:r w:rsidR="00395B4C" w:rsidRPr="007A0F5E">
        <w:rPr>
          <w:rFonts w:cs="AL-Hotham" w:hint="cs"/>
          <w:spacing w:val="-6"/>
          <w:sz w:val="22"/>
          <w:szCs w:val="30"/>
          <w:rtl/>
        </w:rPr>
        <w:t>.</w:t>
      </w:r>
      <w:r w:rsidRPr="007A0F5E">
        <w:rPr>
          <w:rFonts w:cs="AL-Hotham" w:hint="cs"/>
          <w:spacing w:val="-6"/>
          <w:sz w:val="22"/>
          <w:szCs w:val="30"/>
          <w:rtl/>
        </w:rPr>
        <w:t>كما أوضحت بأنه لا يوجد نموذج موحد لتطبيقات إدارة الأداء</w:t>
      </w:r>
      <w:r w:rsidR="00395B4C" w:rsidRPr="007A0F5E">
        <w:rPr>
          <w:rFonts w:cs="AL-Hotham" w:hint="cs"/>
          <w:spacing w:val="-6"/>
          <w:sz w:val="22"/>
          <w:szCs w:val="30"/>
          <w:rtl/>
        </w:rPr>
        <w:t>،</w:t>
      </w:r>
      <w:r w:rsidRPr="007A0F5E">
        <w:rPr>
          <w:rFonts w:cs="AL-Hotham" w:hint="cs"/>
          <w:spacing w:val="-6"/>
          <w:sz w:val="22"/>
          <w:szCs w:val="30"/>
          <w:rtl/>
        </w:rPr>
        <w:t xml:space="preserve"> وإنما تختلف الأساليب باختلافات البيئات الثقافية</w:t>
      </w:r>
      <w:r w:rsidR="00395B4C" w:rsidRPr="007A0F5E">
        <w:rPr>
          <w:rFonts w:cs="AL-Hotham" w:hint="cs"/>
          <w:spacing w:val="-6"/>
          <w:sz w:val="22"/>
          <w:szCs w:val="30"/>
          <w:rtl/>
        </w:rPr>
        <w:t>،</w:t>
      </w:r>
      <w:r w:rsidRPr="007A0F5E">
        <w:rPr>
          <w:rFonts w:cs="AL-Hotham" w:hint="cs"/>
          <w:spacing w:val="-6"/>
          <w:sz w:val="22"/>
          <w:szCs w:val="30"/>
          <w:rtl/>
        </w:rPr>
        <w:t xml:space="preserve"> والإمكانات المادية والبشرية</w:t>
      </w:r>
      <w:r w:rsidR="007A0F5E" w:rsidRPr="007A0F5E">
        <w:rPr>
          <w:rFonts w:cs="AL-Hotham" w:hint="cs"/>
          <w:spacing w:val="-6"/>
          <w:sz w:val="22"/>
          <w:szCs w:val="30"/>
          <w:rtl/>
        </w:rPr>
        <w:t xml:space="preserve">. كما ساهم </w:t>
      </w:r>
      <w:r w:rsidRPr="007A0F5E">
        <w:rPr>
          <w:rFonts w:cs="AL-Hotham" w:hint="cs"/>
          <w:spacing w:val="-6"/>
          <w:sz w:val="22"/>
          <w:szCs w:val="30"/>
          <w:rtl/>
        </w:rPr>
        <w:t>الوقوف على الإطار النظري الذي احتوته الدراسات</w:t>
      </w:r>
      <w:r w:rsidR="00395B4C" w:rsidRPr="007A0F5E">
        <w:rPr>
          <w:rFonts w:cs="AL-Hotham" w:hint="cs"/>
          <w:spacing w:val="-6"/>
          <w:sz w:val="22"/>
          <w:szCs w:val="30"/>
          <w:rtl/>
        </w:rPr>
        <w:t>؛</w:t>
      </w:r>
      <w:r w:rsidRPr="007A0F5E">
        <w:rPr>
          <w:rFonts w:cs="AL-Hotham" w:hint="cs"/>
          <w:spacing w:val="-6"/>
          <w:sz w:val="22"/>
          <w:szCs w:val="30"/>
          <w:rtl/>
        </w:rPr>
        <w:t xml:space="preserve"> </w:t>
      </w:r>
      <w:r w:rsidR="007A0F5E" w:rsidRPr="007A0F5E">
        <w:rPr>
          <w:rFonts w:cs="AL-Hotham" w:hint="cs"/>
          <w:spacing w:val="-6"/>
          <w:sz w:val="22"/>
          <w:szCs w:val="30"/>
          <w:rtl/>
        </w:rPr>
        <w:t>في تحديد</w:t>
      </w:r>
      <w:r w:rsidRPr="007A0F5E">
        <w:rPr>
          <w:rFonts w:cs="AL-Hotham" w:hint="cs"/>
          <w:spacing w:val="-6"/>
          <w:sz w:val="22"/>
          <w:szCs w:val="30"/>
          <w:rtl/>
        </w:rPr>
        <w:t xml:space="preserve"> الإطار النظري للدراسة الحالية عن تطبيقات إدارة </w:t>
      </w:r>
      <w:r w:rsidRPr="007A0F5E">
        <w:rPr>
          <w:rFonts w:cs="AL-Hotham" w:hint="cs"/>
          <w:spacing w:val="-6"/>
          <w:sz w:val="22"/>
          <w:szCs w:val="30"/>
          <w:rtl/>
        </w:rPr>
        <w:lastRenderedPageBreak/>
        <w:t>الأداء</w:t>
      </w:r>
      <w:r w:rsidR="00E236F8" w:rsidRPr="007A0F5E">
        <w:rPr>
          <w:rFonts w:cs="AL-Hotham" w:hint="cs"/>
          <w:spacing w:val="-6"/>
          <w:sz w:val="22"/>
          <w:szCs w:val="30"/>
          <w:rtl/>
        </w:rPr>
        <w:t xml:space="preserve"> و</w:t>
      </w:r>
      <w:r w:rsidRPr="007A0F5E">
        <w:rPr>
          <w:rFonts w:cs="AL-Hotham" w:hint="cs"/>
          <w:spacing w:val="-6"/>
          <w:sz w:val="22"/>
          <w:szCs w:val="30"/>
          <w:rtl/>
        </w:rPr>
        <w:t>تكوين تصور شامل لموضوع الدراسة الحالية من حيث أهدافها</w:t>
      </w:r>
      <w:r w:rsidR="00395B4C" w:rsidRPr="007A0F5E">
        <w:rPr>
          <w:rFonts w:cs="AL-Hotham" w:hint="cs"/>
          <w:spacing w:val="-6"/>
          <w:sz w:val="22"/>
          <w:szCs w:val="30"/>
          <w:rtl/>
        </w:rPr>
        <w:t>،</w:t>
      </w:r>
      <w:r w:rsidRPr="007A0F5E">
        <w:rPr>
          <w:rFonts w:cs="AL-Hotham" w:hint="cs"/>
          <w:spacing w:val="-6"/>
          <w:sz w:val="22"/>
          <w:szCs w:val="30"/>
          <w:rtl/>
        </w:rPr>
        <w:t xml:space="preserve"> وأهميتها</w:t>
      </w:r>
      <w:r w:rsidR="00395B4C" w:rsidRPr="007A0F5E">
        <w:rPr>
          <w:rFonts w:cs="AL-Hotham" w:hint="cs"/>
          <w:spacing w:val="-6"/>
          <w:sz w:val="22"/>
          <w:szCs w:val="30"/>
          <w:rtl/>
        </w:rPr>
        <w:t>،</w:t>
      </w:r>
      <w:r w:rsidRPr="007A0F5E">
        <w:rPr>
          <w:rFonts w:cs="AL-Hotham" w:hint="cs"/>
          <w:spacing w:val="-6"/>
          <w:sz w:val="22"/>
          <w:szCs w:val="30"/>
          <w:rtl/>
        </w:rPr>
        <w:t xml:space="preserve"> ومنهج الدراسة</w:t>
      </w:r>
      <w:r w:rsidR="00395B4C" w:rsidRPr="007A0F5E">
        <w:rPr>
          <w:rFonts w:cs="AL-Hotham" w:hint="cs"/>
          <w:spacing w:val="-6"/>
          <w:sz w:val="22"/>
          <w:szCs w:val="30"/>
          <w:rtl/>
        </w:rPr>
        <w:t>،</w:t>
      </w:r>
      <w:r w:rsidRPr="007A0F5E">
        <w:rPr>
          <w:rFonts w:cs="AL-Hotham" w:hint="cs"/>
          <w:spacing w:val="-6"/>
          <w:sz w:val="22"/>
          <w:szCs w:val="30"/>
          <w:rtl/>
        </w:rPr>
        <w:t xml:space="preserve"> وإعداد الاستبانة الخاصة بالدراســة الحالية من حيث المجالات</w:t>
      </w:r>
      <w:r w:rsidR="00395B4C" w:rsidRPr="007A0F5E">
        <w:rPr>
          <w:rFonts w:cs="AL-Hotham" w:hint="cs"/>
          <w:spacing w:val="-6"/>
          <w:sz w:val="22"/>
          <w:szCs w:val="30"/>
          <w:rtl/>
        </w:rPr>
        <w:t>،</w:t>
      </w:r>
      <w:r w:rsidRPr="007A0F5E">
        <w:rPr>
          <w:rFonts w:cs="AL-Hotham" w:hint="cs"/>
          <w:spacing w:val="-6"/>
          <w:sz w:val="22"/>
          <w:szCs w:val="30"/>
          <w:rtl/>
        </w:rPr>
        <w:t xml:space="preserve"> والعبارات التي يحتويها كل مجال</w:t>
      </w:r>
      <w:r w:rsidR="00395B4C" w:rsidRPr="007A0F5E">
        <w:rPr>
          <w:rFonts w:cs="AL-Hotham" w:hint="cs"/>
          <w:spacing w:val="-6"/>
          <w:sz w:val="22"/>
          <w:szCs w:val="30"/>
          <w:rtl/>
        </w:rPr>
        <w:t>،</w:t>
      </w:r>
      <w:r w:rsidRPr="007A0F5E">
        <w:rPr>
          <w:rFonts w:cs="AL-Hotham" w:hint="cs"/>
          <w:spacing w:val="-6"/>
          <w:sz w:val="22"/>
          <w:szCs w:val="30"/>
          <w:rtl/>
        </w:rPr>
        <w:t xml:space="preserve"> ومقياس تدرج الإجابات</w:t>
      </w:r>
      <w:r w:rsidR="00395B4C" w:rsidRPr="007A0F5E">
        <w:rPr>
          <w:rFonts w:cs="AL-Hotham" w:hint="cs"/>
          <w:spacing w:val="-6"/>
          <w:sz w:val="22"/>
          <w:szCs w:val="30"/>
          <w:rtl/>
        </w:rPr>
        <w:t>،</w:t>
      </w:r>
      <w:r w:rsidRPr="007A0F5E">
        <w:rPr>
          <w:rFonts w:cs="AL-Hotham" w:hint="cs"/>
          <w:spacing w:val="-6"/>
          <w:sz w:val="22"/>
          <w:szCs w:val="30"/>
          <w:rtl/>
        </w:rPr>
        <w:t xml:space="preserve"> وتحديد الأساليب الإحصائيــة</w:t>
      </w:r>
      <w:r w:rsidR="00395B4C" w:rsidRPr="007A0F5E">
        <w:rPr>
          <w:rFonts w:cs="AL-Hotham" w:hint="cs"/>
          <w:spacing w:val="-6"/>
          <w:sz w:val="22"/>
          <w:szCs w:val="30"/>
          <w:rtl/>
          <w:lang w:bidi="ar-EG"/>
        </w:rPr>
        <w:t>.</w:t>
      </w:r>
      <w:r w:rsidRPr="007A0F5E">
        <w:rPr>
          <w:rFonts w:cs="AL-Hotham" w:hint="cs"/>
          <w:spacing w:val="-6"/>
          <w:sz w:val="22"/>
          <w:szCs w:val="30"/>
          <w:rtl/>
          <w:lang w:bidi="ar-EG"/>
        </w:rPr>
        <w:t xml:space="preserve"> </w:t>
      </w:r>
    </w:p>
    <w:p w:rsidR="005D2123" w:rsidRDefault="005D2123" w:rsidP="005D2123">
      <w:pPr>
        <w:widowControl w:val="0"/>
        <w:spacing w:line="245" w:lineRule="auto"/>
        <w:jc w:val="center"/>
        <w:rPr>
          <w:rFonts w:cs="AL-Hotham"/>
          <w:bCs/>
          <w:sz w:val="22"/>
          <w:szCs w:val="30"/>
          <w:rtl/>
        </w:rPr>
      </w:pPr>
    </w:p>
    <w:p w:rsidR="00D10CBF" w:rsidRPr="005D2123" w:rsidRDefault="00D10CBF" w:rsidP="005D2123">
      <w:pPr>
        <w:widowControl w:val="0"/>
        <w:spacing w:line="245" w:lineRule="auto"/>
        <w:jc w:val="center"/>
        <w:rPr>
          <w:rFonts w:ascii="Traditional Arabic" w:hAnsi="Traditional Arabic"/>
          <w:bCs/>
          <w:sz w:val="22"/>
          <w:szCs w:val="30"/>
          <w:rtl/>
        </w:rPr>
      </w:pPr>
      <w:r w:rsidRPr="005D2123">
        <w:rPr>
          <w:rFonts w:ascii="Traditional Arabic" w:hAnsi="Traditional Arabic"/>
          <w:bCs/>
          <w:sz w:val="22"/>
          <w:szCs w:val="30"/>
          <w:rtl/>
        </w:rPr>
        <w:t>المنهج وإجراءات الدراسة الميدانية</w:t>
      </w:r>
    </w:p>
    <w:p w:rsidR="00D10CBF" w:rsidRPr="005D2123" w:rsidRDefault="00796A62" w:rsidP="007A0F5E">
      <w:pPr>
        <w:widowControl w:val="0"/>
        <w:spacing w:line="245" w:lineRule="auto"/>
        <w:jc w:val="lowKashida"/>
        <w:rPr>
          <w:rFonts w:ascii="Traditional Arabic" w:hAnsi="Traditional Arabic"/>
          <w:bCs/>
          <w:sz w:val="22"/>
          <w:szCs w:val="30"/>
          <w:rtl/>
        </w:rPr>
      </w:pPr>
      <w:r w:rsidRPr="005D2123">
        <w:rPr>
          <w:rFonts w:ascii="Traditional Arabic" w:hAnsi="Traditional Arabic"/>
          <w:bCs/>
          <w:sz w:val="22"/>
          <w:szCs w:val="30"/>
          <w:rtl/>
        </w:rPr>
        <w:t>–</w:t>
      </w:r>
      <w:r w:rsidR="008A3706" w:rsidRPr="005D2123">
        <w:rPr>
          <w:rFonts w:ascii="Traditional Arabic" w:hAnsi="Traditional Arabic"/>
          <w:bCs/>
          <w:sz w:val="22"/>
          <w:szCs w:val="30"/>
          <w:rtl/>
        </w:rPr>
        <w:t xml:space="preserve"> </w:t>
      </w:r>
      <w:r w:rsidR="00D10CBF" w:rsidRPr="005D2123">
        <w:rPr>
          <w:rFonts w:ascii="Traditional Arabic" w:hAnsi="Traditional Arabic"/>
          <w:bCs/>
          <w:sz w:val="22"/>
          <w:szCs w:val="30"/>
          <w:rtl/>
        </w:rPr>
        <w:t>منهج الدراسة</w:t>
      </w:r>
      <w:r w:rsidR="007A0F5E">
        <w:rPr>
          <w:rFonts w:ascii="Traditional Arabic" w:hAnsi="Traditional Arabic" w:hint="cs"/>
          <w:bCs/>
          <w:sz w:val="22"/>
          <w:szCs w:val="30"/>
          <w:rtl/>
        </w:rPr>
        <w:t xml:space="preserve"> </w:t>
      </w:r>
      <w:r w:rsidR="00D10CBF" w:rsidRPr="005D2123">
        <w:rPr>
          <w:rFonts w:ascii="Traditional Arabic" w:hAnsi="Traditional Arabic"/>
          <w:bCs/>
          <w:sz w:val="22"/>
          <w:szCs w:val="30"/>
          <w:rtl/>
        </w:rPr>
        <w:t xml:space="preserve"> </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لتحقيق أهداف الدراسة جمعت الدراسة بين نوعين من المناهج: المنهــج الكمي والنوعـي على النحو التالي</w:t>
      </w:r>
      <w:r w:rsidR="00395B4C" w:rsidRPr="00796A62">
        <w:rPr>
          <w:rFonts w:cs="AL-Hotham" w:hint="cs"/>
          <w:sz w:val="22"/>
          <w:szCs w:val="30"/>
          <w:rtl/>
        </w:rPr>
        <w:t>:</w:t>
      </w:r>
    </w:p>
    <w:p w:rsidR="002E4E83" w:rsidRDefault="00D10CBF" w:rsidP="002E4E83">
      <w:pPr>
        <w:widowControl w:val="0"/>
        <w:spacing w:line="245" w:lineRule="auto"/>
        <w:ind w:firstLine="567"/>
        <w:jc w:val="lowKashida"/>
        <w:rPr>
          <w:rFonts w:cs="AL-Hotham"/>
          <w:sz w:val="22"/>
          <w:szCs w:val="30"/>
          <w:rtl/>
        </w:rPr>
      </w:pPr>
      <w:r w:rsidRPr="007A0F5E">
        <w:rPr>
          <w:rFonts w:hint="cs"/>
          <w:b/>
          <w:bCs/>
          <w:sz w:val="22"/>
          <w:szCs w:val="30"/>
          <w:rtl/>
        </w:rPr>
        <w:t>أ</w:t>
      </w:r>
      <w:r w:rsidR="008A3706" w:rsidRPr="007A0F5E">
        <w:rPr>
          <w:rFonts w:hint="cs"/>
          <w:b/>
          <w:bCs/>
          <w:sz w:val="22"/>
          <w:szCs w:val="30"/>
          <w:rtl/>
        </w:rPr>
        <w:t xml:space="preserve"> </w:t>
      </w:r>
      <w:r w:rsidR="00796A62" w:rsidRPr="007A0F5E">
        <w:rPr>
          <w:rFonts w:hint="cs"/>
          <w:b/>
          <w:bCs/>
          <w:sz w:val="22"/>
          <w:szCs w:val="30"/>
          <w:rtl/>
        </w:rPr>
        <w:t>–</w:t>
      </w:r>
      <w:r w:rsidR="008A3706" w:rsidRPr="007A0F5E">
        <w:rPr>
          <w:rFonts w:hint="cs"/>
          <w:b/>
          <w:bCs/>
          <w:sz w:val="22"/>
          <w:szCs w:val="30"/>
          <w:rtl/>
        </w:rPr>
        <w:t xml:space="preserve"> </w:t>
      </w:r>
      <w:r w:rsidRPr="007A0F5E">
        <w:rPr>
          <w:rFonts w:hint="cs"/>
          <w:b/>
          <w:bCs/>
          <w:sz w:val="22"/>
          <w:szCs w:val="30"/>
          <w:rtl/>
        </w:rPr>
        <w:t>المنهج الوصفي المسحي</w:t>
      </w:r>
      <w:r w:rsidR="002E4E83">
        <w:rPr>
          <w:rFonts w:hint="cs"/>
          <w:b/>
          <w:bCs/>
          <w:sz w:val="22"/>
          <w:szCs w:val="30"/>
          <w:rtl/>
        </w:rPr>
        <w:t xml:space="preserve"> </w:t>
      </w:r>
      <w:r w:rsidR="007A0F5E">
        <w:rPr>
          <w:rFonts w:cs="AL-Hotham" w:hint="cs"/>
          <w:sz w:val="22"/>
          <w:szCs w:val="30"/>
          <w:rtl/>
        </w:rPr>
        <w:t xml:space="preserve"> </w:t>
      </w:r>
    </w:p>
    <w:p w:rsidR="00D10CBF" w:rsidRPr="002E4E83" w:rsidRDefault="00D10CBF" w:rsidP="00395B4C">
      <w:pPr>
        <w:widowControl w:val="0"/>
        <w:spacing w:line="245" w:lineRule="auto"/>
        <w:ind w:firstLine="567"/>
        <w:jc w:val="lowKashida"/>
        <w:rPr>
          <w:rFonts w:cs="AL-Hotham"/>
          <w:spacing w:val="-4"/>
          <w:sz w:val="22"/>
          <w:szCs w:val="30"/>
          <w:rtl/>
        </w:rPr>
      </w:pPr>
      <w:r w:rsidRPr="002E4E83">
        <w:rPr>
          <w:rFonts w:cs="AL-Hotham" w:hint="cs"/>
          <w:spacing w:val="-4"/>
          <w:sz w:val="22"/>
          <w:szCs w:val="30"/>
          <w:rtl/>
        </w:rPr>
        <w:t>اُستُخدِمَ لملاءمته لهذ</w:t>
      </w:r>
      <w:r w:rsidRPr="002E4E83">
        <w:rPr>
          <w:rFonts w:cs="AL-Hotham" w:hint="eastAsia"/>
          <w:spacing w:val="-4"/>
          <w:sz w:val="22"/>
          <w:szCs w:val="30"/>
          <w:rtl/>
        </w:rPr>
        <w:t>ه</w:t>
      </w:r>
      <w:r w:rsidRPr="002E4E83">
        <w:rPr>
          <w:rFonts w:cs="AL-Hotham" w:hint="cs"/>
          <w:spacing w:val="-4"/>
          <w:sz w:val="22"/>
          <w:szCs w:val="30"/>
          <w:rtl/>
        </w:rPr>
        <w:t xml:space="preserve"> الدراسة</w:t>
      </w:r>
      <w:r w:rsidR="00395B4C" w:rsidRPr="002E4E83">
        <w:rPr>
          <w:rFonts w:cs="AL-Hotham" w:hint="cs"/>
          <w:spacing w:val="-4"/>
          <w:sz w:val="22"/>
          <w:szCs w:val="30"/>
          <w:rtl/>
        </w:rPr>
        <w:t>،</w:t>
      </w:r>
      <w:r w:rsidRPr="002E4E83">
        <w:rPr>
          <w:rFonts w:cs="AL-Hotham" w:hint="cs"/>
          <w:spacing w:val="-4"/>
          <w:sz w:val="22"/>
          <w:szCs w:val="30"/>
          <w:rtl/>
        </w:rPr>
        <w:t xml:space="preserve"> لأنه يهتم بتوفير أوصاف دقيقة عن الظاهرة المراد دراستها</w:t>
      </w:r>
      <w:r w:rsidR="00395B4C" w:rsidRPr="002E4E83">
        <w:rPr>
          <w:rFonts w:cs="AL-Hotham" w:hint="cs"/>
          <w:spacing w:val="-4"/>
          <w:sz w:val="22"/>
          <w:szCs w:val="30"/>
          <w:rtl/>
        </w:rPr>
        <w:t>،</w:t>
      </w:r>
      <w:r w:rsidRPr="002E4E83">
        <w:rPr>
          <w:rFonts w:cs="AL-Hotham" w:hint="cs"/>
          <w:spacing w:val="-4"/>
          <w:sz w:val="22"/>
          <w:szCs w:val="30"/>
          <w:rtl/>
        </w:rPr>
        <w:t xml:space="preserve"> عن طريق جمع البيانات</w:t>
      </w:r>
      <w:r w:rsidR="00395B4C" w:rsidRPr="002E4E83">
        <w:rPr>
          <w:rFonts w:cs="AL-Hotham" w:hint="cs"/>
          <w:spacing w:val="-4"/>
          <w:sz w:val="22"/>
          <w:szCs w:val="30"/>
          <w:rtl/>
        </w:rPr>
        <w:t>،</w:t>
      </w:r>
      <w:r w:rsidRPr="002E4E83">
        <w:rPr>
          <w:rFonts w:cs="AL-Hotham" w:hint="cs"/>
          <w:spacing w:val="-4"/>
          <w:sz w:val="22"/>
          <w:szCs w:val="30"/>
          <w:rtl/>
        </w:rPr>
        <w:t xml:space="preserve"> ووصف الطرق المستخدمة</w:t>
      </w:r>
      <w:r w:rsidR="00395B4C" w:rsidRPr="002E4E83">
        <w:rPr>
          <w:rFonts w:cs="AL-Hotham" w:hint="cs"/>
          <w:spacing w:val="-4"/>
          <w:sz w:val="22"/>
          <w:szCs w:val="30"/>
          <w:rtl/>
        </w:rPr>
        <w:t>.</w:t>
      </w:r>
      <w:r w:rsidRPr="002E4E83">
        <w:rPr>
          <w:rFonts w:cs="AL-Hotham" w:hint="cs"/>
          <w:spacing w:val="-4"/>
          <w:sz w:val="22"/>
          <w:szCs w:val="30"/>
          <w:rtl/>
        </w:rPr>
        <w:t xml:space="preserve"> كما يعي</w:t>
      </w:r>
      <w:r w:rsidRPr="002E4E83">
        <w:rPr>
          <w:rFonts w:cs="AL-Hotham" w:hint="eastAsia"/>
          <w:spacing w:val="-4"/>
          <w:sz w:val="22"/>
          <w:szCs w:val="30"/>
          <w:rtl/>
        </w:rPr>
        <w:t>ن</w:t>
      </w:r>
      <w:r w:rsidRPr="002E4E83">
        <w:rPr>
          <w:rFonts w:cs="AL-Hotham" w:hint="cs"/>
          <w:spacing w:val="-4"/>
          <w:sz w:val="22"/>
          <w:szCs w:val="30"/>
          <w:rtl/>
        </w:rPr>
        <w:t xml:space="preserve"> في تنظيم هذه البيانات</w:t>
      </w:r>
      <w:r w:rsidR="00395B4C" w:rsidRPr="002E4E83">
        <w:rPr>
          <w:rFonts w:cs="AL-Hotham" w:hint="cs"/>
          <w:spacing w:val="-4"/>
          <w:sz w:val="22"/>
          <w:szCs w:val="30"/>
          <w:rtl/>
        </w:rPr>
        <w:t>،</w:t>
      </w:r>
      <w:r w:rsidRPr="002E4E83">
        <w:rPr>
          <w:rFonts w:cs="AL-Hotham" w:hint="cs"/>
          <w:spacing w:val="-4"/>
          <w:sz w:val="22"/>
          <w:szCs w:val="30"/>
          <w:rtl/>
        </w:rPr>
        <w:t xml:space="preserve"> ووصف النتائج</w:t>
      </w:r>
      <w:r w:rsidR="00E236F8" w:rsidRPr="002E4E83">
        <w:rPr>
          <w:rFonts w:cs="AL-Hotham" w:hint="cs"/>
          <w:spacing w:val="-4"/>
          <w:sz w:val="22"/>
          <w:szCs w:val="30"/>
          <w:rtl/>
        </w:rPr>
        <w:t>، و</w:t>
      </w:r>
      <w:r w:rsidRPr="002E4E83">
        <w:rPr>
          <w:rFonts w:cs="AL-Hotham" w:hint="cs"/>
          <w:spacing w:val="-4"/>
          <w:sz w:val="22"/>
          <w:szCs w:val="30"/>
          <w:rtl/>
        </w:rPr>
        <w:t>تفسيرها ف</w:t>
      </w:r>
      <w:r w:rsidRPr="002E4E83">
        <w:rPr>
          <w:rFonts w:cs="AL-Hotham" w:hint="eastAsia"/>
          <w:spacing w:val="-4"/>
          <w:sz w:val="22"/>
          <w:szCs w:val="30"/>
          <w:rtl/>
        </w:rPr>
        <w:t>ي</w:t>
      </w:r>
      <w:r w:rsidRPr="002E4E83">
        <w:rPr>
          <w:rFonts w:cs="AL-Hotham" w:hint="cs"/>
          <w:spacing w:val="-4"/>
          <w:sz w:val="22"/>
          <w:szCs w:val="30"/>
          <w:rtl/>
        </w:rPr>
        <w:t xml:space="preserve"> عبارات واضحة</w:t>
      </w:r>
      <w:r w:rsidR="00395B4C" w:rsidRPr="002E4E83">
        <w:rPr>
          <w:rFonts w:cs="AL-Hotham" w:hint="cs"/>
          <w:spacing w:val="-4"/>
          <w:sz w:val="22"/>
          <w:szCs w:val="30"/>
          <w:rtl/>
        </w:rPr>
        <w:t>؛</w:t>
      </w:r>
      <w:r w:rsidRPr="002E4E83">
        <w:rPr>
          <w:rFonts w:cs="AL-Hotham" w:hint="cs"/>
          <w:spacing w:val="-4"/>
          <w:sz w:val="22"/>
          <w:szCs w:val="30"/>
          <w:rtl/>
        </w:rPr>
        <w:t xml:space="preserve"> لاستخلاص تعميمات ذات مغزى </w:t>
      </w:r>
      <w:r w:rsidR="00395B4C" w:rsidRPr="002E4E83">
        <w:rPr>
          <w:rFonts w:cs="AL-Hotham" w:hint="cs"/>
          <w:spacing w:val="-4"/>
          <w:sz w:val="22"/>
          <w:szCs w:val="30"/>
          <w:rtl/>
        </w:rPr>
        <w:t>(</w:t>
      </w:r>
      <w:r w:rsidRPr="002E4E83">
        <w:rPr>
          <w:rFonts w:cs="AL-Hotham" w:hint="cs"/>
          <w:spacing w:val="-4"/>
          <w:sz w:val="22"/>
          <w:szCs w:val="30"/>
          <w:rtl/>
        </w:rPr>
        <w:t>عدس</w:t>
      </w:r>
      <w:r w:rsidR="00395B4C" w:rsidRPr="002E4E83">
        <w:rPr>
          <w:rFonts w:cs="AL-Hotham" w:hint="cs"/>
          <w:spacing w:val="-4"/>
          <w:sz w:val="22"/>
          <w:szCs w:val="30"/>
          <w:rtl/>
        </w:rPr>
        <w:t>:</w:t>
      </w:r>
      <w:r w:rsidRPr="002E4E83">
        <w:rPr>
          <w:rFonts w:cs="AL-Hotham" w:hint="cs"/>
          <w:spacing w:val="-4"/>
          <w:sz w:val="22"/>
          <w:szCs w:val="30"/>
          <w:rtl/>
        </w:rPr>
        <w:t xml:space="preserve"> 1997</w:t>
      </w:r>
      <w:r w:rsidR="00395B4C" w:rsidRPr="002E4E83">
        <w:rPr>
          <w:rFonts w:cs="AL-Hotham" w:hint="cs"/>
          <w:spacing w:val="-4"/>
          <w:sz w:val="22"/>
          <w:szCs w:val="30"/>
          <w:rtl/>
        </w:rPr>
        <w:t>:</w:t>
      </w:r>
      <w:r w:rsidRPr="002E4E83">
        <w:rPr>
          <w:rFonts w:cs="AL-Hotham" w:hint="cs"/>
          <w:spacing w:val="-4"/>
          <w:sz w:val="22"/>
          <w:szCs w:val="30"/>
          <w:rtl/>
        </w:rPr>
        <w:t xml:space="preserve"> 185)</w:t>
      </w:r>
      <w:r w:rsidR="00395B4C" w:rsidRPr="002E4E83">
        <w:rPr>
          <w:rFonts w:cs="AL-Hotham" w:hint="cs"/>
          <w:spacing w:val="-4"/>
          <w:sz w:val="22"/>
          <w:szCs w:val="30"/>
          <w:rtl/>
        </w:rPr>
        <w:t>.</w:t>
      </w:r>
      <w:r w:rsidR="003401F3" w:rsidRPr="002E4E83">
        <w:rPr>
          <w:rFonts w:cs="AL-Hotham" w:hint="cs"/>
          <w:spacing w:val="-4"/>
          <w:sz w:val="22"/>
          <w:szCs w:val="30"/>
          <w:rtl/>
        </w:rPr>
        <w:t xml:space="preserve"> </w:t>
      </w:r>
      <w:r w:rsidRPr="002E4E83">
        <w:rPr>
          <w:rFonts w:cs="AL-Hotham" w:hint="cs"/>
          <w:spacing w:val="-4"/>
          <w:sz w:val="22"/>
          <w:szCs w:val="30"/>
          <w:rtl/>
        </w:rPr>
        <w:t>تؤدي إلى الإفادة منها في مجال تطبيق إدارة الأداء في الإدارات العامة للتربية والتعليم</w:t>
      </w:r>
      <w:r w:rsidR="00395B4C" w:rsidRPr="002E4E83">
        <w:rPr>
          <w:rFonts w:cs="AL-Hotham" w:hint="cs"/>
          <w:spacing w:val="-4"/>
          <w:sz w:val="22"/>
          <w:szCs w:val="30"/>
          <w:rtl/>
        </w:rPr>
        <w:t xml:space="preserve"> </w:t>
      </w:r>
      <w:r w:rsidRPr="002E4E83">
        <w:rPr>
          <w:rFonts w:cs="AL-Hotham" w:hint="cs"/>
          <w:spacing w:val="-4"/>
          <w:sz w:val="22"/>
          <w:szCs w:val="30"/>
          <w:rtl/>
        </w:rPr>
        <w:t>ولتحقيق ذلك تم اتباع الخطوات التالية</w:t>
      </w:r>
      <w:r w:rsidR="00395B4C" w:rsidRPr="002E4E83">
        <w:rPr>
          <w:rFonts w:cs="AL-Hotham" w:hint="cs"/>
          <w:spacing w:val="-4"/>
          <w:sz w:val="22"/>
          <w:szCs w:val="30"/>
          <w:rtl/>
        </w:rPr>
        <w:t>:</w:t>
      </w:r>
    </w:p>
    <w:p w:rsidR="00D10CBF" w:rsidRPr="00796A62" w:rsidRDefault="005D2123" w:rsidP="005D2123">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دراسة نظرية في الكتب والدراسات ذات العلاقة بالموضوع ومقاييس مكونات إدارة الأداء للأجهزة الحكومية.</w:t>
      </w:r>
    </w:p>
    <w:p w:rsidR="00D10CBF" w:rsidRPr="00796A62" w:rsidRDefault="005D2123" w:rsidP="005D2123">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دراسة ميدانية بإعداد مقياس معياري عن مكونات إدارة الأداء لتشخيص الواقع بموضوعية</w:t>
      </w:r>
      <w:r w:rsidR="00395B4C" w:rsidRPr="00796A62">
        <w:rPr>
          <w:rFonts w:cs="AL-Hotham" w:hint="cs"/>
          <w:sz w:val="22"/>
          <w:szCs w:val="30"/>
          <w:rtl/>
        </w:rPr>
        <w:t>.</w:t>
      </w:r>
    </w:p>
    <w:p w:rsidR="00D10CBF" w:rsidRPr="00796A62" w:rsidRDefault="00D10CBF" w:rsidP="00A152B3">
      <w:pPr>
        <w:widowControl w:val="0"/>
        <w:spacing w:line="245" w:lineRule="auto"/>
        <w:ind w:firstLine="567"/>
        <w:jc w:val="lowKashida"/>
        <w:rPr>
          <w:rFonts w:cs="AL-Hotham"/>
          <w:sz w:val="22"/>
          <w:szCs w:val="30"/>
          <w:rtl/>
        </w:rPr>
      </w:pPr>
      <w:r w:rsidRPr="00144C8A">
        <w:rPr>
          <w:rFonts w:hint="cs"/>
          <w:b/>
          <w:bCs/>
          <w:sz w:val="22"/>
          <w:szCs w:val="30"/>
          <w:rtl/>
        </w:rPr>
        <w:lastRenderedPageBreak/>
        <w:t>ب</w:t>
      </w:r>
      <w:r w:rsidR="008A3706" w:rsidRPr="00144C8A">
        <w:rPr>
          <w:rFonts w:hint="cs"/>
          <w:b/>
          <w:bCs/>
          <w:sz w:val="22"/>
          <w:szCs w:val="30"/>
          <w:rtl/>
        </w:rPr>
        <w:t xml:space="preserve"> </w:t>
      </w:r>
      <w:r w:rsidR="00796A62" w:rsidRPr="00144C8A">
        <w:rPr>
          <w:rFonts w:hint="cs"/>
          <w:b/>
          <w:bCs/>
          <w:sz w:val="22"/>
          <w:szCs w:val="30"/>
          <w:rtl/>
        </w:rPr>
        <w:t xml:space="preserve">– </w:t>
      </w:r>
      <w:r w:rsidRPr="00144C8A">
        <w:rPr>
          <w:rFonts w:hint="cs"/>
          <w:b/>
          <w:bCs/>
          <w:sz w:val="22"/>
          <w:szCs w:val="30"/>
          <w:rtl/>
        </w:rPr>
        <w:t>المنهج النوعي</w:t>
      </w:r>
      <w:r w:rsidR="00395B4C" w:rsidRPr="00144C8A">
        <w:rPr>
          <w:rFonts w:hint="cs"/>
          <w:b/>
          <w:bCs/>
          <w:sz w:val="22"/>
          <w:szCs w:val="30"/>
          <w:rtl/>
        </w:rPr>
        <w:t>:</w:t>
      </w:r>
      <w:r w:rsidR="00A152B3">
        <w:rPr>
          <w:rFonts w:hint="cs"/>
          <w:b/>
          <w:bCs/>
          <w:sz w:val="22"/>
          <w:szCs w:val="30"/>
          <w:rtl/>
        </w:rPr>
        <w:t xml:space="preserve"> </w:t>
      </w:r>
      <w:proofErr w:type="spellStart"/>
      <w:r w:rsidR="00A152B3">
        <w:rPr>
          <w:rFonts w:hint="cs"/>
          <w:b/>
          <w:bCs/>
          <w:sz w:val="22"/>
          <w:szCs w:val="30"/>
          <w:rtl/>
        </w:rPr>
        <w:t>الإ</w:t>
      </w:r>
      <w:r w:rsidRPr="00144C8A">
        <w:rPr>
          <w:rFonts w:hint="cs"/>
          <w:b/>
          <w:bCs/>
          <w:sz w:val="22"/>
          <w:szCs w:val="30"/>
          <w:rtl/>
        </w:rPr>
        <w:t>ثنوجرافيك</w:t>
      </w:r>
      <w:proofErr w:type="spellEnd"/>
      <w:r w:rsidRPr="00144C8A">
        <w:rPr>
          <w:rFonts w:hint="cs"/>
          <w:b/>
          <w:bCs/>
          <w:sz w:val="22"/>
          <w:szCs w:val="30"/>
          <w:rtl/>
        </w:rPr>
        <w:t xml:space="preserve"> </w:t>
      </w:r>
      <w:r w:rsidR="00395B4C" w:rsidRPr="00144C8A">
        <w:rPr>
          <w:rFonts w:hint="cs"/>
          <w:b/>
          <w:bCs/>
          <w:sz w:val="22"/>
          <w:szCs w:val="30"/>
          <w:rtl/>
        </w:rPr>
        <w:t>(</w:t>
      </w:r>
      <w:r w:rsidRPr="00144C8A">
        <w:rPr>
          <w:rFonts w:hint="cs"/>
          <w:b/>
          <w:bCs/>
          <w:sz w:val="22"/>
          <w:szCs w:val="30"/>
          <w:rtl/>
        </w:rPr>
        <w:t>الحلقي</w:t>
      </w:r>
      <w:r w:rsidR="00395B4C" w:rsidRPr="00144C8A">
        <w:rPr>
          <w:rFonts w:hint="cs"/>
          <w:b/>
          <w:bCs/>
          <w:sz w:val="22"/>
          <w:szCs w:val="30"/>
          <w:rtl/>
        </w:rPr>
        <w:t>)</w:t>
      </w:r>
      <w:r w:rsidRPr="00144C8A">
        <w:rPr>
          <w:rFonts w:hint="cs"/>
          <w:b/>
          <w:bCs/>
          <w:sz w:val="22"/>
          <w:szCs w:val="30"/>
          <w:rtl/>
        </w:rPr>
        <w:t>:</w:t>
      </w:r>
      <w:r w:rsidRPr="00796A62">
        <w:rPr>
          <w:rFonts w:cs="AL-Hotham"/>
          <w:color w:val="333333"/>
          <w:sz w:val="22"/>
          <w:szCs w:val="30"/>
          <w:rtl/>
        </w:rPr>
        <w:t xml:space="preserve"> </w:t>
      </w:r>
      <w:r w:rsidRPr="00796A62">
        <w:rPr>
          <w:rFonts w:cs="AL-Hotham"/>
          <w:sz w:val="22"/>
          <w:szCs w:val="30"/>
          <w:rtl/>
        </w:rPr>
        <w:t xml:space="preserve">الذي يعتمد على دراسة الظاهرة في </w:t>
      </w:r>
      <w:r w:rsidRPr="00796A62">
        <w:rPr>
          <w:rFonts w:cs="AL-Hotham" w:hint="cs"/>
          <w:sz w:val="22"/>
          <w:szCs w:val="30"/>
          <w:rtl/>
        </w:rPr>
        <w:t>سياقها الطبيعي</w:t>
      </w:r>
      <w:r w:rsidRPr="00796A62">
        <w:rPr>
          <w:rFonts w:cs="AL-Hotham"/>
          <w:sz w:val="22"/>
          <w:szCs w:val="30"/>
          <w:rtl/>
        </w:rPr>
        <w:t xml:space="preserve"> باعتبارها</w:t>
      </w:r>
      <w:r w:rsidRPr="00796A62">
        <w:rPr>
          <w:rFonts w:cs="AL-Hotham"/>
          <w:sz w:val="22"/>
          <w:szCs w:val="30"/>
        </w:rPr>
        <w:t xml:space="preserve"> </w:t>
      </w:r>
      <w:r w:rsidRPr="00796A62">
        <w:rPr>
          <w:rFonts w:cs="AL-Hotham"/>
          <w:sz w:val="22"/>
          <w:szCs w:val="30"/>
          <w:rtl/>
        </w:rPr>
        <w:t>مصدراً مباشراً للبيانات</w:t>
      </w:r>
      <w:r w:rsidRPr="00796A62">
        <w:rPr>
          <w:rFonts w:cs="AL-Hotham" w:hint="cs"/>
          <w:sz w:val="22"/>
          <w:szCs w:val="30"/>
          <w:rtl/>
        </w:rPr>
        <w:t xml:space="preserve"> </w:t>
      </w:r>
      <w:r w:rsidRPr="00796A62">
        <w:rPr>
          <w:rFonts w:cs="AL-Hotham"/>
          <w:sz w:val="22"/>
          <w:szCs w:val="30"/>
          <w:rtl/>
        </w:rPr>
        <w:t>بمعنى البحث عن الحقيقة من أفواه</w:t>
      </w:r>
      <w:r w:rsidRPr="00796A62">
        <w:rPr>
          <w:rFonts w:cs="AL-Hotham" w:hint="cs"/>
          <w:sz w:val="22"/>
          <w:szCs w:val="30"/>
          <w:rtl/>
        </w:rPr>
        <w:t xml:space="preserve"> الأفراد أو من الوثائق ذات</w:t>
      </w:r>
      <w:r w:rsidRPr="00796A62">
        <w:rPr>
          <w:rFonts w:cs="AL-Hotham"/>
          <w:sz w:val="22"/>
          <w:szCs w:val="30"/>
          <w:rtl/>
        </w:rPr>
        <w:t xml:space="preserve"> </w:t>
      </w:r>
      <w:r w:rsidRPr="00796A62">
        <w:rPr>
          <w:rFonts w:cs="AL-Hotham" w:hint="cs"/>
          <w:sz w:val="22"/>
          <w:szCs w:val="30"/>
          <w:rtl/>
        </w:rPr>
        <w:t>ال</w:t>
      </w:r>
      <w:r w:rsidRPr="00796A62">
        <w:rPr>
          <w:rFonts w:cs="AL-Hotham"/>
          <w:sz w:val="22"/>
          <w:szCs w:val="30"/>
          <w:rtl/>
        </w:rPr>
        <w:t xml:space="preserve">علاقة </w:t>
      </w:r>
      <w:r w:rsidRPr="00796A62">
        <w:rPr>
          <w:rFonts w:cs="AL-Hotham" w:hint="cs"/>
          <w:sz w:val="22"/>
          <w:szCs w:val="30"/>
          <w:rtl/>
        </w:rPr>
        <w:t>ال</w:t>
      </w:r>
      <w:r w:rsidRPr="00796A62">
        <w:rPr>
          <w:rFonts w:cs="AL-Hotham"/>
          <w:sz w:val="22"/>
          <w:szCs w:val="30"/>
          <w:rtl/>
        </w:rPr>
        <w:t>مباشرة</w:t>
      </w:r>
      <w:r w:rsidRPr="00796A62">
        <w:rPr>
          <w:rFonts w:cs="AL-Hotham"/>
          <w:sz w:val="22"/>
          <w:szCs w:val="30"/>
        </w:rPr>
        <w:t xml:space="preserve"> </w:t>
      </w:r>
      <w:r w:rsidRPr="00796A62">
        <w:rPr>
          <w:rFonts w:cs="AL-Hotham"/>
          <w:sz w:val="22"/>
          <w:szCs w:val="30"/>
          <w:rtl/>
        </w:rPr>
        <w:t>بموضوع البحث</w:t>
      </w:r>
      <w:r w:rsidRPr="00796A62">
        <w:rPr>
          <w:rFonts w:cs="AL-Hotham" w:hint="cs"/>
          <w:sz w:val="22"/>
          <w:szCs w:val="30"/>
          <w:rtl/>
        </w:rPr>
        <w:t xml:space="preserve"> ثم تحليلها وتفسيرها</w:t>
      </w:r>
      <w:r w:rsidR="00395B4C" w:rsidRPr="00796A62">
        <w:rPr>
          <w:rFonts w:cs="AL-Hotham" w:hint="cs"/>
          <w:sz w:val="22"/>
          <w:szCs w:val="30"/>
          <w:rtl/>
        </w:rPr>
        <w:t xml:space="preserve"> (</w:t>
      </w:r>
      <w:r w:rsidRPr="00796A62">
        <w:rPr>
          <w:rFonts w:cs="AL-Hotham" w:hint="cs"/>
          <w:sz w:val="22"/>
          <w:szCs w:val="30"/>
          <w:rtl/>
        </w:rPr>
        <w:t>عباس</w:t>
      </w:r>
      <w:r w:rsidR="00395B4C" w:rsidRPr="00796A62">
        <w:rPr>
          <w:rFonts w:cs="AL-Hotham" w:hint="cs"/>
          <w:sz w:val="22"/>
          <w:szCs w:val="30"/>
          <w:rtl/>
        </w:rPr>
        <w:t>،</w:t>
      </w:r>
      <w:r w:rsidRPr="00796A62">
        <w:rPr>
          <w:rFonts w:cs="AL-Hotham" w:hint="cs"/>
          <w:sz w:val="22"/>
          <w:szCs w:val="30"/>
          <w:rtl/>
        </w:rPr>
        <w:t xml:space="preserve"> </w:t>
      </w:r>
      <w:r w:rsidR="00A152B3">
        <w:rPr>
          <w:rFonts w:cs="AL-Hotham" w:hint="cs"/>
          <w:sz w:val="22"/>
          <w:szCs w:val="30"/>
          <w:rtl/>
        </w:rPr>
        <w:t>50 ،2009</w:t>
      </w:r>
      <w:r w:rsidR="00395B4C" w:rsidRPr="00796A62">
        <w:rPr>
          <w:rFonts w:cs="AL-Hotham" w:hint="cs"/>
          <w:sz w:val="22"/>
          <w:szCs w:val="30"/>
          <w:rtl/>
        </w:rPr>
        <w:t>)</w:t>
      </w:r>
      <w:r w:rsidRPr="00796A62">
        <w:rPr>
          <w:rFonts w:cs="AL-Hotham"/>
          <w:sz w:val="22"/>
          <w:szCs w:val="30"/>
          <w:rtl/>
        </w:rPr>
        <w:t xml:space="preserve">. </w:t>
      </w:r>
      <w:r w:rsidRPr="00796A62">
        <w:rPr>
          <w:rFonts w:cs="AL-Hotham" w:hint="cs"/>
          <w:sz w:val="22"/>
          <w:szCs w:val="30"/>
          <w:rtl/>
        </w:rPr>
        <w:t>ولتحقيق ذلك</w:t>
      </w:r>
      <w:r w:rsidRPr="00796A62">
        <w:rPr>
          <w:rFonts w:cs="AL-Hotham"/>
          <w:sz w:val="22"/>
          <w:szCs w:val="30"/>
        </w:rPr>
        <w:t xml:space="preserve"> </w:t>
      </w:r>
      <w:r w:rsidRPr="00796A62">
        <w:rPr>
          <w:rFonts w:cs="AL-Hotham"/>
          <w:sz w:val="22"/>
          <w:szCs w:val="30"/>
          <w:rtl/>
        </w:rPr>
        <w:t>ت</w:t>
      </w:r>
      <w:r w:rsidRPr="00796A62">
        <w:rPr>
          <w:rFonts w:cs="AL-Hotham" w:hint="cs"/>
          <w:sz w:val="22"/>
          <w:szCs w:val="30"/>
          <w:rtl/>
        </w:rPr>
        <w:t>مت</w:t>
      </w:r>
      <w:r w:rsidRPr="00796A62">
        <w:rPr>
          <w:rFonts w:cs="AL-Hotham"/>
          <w:sz w:val="22"/>
          <w:szCs w:val="30"/>
          <w:rtl/>
        </w:rPr>
        <w:t xml:space="preserve"> عملية جمع البيانات </w:t>
      </w:r>
      <w:r w:rsidRPr="00796A62">
        <w:rPr>
          <w:rFonts w:cs="AL-Hotham" w:hint="cs"/>
          <w:sz w:val="22"/>
          <w:szCs w:val="30"/>
          <w:rtl/>
        </w:rPr>
        <w:t>باستخدام</w:t>
      </w:r>
      <w:r w:rsidR="00395B4C" w:rsidRPr="00796A62">
        <w:rPr>
          <w:rFonts w:cs="AL-Hotham" w:hint="cs"/>
          <w:sz w:val="22"/>
          <w:szCs w:val="30"/>
          <w:rtl/>
        </w:rPr>
        <w:t xml:space="preserve"> </w:t>
      </w:r>
      <w:r w:rsidRPr="00796A62">
        <w:rPr>
          <w:rFonts w:cs="AL-Hotham" w:hint="cs"/>
          <w:sz w:val="22"/>
          <w:szCs w:val="30"/>
          <w:rtl/>
        </w:rPr>
        <w:t>الملاحظة غير المباشرة</w:t>
      </w:r>
      <w:r w:rsidR="00395B4C" w:rsidRPr="00796A62">
        <w:rPr>
          <w:rFonts w:cs="AL-Hotham" w:hint="cs"/>
          <w:sz w:val="22"/>
          <w:szCs w:val="30"/>
          <w:rtl/>
        </w:rPr>
        <w:t>:</w:t>
      </w:r>
      <w:r w:rsidRPr="00796A62">
        <w:rPr>
          <w:rFonts w:cs="AL-Hotham" w:hint="cs"/>
          <w:sz w:val="22"/>
          <w:szCs w:val="30"/>
          <w:rtl/>
        </w:rPr>
        <w:t xml:space="preserve"> حيث تم مراجعة وفحص ودراسة وتحليل عدد من الوثائق التي تتعلق بمكونات إدارة الأداء مجال الدراسة الحالية</w:t>
      </w:r>
      <w:r w:rsidR="00395B4C" w:rsidRPr="00796A62">
        <w:rPr>
          <w:rFonts w:cs="AL-Hotham" w:hint="cs"/>
          <w:sz w:val="22"/>
          <w:szCs w:val="30"/>
          <w:rtl/>
        </w:rPr>
        <w:t>.</w:t>
      </w:r>
    </w:p>
    <w:p w:rsidR="00D10CBF" w:rsidRPr="005D2123" w:rsidRDefault="00796A62" w:rsidP="005D2123">
      <w:pPr>
        <w:widowControl w:val="0"/>
        <w:spacing w:line="245" w:lineRule="auto"/>
        <w:jc w:val="lowKashida"/>
        <w:rPr>
          <w:rFonts w:ascii="Traditional Arabic" w:hAnsi="Traditional Arabic"/>
          <w:bCs/>
          <w:sz w:val="22"/>
          <w:szCs w:val="30"/>
          <w:rtl/>
        </w:rPr>
      </w:pPr>
      <w:r w:rsidRPr="005D2123">
        <w:rPr>
          <w:rFonts w:ascii="Traditional Arabic" w:hAnsi="Traditional Arabic"/>
          <w:bCs/>
          <w:sz w:val="22"/>
          <w:szCs w:val="30"/>
          <w:rtl/>
        </w:rPr>
        <w:t>–</w:t>
      </w:r>
      <w:r w:rsidR="008A3706" w:rsidRPr="005D2123">
        <w:rPr>
          <w:rFonts w:ascii="Traditional Arabic" w:hAnsi="Traditional Arabic"/>
          <w:bCs/>
          <w:sz w:val="22"/>
          <w:szCs w:val="30"/>
          <w:rtl/>
        </w:rPr>
        <w:t xml:space="preserve"> </w:t>
      </w:r>
      <w:r w:rsidR="00D10CBF" w:rsidRPr="005D2123">
        <w:rPr>
          <w:rFonts w:ascii="Traditional Arabic" w:hAnsi="Traditional Arabic"/>
          <w:bCs/>
          <w:sz w:val="22"/>
          <w:szCs w:val="30"/>
          <w:rtl/>
        </w:rPr>
        <w:t>مجتمع وعينة الدراسة</w:t>
      </w:r>
      <w:r w:rsidR="00395B4C" w:rsidRPr="005D2123">
        <w:rPr>
          <w:rFonts w:ascii="Traditional Arabic" w:hAnsi="Traditional Arabic"/>
          <w:bCs/>
          <w:sz w:val="22"/>
          <w:szCs w:val="30"/>
          <w:rtl/>
        </w:rPr>
        <w:t>:</w:t>
      </w:r>
    </w:p>
    <w:p w:rsidR="003401F3" w:rsidRPr="00FA5AC1" w:rsidRDefault="00144C8A" w:rsidP="00395B4C">
      <w:pPr>
        <w:widowControl w:val="0"/>
        <w:spacing w:line="245" w:lineRule="auto"/>
        <w:ind w:firstLine="567"/>
        <w:jc w:val="lowKashida"/>
        <w:rPr>
          <w:rFonts w:cs="AL-Hotham"/>
          <w:spacing w:val="-2"/>
          <w:sz w:val="22"/>
          <w:szCs w:val="30"/>
          <w:rtl/>
        </w:rPr>
      </w:pPr>
      <w:r>
        <w:rPr>
          <w:rFonts w:cs="AL-Hotham" w:hint="cs"/>
          <w:spacing w:val="-2"/>
          <w:sz w:val="22"/>
          <w:szCs w:val="30"/>
          <w:rtl/>
        </w:rPr>
        <w:t>طُبِّ</w:t>
      </w:r>
      <w:r w:rsidR="00D10CBF" w:rsidRPr="00FA5AC1">
        <w:rPr>
          <w:rFonts w:cs="AL-Hotham" w:hint="cs"/>
          <w:spacing w:val="-2"/>
          <w:sz w:val="22"/>
          <w:szCs w:val="30"/>
          <w:rtl/>
        </w:rPr>
        <w:t xml:space="preserve">قت الدراسة على جميع أفراد المجتمع الأصلي الذي تألف من </w:t>
      </w:r>
      <w:r w:rsidR="00395B4C" w:rsidRPr="00FA5AC1">
        <w:rPr>
          <w:rFonts w:cs="AL-Hotham" w:hint="cs"/>
          <w:spacing w:val="-2"/>
          <w:sz w:val="22"/>
          <w:szCs w:val="30"/>
          <w:rtl/>
        </w:rPr>
        <w:t>(</w:t>
      </w:r>
      <w:r w:rsidR="00D10CBF" w:rsidRPr="00FA5AC1">
        <w:rPr>
          <w:rFonts w:cs="AL-Hotham" w:hint="cs"/>
          <w:spacing w:val="-2"/>
          <w:sz w:val="22"/>
          <w:szCs w:val="30"/>
          <w:rtl/>
        </w:rPr>
        <w:t>280</w:t>
      </w:r>
      <w:r w:rsidR="00395B4C" w:rsidRPr="00FA5AC1">
        <w:rPr>
          <w:rFonts w:cs="AL-Hotham" w:hint="cs"/>
          <w:spacing w:val="-2"/>
          <w:sz w:val="22"/>
          <w:szCs w:val="30"/>
          <w:rtl/>
        </w:rPr>
        <w:t>)</w:t>
      </w:r>
      <w:r w:rsidR="00D10CBF" w:rsidRPr="00FA5AC1">
        <w:rPr>
          <w:rFonts w:cs="AL-Hotham" w:hint="cs"/>
          <w:spacing w:val="-2"/>
          <w:sz w:val="22"/>
          <w:szCs w:val="30"/>
          <w:rtl/>
        </w:rPr>
        <w:t xml:space="preserve"> فردٍ من القياديين والقياديات في الإدارات العامة للتربية والتعليم</w:t>
      </w:r>
      <w:r w:rsidR="00395B4C" w:rsidRPr="00FA5AC1">
        <w:rPr>
          <w:rFonts w:cs="AL-Hotham" w:hint="cs"/>
          <w:spacing w:val="-2"/>
          <w:sz w:val="22"/>
          <w:szCs w:val="30"/>
          <w:rtl/>
        </w:rPr>
        <w:t xml:space="preserve"> </w:t>
      </w:r>
      <w:r w:rsidR="00D10CBF" w:rsidRPr="00FA5AC1">
        <w:rPr>
          <w:rFonts w:cs="AL-Hotham" w:hint="cs"/>
          <w:spacing w:val="-2"/>
          <w:sz w:val="22"/>
          <w:szCs w:val="30"/>
          <w:rtl/>
        </w:rPr>
        <w:t>للبنين والبنات بالمناطق التعليمية في كل من</w:t>
      </w:r>
      <w:r w:rsidR="00395B4C" w:rsidRPr="00FA5AC1">
        <w:rPr>
          <w:rFonts w:cs="AL-Hotham" w:hint="cs"/>
          <w:spacing w:val="-2"/>
          <w:sz w:val="22"/>
          <w:szCs w:val="30"/>
          <w:rtl/>
        </w:rPr>
        <w:t>:</w:t>
      </w:r>
      <w:r w:rsidR="00D10CBF" w:rsidRPr="00FA5AC1">
        <w:rPr>
          <w:rFonts w:cs="AL-Hotham" w:hint="cs"/>
          <w:spacing w:val="-2"/>
          <w:sz w:val="22"/>
          <w:szCs w:val="30"/>
          <w:rtl/>
        </w:rPr>
        <w:t xml:space="preserve"> الرياض</w:t>
      </w:r>
      <w:r w:rsidR="00395B4C" w:rsidRPr="00FA5AC1">
        <w:rPr>
          <w:rFonts w:cs="AL-Hotham" w:hint="cs"/>
          <w:spacing w:val="-2"/>
          <w:sz w:val="22"/>
          <w:szCs w:val="30"/>
          <w:rtl/>
        </w:rPr>
        <w:t>،</w:t>
      </w:r>
      <w:r w:rsidR="00D10CBF" w:rsidRPr="00FA5AC1">
        <w:rPr>
          <w:rFonts w:cs="AL-Hotham" w:hint="cs"/>
          <w:spacing w:val="-2"/>
          <w:sz w:val="22"/>
          <w:szCs w:val="30"/>
          <w:rtl/>
        </w:rPr>
        <w:t xml:space="preserve"> المدينة</w:t>
      </w:r>
      <w:r w:rsidR="00395B4C" w:rsidRPr="00FA5AC1">
        <w:rPr>
          <w:rFonts w:cs="AL-Hotham" w:hint="cs"/>
          <w:spacing w:val="-2"/>
          <w:sz w:val="22"/>
          <w:szCs w:val="30"/>
          <w:rtl/>
        </w:rPr>
        <w:t>،</w:t>
      </w:r>
      <w:r w:rsidR="00D10CBF" w:rsidRPr="00FA5AC1">
        <w:rPr>
          <w:rFonts w:cs="AL-Hotham" w:hint="cs"/>
          <w:spacing w:val="-2"/>
          <w:sz w:val="22"/>
          <w:szCs w:val="30"/>
          <w:rtl/>
        </w:rPr>
        <w:t>المنورة</w:t>
      </w:r>
      <w:r w:rsidR="00395B4C" w:rsidRPr="00FA5AC1">
        <w:rPr>
          <w:rFonts w:cs="AL-Hotham" w:hint="cs"/>
          <w:spacing w:val="-2"/>
          <w:sz w:val="22"/>
          <w:szCs w:val="30"/>
          <w:rtl/>
        </w:rPr>
        <w:t>،</w:t>
      </w:r>
      <w:r w:rsidR="00D10CBF" w:rsidRPr="00FA5AC1">
        <w:rPr>
          <w:rFonts w:cs="AL-Hotham" w:hint="cs"/>
          <w:spacing w:val="-2"/>
          <w:sz w:val="22"/>
          <w:szCs w:val="30"/>
          <w:rtl/>
        </w:rPr>
        <w:t xml:space="preserve"> الدمام</w:t>
      </w:r>
      <w:r w:rsidR="00395B4C" w:rsidRPr="00FA5AC1">
        <w:rPr>
          <w:rFonts w:cs="AL-Hotham" w:hint="cs"/>
          <w:spacing w:val="-2"/>
          <w:sz w:val="22"/>
          <w:szCs w:val="30"/>
          <w:rtl/>
        </w:rPr>
        <w:t>،</w:t>
      </w:r>
      <w:r w:rsidR="00D10CBF" w:rsidRPr="00FA5AC1">
        <w:rPr>
          <w:rFonts w:cs="AL-Hotham" w:hint="cs"/>
          <w:spacing w:val="-2"/>
          <w:sz w:val="22"/>
          <w:szCs w:val="30"/>
          <w:rtl/>
        </w:rPr>
        <w:t xml:space="preserve"> تبوك</w:t>
      </w:r>
      <w:r w:rsidR="00395B4C" w:rsidRPr="00FA5AC1">
        <w:rPr>
          <w:rFonts w:cs="AL-Hotham" w:hint="cs"/>
          <w:spacing w:val="-2"/>
          <w:sz w:val="22"/>
          <w:szCs w:val="30"/>
          <w:rtl/>
        </w:rPr>
        <w:t>،</w:t>
      </w:r>
      <w:r w:rsidR="00D10CBF" w:rsidRPr="00FA5AC1">
        <w:rPr>
          <w:rFonts w:cs="AL-Hotham" w:hint="cs"/>
          <w:spacing w:val="-2"/>
          <w:sz w:val="22"/>
          <w:szCs w:val="30"/>
          <w:rtl/>
        </w:rPr>
        <w:t xml:space="preserve"> أبها</w:t>
      </w:r>
      <w:r w:rsidR="00395B4C" w:rsidRPr="00FA5AC1">
        <w:rPr>
          <w:rFonts w:cs="AL-Hotham" w:hint="cs"/>
          <w:spacing w:val="-2"/>
          <w:sz w:val="22"/>
          <w:szCs w:val="30"/>
          <w:rtl/>
        </w:rPr>
        <w:t>.</w:t>
      </w:r>
      <w:r w:rsidR="00D10CBF" w:rsidRPr="00FA5AC1">
        <w:rPr>
          <w:rFonts w:cs="AL-Hotham" w:hint="cs"/>
          <w:spacing w:val="-2"/>
          <w:sz w:val="22"/>
          <w:szCs w:val="30"/>
          <w:rtl/>
        </w:rPr>
        <w:t xml:space="preserve"> الذي تم تحديده في ضوء الهيكل التنظيمي </w:t>
      </w:r>
      <w:r w:rsidR="00D10CBF" w:rsidRPr="00FA5AC1">
        <w:rPr>
          <w:rFonts w:cs="AL-Hotham" w:hint="cs"/>
          <w:spacing w:val="-2"/>
          <w:sz w:val="22"/>
          <w:szCs w:val="30"/>
          <w:rtl/>
        </w:rPr>
        <w:lastRenderedPageBreak/>
        <w:t>للإدارات العامة للتربي</w:t>
      </w:r>
      <w:r w:rsidR="005D2123" w:rsidRPr="00FA5AC1">
        <w:rPr>
          <w:rFonts w:cs="AL-Hotham" w:hint="cs"/>
          <w:spacing w:val="-2"/>
          <w:sz w:val="22"/>
          <w:szCs w:val="30"/>
          <w:rtl/>
        </w:rPr>
        <w:t>ة والتعليم في المناطق لعام 1429/</w:t>
      </w:r>
      <w:r w:rsidR="00FA5AC1" w:rsidRPr="00FA5AC1">
        <w:rPr>
          <w:rFonts w:cs="AL-Hotham" w:hint="cs"/>
          <w:spacing w:val="-2"/>
          <w:sz w:val="22"/>
          <w:szCs w:val="30"/>
          <w:rtl/>
        </w:rPr>
        <w:t xml:space="preserve"> </w:t>
      </w:r>
      <w:r w:rsidR="005D2123" w:rsidRPr="00FA5AC1">
        <w:rPr>
          <w:rFonts w:cs="AL-Hotham" w:hint="cs"/>
          <w:spacing w:val="-2"/>
          <w:sz w:val="22"/>
          <w:szCs w:val="30"/>
          <w:rtl/>
        </w:rPr>
        <w:t>1430</w:t>
      </w:r>
      <w:r w:rsidR="00D10CBF" w:rsidRPr="00FA5AC1">
        <w:rPr>
          <w:rFonts w:cs="AL-Hotham" w:hint="cs"/>
          <w:spacing w:val="-2"/>
          <w:sz w:val="22"/>
          <w:szCs w:val="30"/>
          <w:rtl/>
        </w:rPr>
        <w:t>هـ</w:t>
      </w:r>
      <w:r w:rsidR="00395B4C" w:rsidRPr="00FA5AC1">
        <w:rPr>
          <w:rFonts w:cs="AL-Hotham" w:hint="cs"/>
          <w:spacing w:val="-2"/>
          <w:sz w:val="22"/>
          <w:szCs w:val="30"/>
          <w:rtl/>
        </w:rPr>
        <w:t xml:space="preserve"> (</w:t>
      </w:r>
      <w:r w:rsidR="00D10CBF" w:rsidRPr="00FA5AC1">
        <w:rPr>
          <w:rFonts w:cs="AL-Hotham" w:hint="cs"/>
          <w:spacing w:val="-2"/>
          <w:sz w:val="22"/>
          <w:szCs w:val="30"/>
          <w:rtl/>
        </w:rPr>
        <w:t>وزارة التربية والتعليم</w:t>
      </w:r>
      <w:r w:rsidR="00395B4C" w:rsidRPr="00FA5AC1">
        <w:rPr>
          <w:rFonts w:cs="AL-Hotham" w:hint="cs"/>
          <w:spacing w:val="-2"/>
          <w:sz w:val="22"/>
          <w:szCs w:val="30"/>
          <w:rtl/>
        </w:rPr>
        <w:t>،</w:t>
      </w:r>
      <w:r w:rsidR="005D2123" w:rsidRPr="00FA5AC1">
        <w:rPr>
          <w:rFonts w:cs="AL-Hotham" w:hint="cs"/>
          <w:spacing w:val="-2"/>
          <w:sz w:val="22"/>
          <w:szCs w:val="30"/>
          <w:rtl/>
        </w:rPr>
        <w:t xml:space="preserve"> 1429/</w:t>
      </w:r>
      <w:r w:rsidR="00FA5AC1" w:rsidRPr="00FA5AC1">
        <w:rPr>
          <w:rFonts w:cs="AL-Hotham" w:hint="cs"/>
          <w:spacing w:val="-2"/>
          <w:sz w:val="22"/>
          <w:szCs w:val="30"/>
          <w:rtl/>
        </w:rPr>
        <w:t xml:space="preserve"> </w:t>
      </w:r>
      <w:r w:rsidR="00D10CBF" w:rsidRPr="00FA5AC1">
        <w:rPr>
          <w:rFonts w:cs="AL-Hotham" w:hint="cs"/>
          <w:spacing w:val="-2"/>
          <w:sz w:val="22"/>
          <w:szCs w:val="30"/>
          <w:rtl/>
        </w:rPr>
        <w:t>1430</w:t>
      </w:r>
      <w:r w:rsidR="005D2123" w:rsidRPr="00FA5AC1">
        <w:rPr>
          <w:rFonts w:cs="AL-Hotham" w:hint="cs"/>
          <w:spacing w:val="-2"/>
          <w:sz w:val="22"/>
          <w:szCs w:val="30"/>
          <w:rtl/>
        </w:rPr>
        <w:t>هـ</w:t>
      </w:r>
      <w:r w:rsidR="00395B4C" w:rsidRPr="00FA5AC1">
        <w:rPr>
          <w:rFonts w:cs="AL-Hotham" w:hint="cs"/>
          <w:spacing w:val="-2"/>
          <w:sz w:val="22"/>
          <w:szCs w:val="30"/>
          <w:rtl/>
        </w:rPr>
        <w:t xml:space="preserve">) </w:t>
      </w:r>
      <w:r w:rsidR="00D10CBF" w:rsidRPr="00FA5AC1">
        <w:rPr>
          <w:rFonts w:cs="AL-Hotham" w:hint="cs"/>
          <w:spacing w:val="-2"/>
          <w:sz w:val="22"/>
          <w:szCs w:val="30"/>
          <w:rtl/>
        </w:rPr>
        <w:t>منهم (150) من القياديين في الإدارات العامة للتربية والتعليم المسئولة عن تعليم البنين و(130) من القيادات الإدارية في الإدارات العامة للتربية والتعليم المسئولة عن تعليم البنات</w:t>
      </w:r>
      <w:r>
        <w:rPr>
          <w:rFonts w:cs="AL-Hotham" w:hint="cs"/>
          <w:spacing w:val="-2"/>
          <w:sz w:val="22"/>
          <w:szCs w:val="30"/>
          <w:rtl/>
        </w:rPr>
        <w:t>،</w:t>
      </w:r>
      <w:r w:rsidR="00D10CBF" w:rsidRPr="00FA5AC1">
        <w:rPr>
          <w:rFonts w:cs="AL-Hotham" w:hint="cs"/>
          <w:spacing w:val="-2"/>
          <w:sz w:val="22"/>
          <w:szCs w:val="30"/>
          <w:rtl/>
        </w:rPr>
        <w:t xml:space="preserve"> </w:t>
      </w:r>
      <w:r>
        <w:rPr>
          <w:rFonts w:cs="AL-Hotham" w:hint="cs"/>
          <w:spacing w:val="-2"/>
          <w:sz w:val="22"/>
          <w:szCs w:val="30"/>
          <w:rtl/>
        </w:rPr>
        <w:t>و</w:t>
      </w:r>
      <w:r w:rsidR="00D10CBF" w:rsidRPr="00FA5AC1">
        <w:rPr>
          <w:rFonts w:cs="AL-Hotham" w:hint="cs"/>
          <w:spacing w:val="-2"/>
          <w:sz w:val="22"/>
          <w:szCs w:val="30"/>
          <w:rtl/>
        </w:rPr>
        <w:t xml:space="preserve">استجاب منهم بعد الفاقد واستبعاد الاستبانات الغير صالحة للاستخدام (221) فردٍ بنسبة </w:t>
      </w:r>
      <w:r w:rsidR="00395B4C" w:rsidRPr="00FA5AC1">
        <w:rPr>
          <w:rFonts w:cs="AL-Hotham" w:hint="cs"/>
          <w:spacing w:val="-2"/>
          <w:sz w:val="22"/>
          <w:szCs w:val="30"/>
          <w:rtl/>
        </w:rPr>
        <w:t>(</w:t>
      </w:r>
      <w:r w:rsidR="00D10CBF" w:rsidRPr="00FA5AC1">
        <w:rPr>
          <w:rFonts w:cs="AL-Hotham" w:hint="cs"/>
          <w:spacing w:val="-2"/>
          <w:sz w:val="22"/>
          <w:szCs w:val="30"/>
          <w:rtl/>
        </w:rPr>
        <w:t>79</w:t>
      </w:r>
      <w:r w:rsidR="00D10CBF" w:rsidRPr="00FA5AC1">
        <w:rPr>
          <w:rFonts w:cs="AL-Hotham"/>
          <w:spacing w:val="-2"/>
          <w:sz w:val="22"/>
          <w:szCs w:val="30"/>
          <w:rtl/>
        </w:rPr>
        <w:t>٪</w:t>
      </w:r>
      <w:r w:rsidR="00D10CBF" w:rsidRPr="00FA5AC1">
        <w:rPr>
          <w:rFonts w:cs="AL-Hotham" w:hint="cs"/>
          <w:spacing w:val="-2"/>
          <w:sz w:val="22"/>
          <w:szCs w:val="30"/>
          <w:rtl/>
        </w:rPr>
        <w:t>) من المجتمع الأصلي للدراسة منهم (120) من القياديي</w:t>
      </w:r>
      <w:r w:rsidR="00D10CBF" w:rsidRPr="00FA5AC1">
        <w:rPr>
          <w:rFonts w:cs="AL-Hotham" w:hint="eastAsia"/>
          <w:spacing w:val="-2"/>
          <w:sz w:val="22"/>
          <w:szCs w:val="30"/>
          <w:rtl/>
        </w:rPr>
        <w:t>ن</w:t>
      </w:r>
      <w:r w:rsidR="00D10CBF" w:rsidRPr="00FA5AC1">
        <w:rPr>
          <w:rFonts w:cs="AL-Hotham" w:hint="cs"/>
          <w:spacing w:val="-2"/>
          <w:sz w:val="22"/>
          <w:szCs w:val="30"/>
          <w:rtl/>
        </w:rPr>
        <w:t xml:space="preserve"> في الإدارات العامة للتربية والتعليم للبنين بنسبة (80 </w:t>
      </w:r>
      <w:r w:rsidR="00D10CBF" w:rsidRPr="00FA5AC1">
        <w:rPr>
          <w:rFonts w:cs="AL-Hotham"/>
          <w:spacing w:val="-2"/>
          <w:sz w:val="22"/>
          <w:szCs w:val="30"/>
          <w:rtl/>
        </w:rPr>
        <w:t>٪</w:t>
      </w:r>
      <w:r w:rsidR="00D10CBF" w:rsidRPr="00FA5AC1">
        <w:rPr>
          <w:rFonts w:cs="AL-Hotham" w:hint="cs"/>
          <w:spacing w:val="-2"/>
          <w:sz w:val="22"/>
          <w:szCs w:val="30"/>
          <w:rtl/>
        </w:rPr>
        <w:t xml:space="preserve">) من المجتمع الأصلي للدراسة و(101) من القيادات في الإدارات العامة للتربية والتعليم للبنات بنسبة (78 </w:t>
      </w:r>
      <w:r w:rsidR="00D10CBF" w:rsidRPr="00FA5AC1">
        <w:rPr>
          <w:rFonts w:cs="AL-Hotham"/>
          <w:spacing w:val="-2"/>
          <w:sz w:val="22"/>
          <w:szCs w:val="30"/>
          <w:rtl/>
        </w:rPr>
        <w:t>٪</w:t>
      </w:r>
      <w:r w:rsidR="00D10CBF" w:rsidRPr="00FA5AC1">
        <w:rPr>
          <w:rFonts w:cs="AL-Hotham" w:hint="cs"/>
          <w:spacing w:val="-2"/>
          <w:sz w:val="22"/>
          <w:szCs w:val="30"/>
          <w:rtl/>
        </w:rPr>
        <w:t>) من المجتمع الأصلي للدراسة</w:t>
      </w:r>
      <w:r w:rsidR="00395B4C" w:rsidRPr="00FA5AC1">
        <w:rPr>
          <w:rFonts w:cs="AL-Hotham" w:hint="cs"/>
          <w:spacing w:val="-2"/>
          <w:sz w:val="22"/>
          <w:szCs w:val="30"/>
          <w:rtl/>
        </w:rPr>
        <w:t>.</w:t>
      </w:r>
      <w:r w:rsidR="00D10CBF" w:rsidRPr="00FA5AC1">
        <w:rPr>
          <w:rFonts w:cs="AL-Hotham" w:hint="cs"/>
          <w:spacing w:val="-2"/>
          <w:sz w:val="22"/>
          <w:szCs w:val="30"/>
          <w:rtl/>
        </w:rPr>
        <w:t xml:space="preserve"> ويوضح الجدول رقم </w:t>
      </w:r>
      <w:r w:rsidR="00395B4C" w:rsidRPr="00FA5AC1">
        <w:rPr>
          <w:rFonts w:cs="AL-Hotham" w:hint="cs"/>
          <w:spacing w:val="-2"/>
          <w:sz w:val="22"/>
          <w:szCs w:val="30"/>
          <w:rtl/>
        </w:rPr>
        <w:t>(</w:t>
      </w:r>
      <w:r w:rsidR="00D10CBF" w:rsidRPr="00FA5AC1">
        <w:rPr>
          <w:rFonts w:cs="AL-Hotham" w:hint="cs"/>
          <w:spacing w:val="-2"/>
          <w:sz w:val="22"/>
          <w:szCs w:val="30"/>
          <w:rtl/>
        </w:rPr>
        <w:t>1</w:t>
      </w:r>
      <w:r w:rsidR="00395B4C" w:rsidRPr="00FA5AC1">
        <w:rPr>
          <w:rFonts w:cs="AL-Hotham" w:hint="cs"/>
          <w:spacing w:val="-2"/>
          <w:sz w:val="22"/>
          <w:szCs w:val="30"/>
          <w:rtl/>
        </w:rPr>
        <w:t>)</w:t>
      </w:r>
      <w:r w:rsidR="00D10CBF" w:rsidRPr="00FA5AC1">
        <w:rPr>
          <w:rFonts w:cs="AL-Hotham" w:hint="cs"/>
          <w:spacing w:val="-2"/>
          <w:sz w:val="22"/>
          <w:szCs w:val="30"/>
          <w:rtl/>
        </w:rPr>
        <w:t xml:space="preserve"> توزيع أفراد مجتمع الدراسة وفقاً لخصائص المجتمع على النحو التالي</w:t>
      </w:r>
      <w:r w:rsidR="00395B4C" w:rsidRPr="00FA5AC1">
        <w:rPr>
          <w:rFonts w:cs="AL-Hotham" w:hint="cs"/>
          <w:spacing w:val="-2"/>
          <w:sz w:val="22"/>
          <w:szCs w:val="30"/>
          <w:rtl/>
        </w:rPr>
        <w:t>:</w:t>
      </w:r>
    </w:p>
    <w:p w:rsidR="003401F3" w:rsidRDefault="003401F3" w:rsidP="00395B4C">
      <w:pPr>
        <w:widowControl w:val="0"/>
        <w:spacing w:line="245" w:lineRule="auto"/>
        <w:ind w:firstLine="567"/>
        <w:jc w:val="lowKashida"/>
        <w:rPr>
          <w:rFonts w:cs="AL-Hotham"/>
          <w:sz w:val="22"/>
          <w:szCs w:val="30"/>
          <w:rtl/>
        </w:rPr>
        <w:sectPr w:rsidR="003401F3" w:rsidSect="007F155B">
          <w:type w:val="continuous"/>
          <w:pgSz w:w="11906" w:h="16838" w:code="9"/>
          <w:pgMar w:top="2466" w:right="1418" w:bottom="2466" w:left="1418" w:header="1899" w:footer="1899" w:gutter="0"/>
          <w:pgNumType w:start="776"/>
          <w:cols w:num="2" w:space="397"/>
          <w:bidi/>
          <w:rtlGutter/>
        </w:sectPr>
      </w:pPr>
    </w:p>
    <w:p w:rsidR="003401F3" w:rsidRPr="00FA5AC1" w:rsidRDefault="003401F3" w:rsidP="00395B4C">
      <w:pPr>
        <w:widowControl w:val="0"/>
        <w:spacing w:line="245" w:lineRule="auto"/>
        <w:ind w:firstLine="567"/>
        <w:jc w:val="lowKashida"/>
        <w:rPr>
          <w:rFonts w:cs="AL-Hotham"/>
          <w:sz w:val="14"/>
          <w:szCs w:val="22"/>
          <w:rtl/>
        </w:rPr>
      </w:pPr>
    </w:p>
    <w:p w:rsidR="00D10CBF" w:rsidRPr="005D2123" w:rsidRDefault="005D2123" w:rsidP="00144C8A">
      <w:pPr>
        <w:widowControl w:val="0"/>
        <w:spacing w:line="245" w:lineRule="auto"/>
        <w:ind w:left="1191" w:hanging="1191"/>
        <w:jc w:val="lowKashida"/>
        <w:rPr>
          <w:rFonts w:cs="AL-Hotham"/>
          <w:b/>
          <w:bCs/>
          <w:sz w:val="24"/>
          <w:szCs w:val="24"/>
          <w:rtl/>
        </w:rPr>
      </w:pPr>
      <w:r w:rsidRPr="005D2123">
        <w:rPr>
          <w:rFonts w:hint="cs"/>
          <w:b/>
          <w:bCs/>
          <w:sz w:val="24"/>
          <w:szCs w:val="24"/>
          <w:rtl/>
        </w:rPr>
        <w:t>ال</w:t>
      </w:r>
      <w:r w:rsidR="00D10CBF" w:rsidRPr="005D2123">
        <w:rPr>
          <w:rFonts w:hint="cs"/>
          <w:b/>
          <w:bCs/>
          <w:sz w:val="24"/>
          <w:szCs w:val="24"/>
          <w:rtl/>
        </w:rPr>
        <w:t>ج</w:t>
      </w:r>
      <w:r w:rsidR="00D10CBF" w:rsidRPr="005D2123">
        <w:rPr>
          <w:b/>
          <w:bCs/>
          <w:sz w:val="24"/>
          <w:szCs w:val="24"/>
          <w:rtl/>
        </w:rPr>
        <w:t xml:space="preserve">دول رقم </w:t>
      </w:r>
      <w:r w:rsidR="00395B4C" w:rsidRPr="005D2123">
        <w:rPr>
          <w:b/>
          <w:bCs/>
          <w:sz w:val="24"/>
          <w:szCs w:val="24"/>
          <w:rtl/>
        </w:rPr>
        <w:t>(</w:t>
      </w:r>
      <w:r w:rsidR="00D10CBF" w:rsidRPr="005D2123">
        <w:rPr>
          <w:rFonts w:hint="cs"/>
          <w:b/>
          <w:bCs/>
          <w:sz w:val="24"/>
          <w:szCs w:val="24"/>
          <w:rtl/>
        </w:rPr>
        <w:t>1</w:t>
      </w:r>
      <w:r w:rsidR="00395B4C" w:rsidRPr="005D2123">
        <w:rPr>
          <w:b/>
          <w:bCs/>
          <w:sz w:val="24"/>
          <w:szCs w:val="24"/>
          <w:rtl/>
        </w:rPr>
        <w:t>)</w:t>
      </w:r>
      <w:r w:rsidRPr="005D2123">
        <w:rPr>
          <w:rFonts w:hint="cs"/>
          <w:b/>
          <w:bCs/>
          <w:sz w:val="24"/>
          <w:szCs w:val="24"/>
          <w:rtl/>
        </w:rPr>
        <w:t xml:space="preserve">. </w:t>
      </w:r>
      <w:r w:rsidR="00D10CBF" w:rsidRPr="005D2123">
        <w:rPr>
          <w:b/>
          <w:bCs/>
          <w:sz w:val="24"/>
          <w:szCs w:val="24"/>
          <w:rtl/>
        </w:rPr>
        <w:t xml:space="preserve">توزيع </w:t>
      </w:r>
      <w:r w:rsidR="00D10CBF" w:rsidRPr="005D2123">
        <w:rPr>
          <w:rFonts w:hint="cs"/>
          <w:b/>
          <w:bCs/>
          <w:sz w:val="24"/>
          <w:szCs w:val="24"/>
          <w:rtl/>
        </w:rPr>
        <w:t>أفراد مجتمع الدراسة</w:t>
      </w:r>
      <w:r w:rsidR="00D10CBF" w:rsidRPr="005D2123">
        <w:rPr>
          <w:b/>
          <w:bCs/>
          <w:sz w:val="24"/>
          <w:szCs w:val="24"/>
          <w:rtl/>
        </w:rPr>
        <w:t xml:space="preserve"> </w:t>
      </w:r>
      <w:r w:rsidR="00D10CBF" w:rsidRPr="005D2123">
        <w:rPr>
          <w:rFonts w:hint="cs"/>
          <w:b/>
          <w:bCs/>
          <w:sz w:val="24"/>
          <w:szCs w:val="24"/>
          <w:rtl/>
        </w:rPr>
        <w:t xml:space="preserve">في الإدارات العامة للتربية والتعليم بالمملكة العربية السعودية تبعاً </w:t>
      </w:r>
      <w:r w:rsidR="00144C8A">
        <w:rPr>
          <w:rFonts w:hint="cs"/>
          <w:b/>
          <w:bCs/>
          <w:sz w:val="24"/>
          <w:szCs w:val="24"/>
          <w:rtl/>
        </w:rPr>
        <w:t>للنوع</w:t>
      </w:r>
      <w:r w:rsidR="00395B4C" w:rsidRPr="005D2123">
        <w:rPr>
          <w:rFonts w:hint="cs"/>
          <w:b/>
          <w:bCs/>
          <w:sz w:val="24"/>
          <w:szCs w:val="24"/>
          <w:rtl/>
        </w:rPr>
        <w:t>،</w:t>
      </w:r>
      <w:r w:rsidR="00D10CBF" w:rsidRPr="005D2123">
        <w:rPr>
          <w:rFonts w:hint="cs"/>
          <w:b/>
          <w:bCs/>
          <w:sz w:val="24"/>
          <w:szCs w:val="24"/>
          <w:rtl/>
        </w:rPr>
        <w:t xml:space="preserve"> المكان الجغرافي</w:t>
      </w:r>
      <w:r w:rsidR="00395B4C" w:rsidRPr="005D2123">
        <w:rPr>
          <w:rFonts w:hint="cs"/>
          <w:b/>
          <w:bCs/>
          <w:sz w:val="24"/>
          <w:szCs w:val="24"/>
          <w:rtl/>
        </w:rPr>
        <w:t>،</w:t>
      </w:r>
      <w:r w:rsidR="00D10CBF" w:rsidRPr="005D2123">
        <w:rPr>
          <w:rFonts w:hint="cs"/>
          <w:b/>
          <w:bCs/>
          <w:sz w:val="24"/>
          <w:szCs w:val="24"/>
          <w:rtl/>
        </w:rPr>
        <w:t xml:space="preserve"> المستوى العلمي</w:t>
      </w:r>
      <w:r w:rsidR="00395B4C" w:rsidRPr="005D2123">
        <w:rPr>
          <w:rFonts w:hint="cs"/>
          <w:b/>
          <w:bCs/>
          <w:sz w:val="24"/>
          <w:szCs w:val="24"/>
          <w:rtl/>
        </w:rPr>
        <w:t>،</w:t>
      </w:r>
      <w:r w:rsidR="00257C49">
        <w:rPr>
          <w:rFonts w:hint="cs"/>
          <w:b/>
          <w:bCs/>
          <w:sz w:val="24"/>
          <w:szCs w:val="24"/>
          <w:rtl/>
        </w:rPr>
        <w:t xml:space="preserve"> </w:t>
      </w:r>
      <w:r w:rsidR="00D10CBF" w:rsidRPr="005D2123">
        <w:rPr>
          <w:rFonts w:hint="cs"/>
          <w:b/>
          <w:bCs/>
          <w:sz w:val="24"/>
          <w:szCs w:val="24"/>
          <w:rtl/>
        </w:rPr>
        <w:t>الإعداد التربوي</w:t>
      </w:r>
      <w:r w:rsidR="00395B4C" w:rsidRPr="005D2123">
        <w:rPr>
          <w:rFonts w:hint="cs"/>
          <w:b/>
          <w:bCs/>
          <w:sz w:val="24"/>
          <w:szCs w:val="24"/>
          <w:rtl/>
        </w:rPr>
        <w:t>،</w:t>
      </w:r>
      <w:r w:rsidR="00D10CBF" w:rsidRPr="005D2123">
        <w:rPr>
          <w:rFonts w:hint="cs"/>
          <w:b/>
          <w:bCs/>
          <w:sz w:val="24"/>
          <w:szCs w:val="24"/>
          <w:rtl/>
        </w:rPr>
        <w:t xml:space="preserve"> الخبرة العملية</w:t>
      </w:r>
      <w:r w:rsidR="00395B4C" w:rsidRPr="005D2123">
        <w:rPr>
          <w:rFonts w:hint="cs"/>
          <w:b/>
          <w:bCs/>
          <w:sz w:val="24"/>
          <w:szCs w:val="24"/>
          <w:rtl/>
        </w:rPr>
        <w:t>،</w:t>
      </w:r>
      <w:r w:rsidR="00D10CBF" w:rsidRPr="005D2123">
        <w:rPr>
          <w:rFonts w:hint="cs"/>
          <w:b/>
          <w:bCs/>
          <w:sz w:val="24"/>
          <w:szCs w:val="24"/>
          <w:rtl/>
        </w:rPr>
        <w:t xml:space="preserve"> الدورات التدريبية في مجال العمل الإداري ن = 221.</w:t>
      </w:r>
    </w:p>
    <w:tbl>
      <w:tblPr>
        <w:bidiVisual/>
        <w:tblW w:w="9072" w:type="dxa"/>
        <w:jc w:val="center"/>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05"/>
        <w:gridCol w:w="2905"/>
        <w:gridCol w:w="1631"/>
        <w:gridCol w:w="1631"/>
      </w:tblGrid>
      <w:tr w:rsidR="00113ADC" w:rsidRPr="00257C49">
        <w:trPr>
          <w:cantSplit/>
          <w:jc w:val="center"/>
        </w:trPr>
        <w:tc>
          <w:tcPr>
            <w:tcW w:w="2905" w:type="dxa"/>
            <w:shd w:val="clear" w:color="auto" w:fill="E0E0E0"/>
            <w:vAlign w:val="center"/>
          </w:tcPr>
          <w:p w:rsidR="00D10CBF" w:rsidRPr="00257C49" w:rsidRDefault="00D10CBF" w:rsidP="00257C49">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البيان</w:t>
            </w:r>
          </w:p>
        </w:tc>
        <w:tc>
          <w:tcPr>
            <w:tcW w:w="2905" w:type="dxa"/>
            <w:shd w:val="clear" w:color="auto" w:fill="E0E0E0"/>
            <w:vAlign w:val="center"/>
          </w:tcPr>
          <w:p w:rsidR="00D10CBF" w:rsidRPr="00257C49" w:rsidRDefault="00D10CBF" w:rsidP="005D2123">
            <w:pPr>
              <w:pStyle w:val="5"/>
              <w:keepNext w:val="0"/>
              <w:widowControl w:val="0"/>
              <w:spacing w:line="245" w:lineRule="auto"/>
              <w:jc w:val="center"/>
              <w:rPr>
                <w:rFonts w:ascii="Traditional Arabic" w:hAnsi="Traditional Arabic" w:cs="Traditional Arabic"/>
                <w:b/>
                <w:bCs/>
                <w:color w:val="000000"/>
                <w:szCs w:val="20"/>
                <w:rtl/>
              </w:rPr>
            </w:pPr>
            <w:r w:rsidRPr="00257C49">
              <w:rPr>
                <w:rFonts w:ascii="Traditional Arabic" w:hAnsi="Traditional Arabic" w:cs="Traditional Arabic"/>
                <w:b/>
                <w:bCs/>
                <w:color w:val="000000"/>
                <w:szCs w:val="20"/>
                <w:rtl/>
              </w:rPr>
              <w:t>الفئة</w:t>
            </w:r>
          </w:p>
        </w:tc>
        <w:tc>
          <w:tcPr>
            <w:tcW w:w="1631" w:type="dxa"/>
            <w:shd w:val="clear" w:color="auto" w:fill="E0E0E0"/>
            <w:vAlign w:val="center"/>
          </w:tcPr>
          <w:p w:rsidR="00D10CBF" w:rsidRPr="00257C49" w:rsidRDefault="00D10CBF" w:rsidP="005D2123">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العدد</w:t>
            </w:r>
          </w:p>
        </w:tc>
        <w:tc>
          <w:tcPr>
            <w:tcW w:w="1631" w:type="dxa"/>
            <w:shd w:val="clear" w:color="auto" w:fill="E0E0E0"/>
            <w:vAlign w:val="center"/>
          </w:tcPr>
          <w:p w:rsidR="00D10CBF" w:rsidRPr="00257C49" w:rsidRDefault="00D10CBF" w:rsidP="005D2123">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 xml:space="preserve">النسبة المئوية </w:t>
            </w:r>
          </w:p>
        </w:tc>
      </w:tr>
      <w:tr w:rsidR="00D10CBF" w:rsidRPr="00257C49">
        <w:trPr>
          <w:cantSplit/>
          <w:jc w:val="center"/>
        </w:trPr>
        <w:tc>
          <w:tcPr>
            <w:tcW w:w="2905" w:type="dxa"/>
            <w:vMerge w:val="restart"/>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 xml:space="preserve">النوع </w:t>
            </w: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 xml:space="preserve">ذكر </w:t>
            </w:r>
            <w:r w:rsidR="00395B4C" w:rsidRPr="00257C49">
              <w:rPr>
                <w:rFonts w:ascii="Traditional Arabic" w:hAnsi="Traditional Arabic"/>
                <w:color w:val="000000"/>
                <w:rtl/>
              </w:rPr>
              <w:t>(</w:t>
            </w:r>
            <w:r w:rsidRPr="00257C49">
              <w:rPr>
                <w:rFonts w:ascii="Traditional Arabic" w:hAnsi="Traditional Arabic"/>
                <w:color w:val="000000"/>
                <w:rtl/>
              </w:rPr>
              <w:t>بنين</w:t>
            </w:r>
            <w:r w:rsidR="00395B4C" w:rsidRPr="00257C49">
              <w:rPr>
                <w:rFonts w:ascii="Traditional Arabic" w:hAnsi="Traditional Arabic"/>
                <w:color w:val="000000"/>
                <w:rtl/>
              </w:rPr>
              <w:t>)</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120</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54.3</w:t>
            </w:r>
            <w:r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 xml:space="preserve">إناث </w:t>
            </w:r>
            <w:r w:rsidR="00395B4C" w:rsidRPr="00257C49">
              <w:rPr>
                <w:rFonts w:ascii="Traditional Arabic" w:hAnsi="Traditional Arabic"/>
                <w:color w:val="000000"/>
                <w:rtl/>
              </w:rPr>
              <w:t>(</w:t>
            </w:r>
            <w:r w:rsidRPr="00257C49">
              <w:rPr>
                <w:rFonts w:ascii="Traditional Arabic" w:hAnsi="Traditional Arabic"/>
                <w:color w:val="000000"/>
                <w:rtl/>
              </w:rPr>
              <w:t>بنات</w:t>
            </w:r>
            <w:r w:rsidR="00395B4C" w:rsidRPr="00257C49">
              <w:rPr>
                <w:rFonts w:ascii="Traditional Arabic" w:hAnsi="Traditional Arabic"/>
                <w:color w:val="000000"/>
                <w:rtl/>
              </w:rPr>
              <w:t>)</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101</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45</w:t>
            </w:r>
            <w:r w:rsidR="00113ADC" w:rsidRPr="00257C49">
              <w:rPr>
                <w:rFonts w:ascii="Traditional Arabic" w:hAnsi="Traditional Arabic"/>
                <w:color w:val="000000"/>
                <w:rtl/>
              </w:rPr>
              <w:t>.</w:t>
            </w:r>
            <w:r w:rsidRPr="00257C49">
              <w:rPr>
                <w:rFonts w:ascii="Traditional Arabic" w:hAnsi="Traditional Arabic"/>
                <w:color w:val="000000"/>
                <w:rtl/>
              </w:rPr>
              <w:t>7</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restart"/>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المكان الجغرافي (الإدارات التعليمية بالمناطق</w:t>
            </w:r>
            <w:r w:rsidR="00395B4C" w:rsidRPr="00257C49">
              <w:rPr>
                <w:rFonts w:ascii="Traditional Arabic" w:hAnsi="Traditional Arabic"/>
                <w:color w:val="000000"/>
                <w:rtl/>
              </w:rPr>
              <w:t>)</w:t>
            </w: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الرياض</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42</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19.0</w:t>
            </w:r>
            <w:r w:rsidR="00144C8A" w:rsidRPr="00144C8A">
              <w:rPr>
                <w:rFonts w:ascii="Traditional Arabic" w:hAnsi="Traditional Arabic" w:cs="AL-Hotham"/>
                <w:color w:val="000000"/>
                <w:rtl/>
              </w:rPr>
              <w:t>%</w:t>
            </w:r>
            <w:r w:rsidRPr="00257C49">
              <w:rPr>
                <w:rFonts w:ascii="Traditional Arabic" w:hAnsi="Traditional Arabic"/>
                <w:color w:val="000000"/>
                <w:rtl/>
              </w:rPr>
              <w:t xml:space="preserve"> </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المدينة المنورة</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46</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20.8</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 xml:space="preserve">الدمام </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43</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19.5</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تبوك</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45</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20.4</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أبها</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45</w:t>
            </w:r>
          </w:p>
        </w:tc>
        <w:tc>
          <w:tcPr>
            <w:tcW w:w="1631" w:type="dxa"/>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20.4</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restart"/>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المستوى العلمي</w:t>
            </w:r>
          </w:p>
        </w:tc>
        <w:tc>
          <w:tcPr>
            <w:tcW w:w="2905"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كلية متوسطة</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11</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5.0</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جامعي</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149</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67</w:t>
            </w:r>
            <w:r w:rsidR="00113ADC" w:rsidRPr="00257C49">
              <w:rPr>
                <w:rFonts w:ascii="Traditional Arabic" w:hAnsi="Traditional Arabic"/>
                <w:color w:val="000000"/>
                <w:rtl/>
              </w:rPr>
              <w:t>.</w:t>
            </w:r>
            <w:r w:rsidRPr="00257C49">
              <w:rPr>
                <w:rFonts w:ascii="Traditional Arabic" w:hAnsi="Traditional Arabic"/>
                <w:color w:val="000000"/>
                <w:rtl/>
              </w:rPr>
              <w:t>4</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ماجستير</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18</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8</w:t>
            </w:r>
            <w:r w:rsidR="00113ADC" w:rsidRPr="00257C49">
              <w:rPr>
                <w:rFonts w:ascii="Traditional Arabic" w:hAnsi="Traditional Arabic"/>
                <w:color w:val="000000"/>
                <w:rtl/>
              </w:rPr>
              <w:t>.</w:t>
            </w:r>
            <w:r w:rsidRPr="00257C49">
              <w:rPr>
                <w:rFonts w:ascii="Traditional Arabic" w:hAnsi="Traditional Arabic"/>
                <w:color w:val="000000"/>
                <w:rtl/>
              </w:rPr>
              <w:t>1</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دكتوراه</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23</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10.4</w:t>
            </w:r>
            <w:r w:rsidR="00144C8A" w:rsidRPr="00144C8A">
              <w:rPr>
                <w:rFonts w:ascii="Traditional Arabic" w:hAnsi="Traditional Arabic" w:cs="AL-Hotham"/>
                <w:color w:val="000000"/>
                <w:rtl/>
              </w:rPr>
              <w:t>%</w:t>
            </w:r>
          </w:p>
        </w:tc>
      </w:tr>
      <w:tr w:rsidR="00D10CBF" w:rsidRPr="00257C49">
        <w:trPr>
          <w:cantSplit/>
          <w:jc w:val="center"/>
        </w:trPr>
        <w:tc>
          <w:tcPr>
            <w:tcW w:w="2905" w:type="dxa"/>
            <w:vMerge/>
            <w:shd w:val="clear" w:color="auto" w:fill="auto"/>
            <w:vAlign w:val="center"/>
          </w:tcPr>
          <w:p w:rsidR="00D10CBF" w:rsidRPr="00257C49" w:rsidRDefault="00D10CBF" w:rsidP="00144C8A">
            <w:pPr>
              <w:widowControl w:val="0"/>
              <w:spacing w:line="260" w:lineRule="exact"/>
              <w:jc w:val="center"/>
              <w:rPr>
                <w:rFonts w:ascii="Traditional Arabic" w:hAnsi="Traditional Arabic"/>
                <w:color w:val="000000"/>
                <w:rtl/>
              </w:rPr>
            </w:pPr>
          </w:p>
        </w:tc>
        <w:tc>
          <w:tcPr>
            <w:tcW w:w="2905"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لم يجيبوا</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20</w:t>
            </w:r>
          </w:p>
        </w:tc>
        <w:tc>
          <w:tcPr>
            <w:tcW w:w="1631" w:type="dxa"/>
            <w:vAlign w:val="center"/>
          </w:tcPr>
          <w:p w:rsidR="00D10CBF" w:rsidRPr="00257C49" w:rsidRDefault="00D10CBF" w:rsidP="00144C8A">
            <w:pPr>
              <w:widowControl w:val="0"/>
              <w:spacing w:line="260" w:lineRule="exact"/>
              <w:jc w:val="center"/>
              <w:rPr>
                <w:rFonts w:ascii="Traditional Arabic" w:hAnsi="Traditional Arabic"/>
                <w:color w:val="000000"/>
                <w:rtl/>
              </w:rPr>
            </w:pPr>
            <w:r w:rsidRPr="00257C49">
              <w:rPr>
                <w:rFonts w:ascii="Traditional Arabic" w:hAnsi="Traditional Arabic"/>
                <w:color w:val="000000"/>
                <w:rtl/>
              </w:rPr>
              <w:t>9.1</w:t>
            </w:r>
            <w:r w:rsidR="00144C8A" w:rsidRPr="00144C8A">
              <w:rPr>
                <w:rFonts w:ascii="Traditional Arabic" w:hAnsi="Traditional Arabic" w:cs="AL-Hotham"/>
                <w:color w:val="000000"/>
                <w:rtl/>
              </w:rPr>
              <w:t>%</w:t>
            </w:r>
          </w:p>
        </w:tc>
      </w:tr>
    </w:tbl>
    <w:p w:rsidR="00FA5AC1" w:rsidRPr="005D2123" w:rsidRDefault="00FA5AC1" w:rsidP="00FA5AC1">
      <w:pPr>
        <w:widowControl w:val="0"/>
        <w:spacing w:line="245" w:lineRule="auto"/>
        <w:ind w:left="1191" w:hanging="1191"/>
        <w:jc w:val="lowKashida"/>
        <w:rPr>
          <w:rFonts w:cs="AL-Hotham"/>
          <w:b/>
          <w:bCs/>
          <w:sz w:val="24"/>
          <w:szCs w:val="24"/>
          <w:rtl/>
        </w:rPr>
      </w:pPr>
      <w:r>
        <w:rPr>
          <w:rFonts w:hint="cs"/>
          <w:b/>
          <w:bCs/>
          <w:sz w:val="24"/>
          <w:szCs w:val="24"/>
          <w:rtl/>
        </w:rPr>
        <w:lastRenderedPageBreak/>
        <w:t xml:space="preserve">تابع </w:t>
      </w:r>
      <w:r w:rsidRPr="005D2123">
        <w:rPr>
          <w:rFonts w:hint="cs"/>
          <w:b/>
          <w:bCs/>
          <w:sz w:val="24"/>
          <w:szCs w:val="24"/>
          <w:rtl/>
        </w:rPr>
        <w:t>الج</w:t>
      </w:r>
      <w:r w:rsidRPr="005D2123">
        <w:rPr>
          <w:b/>
          <w:bCs/>
          <w:sz w:val="24"/>
          <w:szCs w:val="24"/>
          <w:rtl/>
        </w:rPr>
        <w:t>دول رقم (</w:t>
      </w:r>
      <w:r w:rsidRPr="005D2123">
        <w:rPr>
          <w:rFonts w:hint="cs"/>
          <w:b/>
          <w:bCs/>
          <w:sz w:val="24"/>
          <w:szCs w:val="24"/>
          <w:rtl/>
        </w:rPr>
        <w:t>1</w:t>
      </w:r>
      <w:r w:rsidRPr="005D2123">
        <w:rPr>
          <w:b/>
          <w:bCs/>
          <w:sz w:val="24"/>
          <w:szCs w:val="24"/>
          <w:rtl/>
        </w:rPr>
        <w:t>)</w:t>
      </w:r>
      <w:r w:rsidRPr="005D2123">
        <w:rPr>
          <w:rFonts w:hint="cs"/>
          <w:b/>
          <w:bCs/>
          <w:sz w:val="24"/>
          <w:szCs w:val="24"/>
          <w:rtl/>
        </w:rPr>
        <w:t xml:space="preserve">. </w:t>
      </w:r>
    </w:p>
    <w:tbl>
      <w:tblPr>
        <w:bidiVisual/>
        <w:tblW w:w="9072" w:type="dxa"/>
        <w:jc w:val="center"/>
        <w:tblInd w:w="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05"/>
        <w:gridCol w:w="2905"/>
        <w:gridCol w:w="1631"/>
        <w:gridCol w:w="1631"/>
      </w:tblGrid>
      <w:tr w:rsidR="00FA5AC1" w:rsidRPr="00257C49">
        <w:trPr>
          <w:cantSplit/>
          <w:jc w:val="center"/>
        </w:trPr>
        <w:tc>
          <w:tcPr>
            <w:tcW w:w="2905" w:type="dxa"/>
            <w:shd w:val="clear" w:color="auto" w:fill="E0E0E0"/>
            <w:vAlign w:val="center"/>
          </w:tcPr>
          <w:p w:rsidR="00FA5AC1" w:rsidRPr="00257C49" w:rsidRDefault="00FA5AC1" w:rsidP="000849BA">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البيان</w:t>
            </w:r>
          </w:p>
        </w:tc>
        <w:tc>
          <w:tcPr>
            <w:tcW w:w="2905" w:type="dxa"/>
            <w:shd w:val="clear" w:color="auto" w:fill="E0E0E0"/>
            <w:vAlign w:val="center"/>
          </w:tcPr>
          <w:p w:rsidR="00FA5AC1" w:rsidRPr="00257C49" w:rsidRDefault="00FA5AC1" w:rsidP="000849BA">
            <w:pPr>
              <w:pStyle w:val="5"/>
              <w:keepNext w:val="0"/>
              <w:widowControl w:val="0"/>
              <w:spacing w:line="245" w:lineRule="auto"/>
              <w:jc w:val="center"/>
              <w:rPr>
                <w:rFonts w:ascii="Traditional Arabic" w:hAnsi="Traditional Arabic" w:cs="Traditional Arabic"/>
                <w:b/>
                <w:bCs/>
                <w:color w:val="000000"/>
                <w:szCs w:val="20"/>
                <w:rtl/>
              </w:rPr>
            </w:pPr>
            <w:r w:rsidRPr="00257C49">
              <w:rPr>
                <w:rFonts w:ascii="Traditional Arabic" w:hAnsi="Traditional Arabic" w:cs="Traditional Arabic"/>
                <w:b/>
                <w:bCs/>
                <w:color w:val="000000"/>
                <w:szCs w:val="20"/>
                <w:rtl/>
              </w:rPr>
              <w:t>الفئة</w:t>
            </w:r>
          </w:p>
        </w:tc>
        <w:tc>
          <w:tcPr>
            <w:tcW w:w="1631" w:type="dxa"/>
            <w:shd w:val="clear" w:color="auto" w:fill="E0E0E0"/>
            <w:vAlign w:val="center"/>
          </w:tcPr>
          <w:p w:rsidR="00FA5AC1" w:rsidRPr="00257C49" w:rsidRDefault="00FA5AC1" w:rsidP="000849BA">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العدد</w:t>
            </w:r>
          </w:p>
        </w:tc>
        <w:tc>
          <w:tcPr>
            <w:tcW w:w="1631" w:type="dxa"/>
            <w:shd w:val="clear" w:color="auto" w:fill="E0E0E0"/>
            <w:vAlign w:val="center"/>
          </w:tcPr>
          <w:p w:rsidR="00FA5AC1" w:rsidRPr="00257C49" w:rsidRDefault="00FA5AC1" w:rsidP="000849BA">
            <w:pPr>
              <w:widowControl w:val="0"/>
              <w:spacing w:line="245" w:lineRule="auto"/>
              <w:jc w:val="center"/>
              <w:rPr>
                <w:rFonts w:ascii="Traditional Arabic" w:hAnsi="Traditional Arabic"/>
                <w:b/>
                <w:bCs/>
                <w:color w:val="000000"/>
                <w:rtl/>
              </w:rPr>
            </w:pPr>
            <w:r w:rsidRPr="00257C49">
              <w:rPr>
                <w:rFonts w:ascii="Traditional Arabic" w:hAnsi="Traditional Arabic"/>
                <w:b/>
                <w:bCs/>
                <w:color w:val="000000"/>
                <w:rtl/>
              </w:rPr>
              <w:t xml:space="preserve">النسبة المئوية </w:t>
            </w:r>
          </w:p>
        </w:tc>
      </w:tr>
      <w:tr w:rsidR="00D10CBF" w:rsidRPr="00257C49">
        <w:trPr>
          <w:cantSplit/>
          <w:jc w:val="center"/>
        </w:trPr>
        <w:tc>
          <w:tcPr>
            <w:tcW w:w="2905" w:type="dxa"/>
            <w:vMerge w:val="restart"/>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الإعداد التربوي</w:t>
            </w: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تربوي</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130</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58.8</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غير تربوي</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69</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31.2</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لم يجيبوا</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22</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10.0</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restart"/>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الخبرة العملية</w:t>
            </w: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 xml:space="preserve">خبرة قصيرة من </w:t>
            </w:r>
            <w:r w:rsidR="00395B4C" w:rsidRPr="00257C49">
              <w:rPr>
                <w:rFonts w:ascii="Traditional Arabic" w:hAnsi="Traditional Arabic"/>
                <w:color w:val="000000"/>
                <w:rtl/>
              </w:rPr>
              <w:t>(</w:t>
            </w:r>
            <w:r w:rsidR="00144C8A">
              <w:rPr>
                <w:rFonts w:ascii="Traditional Arabic" w:hAnsi="Traditional Arabic" w:hint="cs"/>
                <w:color w:val="000000"/>
                <w:rtl/>
              </w:rPr>
              <w:t xml:space="preserve">1 </w:t>
            </w:r>
            <w:r w:rsidRPr="00257C49">
              <w:rPr>
                <w:rFonts w:ascii="Traditional Arabic" w:hAnsi="Traditional Arabic"/>
                <w:color w:val="000000"/>
                <w:rtl/>
              </w:rPr>
              <w:t xml:space="preserve">إلى أقل </w:t>
            </w:r>
            <w:r w:rsidR="00144C8A">
              <w:rPr>
                <w:rFonts w:ascii="Traditional Arabic" w:hAnsi="Traditional Arabic" w:hint="cs"/>
                <w:color w:val="000000"/>
                <w:rtl/>
              </w:rPr>
              <w:t xml:space="preserve">من </w:t>
            </w:r>
            <w:r w:rsidRPr="00257C49">
              <w:rPr>
                <w:rFonts w:ascii="Traditional Arabic" w:hAnsi="Traditional Arabic"/>
                <w:color w:val="000000"/>
                <w:rtl/>
              </w:rPr>
              <w:t>5</w:t>
            </w:r>
            <w:r w:rsidR="00395B4C" w:rsidRPr="00257C49">
              <w:rPr>
                <w:rFonts w:ascii="Traditional Arabic" w:hAnsi="Traditional Arabic"/>
                <w:color w:val="000000"/>
                <w:rtl/>
              </w:rPr>
              <w:t>)</w:t>
            </w:r>
            <w:r w:rsidRPr="00257C49">
              <w:rPr>
                <w:rFonts w:ascii="Traditional Arabic" w:hAnsi="Traditional Arabic"/>
                <w:color w:val="000000"/>
                <w:rtl/>
              </w:rPr>
              <w:t xml:space="preserve"> سنوات</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15</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6.8</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pStyle w:val="6"/>
              <w:keepNext w:val="0"/>
              <w:widowControl w:val="0"/>
              <w:spacing w:line="245" w:lineRule="auto"/>
              <w:jc w:val="center"/>
              <w:rPr>
                <w:rFonts w:ascii="Traditional Arabic" w:hAnsi="Traditional Arabic" w:cs="Traditional Arabic"/>
                <w:b/>
                <w:color w:val="000000"/>
                <w:sz w:val="20"/>
                <w:szCs w:val="20"/>
                <w:rtl/>
              </w:rPr>
            </w:pPr>
            <w:r w:rsidRPr="00257C49">
              <w:rPr>
                <w:rFonts w:ascii="Traditional Arabic" w:hAnsi="Traditional Arabic" w:cs="Traditional Arabic"/>
                <w:b/>
                <w:color w:val="000000"/>
                <w:sz w:val="20"/>
                <w:szCs w:val="20"/>
                <w:rtl/>
              </w:rPr>
              <w:t>خبرة متوسطة من</w:t>
            </w:r>
            <w:r w:rsidR="00257C49" w:rsidRPr="00257C49">
              <w:rPr>
                <w:rFonts w:ascii="Traditional Arabic" w:hAnsi="Traditional Arabic" w:cs="Traditional Arabic" w:hint="cs"/>
                <w:b/>
                <w:color w:val="000000"/>
                <w:sz w:val="20"/>
                <w:szCs w:val="20"/>
                <w:rtl/>
              </w:rPr>
              <w:t xml:space="preserve"> </w:t>
            </w:r>
            <w:r w:rsidR="00395B4C" w:rsidRPr="00257C49">
              <w:rPr>
                <w:rFonts w:ascii="Traditional Arabic" w:hAnsi="Traditional Arabic" w:cs="Traditional Arabic"/>
                <w:b/>
                <w:color w:val="000000"/>
                <w:sz w:val="20"/>
                <w:szCs w:val="20"/>
                <w:rtl/>
              </w:rPr>
              <w:t>(</w:t>
            </w:r>
            <w:r w:rsidRPr="00257C49">
              <w:rPr>
                <w:rFonts w:ascii="Traditional Arabic" w:hAnsi="Traditional Arabic" w:cs="Traditional Arabic"/>
                <w:b/>
                <w:color w:val="000000"/>
                <w:sz w:val="20"/>
                <w:szCs w:val="20"/>
                <w:rtl/>
              </w:rPr>
              <w:t>6 إلى أقل من 10) سنوات</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8</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3.6</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 xml:space="preserve">خبرة طويلة </w:t>
            </w:r>
            <w:r w:rsidR="00395B4C" w:rsidRPr="00257C49">
              <w:rPr>
                <w:rFonts w:ascii="Traditional Arabic" w:hAnsi="Traditional Arabic"/>
                <w:color w:val="000000"/>
                <w:rtl/>
              </w:rPr>
              <w:t>(</w:t>
            </w:r>
            <w:r w:rsidRPr="00257C49">
              <w:rPr>
                <w:rFonts w:ascii="Traditional Arabic" w:hAnsi="Traditional Arabic"/>
                <w:color w:val="000000"/>
                <w:rtl/>
              </w:rPr>
              <w:t>أكثر من 10</w:t>
            </w:r>
            <w:r w:rsidR="00395B4C" w:rsidRPr="00257C49">
              <w:rPr>
                <w:rFonts w:ascii="Traditional Arabic" w:hAnsi="Traditional Arabic"/>
                <w:color w:val="000000"/>
                <w:rtl/>
              </w:rPr>
              <w:t>)</w:t>
            </w:r>
            <w:r w:rsidRPr="00257C49">
              <w:rPr>
                <w:rFonts w:ascii="Traditional Arabic" w:hAnsi="Traditional Arabic"/>
                <w:color w:val="000000"/>
                <w:rtl/>
              </w:rPr>
              <w:t xml:space="preserve"> سنوات</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181</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81.9</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لم يجيبوا</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17</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7.7</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restart"/>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الدورات التدريبية</w:t>
            </w: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حاصلين على دورات تدريبية</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104</w:t>
            </w:r>
          </w:p>
        </w:tc>
        <w:tc>
          <w:tcPr>
            <w:tcW w:w="1631" w:type="dxa"/>
            <w:vAlign w:val="center"/>
          </w:tcPr>
          <w:p w:rsidR="00D10CBF" w:rsidRPr="00257C49" w:rsidRDefault="00113ADC" w:rsidP="005D2123">
            <w:pPr>
              <w:widowControl w:val="0"/>
              <w:spacing w:line="245" w:lineRule="auto"/>
              <w:jc w:val="center"/>
              <w:rPr>
                <w:rFonts w:ascii="Traditional Arabic" w:hAnsi="Traditional Arabic"/>
                <w:color w:val="000000"/>
                <w:rtl/>
              </w:rPr>
            </w:pPr>
            <w:r>
              <w:rPr>
                <w:rFonts w:ascii="Traditional Arabic" w:hAnsi="Traditional Arabic"/>
                <w:color w:val="000000"/>
                <w:rtl/>
              </w:rPr>
              <w:t>47.1</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غير حاصلين على دورات تدريبية</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102</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46.2</w:t>
            </w:r>
            <w:r w:rsidR="00144C8A" w:rsidRPr="00144C8A">
              <w:rPr>
                <w:rFonts w:ascii="Traditional Arabic" w:hAnsi="Traditional Arabic" w:cs="AL-Hotham"/>
                <w:color w:val="000000"/>
                <w:rtl/>
              </w:rPr>
              <w:t>%</w:t>
            </w:r>
          </w:p>
        </w:tc>
      </w:tr>
      <w:tr w:rsidR="00D10CBF" w:rsidRPr="00257C49">
        <w:trPr>
          <w:cantSplit/>
          <w:jc w:val="center"/>
        </w:trPr>
        <w:tc>
          <w:tcPr>
            <w:tcW w:w="2905" w:type="dxa"/>
            <w:vMerge/>
            <w:vAlign w:val="center"/>
          </w:tcPr>
          <w:p w:rsidR="00D10CBF" w:rsidRPr="00257C49" w:rsidRDefault="00D10CBF" w:rsidP="005D2123">
            <w:pPr>
              <w:widowControl w:val="0"/>
              <w:spacing w:line="245" w:lineRule="auto"/>
              <w:jc w:val="center"/>
              <w:rPr>
                <w:rFonts w:ascii="Traditional Arabic" w:hAnsi="Traditional Arabic"/>
                <w:color w:val="000000"/>
                <w:rtl/>
              </w:rPr>
            </w:pPr>
          </w:p>
        </w:tc>
        <w:tc>
          <w:tcPr>
            <w:tcW w:w="2905"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لم يجيبوا</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15</w:t>
            </w:r>
          </w:p>
        </w:tc>
        <w:tc>
          <w:tcPr>
            <w:tcW w:w="1631" w:type="dxa"/>
            <w:vAlign w:val="center"/>
          </w:tcPr>
          <w:p w:rsidR="00D10CBF" w:rsidRPr="00257C49" w:rsidRDefault="00D10CBF" w:rsidP="005D2123">
            <w:pPr>
              <w:widowControl w:val="0"/>
              <w:spacing w:line="245" w:lineRule="auto"/>
              <w:jc w:val="center"/>
              <w:rPr>
                <w:rFonts w:ascii="Traditional Arabic" w:hAnsi="Traditional Arabic"/>
                <w:color w:val="000000"/>
                <w:rtl/>
              </w:rPr>
            </w:pPr>
            <w:r w:rsidRPr="00257C49">
              <w:rPr>
                <w:rFonts w:ascii="Traditional Arabic" w:hAnsi="Traditional Arabic"/>
                <w:color w:val="000000"/>
                <w:rtl/>
              </w:rPr>
              <w:t>6.8</w:t>
            </w:r>
            <w:r w:rsidR="00144C8A" w:rsidRPr="00144C8A">
              <w:rPr>
                <w:rFonts w:ascii="Traditional Arabic" w:hAnsi="Traditional Arabic" w:cs="AL-Hotham"/>
                <w:color w:val="000000"/>
                <w:rtl/>
              </w:rPr>
              <w:t>%</w:t>
            </w:r>
          </w:p>
        </w:tc>
      </w:tr>
    </w:tbl>
    <w:p w:rsidR="00113ADC" w:rsidRPr="00FA5AC1" w:rsidRDefault="00113ADC" w:rsidP="00395B4C">
      <w:pPr>
        <w:pStyle w:val="a8"/>
        <w:widowControl w:val="0"/>
        <w:spacing w:line="245" w:lineRule="auto"/>
        <w:ind w:firstLine="567"/>
        <w:rPr>
          <w:szCs w:val="28"/>
          <w:rtl/>
        </w:rPr>
      </w:pPr>
    </w:p>
    <w:p w:rsidR="00FA5AC1" w:rsidRPr="00FA5AC1" w:rsidRDefault="00FA5AC1" w:rsidP="00395B4C">
      <w:pPr>
        <w:pStyle w:val="a8"/>
        <w:widowControl w:val="0"/>
        <w:spacing w:line="245" w:lineRule="auto"/>
        <w:ind w:firstLine="567"/>
        <w:rPr>
          <w:szCs w:val="28"/>
          <w:rtl/>
        </w:rPr>
        <w:sectPr w:rsidR="00FA5AC1" w:rsidRPr="00FA5AC1" w:rsidSect="003401F3">
          <w:type w:val="continuous"/>
          <w:pgSz w:w="11906" w:h="16838" w:code="9"/>
          <w:pgMar w:top="2466" w:right="1418" w:bottom="2466" w:left="1418" w:header="1899" w:footer="1899" w:gutter="0"/>
          <w:cols w:space="397"/>
          <w:bidi/>
          <w:rtlGutter/>
        </w:sectPr>
      </w:pPr>
    </w:p>
    <w:p w:rsidR="00D10CBF" w:rsidRPr="00796A62" w:rsidRDefault="00D10CBF" w:rsidP="00395B4C">
      <w:pPr>
        <w:pStyle w:val="a8"/>
        <w:widowControl w:val="0"/>
        <w:spacing w:line="245" w:lineRule="auto"/>
        <w:ind w:firstLine="567"/>
        <w:rPr>
          <w:sz w:val="22"/>
          <w:rtl/>
        </w:rPr>
      </w:pPr>
      <w:r w:rsidRPr="00796A62">
        <w:rPr>
          <w:sz w:val="22"/>
          <w:rtl/>
        </w:rPr>
        <w:lastRenderedPageBreak/>
        <w:t xml:space="preserve">يتضح من الجدول رقم </w:t>
      </w:r>
      <w:r w:rsidR="00395B4C" w:rsidRPr="00796A62">
        <w:rPr>
          <w:sz w:val="22"/>
          <w:rtl/>
        </w:rPr>
        <w:t>(</w:t>
      </w:r>
      <w:r w:rsidRPr="00796A62">
        <w:rPr>
          <w:rFonts w:hint="cs"/>
          <w:sz w:val="22"/>
          <w:rtl/>
        </w:rPr>
        <w:t>1</w:t>
      </w:r>
      <w:r w:rsidR="00395B4C" w:rsidRPr="00796A62">
        <w:rPr>
          <w:rFonts w:hint="cs"/>
          <w:sz w:val="22"/>
          <w:rtl/>
        </w:rPr>
        <w:t>)</w:t>
      </w:r>
      <w:r w:rsidRPr="00796A62">
        <w:rPr>
          <w:sz w:val="22"/>
          <w:rtl/>
        </w:rPr>
        <w:t xml:space="preserve"> </w:t>
      </w:r>
      <w:r w:rsidRPr="00796A62">
        <w:rPr>
          <w:rFonts w:hint="cs"/>
          <w:sz w:val="22"/>
          <w:rtl/>
        </w:rPr>
        <w:t>ما يلي</w:t>
      </w:r>
      <w:r w:rsidR="00395B4C" w:rsidRPr="00796A62">
        <w:rPr>
          <w:rFonts w:hint="cs"/>
          <w:sz w:val="22"/>
          <w:rtl/>
        </w:rPr>
        <w:t>:</w:t>
      </w:r>
      <w:r w:rsidRPr="00796A62">
        <w:rPr>
          <w:sz w:val="22"/>
          <w:rtl/>
        </w:rPr>
        <w:t xml:space="preserve"> </w:t>
      </w:r>
    </w:p>
    <w:p w:rsidR="00D10CBF" w:rsidRPr="00796A62" w:rsidRDefault="00D10CBF" w:rsidP="00257C49">
      <w:pPr>
        <w:pStyle w:val="a8"/>
        <w:widowControl w:val="0"/>
        <w:numPr>
          <w:ilvl w:val="0"/>
          <w:numId w:val="26"/>
        </w:numPr>
        <w:tabs>
          <w:tab w:val="clear" w:pos="558"/>
          <w:tab w:val="clear" w:pos="2160"/>
          <w:tab w:val="left" w:pos="848"/>
        </w:tabs>
        <w:spacing w:line="245" w:lineRule="auto"/>
        <w:ind w:left="0" w:firstLine="567"/>
        <w:rPr>
          <w:sz w:val="22"/>
        </w:rPr>
      </w:pPr>
      <w:r w:rsidRPr="00796A62">
        <w:rPr>
          <w:rFonts w:hint="cs"/>
          <w:sz w:val="22"/>
          <w:rtl/>
        </w:rPr>
        <w:t>أنَّ أكبر نسبة من أفراد مجتمع الدراسة من القياديين الإداريين من الذكور في الإدارات العامة للتربية والتعليم المسئولة عن تعليم البنين</w:t>
      </w:r>
      <w:r w:rsidR="00395B4C" w:rsidRPr="00796A62">
        <w:rPr>
          <w:rFonts w:hint="cs"/>
          <w:sz w:val="22"/>
          <w:rtl/>
        </w:rPr>
        <w:t>،</w:t>
      </w:r>
      <w:r w:rsidRPr="00796A62">
        <w:rPr>
          <w:rFonts w:hint="cs"/>
          <w:sz w:val="22"/>
          <w:rtl/>
        </w:rPr>
        <w:t xml:space="preserve"> حيث بلغت نسبتهم</w:t>
      </w:r>
      <w:r w:rsidR="00395B4C" w:rsidRPr="00796A62">
        <w:rPr>
          <w:rFonts w:hint="cs"/>
          <w:sz w:val="22"/>
          <w:rtl/>
        </w:rPr>
        <w:t xml:space="preserve"> </w:t>
      </w:r>
      <w:r w:rsidRPr="00796A62">
        <w:rPr>
          <w:rFonts w:hint="cs"/>
          <w:sz w:val="22"/>
          <w:rtl/>
        </w:rPr>
        <w:t>54.3%</w:t>
      </w:r>
      <w:r w:rsidR="00395B4C" w:rsidRPr="00796A62">
        <w:rPr>
          <w:rFonts w:hint="cs"/>
          <w:sz w:val="22"/>
          <w:rtl/>
        </w:rPr>
        <w:t>.</w:t>
      </w:r>
      <w:r w:rsidRPr="00796A62">
        <w:rPr>
          <w:rFonts w:hint="cs"/>
          <w:sz w:val="22"/>
          <w:rtl/>
        </w:rPr>
        <w:t xml:space="preserve"> في حين بلغت نسبة القياديين الإداريين من الإناث في الإدارات العامة للتربية والتعليم المسئولة عن تعليم البنات</w:t>
      </w:r>
      <w:r w:rsidR="00395B4C" w:rsidRPr="00796A62">
        <w:rPr>
          <w:rFonts w:hint="cs"/>
          <w:sz w:val="22"/>
          <w:rtl/>
        </w:rPr>
        <w:t xml:space="preserve"> </w:t>
      </w:r>
      <w:r w:rsidRPr="00796A62">
        <w:rPr>
          <w:rFonts w:hint="cs"/>
          <w:sz w:val="22"/>
          <w:rtl/>
        </w:rPr>
        <w:t>45.7</w:t>
      </w:r>
      <w:r w:rsidR="005D2123">
        <w:rPr>
          <w:rFonts w:hint="cs"/>
          <w:sz w:val="22"/>
          <w:rtl/>
        </w:rPr>
        <w:t>%</w:t>
      </w:r>
      <w:r w:rsidR="00395B4C" w:rsidRPr="00796A62">
        <w:rPr>
          <w:rFonts w:hint="cs"/>
          <w:sz w:val="22"/>
          <w:rtl/>
        </w:rPr>
        <w:t>.</w:t>
      </w:r>
    </w:p>
    <w:p w:rsidR="00D10CBF" w:rsidRPr="00796A62" w:rsidRDefault="00D10CBF" w:rsidP="00257C49">
      <w:pPr>
        <w:pStyle w:val="a8"/>
        <w:widowControl w:val="0"/>
        <w:numPr>
          <w:ilvl w:val="0"/>
          <w:numId w:val="26"/>
        </w:numPr>
        <w:tabs>
          <w:tab w:val="clear" w:pos="558"/>
          <w:tab w:val="clear" w:pos="2160"/>
          <w:tab w:val="left" w:pos="848"/>
        </w:tabs>
        <w:spacing w:line="245" w:lineRule="auto"/>
        <w:ind w:left="0" w:firstLine="567"/>
        <w:rPr>
          <w:sz w:val="22"/>
          <w:rtl/>
        </w:rPr>
      </w:pPr>
      <w:r w:rsidRPr="00796A62">
        <w:rPr>
          <w:rFonts w:hint="cs"/>
          <w:sz w:val="22"/>
          <w:rtl/>
        </w:rPr>
        <w:t>أنَّ نسبة أفراد مجتمع الدراسة في المدينة المنورة بلغت 20.8%</w:t>
      </w:r>
      <w:r w:rsidR="00395B4C" w:rsidRPr="00796A62">
        <w:rPr>
          <w:rFonts w:hint="cs"/>
          <w:sz w:val="22"/>
          <w:rtl/>
        </w:rPr>
        <w:t>،</w:t>
      </w:r>
      <w:r w:rsidRPr="00796A62">
        <w:rPr>
          <w:rFonts w:hint="cs"/>
          <w:sz w:val="22"/>
          <w:rtl/>
        </w:rPr>
        <w:t xml:space="preserve"> ثم تبوك بنسبة 20.4%</w:t>
      </w:r>
      <w:r w:rsidR="00E236F8">
        <w:rPr>
          <w:rFonts w:hint="cs"/>
          <w:sz w:val="22"/>
          <w:rtl/>
        </w:rPr>
        <w:t>، و</w:t>
      </w:r>
      <w:r w:rsidRPr="00796A62">
        <w:rPr>
          <w:rFonts w:hint="cs"/>
          <w:sz w:val="22"/>
          <w:rtl/>
        </w:rPr>
        <w:t>أبها التي حصلت على نفس النسبة 20.4%</w:t>
      </w:r>
      <w:r w:rsidR="00395B4C" w:rsidRPr="00796A62">
        <w:rPr>
          <w:rFonts w:hint="cs"/>
          <w:sz w:val="22"/>
          <w:rtl/>
        </w:rPr>
        <w:t>،</w:t>
      </w:r>
      <w:r w:rsidRPr="00796A62">
        <w:rPr>
          <w:rFonts w:hint="cs"/>
          <w:sz w:val="22"/>
          <w:rtl/>
        </w:rPr>
        <w:t xml:space="preserve"> ثم الدمام بنسبة 19.5%</w:t>
      </w:r>
      <w:r w:rsidR="00395B4C" w:rsidRPr="00796A62">
        <w:rPr>
          <w:rFonts w:hint="cs"/>
          <w:sz w:val="22"/>
          <w:rtl/>
        </w:rPr>
        <w:t>،</w:t>
      </w:r>
      <w:r w:rsidRPr="00796A62">
        <w:rPr>
          <w:rFonts w:hint="cs"/>
          <w:sz w:val="22"/>
          <w:rtl/>
        </w:rPr>
        <w:t xml:space="preserve"> ثم الرياض بنسبة 19.0%</w:t>
      </w:r>
      <w:r w:rsidR="00395B4C" w:rsidRPr="00796A62">
        <w:rPr>
          <w:rFonts w:hint="cs"/>
          <w:sz w:val="22"/>
          <w:rtl/>
        </w:rPr>
        <w:t>،</w:t>
      </w:r>
      <w:r w:rsidRPr="00796A62">
        <w:rPr>
          <w:rFonts w:hint="cs"/>
          <w:sz w:val="22"/>
          <w:rtl/>
        </w:rPr>
        <w:t xml:space="preserve"> على التوالي</w:t>
      </w:r>
      <w:r w:rsidR="00395B4C" w:rsidRPr="00796A62">
        <w:rPr>
          <w:rFonts w:hint="cs"/>
          <w:sz w:val="22"/>
          <w:rtl/>
        </w:rPr>
        <w:t>.</w:t>
      </w:r>
    </w:p>
    <w:p w:rsidR="00D10CBF" w:rsidRPr="00796A62" w:rsidRDefault="00D10CBF" w:rsidP="00257C49">
      <w:pPr>
        <w:pStyle w:val="a8"/>
        <w:widowControl w:val="0"/>
        <w:numPr>
          <w:ilvl w:val="0"/>
          <w:numId w:val="26"/>
        </w:numPr>
        <w:tabs>
          <w:tab w:val="clear" w:pos="558"/>
          <w:tab w:val="clear" w:pos="2160"/>
          <w:tab w:val="left" w:pos="848"/>
        </w:tabs>
        <w:spacing w:line="245" w:lineRule="auto"/>
        <w:ind w:left="0" w:firstLine="567"/>
        <w:rPr>
          <w:sz w:val="22"/>
          <w:rtl/>
        </w:rPr>
      </w:pPr>
      <w:r w:rsidRPr="00796A62">
        <w:rPr>
          <w:rFonts w:hint="cs"/>
          <w:sz w:val="22"/>
          <w:rtl/>
        </w:rPr>
        <w:t>أنَّ أفراد مجتمع الدراسة ينقسمون من حيث المستوى العلمي إلى أربعة مستويات</w:t>
      </w:r>
      <w:r w:rsidR="00395B4C" w:rsidRPr="00796A62">
        <w:rPr>
          <w:rFonts w:hint="cs"/>
          <w:sz w:val="22"/>
          <w:rtl/>
        </w:rPr>
        <w:t>:</w:t>
      </w:r>
      <w:r w:rsidRPr="00796A62">
        <w:rPr>
          <w:rFonts w:hint="cs"/>
          <w:sz w:val="22"/>
          <w:rtl/>
        </w:rPr>
        <w:t xml:space="preserve"> الحاصلين على شهـادة الكلية المتوسطة بنسبة 5.0%</w:t>
      </w:r>
      <w:r w:rsidR="00395B4C" w:rsidRPr="00796A62">
        <w:rPr>
          <w:rFonts w:hint="cs"/>
          <w:sz w:val="22"/>
          <w:rtl/>
        </w:rPr>
        <w:t>،</w:t>
      </w:r>
      <w:r w:rsidRPr="00796A62">
        <w:rPr>
          <w:rFonts w:hint="cs"/>
          <w:sz w:val="22"/>
          <w:rtl/>
        </w:rPr>
        <w:t xml:space="preserve"> الحاصلين على الشهادة الجامعية بنسبة 67.4%</w:t>
      </w:r>
      <w:r w:rsidR="00395B4C" w:rsidRPr="00796A62">
        <w:rPr>
          <w:rFonts w:hint="cs"/>
          <w:sz w:val="22"/>
          <w:rtl/>
        </w:rPr>
        <w:t>،</w:t>
      </w:r>
      <w:r w:rsidRPr="00796A62">
        <w:rPr>
          <w:rFonts w:hint="cs"/>
          <w:sz w:val="22"/>
          <w:rtl/>
        </w:rPr>
        <w:t xml:space="preserve"> الحاصلين على درجة </w:t>
      </w:r>
      <w:r w:rsidRPr="00796A62">
        <w:rPr>
          <w:rFonts w:hint="cs"/>
          <w:sz w:val="22"/>
          <w:rtl/>
        </w:rPr>
        <w:lastRenderedPageBreak/>
        <w:t>الماجستير بنسبة 8.1%</w:t>
      </w:r>
      <w:r w:rsidR="00395B4C" w:rsidRPr="00796A62">
        <w:rPr>
          <w:rFonts w:hint="cs"/>
          <w:sz w:val="22"/>
          <w:rtl/>
        </w:rPr>
        <w:t>،</w:t>
      </w:r>
      <w:r w:rsidR="00144C8A">
        <w:rPr>
          <w:rFonts w:hint="cs"/>
          <w:sz w:val="22"/>
          <w:rtl/>
        </w:rPr>
        <w:t xml:space="preserve"> </w:t>
      </w:r>
      <w:r w:rsidRPr="00796A62">
        <w:rPr>
          <w:rFonts w:hint="cs"/>
          <w:sz w:val="22"/>
          <w:rtl/>
        </w:rPr>
        <w:t>الحاصلين على درجة الدكتوراه بنسبة 10.4%</w:t>
      </w:r>
      <w:r w:rsidR="00395B4C" w:rsidRPr="00796A62">
        <w:rPr>
          <w:rFonts w:hint="cs"/>
          <w:sz w:val="22"/>
          <w:rtl/>
        </w:rPr>
        <w:t>.</w:t>
      </w:r>
      <w:r w:rsidRPr="00796A62">
        <w:rPr>
          <w:rFonts w:hint="cs"/>
          <w:sz w:val="22"/>
          <w:rtl/>
        </w:rPr>
        <w:t xml:space="preserve"> أما الذين لم يجيبوا عن تحديد المستوى العلمي فبلغت نسبتهم 9.1%</w:t>
      </w:r>
      <w:r w:rsidR="00395B4C" w:rsidRPr="00796A62">
        <w:rPr>
          <w:rFonts w:hint="cs"/>
          <w:sz w:val="22"/>
          <w:rtl/>
        </w:rPr>
        <w:t>.</w:t>
      </w:r>
    </w:p>
    <w:p w:rsidR="00D10CBF" w:rsidRPr="00144C8A" w:rsidRDefault="00D10CBF" w:rsidP="00257C49">
      <w:pPr>
        <w:pStyle w:val="a8"/>
        <w:widowControl w:val="0"/>
        <w:numPr>
          <w:ilvl w:val="0"/>
          <w:numId w:val="26"/>
        </w:numPr>
        <w:tabs>
          <w:tab w:val="clear" w:pos="558"/>
          <w:tab w:val="clear" w:pos="2160"/>
          <w:tab w:val="left" w:pos="848"/>
        </w:tabs>
        <w:spacing w:line="245" w:lineRule="auto"/>
        <w:ind w:left="0" w:firstLine="567"/>
        <w:rPr>
          <w:spacing w:val="-4"/>
          <w:sz w:val="22"/>
        </w:rPr>
      </w:pPr>
      <w:r w:rsidRPr="00144C8A">
        <w:rPr>
          <w:rFonts w:hint="cs"/>
          <w:spacing w:val="-4"/>
          <w:sz w:val="22"/>
          <w:rtl/>
        </w:rPr>
        <w:t>أنَّ أفراد عينة مجتمع الدراسة الحاصلين على إعداد تربوي بلغت نسبتهم 58.8% في حين بلغت نسبة غير الحاصلين على إعداد تربوي 31.2%</w:t>
      </w:r>
      <w:r w:rsidR="00395B4C" w:rsidRPr="00144C8A">
        <w:rPr>
          <w:rFonts w:hint="cs"/>
          <w:spacing w:val="-4"/>
          <w:sz w:val="22"/>
          <w:rtl/>
        </w:rPr>
        <w:t>.</w:t>
      </w:r>
      <w:r w:rsidRPr="00144C8A">
        <w:rPr>
          <w:rFonts w:hint="cs"/>
          <w:spacing w:val="-4"/>
          <w:sz w:val="22"/>
          <w:rtl/>
        </w:rPr>
        <w:t>أما الذين لم يجيبوا عن تحديد المؤهل الدراسي فبلغت نسبتهم 10.0%</w:t>
      </w:r>
      <w:r w:rsidR="00395B4C" w:rsidRPr="00144C8A">
        <w:rPr>
          <w:rFonts w:hint="cs"/>
          <w:spacing w:val="-4"/>
          <w:sz w:val="22"/>
          <w:rtl/>
        </w:rPr>
        <w:t>.</w:t>
      </w:r>
    </w:p>
    <w:p w:rsidR="00D10CBF" w:rsidRPr="00796A62" w:rsidRDefault="00D10CBF" w:rsidP="00257C49">
      <w:pPr>
        <w:pStyle w:val="a8"/>
        <w:widowControl w:val="0"/>
        <w:numPr>
          <w:ilvl w:val="0"/>
          <w:numId w:val="26"/>
        </w:numPr>
        <w:tabs>
          <w:tab w:val="clear" w:pos="558"/>
          <w:tab w:val="clear" w:pos="2160"/>
          <w:tab w:val="left" w:pos="848"/>
        </w:tabs>
        <w:spacing w:line="245" w:lineRule="auto"/>
        <w:ind w:left="0" w:firstLine="567"/>
        <w:rPr>
          <w:sz w:val="22"/>
        </w:rPr>
      </w:pPr>
      <w:r w:rsidRPr="00796A62">
        <w:rPr>
          <w:rFonts w:hint="cs"/>
          <w:sz w:val="22"/>
          <w:rtl/>
        </w:rPr>
        <w:t xml:space="preserve">أنَّ خبرة أفراد مجتمع الدراسة تتراوح ما بين </w:t>
      </w:r>
      <w:r w:rsidR="00395B4C" w:rsidRPr="00796A62">
        <w:rPr>
          <w:rFonts w:hint="cs"/>
          <w:sz w:val="22"/>
          <w:rtl/>
        </w:rPr>
        <w:t>(</w:t>
      </w:r>
      <w:r w:rsidRPr="00796A62">
        <w:rPr>
          <w:rFonts w:hint="cs"/>
          <w:sz w:val="22"/>
          <w:rtl/>
        </w:rPr>
        <w:t xml:space="preserve">1 </w:t>
      </w:r>
      <w:r w:rsidRPr="00796A62">
        <w:rPr>
          <w:sz w:val="22"/>
          <w:rtl/>
        </w:rPr>
        <w:t>–</w:t>
      </w:r>
      <w:r w:rsidRPr="00796A62">
        <w:rPr>
          <w:rFonts w:hint="cs"/>
          <w:sz w:val="22"/>
          <w:rtl/>
        </w:rPr>
        <w:t xml:space="preserve"> أكثر من 10</w:t>
      </w:r>
      <w:r w:rsidR="00395B4C" w:rsidRPr="00796A62">
        <w:rPr>
          <w:rFonts w:hint="cs"/>
          <w:sz w:val="22"/>
          <w:rtl/>
        </w:rPr>
        <w:t>)</w:t>
      </w:r>
      <w:r w:rsidRPr="00796A62">
        <w:rPr>
          <w:rFonts w:hint="cs"/>
          <w:sz w:val="22"/>
          <w:rtl/>
        </w:rPr>
        <w:t xml:space="preserve"> سنوات</w:t>
      </w:r>
      <w:r w:rsidR="00395B4C" w:rsidRPr="00796A62">
        <w:rPr>
          <w:rFonts w:hint="cs"/>
          <w:sz w:val="22"/>
          <w:rtl/>
        </w:rPr>
        <w:t>،</w:t>
      </w:r>
      <w:r w:rsidR="00E236F8">
        <w:rPr>
          <w:rFonts w:hint="cs"/>
          <w:sz w:val="22"/>
          <w:rtl/>
        </w:rPr>
        <w:t xml:space="preserve"> و</w:t>
      </w:r>
      <w:r w:rsidRPr="00796A62">
        <w:rPr>
          <w:rFonts w:hint="cs"/>
          <w:sz w:val="22"/>
          <w:rtl/>
        </w:rPr>
        <w:t xml:space="preserve">أنَّ أكبر نسبة من أفراد الدراسة من فئة الخبرة العملية الطويلة </w:t>
      </w:r>
      <w:r w:rsidR="00395B4C" w:rsidRPr="00796A62">
        <w:rPr>
          <w:rFonts w:hint="cs"/>
          <w:sz w:val="22"/>
          <w:rtl/>
        </w:rPr>
        <w:t>(</w:t>
      </w:r>
      <w:r w:rsidRPr="00796A62">
        <w:rPr>
          <w:rFonts w:hint="cs"/>
          <w:sz w:val="22"/>
          <w:rtl/>
        </w:rPr>
        <w:t>أكثر من 10</w:t>
      </w:r>
      <w:r w:rsidR="00395B4C" w:rsidRPr="00796A62">
        <w:rPr>
          <w:rFonts w:hint="cs"/>
          <w:sz w:val="22"/>
          <w:rtl/>
        </w:rPr>
        <w:t>)</w:t>
      </w:r>
      <w:r w:rsidRPr="00796A62">
        <w:rPr>
          <w:rFonts w:hint="cs"/>
          <w:sz w:val="22"/>
          <w:rtl/>
        </w:rPr>
        <w:t xml:space="preserve"> سنوات بنسبة 81.9%</w:t>
      </w:r>
      <w:r w:rsidR="00395B4C" w:rsidRPr="00796A62">
        <w:rPr>
          <w:rFonts w:hint="cs"/>
          <w:sz w:val="22"/>
          <w:rtl/>
        </w:rPr>
        <w:t>،</w:t>
      </w:r>
      <w:r w:rsidRPr="00796A62">
        <w:rPr>
          <w:rFonts w:hint="cs"/>
          <w:sz w:val="22"/>
          <w:rtl/>
        </w:rPr>
        <w:t xml:space="preserve"> يليها فئة الخبرة العملية القصيرة </w:t>
      </w:r>
      <w:r w:rsidR="00395B4C" w:rsidRPr="00796A62">
        <w:rPr>
          <w:rFonts w:hint="cs"/>
          <w:sz w:val="22"/>
          <w:rtl/>
        </w:rPr>
        <w:t>(</w:t>
      </w:r>
      <w:r w:rsidR="00144C8A">
        <w:rPr>
          <w:rFonts w:hint="cs"/>
          <w:sz w:val="22"/>
          <w:rtl/>
        </w:rPr>
        <w:t>1 إلى أ</w:t>
      </w:r>
      <w:r w:rsidRPr="00796A62">
        <w:rPr>
          <w:rFonts w:hint="cs"/>
          <w:sz w:val="22"/>
          <w:rtl/>
        </w:rPr>
        <w:t>قل من 5</w:t>
      </w:r>
      <w:r w:rsidR="00395B4C" w:rsidRPr="00796A62">
        <w:rPr>
          <w:rFonts w:hint="cs"/>
          <w:sz w:val="22"/>
          <w:rtl/>
        </w:rPr>
        <w:t>)</w:t>
      </w:r>
      <w:r w:rsidRPr="00796A62">
        <w:rPr>
          <w:rFonts w:hint="cs"/>
          <w:sz w:val="22"/>
          <w:rtl/>
        </w:rPr>
        <w:t xml:space="preserve"> سنوات بنسبة 6.8%</w:t>
      </w:r>
      <w:r w:rsidR="00395B4C" w:rsidRPr="00796A62">
        <w:rPr>
          <w:rFonts w:hint="cs"/>
          <w:sz w:val="22"/>
          <w:rtl/>
        </w:rPr>
        <w:t>،</w:t>
      </w:r>
      <w:r w:rsidRPr="00796A62">
        <w:rPr>
          <w:rFonts w:hint="cs"/>
          <w:sz w:val="22"/>
          <w:rtl/>
        </w:rPr>
        <w:t xml:space="preserve"> يليها الخبرة العملية المتوسطة </w:t>
      </w:r>
      <w:r w:rsidR="00395B4C" w:rsidRPr="00796A62">
        <w:rPr>
          <w:rFonts w:hint="cs"/>
          <w:sz w:val="22"/>
          <w:rtl/>
        </w:rPr>
        <w:t>(</w:t>
      </w:r>
      <w:r w:rsidR="00144C8A">
        <w:rPr>
          <w:rFonts w:hint="cs"/>
          <w:sz w:val="22"/>
          <w:rtl/>
        </w:rPr>
        <w:t>5 إلى أ</w:t>
      </w:r>
      <w:r w:rsidRPr="00796A62">
        <w:rPr>
          <w:rFonts w:hint="cs"/>
          <w:sz w:val="22"/>
          <w:rtl/>
        </w:rPr>
        <w:t>قل من 10</w:t>
      </w:r>
      <w:r w:rsidR="00395B4C" w:rsidRPr="00796A62">
        <w:rPr>
          <w:rFonts w:hint="cs"/>
          <w:sz w:val="22"/>
          <w:rtl/>
        </w:rPr>
        <w:t>)</w:t>
      </w:r>
      <w:r w:rsidRPr="00796A62">
        <w:rPr>
          <w:rFonts w:hint="cs"/>
          <w:sz w:val="22"/>
          <w:rtl/>
        </w:rPr>
        <w:t xml:space="preserve"> سنوات بنسبة 3.6%</w:t>
      </w:r>
      <w:r w:rsidR="00395B4C" w:rsidRPr="00796A62">
        <w:rPr>
          <w:rFonts w:hint="cs"/>
          <w:sz w:val="22"/>
          <w:rtl/>
        </w:rPr>
        <w:t>.</w:t>
      </w:r>
      <w:r w:rsidRPr="00796A62">
        <w:rPr>
          <w:rFonts w:hint="cs"/>
          <w:sz w:val="22"/>
          <w:rtl/>
        </w:rPr>
        <w:t xml:space="preserve"> أما الذين لم يجيبوا عن تحديد الخبرة العملية في مجال عملهم </w:t>
      </w:r>
      <w:r w:rsidR="00144C8A">
        <w:rPr>
          <w:rFonts w:hint="cs"/>
          <w:sz w:val="22"/>
          <w:rtl/>
        </w:rPr>
        <w:t>ف</w:t>
      </w:r>
      <w:r w:rsidRPr="00796A62">
        <w:rPr>
          <w:rFonts w:hint="cs"/>
          <w:sz w:val="22"/>
          <w:rtl/>
        </w:rPr>
        <w:t>بلغت نسبتهم 7.7%</w:t>
      </w:r>
      <w:r w:rsidR="00395B4C" w:rsidRPr="00796A62">
        <w:rPr>
          <w:rFonts w:hint="cs"/>
          <w:sz w:val="22"/>
          <w:rtl/>
        </w:rPr>
        <w:t>.</w:t>
      </w:r>
    </w:p>
    <w:p w:rsidR="00D10CBF" w:rsidRPr="00796A62" w:rsidRDefault="00D10CBF" w:rsidP="00144C8A">
      <w:pPr>
        <w:pStyle w:val="a8"/>
        <w:widowControl w:val="0"/>
        <w:numPr>
          <w:ilvl w:val="0"/>
          <w:numId w:val="26"/>
        </w:numPr>
        <w:tabs>
          <w:tab w:val="clear" w:pos="558"/>
          <w:tab w:val="clear" w:pos="2160"/>
          <w:tab w:val="left" w:pos="848"/>
        </w:tabs>
        <w:spacing w:line="245" w:lineRule="auto"/>
        <w:ind w:left="0" w:firstLine="567"/>
        <w:rPr>
          <w:sz w:val="22"/>
        </w:rPr>
      </w:pPr>
      <w:r w:rsidRPr="00796A62">
        <w:rPr>
          <w:rFonts w:hint="cs"/>
          <w:sz w:val="22"/>
          <w:rtl/>
        </w:rPr>
        <w:lastRenderedPageBreak/>
        <w:t>أنَّ أفراد عينة مجتمع الدراسة الحاصلين على دورات تدريبية بلغت نسبتهم 47.1% في حين بلغت نسبة غير الحاصلين على دورات تدريبية 31.2%</w:t>
      </w:r>
      <w:r w:rsidR="00395B4C" w:rsidRPr="00796A62">
        <w:rPr>
          <w:rFonts w:hint="cs"/>
          <w:sz w:val="22"/>
          <w:rtl/>
        </w:rPr>
        <w:t>.</w:t>
      </w:r>
      <w:r w:rsidR="00144C8A">
        <w:rPr>
          <w:rFonts w:hint="cs"/>
          <w:sz w:val="22"/>
          <w:rtl/>
        </w:rPr>
        <w:t xml:space="preserve">  </w:t>
      </w:r>
      <w:r w:rsidRPr="00796A62">
        <w:rPr>
          <w:rFonts w:hint="cs"/>
          <w:sz w:val="22"/>
          <w:rtl/>
        </w:rPr>
        <w:t xml:space="preserve"> بينما بلغت نسبة الذين لم يجيبوا عن تحديد الحصول على دورات تدريبية 6.8%</w:t>
      </w:r>
      <w:r w:rsidR="00395B4C" w:rsidRPr="00796A62">
        <w:rPr>
          <w:rFonts w:hint="cs"/>
          <w:sz w:val="22"/>
          <w:rtl/>
        </w:rPr>
        <w:t>.</w:t>
      </w:r>
    </w:p>
    <w:p w:rsidR="00D10CBF" w:rsidRPr="00796A62" w:rsidRDefault="00D10CBF" w:rsidP="00144C8A">
      <w:pPr>
        <w:pStyle w:val="a8"/>
        <w:widowControl w:val="0"/>
        <w:spacing w:line="245" w:lineRule="auto"/>
        <w:ind w:firstLine="567"/>
        <w:rPr>
          <w:sz w:val="22"/>
        </w:rPr>
      </w:pPr>
      <w:r w:rsidRPr="00796A62">
        <w:rPr>
          <w:rFonts w:hint="cs"/>
          <w:sz w:val="22"/>
          <w:rtl/>
        </w:rPr>
        <w:t xml:space="preserve">وتم التعامل مع متغيري النوع </w:t>
      </w:r>
      <w:r w:rsidR="00395B4C" w:rsidRPr="00796A62">
        <w:rPr>
          <w:rFonts w:hint="cs"/>
          <w:sz w:val="22"/>
          <w:rtl/>
        </w:rPr>
        <w:t>(</w:t>
      </w:r>
      <w:r w:rsidRPr="00796A62">
        <w:rPr>
          <w:rFonts w:hint="cs"/>
          <w:sz w:val="22"/>
          <w:rtl/>
        </w:rPr>
        <w:t>الذكر</w:t>
      </w:r>
      <w:r w:rsidR="00395B4C" w:rsidRPr="00796A62">
        <w:rPr>
          <w:rFonts w:hint="cs"/>
          <w:sz w:val="22"/>
          <w:rtl/>
        </w:rPr>
        <w:t>،</w:t>
      </w:r>
      <w:r w:rsidRPr="00796A62">
        <w:rPr>
          <w:rFonts w:hint="cs"/>
          <w:sz w:val="22"/>
          <w:rtl/>
        </w:rPr>
        <w:t xml:space="preserve"> أنثى</w:t>
      </w:r>
      <w:r w:rsidR="00395B4C" w:rsidRPr="00796A62">
        <w:rPr>
          <w:rFonts w:hint="cs"/>
          <w:sz w:val="22"/>
          <w:rtl/>
        </w:rPr>
        <w:t>)</w:t>
      </w:r>
      <w:r w:rsidRPr="00796A62">
        <w:rPr>
          <w:rFonts w:hint="cs"/>
          <w:sz w:val="22"/>
          <w:rtl/>
        </w:rPr>
        <w:t xml:space="preserve"> والمكان الجغرافي إحصائيا لدلالة الفروق بين أفراد عينة الدراسة تبعا لهذين المتغيرين لإبراز مدى تطبيق إدارة الأداء في الإدارات العامة للتربية والتعليم المسئولة عن البنين والبنات </w:t>
      </w:r>
      <w:r w:rsidR="00144C8A">
        <w:rPr>
          <w:rFonts w:hint="cs"/>
          <w:sz w:val="22"/>
          <w:rtl/>
        </w:rPr>
        <w:t>كل</w:t>
      </w:r>
      <w:r w:rsidRPr="00796A62">
        <w:rPr>
          <w:rFonts w:hint="cs"/>
          <w:sz w:val="22"/>
          <w:rtl/>
        </w:rPr>
        <w:t xml:space="preserve"> على حدة وكذلك في كل إدارة من إدار</w:t>
      </w:r>
      <w:r w:rsidR="00144C8A">
        <w:rPr>
          <w:rFonts w:hint="cs"/>
          <w:sz w:val="22"/>
          <w:rtl/>
        </w:rPr>
        <w:t>ات</w:t>
      </w:r>
      <w:r w:rsidRPr="00796A62">
        <w:rPr>
          <w:rFonts w:hint="cs"/>
          <w:sz w:val="22"/>
          <w:rtl/>
        </w:rPr>
        <w:t xml:space="preserve"> التربية والتعليم في المناطق المختلفة في المملكة العربية السعودية</w:t>
      </w:r>
      <w:r w:rsidR="00395B4C" w:rsidRPr="00796A62">
        <w:rPr>
          <w:rFonts w:hint="cs"/>
          <w:sz w:val="22"/>
          <w:rtl/>
        </w:rPr>
        <w:t xml:space="preserve">. </w:t>
      </w:r>
    </w:p>
    <w:p w:rsidR="00D10CBF" w:rsidRPr="00257C49" w:rsidRDefault="00257C49" w:rsidP="00257C49">
      <w:pPr>
        <w:widowControl w:val="0"/>
        <w:spacing w:line="245" w:lineRule="auto"/>
        <w:jc w:val="lowKashida"/>
        <w:rPr>
          <w:rFonts w:ascii="Traditional Arabic" w:hAnsi="Traditional Arabic"/>
          <w:bCs/>
          <w:sz w:val="22"/>
          <w:szCs w:val="30"/>
        </w:rPr>
      </w:pPr>
      <w:r>
        <w:rPr>
          <w:rFonts w:ascii="Traditional Arabic" w:hAnsi="Traditional Arabic" w:hint="cs"/>
          <w:bCs/>
          <w:sz w:val="22"/>
          <w:szCs w:val="30"/>
          <w:rtl/>
        </w:rPr>
        <w:t xml:space="preserve">- </w:t>
      </w:r>
      <w:r w:rsidR="00D10CBF" w:rsidRPr="00257C49">
        <w:rPr>
          <w:rFonts w:ascii="Traditional Arabic" w:hAnsi="Traditional Arabic" w:hint="cs"/>
          <w:bCs/>
          <w:sz w:val="22"/>
          <w:szCs w:val="30"/>
          <w:rtl/>
        </w:rPr>
        <w:t>أدوات الدراسة</w:t>
      </w:r>
      <w:r w:rsidR="00395B4C" w:rsidRPr="00257C49">
        <w:rPr>
          <w:rFonts w:ascii="Traditional Arabic" w:hAnsi="Traditional Arabic" w:hint="cs"/>
          <w:bCs/>
          <w:sz w:val="22"/>
          <w:szCs w:val="30"/>
          <w:rtl/>
        </w:rPr>
        <w:t>:</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لتحقيق أهداف الدراسة تم الاعتماد في جمع المعلومات على الأدوات التالية</w:t>
      </w:r>
      <w:r w:rsidR="00395B4C" w:rsidRPr="00796A62">
        <w:rPr>
          <w:rFonts w:cs="AL-Hotham" w:hint="cs"/>
          <w:sz w:val="22"/>
          <w:szCs w:val="30"/>
          <w:rtl/>
        </w:rPr>
        <w:t>:</w:t>
      </w:r>
    </w:p>
    <w:p w:rsidR="00144C8A" w:rsidRDefault="00D10CBF" w:rsidP="00395B4C">
      <w:pPr>
        <w:pStyle w:val="a8"/>
        <w:widowControl w:val="0"/>
        <w:spacing w:line="245" w:lineRule="auto"/>
        <w:ind w:firstLine="567"/>
        <w:rPr>
          <w:sz w:val="22"/>
          <w:rtl/>
        </w:rPr>
      </w:pPr>
      <w:r w:rsidRPr="00257C49">
        <w:rPr>
          <w:rFonts w:ascii="Traditional Arabic" w:hAnsi="Traditional Arabic" w:cs="Traditional Arabic"/>
          <w:bCs/>
          <w:sz w:val="22"/>
          <w:rtl/>
        </w:rPr>
        <w:t>1</w:t>
      </w:r>
      <w:r w:rsidR="008A3706" w:rsidRPr="00257C49">
        <w:rPr>
          <w:rFonts w:ascii="Traditional Arabic" w:hAnsi="Traditional Arabic" w:cs="Traditional Arabic"/>
          <w:bCs/>
          <w:sz w:val="22"/>
          <w:rtl/>
        </w:rPr>
        <w:t xml:space="preserve"> </w:t>
      </w:r>
      <w:r w:rsidR="00796A62" w:rsidRPr="00257C49">
        <w:rPr>
          <w:rFonts w:ascii="Traditional Arabic" w:hAnsi="Traditional Arabic" w:cs="Traditional Arabic"/>
          <w:bCs/>
          <w:sz w:val="22"/>
          <w:rtl/>
        </w:rPr>
        <w:t>–</w:t>
      </w:r>
      <w:r w:rsidR="008A3706" w:rsidRPr="00257C49">
        <w:rPr>
          <w:rFonts w:ascii="Traditional Arabic" w:hAnsi="Traditional Arabic" w:cs="Traditional Arabic"/>
          <w:bCs/>
          <w:sz w:val="22"/>
          <w:rtl/>
        </w:rPr>
        <w:t xml:space="preserve"> </w:t>
      </w:r>
      <w:r w:rsidRPr="00257C49">
        <w:rPr>
          <w:rFonts w:ascii="Traditional Arabic" w:hAnsi="Traditional Arabic" w:cs="Traditional Arabic"/>
          <w:bCs/>
          <w:sz w:val="22"/>
          <w:rtl/>
        </w:rPr>
        <w:t>الاستبانة</w:t>
      </w:r>
      <w:r w:rsidR="00395B4C" w:rsidRPr="00257C49">
        <w:rPr>
          <w:rFonts w:ascii="Traditional Arabic" w:hAnsi="Traditional Arabic" w:cs="Traditional Arabic"/>
          <w:bCs/>
          <w:sz w:val="22"/>
          <w:rtl/>
        </w:rPr>
        <w:t>:</w:t>
      </w:r>
    </w:p>
    <w:p w:rsidR="00D10CBF" w:rsidRPr="00796A62" w:rsidRDefault="00144C8A" w:rsidP="00395B4C">
      <w:pPr>
        <w:pStyle w:val="a8"/>
        <w:widowControl w:val="0"/>
        <w:spacing w:line="245" w:lineRule="auto"/>
        <w:ind w:firstLine="567"/>
        <w:rPr>
          <w:sz w:val="22"/>
        </w:rPr>
      </w:pPr>
      <w:r>
        <w:rPr>
          <w:rFonts w:hint="cs"/>
          <w:sz w:val="22"/>
          <w:rtl/>
        </w:rPr>
        <w:t>تم ا</w:t>
      </w:r>
      <w:r w:rsidR="00D10CBF" w:rsidRPr="00796A62">
        <w:rPr>
          <w:rFonts w:hint="cs"/>
          <w:sz w:val="22"/>
          <w:rtl/>
        </w:rPr>
        <w:t>تباع الخطوات التالية في تصميم استبانة الدراسة لتصبح صالحة للاستخدام</w:t>
      </w:r>
      <w:r w:rsidR="00395B4C" w:rsidRPr="00796A62">
        <w:rPr>
          <w:rFonts w:hint="cs"/>
          <w:sz w:val="22"/>
          <w:rtl/>
        </w:rPr>
        <w:t>:</w:t>
      </w:r>
    </w:p>
    <w:p w:rsidR="00D10CBF" w:rsidRPr="00796A62" w:rsidRDefault="00A00C9E" w:rsidP="00144C8A">
      <w:pPr>
        <w:widowControl w:val="0"/>
        <w:spacing w:line="245" w:lineRule="auto"/>
        <w:ind w:firstLine="567"/>
        <w:jc w:val="lowKashida"/>
        <w:rPr>
          <w:rFonts w:cs="AL-Hotham"/>
          <w:sz w:val="22"/>
          <w:szCs w:val="30"/>
          <w:rtl/>
        </w:rPr>
      </w:pPr>
      <w:r w:rsidRPr="00A00C9E">
        <w:rPr>
          <w:rFonts w:ascii="Traditional Arabic" w:hAnsi="Traditional Arabic"/>
          <w:bCs/>
          <w:sz w:val="22"/>
          <w:szCs w:val="30"/>
          <w:rtl/>
        </w:rPr>
        <w:t xml:space="preserve">– </w:t>
      </w:r>
      <w:r w:rsidR="00D10CBF" w:rsidRPr="00257C49">
        <w:rPr>
          <w:rFonts w:ascii="Traditional Arabic" w:hAnsi="Traditional Arabic"/>
          <w:bCs/>
          <w:sz w:val="22"/>
          <w:szCs w:val="30"/>
          <w:rtl/>
        </w:rPr>
        <w:t>تحديد</w:t>
      </w:r>
      <w:r w:rsidR="00D10CBF" w:rsidRPr="00257C49">
        <w:rPr>
          <w:rFonts w:ascii="Traditional Arabic" w:hAnsi="Traditional Arabic"/>
          <w:sz w:val="22"/>
          <w:szCs w:val="30"/>
          <w:rtl/>
        </w:rPr>
        <w:t xml:space="preserve"> </w:t>
      </w:r>
      <w:r w:rsidR="00D10CBF" w:rsidRPr="00257C49">
        <w:rPr>
          <w:rFonts w:ascii="Traditional Arabic" w:hAnsi="Traditional Arabic"/>
          <w:bCs/>
          <w:sz w:val="22"/>
          <w:szCs w:val="30"/>
          <w:rtl/>
        </w:rPr>
        <w:t>هدف الاستبانة</w:t>
      </w:r>
      <w:r w:rsidR="00395B4C" w:rsidRPr="00257C49">
        <w:rPr>
          <w:rFonts w:ascii="Traditional Arabic" w:hAnsi="Traditional Arabic"/>
          <w:sz w:val="22"/>
          <w:szCs w:val="30"/>
          <w:rtl/>
        </w:rPr>
        <w:t>:</w:t>
      </w:r>
      <w:r w:rsidR="00D10CBF" w:rsidRPr="00796A62">
        <w:rPr>
          <w:rFonts w:cs="AL-Hotham" w:hint="cs"/>
          <w:sz w:val="22"/>
          <w:szCs w:val="30"/>
          <w:rtl/>
        </w:rPr>
        <w:t xml:space="preserve"> هدفت الاستبانة إلى معرفة معلومات عامة عن</w:t>
      </w:r>
      <w:r w:rsidR="00395B4C" w:rsidRPr="00796A62">
        <w:rPr>
          <w:rFonts w:cs="AL-Hotham" w:hint="cs"/>
          <w:sz w:val="22"/>
          <w:szCs w:val="30"/>
          <w:rtl/>
        </w:rPr>
        <w:t>:</w:t>
      </w:r>
      <w:r w:rsidR="00D10CBF" w:rsidRPr="00796A62">
        <w:rPr>
          <w:rFonts w:cs="AL-Hotham" w:hint="cs"/>
          <w:sz w:val="22"/>
          <w:szCs w:val="30"/>
          <w:rtl/>
        </w:rPr>
        <w:t xml:space="preserve">النوع </w:t>
      </w:r>
      <w:r w:rsidR="00395B4C" w:rsidRPr="00796A62">
        <w:rPr>
          <w:rFonts w:cs="AL-Hotham" w:hint="cs"/>
          <w:sz w:val="22"/>
          <w:szCs w:val="30"/>
          <w:rtl/>
        </w:rPr>
        <w:t>(</w:t>
      </w:r>
      <w:r w:rsidR="00D10CBF" w:rsidRPr="00796A62">
        <w:rPr>
          <w:rFonts w:cs="AL-Hotham" w:hint="cs"/>
          <w:sz w:val="22"/>
          <w:szCs w:val="30"/>
          <w:rtl/>
        </w:rPr>
        <w:t>ذكر</w:t>
      </w:r>
      <w:r w:rsidR="00395B4C" w:rsidRPr="00796A62">
        <w:rPr>
          <w:rFonts w:cs="AL-Hotham" w:hint="cs"/>
          <w:sz w:val="22"/>
          <w:szCs w:val="30"/>
          <w:rtl/>
        </w:rPr>
        <w:t>،</w:t>
      </w:r>
      <w:r w:rsidR="00D10CBF" w:rsidRPr="00796A62">
        <w:rPr>
          <w:rFonts w:cs="AL-Hotham" w:hint="cs"/>
          <w:sz w:val="22"/>
          <w:szCs w:val="30"/>
          <w:rtl/>
        </w:rPr>
        <w:t xml:space="preserve"> أنثى</w:t>
      </w:r>
      <w:r w:rsidR="00395B4C" w:rsidRPr="00796A62">
        <w:rPr>
          <w:rFonts w:cs="AL-Hotham" w:hint="cs"/>
          <w:sz w:val="22"/>
          <w:szCs w:val="30"/>
          <w:rtl/>
        </w:rPr>
        <w:t>)،</w:t>
      </w:r>
      <w:r w:rsidR="00D10CBF" w:rsidRPr="00796A62">
        <w:rPr>
          <w:rFonts w:cs="AL-Hotham" w:hint="cs"/>
          <w:sz w:val="22"/>
          <w:szCs w:val="30"/>
          <w:rtl/>
        </w:rPr>
        <w:t xml:space="preserve">المكان الجغرافي </w:t>
      </w:r>
      <w:r w:rsidR="00395B4C" w:rsidRPr="00796A62">
        <w:rPr>
          <w:rFonts w:cs="AL-Hotham" w:hint="cs"/>
          <w:sz w:val="22"/>
          <w:szCs w:val="30"/>
          <w:rtl/>
        </w:rPr>
        <w:t>(</w:t>
      </w:r>
      <w:r w:rsidR="00D10CBF" w:rsidRPr="00796A62">
        <w:rPr>
          <w:rFonts w:cs="AL-Hotham" w:hint="cs"/>
          <w:sz w:val="22"/>
          <w:szCs w:val="30"/>
          <w:rtl/>
        </w:rPr>
        <w:t>المناطق التعليمية</w:t>
      </w:r>
      <w:r w:rsidR="00395B4C" w:rsidRPr="00796A62">
        <w:rPr>
          <w:rFonts w:cs="AL-Hotham" w:hint="cs"/>
          <w:sz w:val="22"/>
          <w:szCs w:val="30"/>
          <w:rtl/>
        </w:rPr>
        <w:t>)</w:t>
      </w:r>
      <w:r w:rsidR="00D10CBF" w:rsidRPr="00796A62">
        <w:rPr>
          <w:rFonts w:cs="AL-Hotham" w:hint="cs"/>
          <w:sz w:val="22"/>
          <w:szCs w:val="30"/>
          <w:rtl/>
        </w:rPr>
        <w:t>، المستوى العلمي</w:t>
      </w:r>
      <w:r w:rsidR="00395B4C" w:rsidRPr="00796A62">
        <w:rPr>
          <w:rFonts w:cs="AL-Hotham" w:hint="cs"/>
          <w:sz w:val="22"/>
          <w:szCs w:val="30"/>
          <w:rtl/>
        </w:rPr>
        <w:t>،</w:t>
      </w:r>
      <w:r w:rsidR="00E236F8">
        <w:rPr>
          <w:rFonts w:cs="AL-Hotham" w:hint="cs"/>
          <w:sz w:val="22"/>
          <w:szCs w:val="30"/>
          <w:rtl/>
        </w:rPr>
        <w:t xml:space="preserve"> </w:t>
      </w:r>
      <w:r w:rsidR="00D10CBF" w:rsidRPr="00796A62">
        <w:rPr>
          <w:rFonts w:cs="AL-Hotham" w:hint="cs"/>
          <w:sz w:val="22"/>
          <w:szCs w:val="30"/>
          <w:rtl/>
        </w:rPr>
        <w:t>الإعداد التربوي</w:t>
      </w:r>
      <w:r w:rsidR="00395B4C" w:rsidRPr="00796A62">
        <w:rPr>
          <w:rFonts w:cs="AL-Hotham" w:hint="cs"/>
          <w:sz w:val="22"/>
          <w:szCs w:val="30"/>
          <w:rtl/>
        </w:rPr>
        <w:t>،</w:t>
      </w:r>
      <w:r w:rsidR="00D10CBF" w:rsidRPr="00796A62">
        <w:rPr>
          <w:rFonts w:cs="AL-Hotham" w:hint="cs"/>
          <w:sz w:val="22"/>
          <w:szCs w:val="30"/>
          <w:rtl/>
        </w:rPr>
        <w:t xml:space="preserve"> الخبرة العملية</w:t>
      </w:r>
      <w:r w:rsidR="00395B4C" w:rsidRPr="00796A62">
        <w:rPr>
          <w:rFonts w:cs="AL-Hotham" w:hint="cs"/>
          <w:sz w:val="22"/>
          <w:szCs w:val="30"/>
          <w:rtl/>
        </w:rPr>
        <w:t>،</w:t>
      </w:r>
      <w:r w:rsidR="00144C8A">
        <w:rPr>
          <w:rFonts w:cs="AL-Hotham" w:hint="cs"/>
          <w:sz w:val="22"/>
          <w:szCs w:val="30"/>
          <w:rtl/>
        </w:rPr>
        <w:t xml:space="preserve"> </w:t>
      </w:r>
      <w:r w:rsidR="00D10CBF" w:rsidRPr="00796A62">
        <w:rPr>
          <w:rFonts w:cs="AL-Hotham" w:hint="cs"/>
          <w:sz w:val="22"/>
          <w:szCs w:val="30"/>
          <w:rtl/>
        </w:rPr>
        <w:t xml:space="preserve">المشاركة في الدورات التدريبية في مجال العمل الإداري. ومعرفة إجابات أفراد عينة الدراسة عن المعلومات الأساسية المتعلقة بمدى توافر معايير مكونات إدارة الأداء في الإدارات العامة </w:t>
      </w:r>
      <w:r w:rsidR="00D10CBF" w:rsidRPr="00796A62">
        <w:rPr>
          <w:rFonts w:cs="AL-Hotham" w:hint="cs"/>
          <w:sz w:val="22"/>
          <w:szCs w:val="30"/>
          <w:rtl/>
        </w:rPr>
        <w:lastRenderedPageBreak/>
        <w:t>للتربية والتعل</w:t>
      </w:r>
      <w:r w:rsidR="00144C8A">
        <w:rPr>
          <w:rFonts w:cs="AL-Hotham" w:hint="cs"/>
          <w:sz w:val="22"/>
          <w:szCs w:val="30"/>
          <w:rtl/>
        </w:rPr>
        <w:t>ي</w:t>
      </w:r>
      <w:r w:rsidR="00D10CBF" w:rsidRPr="00796A62">
        <w:rPr>
          <w:rFonts w:cs="AL-Hotham" w:hint="cs"/>
          <w:sz w:val="22"/>
          <w:szCs w:val="30"/>
          <w:rtl/>
        </w:rPr>
        <w:t>م بالمملكة العربية السعودية</w:t>
      </w:r>
      <w:r w:rsidR="00395B4C" w:rsidRPr="00796A62">
        <w:rPr>
          <w:rFonts w:cs="AL-Hotham" w:hint="cs"/>
          <w:sz w:val="22"/>
          <w:szCs w:val="30"/>
          <w:rtl/>
        </w:rPr>
        <w:t>.</w:t>
      </w:r>
      <w:r w:rsidR="00D10CBF" w:rsidRPr="00796A62">
        <w:rPr>
          <w:rFonts w:cs="AL-Hotham" w:hint="cs"/>
          <w:sz w:val="22"/>
          <w:szCs w:val="30"/>
          <w:rtl/>
        </w:rPr>
        <w:t xml:space="preserve"> </w:t>
      </w:r>
    </w:p>
    <w:p w:rsidR="00D10CBF" w:rsidRPr="00796A62" w:rsidRDefault="00796A62" w:rsidP="00395B4C">
      <w:pPr>
        <w:widowControl w:val="0"/>
        <w:spacing w:line="245" w:lineRule="auto"/>
        <w:ind w:firstLine="567"/>
        <w:jc w:val="lowKashida"/>
        <w:rPr>
          <w:rFonts w:cs="AL-Hotham"/>
          <w:sz w:val="22"/>
          <w:szCs w:val="30"/>
        </w:rPr>
      </w:pPr>
      <w:r w:rsidRPr="00A00C9E">
        <w:rPr>
          <w:rFonts w:ascii="Traditional Arabic" w:hAnsi="Traditional Arabic"/>
          <w:bCs/>
          <w:sz w:val="22"/>
          <w:szCs w:val="30"/>
          <w:rtl/>
        </w:rPr>
        <w:t xml:space="preserve">– </w:t>
      </w:r>
      <w:r w:rsidR="00D10CBF" w:rsidRPr="00A00C9E">
        <w:rPr>
          <w:rFonts w:ascii="Traditional Arabic" w:hAnsi="Traditional Arabic"/>
          <w:bCs/>
          <w:sz w:val="22"/>
          <w:szCs w:val="30"/>
          <w:rtl/>
        </w:rPr>
        <w:t>البناء المبدئي للاستبانة</w:t>
      </w:r>
      <w:r w:rsidR="00395B4C" w:rsidRPr="00A00C9E">
        <w:rPr>
          <w:rFonts w:ascii="Traditional Arabic" w:hAnsi="Traditional Arabic"/>
          <w:bCs/>
          <w:sz w:val="22"/>
          <w:szCs w:val="30"/>
          <w:rtl/>
        </w:rPr>
        <w:t>:</w:t>
      </w:r>
      <w:r w:rsidR="00A00C9E" w:rsidRPr="00A00C9E">
        <w:rPr>
          <w:rFonts w:ascii="Traditional Arabic" w:hAnsi="Traditional Arabic"/>
          <w:bCs/>
          <w:sz w:val="22"/>
          <w:szCs w:val="30"/>
          <w:rtl/>
        </w:rPr>
        <w:t xml:space="preserve"> </w:t>
      </w:r>
      <w:r w:rsidR="00D10CBF" w:rsidRPr="00796A62">
        <w:rPr>
          <w:rFonts w:cs="AL-Hotham" w:hint="cs"/>
          <w:sz w:val="22"/>
          <w:szCs w:val="30"/>
          <w:rtl/>
        </w:rPr>
        <w:t>تم البناء المبدئي لاست</w:t>
      </w:r>
      <w:r w:rsidR="00144C8A">
        <w:rPr>
          <w:rFonts w:cs="AL-Hotham" w:hint="cs"/>
          <w:sz w:val="22"/>
          <w:szCs w:val="30"/>
          <w:rtl/>
        </w:rPr>
        <w:t>بانة الدراسة عن طريق القيام بالا</w:t>
      </w:r>
      <w:r w:rsidR="00D10CBF" w:rsidRPr="00796A62">
        <w:rPr>
          <w:rFonts w:cs="AL-Hotham" w:hint="cs"/>
          <w:sz w:val="22"/>
          <w:szCs w:val="30"/>
          <w:rtl/>
        </w:rPr>
        <w:t>طلاع على الأدب التربوي المتوافر في مجال إدارة الأداء</w:t>
      </w:r>
      <w:r w:rsidR="00E236F8">
        <w:rPr>
          <w:rFonts w:cs="AL-Hotham" w:hint="cs"/>
          <w:sz w:val="22"/>
          <w:szCs w:val="30"/>
          <w:rtl/>
        </w:rPr>
        <w:t>، و</w:t>
      </w:r>
      <w:r w:rsidR="00D10CBF" w:rsidRPr="00796A62">
        <w:rPr>
          <w:rFonts w:cs="AL-Hotham" w:hint="cs"/>
          <w:sz w:val="22"/>
          <w:szCs w:val="30"/>
          <w:rtl/>
        </w:rPr>
        <w:t>معايير قياس الأداء المتميز. وقد تألفت الاستبانة</w:t>
      </w:r>
      <w:r w:rsidR="00395B4C" w:rsidRPr="00796A62">
        <w:rPr>
          <w:rFonts w:cs="AL-Hotham" w:hint="cs"/>
          <w:sz w:val="22"/>
          <w:szCs w:val="30"/>
          <w:rtl/>
        </w:rPr>
        <w:t xml:space="preserve"> </w:t>
      </w:r>
      <w:r w:rsidR="00D10CBF" w:rsidRPr="00796A62">
        <w:rPr>
          <w:rFonts w:cs="AL-Hotham" w:hint="cs"/>
          <w:sz w:val="22"/>
          <w:szCs w:val="30"/>
          <w:rtl/>
        </w:rPr>
        <w:t>في صورتها المبدئية من 125 عبارة موزعة على سبعة مجالات هي</w:t>
      </w:r>
      <w:r w:rsidR="00395B4C" w:rsidRPr="00796A62">
        <w:rPr>
          <w:rFonts w:cs="AL-Hotham" w:hint="cs"/>
          <w:sz w:val="22"/>
          <w:szCs w:val="30"/>
          <w:rtl/>
        </w:rPr>
        <w:t>:</w:t>
      </w:r>
      <w:r w:rsidR="00D10CBF" w:rsidRPr="00796A62">
        <w:rPr>
          <w:rFonts w:cs="AL-Hotham" w:hint="cs"/>
          <w:sz w:val="22"/>
          <w:szCs w:val="30"/>
          <w:rtl/>
        </w:rPr>
        <w:t xml:space="preserve"> الإدارة الإستراتيجية</w:t>
      </w:r>
      <w:r w:rsidR="00395B4C" w:rsidRPr="00796A62">
        <w:rPr>
          <w:rFonts w:cs="AL-Hotham" w:hint="cs"/>
          <w:sz w:val="22"/>
          <w:szCs w:val="30"/>
          <w:rtl/>
        </w:rPr>
        <w:t>،</w:t>
      </w:r>
      <w:r w:rsidR="00D10CBF" w:rsidRPr="00796A62">
        <w:rPr>
          <w:rFonts w:cs="AL-Hotham" w:hint="cs"/>
          <w:sz w:val="22"/>
          <w:szCs w:val="30"/>
          <w:rtl/>
        </w:rPr>
        <w:t>إدارة الموارد المالية</w:t>
      </w:r>
      <w:r w:rsidR="00395B4C" w:rsidRPr="00796A62">
        <w:rPr>
          <w:rFonts w:cs="AL-Hotham" w:hint="cs"/>
          <w:sz w:val="22"/>
          <w:szCs w:val="30"/>
          <w:rtl/>
        </w:rPr>
        <w:t>،</w:t>
      </w:r>
      <w:r w:rsidR="00D10CBF" w:rsidRPr="00796A62">
        <w:rPr>
          <w:rFonts w:cs="AL-Hotham" w:hint="cs"/>
          <w:sz w:val="22"/>
          <w:szCs w:val="30"/>
          <w:rtl/>
        </w:rPr>
        <w:t>إدارة الموارد البشرية</w:t>
      </w:r>
      <w:r w:rsidR="00395B4C" w:rsidRPr="00796A62">
        <w:rPr>
          <w:rFonts w:cs="AL-Hotham" w:hint="cs"/>
          <w:sz w:val="22"/>
          <w:szCs w:val="30"/>
          <w:rtl/>
        </w:rPr>
        <w:t>،</w:t>
      </w:r>
      <w:r w:rsidR="00D10CBF" w:rsidRPr="00796A62">
        <w:rPr>
          <w:rFonts w:cs="AL-Hotham" w:hint="cs"/>
          <w:sz w:val="22"/>
          <w:szCs w:val="30"/>
          <w:rtl/>
        </w:rPr>
        <w:t>مبادرات الأداء المتميز للموظفين</w:t>
      </w:r>
      <w:r w:rsidR="00395B4C" w:rsidRPr="00796A62">
        <w:rPr>
          <w:rFonts w:cs="AL-Hotham" w:hint="cs"/>
          <w:sz w:val="22"/>
          <w:szCs w:val="30"/>
          <w:rtl/>
        </w:rPr>
        <w:t>،</w:t>
      </w:r>
      <w:r w:rsidR="00D10CBF" w:rsidRPr="00796A62">
        <w:rPr>
          <w:rFonts w:cs="AL-Hotham" w:hint="cs"/>
          <w:sz w:val="22"/>
          <w:szCs w:val="30"/>
          <w:rtl/>
        </w:rPr>
        <w:t xml:space="preserve"> نظم وتقنيات المعلومات</w:t>
      </w:r>
      <w:r w:rsidR="00395B4C" w:rsidRPr="00796A62">
        <w:rPr>
          <w:rFonts w:cs="AL-Hotham" w:hint="cs"/>
          <w:sz w:val="22"/>
          <w:szCs w:val="30"/>
          <w:rtl/>
        </w:rPr>
        <w:t>،</w:t>
      </w:r>
      <w:r w:rsidR="00D10CBF" w:rsidRPr="00796A62">
        <w:rPr>
          <w:rFonts w:cs="AL-Hotham" w:hint="cs"/>
          <w:sz w:val="22"/>
          <w:szCs w:val="30"/>
          <w:rtl/>
        </w:rPr>
        <w:t>هندسة الإجراءات التنفيذية للعمل،نظام المساءلة والمحاسبية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A00C9E">
        <w:rPr>
          <w:rFonts w:ascii="Traditional Arabic" w:hAnsi="Traditional Arabic"/>
          <w:bCs/>
          <w:sz w:val="22"/>
          <w:szCs w:val="30"/>
          <w:rtl/>
        </w:rPr>
        <w:t>–</w:t>
      </w:r>
      <w:r w:rsidR="008A3706" w:rsidRPr="00A00C9E">
        <w:rPr>
          <w:rFonts w:ascii="Traditional Arabic" w:hAnsi="Traditional Arabic"/>
          <w:bCs/>
          <w:sz w:val="22"/>
          <w:szCs w:val="30"/>
          <w:rtl/>
        </w:rPr>
        <w:t xml:space="preserve"> </w:t>
      </w:r>
      <w:r w:rsidR="00D10CBF" w:rsidRPr="00A00C9E">
        <w:rPr>
          <w:rFonts w:ascii="Traditional Arabic" w:hAnsi="Traditional Arabic"/>
          <w:bCs/>
          <w:sz w:val="22"/>
          <w:szCs w:val="30"/>
          <w:rtl/>
        </w:rPr>
        <w:t>صدق الاستبانة</w:t>
      </w:r>
      <w:r w:rsidR="00D10CBF" w:rsidRPr="00796A62">
        <w:rPr>
          <w:rFonts w:cs="AL-Hotham" w:hint="cs"/>
          <w:bCs/>
          <w:sz w:val="22"/>
          <w:szCs w:val="30"/>
          <w:rtl/>
        </w:rPr>
        <w:t xml:space="preserve"> </w:t>
      </w:r>
      <w:r w:rsidR="00D10CBF" w:rsidRPr="00144C8A">
        <w:rPr>
          <w:rFonts w:cs="AL-Hotham"/>
          <w:b/>
          <w:sz w:val="22"/>
          <w:szCs w:val="30"/>
        </w:rPr>
        <w:t>Validity</w:t>
      </w:r>
      <w:r w:rsidR="00395B4C" w:rsidRPr="00796A62">
        <w:rPr>
          <w:rFonts w:cs="AL-Hotham" w:hint="cs"/>
          <w:sz w:val="22"/>
          <w:szCs w:val="30"/>
          <w:rtl/>
        </w:rPr>
        <w:t>:</w:t>
      </w:r>
      <w:r w:rsidR="00D10CBF" w:rsidRPr="00796A62">
        <w:rPr>
          <w:rFonts w:cs="AL-Hotham" w:hint="cs"/>
          <w:sz w:val="22"/>
          <w:szCs w:val="30"/>
          <w:rtl/>
        </w:rPr>
        <w:t xml:space="preserve"> يُقصَدُ بصدق الاستبانة</w:t>
      </w:r>
      <w:r w:rsidR="00395B4C" w:rsidRPr="00796A62">
        <w:rPr>
          <w:rFonts w:cs="AL-Hotham" w:hint="cs"/>
          <w:sz w:val="22"/>
          <w:szCs w:val="30"/>
          <w:rtl/>
        </w:rPr>
        <w:t>:</w:t>
      </w:r>
      <w:r w:rsidR="00D10CBF" w:rsidRPr="00796A62">
        <w:rPr>
          <w:rFonts w:cs="AL-Hotham" w:hint="cs"/>
          <w:sz w:val="22"/>
          <w:szCs w:val="30"/>
          <w:rtl/>
        </w:rPr>
        <w:t xml:space="preserve"> أن تقيس ما أُعِدَّت من أجل قياسه فعلاً</w:t>
      </w:r>
      <w:r w:rsidR="00395B4C" w:rsidRPr="00796A62">
        <w:rPr>
          <w:rFonts w:cs="AL-Hotham" w:hint="cs"/>
          <w:sz w:val="22"/>
          <w:szCs w:val="30"/>
          <w:rtl/>
        </w:rPr>
        <w:t>،</w:t>
      </w:r>
      <w:r w:rsidR="00D10CBF" w:rsidRPr="00796A62">
        <w:rPr>
          <w:rFonts w:cs="AL-Hotham" w:hint="cs"/>
          <w:sz w:val="22"/>
          <w:szCs w:val="30"/>
          <w:rtl/>
        </w:rPr>
        <w:t xml:space="preserve"> أي تقيس الوظيفة التي أعدت للقياس، ولا تقيس شيئًا مختلفًا عنها (العنزي</w:t>
      </w:r>
      <w:r w:rsidR="00395B4C" w:rsidRPr="00796A62">
        <w:rPr>
          <w:rFonts w:cs="AL-Hotham" w:hint="cs"/>
          <w:sz w:val="22"/>
          <w:szCs w:val="30"/>
          <w:rtl/>
        </w:rPr>
        <w:t>،</w:t>
      </w:r>
      <w:r w:rsidR="00D10CBF" w:rsidRPr="00796A62">
        <w:rPr>
          <w:rFonts w:cs="AL-Hotham" w:hint="cs"/>
          <w:sz w:val="22"/>
          <w:szCs w:val="30"/>
          <w:rtl/>
        </w:rPr>
        <w:t xml:space="preserve"> 1999</w:t>
      </w:r>
      <w:r w:rsidR="00395B4C" w:rsidRPr="00796A62">
        <w:rPr>
          <w:rFonts w:cs="AL-Hotham" w:hint="cs"/>
          <w:sz w:val="22"/>
          <w:szCs w:val="30"/>
          <w:rtl/>
        </w:rPr>
        <w:t>:</w:t>
      </w:r>
      <w:r w:rsidR="00D10CBF" w:rsidRPr="00796A62">
        <w:rPr>
          <w:rFonts w:cs="AL-Hotham" w:hint="cs"/>
          <w:sz w:val="22"/>
          <w:szCs w:val="30"/>
          <w:rtl/>
        </w:rPr>
        <w:t>165</w:t>
      </w:r>
      <w:r w:rsidR="00395B4C" w:rsidRPr="00796A62">
        <w:rPr>
          <w:rFonts w:cs="AL-Hotham" w:hint="cs"/>
          <w:sz w:val="22"/>
          <w:szCs w:val="30"/>
          <w:rtl/>
        </w:rPr>
        <w:t xml:space="preserve">) </w:t>
      </w:r>
      <w:r w:rsidR="00D10CBF" w:rsidRPr="00796A62">
        <w:rPr>
          <w:rFonts w:cs="AL-Hotham" w:hint="cs"/>
          <w:sz w:val="22"/>
          <w:szCs w:val="30"/>
          <w:rtl/>
        </w:rPr>
        <w:t>وقد تم التأكد من ذلك عن طريق</w:t>
      </w:r>
      <w:r w:rsidR="00395B4C" w:rsidRPr="00796A62">
        <w:rPr>
          <w:rFonts w:cs="AL-Hotham" w:hint="cs"/>
          <w:sz w:val="22"/>
          <w:szCs w:val="30"/>
          <w:rtl/>
        </w:rPr>
        <w:t>:</w:t>
      </w:r>
    </w:p>
    <w:p w:rsidR="00D10CBF" w:rsidRPr="00144C8A" w:rsidRDefault="00796A62" w:rsidP="00144C8A">
      <w:pPr>
        <w:widowControl w:val="0"/>
        <w:spacing w:line="245" w:lineRule="auto"/>
        <w:ind w:firstLine="567"/>
        <w:jc w:val="lowKashida"/>
        <w:rPr>
          <w:rFonts w:cs="AL-Hotham"/>
          <w:spacing w:val="-6"/>
          <w:sz w:val="22"/>
          <w:szCs w:val="30"/>
          <w:rtl/>
        </w:rPr>
      </w:pPr>
      <w:r w:rsidRPr="00144C8A">
        <w:rPr>
          <w:rFonts w:ascii="Traditional Arabic" w:hAnsi="Traditional Arabic"/>
          <w:b/>
          <w:bCs/>
          <w:spacing w:val="-6"/>
          <w:sz w:val="22"/>
          <w:szCs w:val="30"/>
          <w:rtl/>
        </w:rPr>
        <w:t>–</w:t>
      </w:r>
      <w:r w:rsidR="008A3706" w:rsidRPr="00144C8A">
        <w:rPr>
          <w:rFonts w:ascii="Traditional Arabic" w:hAnsi="Traditional Arabic"/>
          <w:b/>
          <w:bCs/>
          <w:spacing w:val="-6"/>
          <w:sz w:val="22"/>
          <w:szCs w:val="30"/>
          <w:rtl/>
        </w:rPr>
        <w:t xml:space="preserve"> </w:t>
      </w:r>
      <w:r w:rsidR="00D10CBF" w:rsidRPr="00144C8A">
        <w:rPr>
          <w:rFonts w:ascii="Traditional Arabic" w:hAnsi="Traditional Arabic"/>
          <w:b/>
          <w:bCs/>
          <w:spacing w:val="-6"/>
          <w:sz w:val="22"/>
          <w:szCs w:val="30"/>
          <w:rtl/>
        </w:rPr>
        <w:t>الصدق الظاهري</w:t>
      </w:r>
      <w:r w:rsidR="00395B4C" w:rsidRPr="00144C8A">
        <w:rPr>
          <w:rFonts w:ascii="Traditional Arabic" w:hAnsi="Traditional Arabic"/>
          <w:b/>
          <w:bCs/>
          <w:spacing w:val="-6"/>
          <w:sz w:val="22"/>
          <w:szCs w:val="30"/>
          <w:rtl/>
        </w:rPr>
        <w:t xml:space="preserve"> </w:t>
      </w:r>
      <w:proofErr w:type="spellStart"/>
      <w:r w:rsidR="00D10CBF" w:rsidRPr="00144C8A">
        <w:rPr>
          <w:rFonts w:cs="AL-Hotham"/>
          <w:b/>
          <w:bCs/>
          <w:spacing w:val="-6"/>
          <w:sz w:val="22"/>
          <w:szCs w:val="30"/>
        </w:rPr>
        <w:t>Validily</w:t>
      </w:r>
      <w:proofErr w:type="spellEnd"/>
      <w:r w:rsidR="00395B4C" w:rsidRPr="00144C8A">
        <w:rPr>
          <w:rFonts w:cs="AL-Hotham" w:hint="cs"/>
          <w:b/>
          <w:bCs/>
          <w:spacing w:val="-6"/>
          <w:sz w:val="22"/>
          <w:szCs w:val="30"/>
        </w:rPr>
        <w:t xml:space="preserve"> </w:t>
      </w:r>
      <w:r w:rsidR="00D10CBF" w:rsidRPr="00144C8A">
        <w:rPr>
          <w:rFonts w:cs="AL-Hotham"/>
          <w:b/>
          <w:bCs/>
          <w:spacing w:val="-6"/>
          <w:sz w:val="22"/>
          <w:szCs w:val="30"/>
        </w:rPr>
        <w:t>Face</w:t>
      </w:r>
      <w:r w:rsidR="00395B4C" w:rsidRPr="00144C8A">
        <w:rPr>
          <w:rFonts w:cs="AL-Hotham" w:hint="cs"/>
          <w:spacing w:val="-6"/>
          <w:sz w:val="22"/>
          <w:szCs w:val="30"/>
          <w:rtl/>
        </w:rPr>
        <w:t xml:space="preserve"> </w:t>
      </w:r>
      <w:r w:rsidR="00A00C9E" w:rsidRPr="00144C8A">
        <w:rPr>
          <w:rFonts w:ascii="Traditional Arabic" w:hAnsi="Traditional Arabic" w:hint="cs"/>
          <w:bCs/>
          <w:spacing w:val="-6"/>
          <w:sz w:val="22"/>
          <w:szCs w:val="30"/>
          <w:rtl/>
        </w:rPr>
        <w:t>(</w:t>
      </w:r>
      <w:r w:rsidR="00144C8A" w:rsidRPr="00144C8A">
        <w:rPr>
          <w:rFonts w:ascii="Traditional Arabic" w:hAnsi="Traditional Arabic" w:hint="cs"/>
          <w:bCs/>
          <w:spacing w:val="-6"/>
          <w:sz w:val="22"/>
          <w:szCs w:val="30"/>
          <w:rtl/>
        </w:rPr>
        <w:t>آ</w:t>
      </w:r>
      <w:r w:rsidR="00D10CBF" w:rsidRPr="00144C8A">
        <w:rPr>
          <w:rFonts w:ascii="Traditional Arabic" w:hAnsi="Traditional Arabic"/>
          <w:bCs/>
          <w:spacing w:val="-6"/>
          <w:sz w:val="22"/>
          <w:szCs w:val="30"/>
          <w:rtl/>
        </w:rPr>
        <w:t>راء المحكمين</w:t>
      </w:r>
      <w:r w:rsidR="00395B4C" w:rsidRPr="00144C8A">
        <w:rPr>
          <w:rFonts w:ascii="Traditional Arabic" w:hAnsi="Traditional Arabic"/>
          <w:bCs/>
          <w:spacing w:val="-6"/>
          <w:sz w:val="22"/>
          <w:szCs w:val="30"/>
          <w:rtl/>
        </w:rPr>
        <w:t>):</w:t>
      </w:r>
      <w:r w:rsidR="00D10CBF" w:rsidRPr="00144C8A">
        <w:rPr>
          <w:rFonts w:cs="AL-Hotham" w:hint="cs"/>
          <w:spacing w:val="-6"/>
          <w:sz w:val="22"/>
          <w:szCs w:val="30"/>
          <w:rtl/>
        </w:rPr>
        <w:t xml:space="preserve"> لتحقيق صدق الاستبانة ومدى ملاءمتها وصلاحيتها لغايات الدراسة تم عرضها في صورتها المبدئية على مجموعة من</w:t>
      </w:r>
      <w:r w:rsidR="00395B4C" w:rsidRPr="00144C8A">
        <w:rPr>
          <w:rFonts w:cs="AL-Hotham" w:hint="cs"/>
          <w:spacing w:val="-6"/>
          <w:sz w:val="22"/>
          <w:szCs w:val="30"/>
          <w:rtl/>
        </w:rPr>
        <w:t xml:space="preserve"> </w:t>
      </w:r>
      <w:r w:rsidR="00D10CBF" w:rsidRPr="00144C8A">
        <w:rPr>
          <w:rFonts w:cs="AL-Hotham" w:hint="cs"/>
          <w:spacing w:val="-6"/>
          <w:sz w:val="22"/>
          <w:szCs w:val="30"/>
          <w:rtl/>
        </w:rPr>
        <w:t>المُحكِّمين</w:t>
      </w:r>
      <w:r w:rsidR="00395B4C" w:rsidRPr="00144C8A">
        <w:rPr>
          <w:rFonts w:cs="AL-Hotham" w:hint="cs"/>
          <w:spacing w:val="-6"/>
          <w:sz w:val="22"/>
          <w:szCs w:val="30"/>
          <w:rtl/>
        </w:rPr>
        <w:t>،</w:t>
      </w:r>
      <w:r w:rsidR="00D10CBF" w:rsidRPr="00144C8A">
        <w:rPr>
          <w:rFonts w:cs="AL-Hotham" w:hint="cs"/>
          <w:spacing w:val="-6"/>
          <w:sz w:val="22"/>
          <w:szCs w:val="30"/>
          <w:rtl/>
        </w:rPr>
        <w:t>بلـغ عددهم 10</w:t>
      </w:r>
      <w:r w:rsidR="00395B4C" w:rsidRPr="00144C8A">
        <w:rPr>
          <w:rFonts w:cs="AL-Hotham" w:hint="cs"/>
          <w:spacing w:val="-6"/>
          <w:sz w:val="22"/>
          <w:szCs w:val="30"/>
          <w:rtl/>
        </w:rPr>
        <w:t xml:space="preserve"> </w:t>
      </w:r>
      <w:r w:rsidR="00144C8A" w:rsidRPr="00144C8A">
        <w:rPr>
          <w:rFonts w:cs="AL-Hotham" w:hint="cs"/>
          <w:spacing w:val="-6"/>
          <w:sz w:val="22"/>
          <w:szCs w:val="30"/>
          <w:rtl/>
        </w:rPr>
        <w:t>محكمين</w:t>
      </w:r>
      <w:r w:rsidR="00395B4C" w:rsidRPr="00144C8A">
        <w:rPr>
          <w:rFonts w:cs="AL-Hotham" w:hint="cs"/>
          <w:spacing w:val="-6"/>
          <w:sz w:val="22"/>
          <w:szCs w:val="30"/>
          <w:rtl/>
        </w:rPr>
        <w:t>،</w:t>
      </w:r>
      <w:r w:rsidR="00D10CBF" w:rsidRPr="00144C8A">
        <w:rPr>
          <w:rFonts w:cs="AL-Hotham" w:hint="cs"/>
          <w:spacing w:val="-6"/>
          <w:sz w:val="22"/>
          <w:szCs w:val="30"/>
          <w:rtl/>
        </w:rPr>
        <w:t xml:space="preserve"> استجاب منهم</w:t>
      </w:r>
      <w:r w:rsidR="00395B4C" w:rsidRPr="00144C8A">
        <w:rPr>
          <w:rFonts w:cs="AL-Hotham" w:hint="cs"/>
          <w:spacing w:val="-6"/>
          <w:sz w:val="22"/>
          <w:szCs w:val="30"/>
          <w:rtl/>
        </w:rPr>
        <w:t xml:space="preserve"> </w:t>
      </w:r>
      <w:r w:rsidR="00D10CBF" w:rsidRPr="00144C8A">
        <w:rPr>
          <w:rFonts w:cs="AL-Hotham" w:hint="cs"/>
          <w:spacing w:val="-6"/>
          <w:sz w:val="22"/>
          <w:szCs w:val="30"/>
          <w:rtl/>
        </w:rPr>
        <w:t>8 محكمين</w:t>
      </w:r>
      <w:r w:rsidR="00395B4C" w:rsidRPr="00144C8A">
        <w:rPr>
          <w:rFonts w:cs="AL-Hotham" w:hint="cs"/>
          <w:spacing w:val="-6"/>
          <w:sz w:val="22"/>
          <w:szCs w:val="30"/>
          <w:rtl/>
        </w:rPr>
        <w:t xml:space="preserve">؛ </w:t>
      </w:r>
      <w:r w:rsidR="00D10CBF" w:rsidRPr="00144C8A">
        <w:rPr>
          <w:rFonts w:cs="AL-Hotham" w:hint="cs"/>
          <w:spacing w:val="-6"/>
          <w:sz w:val="22"/>
          <w:szCs w:val="30"/>
          <w:rtl/>
        </w:rPr>
        <w:t xml:space="preserve">لمعرفة آرائهم حول مناسبة العبارة للمجال والفئة المعروضة عليهم </w:t>
      </w:r>
      <w:r w:rsidR="00395B4C" w:rsidRPr="00144C8A">
        <w:rPr>
          <w:rFonts w:cs="AL-Hotham" w:hint="cs"/>
          <w:spacing w:val="-6"/>
          <w:sz w:val="22"/>
          <w:szCs w:val="30"/>
          <w:rtl/>
        </w:rPr>
        <w:t>(</w:t>
      </w:r>
      <w:r w:rsidR="00D10CBF" w:rsidRPr="00144C8A">
        <w:rPr>
          <w:rFonts w:cs="AL-Hotham" w:hint="cs"/>
          <w:spacing w:val="-6"/>
          <w:sz w:val="22"/>
          <w:szCs w:val="30"/>
          <w:rtl/>
        </w:rPr>
        <w:t>القياديين والقياديات</w:t>
      </w:r>
      <w:r w:rsidR="00395B4C" w:rsidRPr="00144C8A">
        <w:rPr>
          <w:rFonts w:cs="AL-Hotham" w:hint="cs"/>
          <w:spacing w:val="-6"/>
          <w:sz w:val="22"/>
          <w:szCs w:val="30"/>
          <w:rtl/>
        </w:rPr>
        <w:t>)</w:t>
      </w:r>
      <w:r w:rsidR="00D10CBF" w:rsidRPr="00144C8A">
        <w:rPr>
          <w:rFonts w:cs="AL-Hotham" w:hint="cs"/>
          <w:spacing w:val="-6"/>
          <w:sz w:val="22"/>
          <w:szCs w:val="30"/>
          <w:rtl/>
        </w:rPr>
        <w:t xml:space="preserve"> في الإدارات العامة للتربية والتعليم</w:t>
      </w:r>
      <w:r w:rsidR="00395B4C" w:rsidRPr="00144C8A">
        <w:rPr>
          <w:rFonts w:cs="AL-Hotham" w:hint="cs"/>
          <w:spacing w:val="-6"/>
          <w:sz w:val="22"/>
          <w:szCs w:val="30"/>
          <w:rtl/>
        </w:rPr>
        <w:t>،</w:t>
      </w:r>
      <w:r w:rsidR="00D10CBF" w:rsidRPr="00144C8A">
        <w:rPr>
          <w:rFonts w:cs="AL-Hotham" w:hint="cs"/>
          <w:spacing w:val="-6"/>
          <w:sz w:val="22"/>
          <w:szCs w:val="30"/>
          <w:rtl/>
        </w:rPr>
        <w:t xml:space="preserve"> ووضوح صياغتها</w:t>
      </w:r>
      <w:r w:rsidR="00395B4C" w:rsidRPr="00144C8A">
        <w:rPr>
          <w:rFonts w:cs="AL-Hotham" w:hint="cs"/>
          <w:spacing w:val="-6"/>
          <w:sz w:val="22"/>
          <w:szCs w:val="30"/>
          <w:rtl/>
        </w:rPr>
        <w:t>،</w:t>
      </w:r>
      <w:r w:rsidR="00E236F8" w:rsidRPr="00144C8A">
        <w:rPr>
          <w:rFonts w:cs="AL-Hotham" w:hint="cs"/>
          <w:spacing w:val="-6"/>
          <w:sz w:val="22"/>
          <w:szCs w:val="30"/>
          <w:rtl/>
        </w:rPr>
        <w:t xml:space="preserve"> و</w:t>
      </w:r>
      <w:r w:rsidR="00D10CBF" w:rsidRPr="00144C8A">
        <w:rPr>
          <w:rFonts w:cs="AL-Hotham" w:hint="cs"/>
          <w:spacing w:val="-6"/>
          <w:sz w:val="22"/>
          <w:szCs w:val="30"/>
          <w:rtl/>
        </w:rPr>
        <w:t>إضافة أي عبارة يرون أنها مهمة</w:t>
      </w:r>
      <w:r w:rsidR="00395B4C" w:rsidRPr="00144C8A">
        <w:rPr>
          <w:rFonts w:cs="AL-Hotham" w:hint="cs"/>
          <w:spacing w:val="-6"/>
          <w:sz w:val="22"/>
          <w:szCs w:val="30"/>
          <w:rtl/>
        </w:rPr>
        <w:t>،</w:t>
      </w:r>
      <w:r w:rsidR="00D10CBF" w:rsidRPr="00144C8A">
        <w:rPr>
          <w:rFonts w:cs="AL-Hotham" w:hint="cs"/>
          <w:spacing w:val="-6"/>
          <w:sz w:val="22"/>
          <w:szCs w:val="30"/>
          <w:rtl/>
        </w:rPr>
        <w:t xml:space="preserve"> وكتابة أي اقتراح حول الاستبانة بصفة عامة</w:t>
      </w:r>
      <w:r w:rsidR="00395B4C" w:rsidRPr="00144C8A">
        <w:rPr>
          <w:rFonts w:cs="AL-Hotham" w:hint="cs"/>
          <w:spacing w:val="-6"/>
          <w:sz w:val="22"/>
          <w:szCs w:val="30"/>
          <w:rtl/>
        </w:rPr>
        <w:t>.</w:t>
      </w:r>
      <w:r w:rsidR="00D10CBF" w:rsidRPr="00144C8A">
        <w:rPr>
          <w:rFonts w:cs="AL-Hotham" w:hint="cs"/>
          <w:spacing w:val="-6"/>
          <w:sz w:val="22"/>
          <w:szCs w:val="30"/>
          <w:rtl/>
        </w:rPr>
        <w:t xml:space="preserve"> وقد اُعتُبرت نسبة 80</w:t>
      </w:r>
      <w:r w:rsidR="00D10CBF" w:rsidRPr="00144C8A">
        <w:rPr>
          <w:rFonts w:cs="AL-Hotham"/>
          <w:spacing w:val="-6"/>
          <w:sz w:val="22"/>
          <w:szCs w:val="30"/>
          <w:rtl/>
        </w:rPr>
        <w:t>٪</w:t>
      </w:r>
      <w:r w:rsidR="00D10CBF" w:rsidRPr="00144C8A">
        <w:rPr>
          <w:rFonts w:cs="AL-Hotham" w:hint="cs"/>
          <w:spacing w:val="-6"/>
          <w:sz w:val="22"/>
          <w:szCs w:val="30"/>
          <w:rtl/>
        </w:rPr>
        <w:t xml:space="preserve"> من آراء المحكمين معيارًا للحكم على صلاحية العبارة</w:t>
      </w:r>
      <w:r w:rsidR="00395B4C" w:rsidRPr="00144C8A">
        <w:rPr>
          <w:rFonts w:cs="AL-Hotham" w:hint="cs"/>
          <w:spacing w:val="-6"/>
          <w:sz w:val="22"/>
          <w:szCs w:val="30"/>
          <w:rtl/>
        </w:rPr>
        <w:t>،</w:t>
      </w:r>
      <w:r w:rsidR="00D10CBF" w:rsidRPr="00144C8A">
        <w:rPr>
          <w:rFonts w:cs="AL-Hotham" w:hint="cs"/>
          <w:spacing w:val="-6"/>
          <w:sz w:val="22"/>
          <w:szCs w:val="30"/>
          <w:rtl/>
        </w:rPr>
        <w:t xml:space="preserve"> وفي </w:t>
      </w:r>
      <w:r w:rsidR="00D10CBF" w:rsidRPr="00144C8A">
        <w:rPr>
          <w:rFonts w:cs="AL-Hotham" w:hint="cs"/>
          <w:spacing w:val="-6"/>
          <w:sz w:val="22"/>
          <w:szCs w:val="30"/>
          <w:rtl/>
        </w:rPr>
        <w:lastRenderedPageBreak/>
        <w:t>ضوء نتائج آراء المحكمين تم تَقَبُّل العبارات التي اتفق الُمحكِّمون على انتمائها لكل مجال</w:t>
      </w:r>
      <w:r w:rsidR="00395B4C" w:rsidRPr="00144C8A">
        <w:rPr>
          <w:rFonts w:cs="AL-Hotham" w:hint="cs"/>
          <w:spacing w:val="-6"/>
          <w:sz w:val="22"/>
          <w:szCs w:val="30"/>
          <w:rtl/>
        </w:rPr>
        <w:t>،</w:t>
      </w:r>
      <w:r w:rsidR="00D10CBF" w:rsidRPr="00144C8A">
        <w:rPr>
          <w:rFonts w:cs="AL-Hotham" w:hint="cs"/>
          <w:spacing w:val="-6"/>
          <w:sz w:val="22"/>
          <w:szCs w:val="30"/>
          <w:rtl/>
        </w:rPr>
        <w:t xml:space="preserve"> وحذف العبارات المكررة</w:t>
      </w:r>
      <w:r w:rsidR="00E236F8" w:rsidRPr="00144C8A">
        <w:rPr>
          <w:rFonts w:cs="AL-Hotham" w:hint="cs"/>
          <w:spacing w:val="-6"/>
          <w:sz w:val="22"/>
          <w:szCs w:val="30"/>
          <w:rtl/>
        </w:rPr>
        <w:t>، و</w:t>
      </w:r>
      <w:r w:rsidR="00D10CBF" w:rsidRPr="00144C8A">
        <w:rPr>
          <w:rFonts w:cs="AL-Hotham" w:hint="cs"/>
          <w:spacing w:val="-6"/>
          <w:sz w:val="22"/>
          <w:szCs w:val="30"/>
          <w:rtl/>
        </w:rPr>
        <w:t>تعديل صياغة بعض العبارات</w:t>
      </w:r>
      <w:r w:rsidR="00395B4C" w:rsidRPr="00144C8A">
        <w:rPr>
          <w:rFonts w:cs="AL-Hotham" w:hint="cs"/>
          <w:spacing w:val="-6"/>
          <w:sz w:val="22"/>
          <w:szCs w:val="30"/>
          <w:rtl/>
        </w:rPr>
        <w:t>.</w:t>
      </w:r>
    </w:p>
    <w:p w:rsidR="00D10CBF" w:rsidRPr="00796A62" w:rsidRDefault="00796A62" w:rsidP="00144C8A">
      <w:pPr>
        <w:widowControl w:val="0"/>
        <w:spacing w:line="245" w:lineRule="auto"/>
        <w:ind w:firstLine="567"/>
        <w:jc w:val="lowKashida"/>
        <w:rPr>
          <w:rFonts w:cs="AL-Hotham"/>
          <w:sz w:val="22"/>
          <w:szCs w:val="30"/>
          <w:rtl/>
        </w:rPr>
      </w:pPr>
      <w:r w:rsidRPr="00E15A3C">
        <w:rPr>
          <w:rFonts w:ascii="Traditional Arabic" w:hAnsi="Traditional Arabic"/>
          <w:b/>
          <w:bCs/>
          <w:sz w:val="22"/>
          <w:szCs w:val="30"/>
          <w:rtl/>
        </w:rPr>
        <w:t>–</w:t>
      </w:r>
      <w:r w:rsidR="008A3706" w:rsidRPr="00E15A3C">
        <w:rPr>
          <w:rFonts w:ascii="Traditional Arabic" w:hAnsi="Traditional Arabic"/>
          <w:b/>
          <w:bCs/>
          <w:sz w:val="22"/>
          <w:szCs w:val="30"/>
          <w:rtl/>
        </w:rPr>
        <w:t xml:space="preserve"> </w:t>
      </w:r>
      <w:r w:rsidR="00D10CBF" w:rsidRPr="00E15A3C">
        <w:rPr>
          <w:rFonts w:ascii="Traditional Arabic" w:hAnsi="Traditional Arabic"/>
          <w:b/>
          <w:bCs/>
          <w:sz w:val="22"/>
          <w:szCs w:val="30"/>
          <w:rtl/>
        </w:rPr>
        <w:t>صدق المحتوى</w:t>
      </w:r>
      <w:r w:rsidR="00395B4C" w:rsidRPr="00796A62">
        <w:rPr>
          <w:rFonts w:cs="AL-Hotham" w:hint="cs"/>
          <w:sz w:val="22"/>
          <w:szCs w:val="30"/>
          <w:rtl/>
        </w:rPr>
        <w:t xml:space="preserve"> </w:t>
      </w:r>
      <w:r w:rsidR="00D10CBF" w:rsidRPr="00796A62">
        <w:rPr>
          <w:rFonts w:cs="AL-Hotham"/>
          <w:sz w:val="22"/>
          <w:szCs w:val="30"/>
        </w:rPr>
        <w:t>Content Validity</w:t>
      </w:r>
      <w:r w:rsidR="00395B4C" w:rsidRPr="00796A62">
        <w:rPr>
          <w:rFonts w:cs="AL-Hotham" w:hint="cs"/>
          <w:sz w:val="22"/>
          <w:szCs w:val="30"/>
          <w:rtl/>
        </w:rPr>
        <w:t>:</w:t>
      </w:r>
      <w:r w:rsidR="00E15A3C">
        <w:rPr>
          <w:rFonts w:cs="AL-Hotham" w:hint="cs"/>
          <w:sz w:val="22"/>
          <w:szCs w:val="30"/>
          <w:rtl/>
        </w:rPr>
        <w:t xml:space="preserve"> </w:t>
      </w:r>
      <w:r w:rsidR="00D10CBF" w:rsidRPr="00796A62">
        <w:rPr>
          <w:rFonts w:cs="AL-Hotham" w:hint="cs"/>
          <w:sz w:val="22"/>
          <w:szCs w:val="30"/>
          <w:rtl/>
        </w:rPr>
        <w:t>للتأكد</w:t>
      </w:r>
      <w:r w:rsidR="00395B4C" w:rsidRPr="00796A62">
        <w:rPr>
          <w:rFonts w:cs="AL-Hotham" w:hint="cs"/>
          <w:sz w:val="22"/>
          <w:szCs w:val="30"/>
          <w:rtl/>
        </w:rPr>
        <w:t xml:space="preserve"> </w:t>
      </w:r>
      <w:r w:rsidR="00D10CBF" w:rsidRPr="00796A62">
        <w:rPr>
          <w:rFonts w:cs="AL-Hotham" w:hint="cs"/>
          <w:sz w:val="22"/>
          <w:szCs w:val="30"/>
          <w:rtl/>
        </w:rPr>
        <w:t>من تمثيل مجالات وعبارات الاستبانة للمحتوى المراد قياسه تم حساب معامل الارتباط بين كل مجال</w:t>
      </w:r>
      <w:r w:rsidR="00395B4C" w:rsidRPr="00796A62">
        <w:rPr>
          <w:rFonts w:cs="AL-Hotham" w:hint="cs"/>
          <w:sz w:val="22"/>
          <w:szCs w:val="30"/>
          <w:rtl/>
        </w:rPr>
        <w:t xml:space="preserve"> </w:t>
      </w:r>
      <w:r w:rsidR="00D10CBF" w:rsidRPr="00796A62">
        <w:rPr>
          <w:rFonts w:cs="AL-Hotham" w:hint="cs"/>
          <w:sz w:val="22"/>
          <w:szCs w:val="30"/>
          <w:rtl/>
        </w:rPr>
        <w:t>والدرجة الكلية للاستبانة</w:t>
      </w:r>
      <w:r w:rsidR="00395B4C" w:rsidRPr="00796A62">
        <w:rPr>
          <w:rFonts w:cs="AL-Hotham" w:hint="cs"/>
          <w:sz w:val="22"/>
          <w:szCs w:val="30"/>
          <w:rtl/>
        </w:rPr>
        <w:t>،</w:t>
      </w:r>
      <w:r w:rsidR="00D10CBF" w:rsidRPr="00796A62">
        <w:rPr>
          <w:rFonts w:cs="AL-Hotham" w:hint="cs"/>
          <w:sz w:val="22"/>
          <w:szCs w:val="30"/>
          <w:rtl/>
        </w:rPr>
        <w:t xml:space="preserve"> وبين كل مجال والمجالات الفرعية الأخرى المكونة للاستبانة،</w:t>
      </w:r>
      <w:r w:rsidR="00395B4C" w:rsidRPr="00796A62">
        <w:rPr>
          <w:rFonts w:cs="AL-Hotham" w:hint="cs"/>
          <w:sz w:val="22"/>
          <w:szCs w:val="30"/>
          <w:rtl/>
        </w:rPr>
        <w:t xml:space="preserve"> </w:t>
      </w:r>
      <w:r w:rsidR="00D10CBF" w:rsidRPr="00796A62">
        <w:rPr>
          <w:rFonts w:cs="AL-Hotham" w:hint="cs"/>
          <w:sz w:val="22"/>
          <w:szCs w:val="30"/>
          <w:rtl/>
        </w:rPr>
        <w:t>وذلك بتطبيق معامل ارتباط بيرسون</w:t>
      </w:r>
      <w:r w:rsidR="00395B4C" w:rsidRPr="00796A62">
        <w:rPr>
          <w:rFonts w:cs="AL-Hotham" w:hint="cs"/>
          <w:sz w:val="22"/>
          <w:szCs w:val="30"/>
          <w:rtl/>
        </w:rPr>
        <w:t xml:space="preserve"> </w:t>
      </w:r>
      <w:r w:rsidR="00D10CBF" w:rsidRPr="00796A62">
        <w:rPr>
          <w:rFonts w:cs="AL-Hotham"/>
          <w:sz w:val="22"/>
          <w:szCs w:val="30"/>
        </w:rPr>
        <w:t>Pearson Correlation Coefficient</w:t>
      </w:r>
      <w:r w:rsidR="00395B4C" w:rsidRPr="00796A62">
        <w:rPr>
          <w:rFonts w:cs="AL-Hotham" w:hint="cs"/>
          <w:sz w:val="22"/>
          <w:szCs w:val="30"/>
          <w:rtl/>
        </w:rPr>
        <w:t>،</w:t>
      </w:r>
      <w:r w:rsidR="00D10CBF" w:rsidRPr="00796A62">
        <w:rPr>
          <w:rFonts w:cs="AL-Hotham" w:hint="cs"/>
          <w:sz w:val="22"/>
          <w:szCs w:val="30"/>
          <w:rtl/>
        </w:rPr>
        <w:t xml:space="preserve"> حيث اتضح أن قيم معاملات الارتباط عالية</w:t>
      </w:r>
      <w:r w:rsidR="00395B4C" w:rsidRPr="00796A62">
        <w:rPr>
          <w:rFonts w:cs="AL-Hotham" w:hint="cs"/>
          <w:sz w:val="22"/>
          <w:szCs w:val="30"/>
          <w:rtl/>
        </w:rPr>
        <w:t>،</w:t>
      </w:r>
      <w:r w:rsidR="00D10CBF" w:rsidRPr="00796A62">
        <w:rPr>
          <w:rFonts w:cs="AL-Hotham" w:hint="cs"/>
          <w:sz w:val="22"/>
          <w:szCs w:val="30"/>
          <w:rtl/>
        </w:rPr>
        <w:t xml:space="preserve"> وكلها ذات دلالة إحصائية عند مستوى 0.001</w:t>
      </w:r>
      <w:r w:rsidR="00395B4C" w:rsidRPr="00796A62">
        <w:rPr>
          <w:rFonts w:cs="AL-Hotham" w:hint="cs"/>
          <w:sz w:val="22"/>
          <w:szCs w:val="30"/>
          <w:rtl/>
        </w:rPr>
        <w:t>.</w:t>
      </w:r>
      <w:r w:rsidR="00D10CBF" w:rsidRPr="00796A62">
        <w:rPr>
          <w:rFonts w:cs="AL-Hotham" w:hint="cs"/>
          <w:sz w:val="22"/>
          <w:szCs w:val="30"/>
          <w:rtl/>
        </w:rPr>
        <w:t xml:space="preserve"> مما يؤكد تمثيل العبارات للموضوع الذي صُمِّمَتْ من أجله،</w:t>
      </w:r>
      <w:r w:rsidR="00395B4C" w:rsidRPr="00796A62">
        <w:rPr>
          <w:rFonts w:cs="AL-Hotham" w:hint="cs"/>
          <w:sz w:val="22"/>
          <w:szCs w:val="30"/>
          <w:rtl/>
        </w:rPr>
        <w:t xml:space="preserve"> </w:t>
      </w:r>
      <w:r w:rsidR="00D10CBF" w:rsidRPr="00796A62">
        <w:rPr>
          <w:rFonts w:cs="AL-Hotham" w:hint="cs"/>
          <w:sz w:val="22"/>
          <w:szCs w:val="30"/>
          <w:rtl/>
        </w:rPr>
        <w:t>وانتماء العبارات للمجال الذي صُنِّفت فيه</w:t>
      </w:r>
      <w:r w:rsidR="00395B4C" w:rsidRPr="00796A62">
        <w:rPr>
          <w:rFonts w:cs="AL-Hotham" w:hint="cs"/>
          <w:sz w:val="22"/>
          <w:szCs w:val="30"/>
          <w:rtl/>
        </w:rPr>
        <w:t>.</w:t>
      </w:r>
    </w:p>
    <w:p w:rsidR="00D10CBF" w:rsidRDefault="00796A62" w:rsidP="00144C8A">
      <w:pPr>
        <w:widowControl w:val="0"/>
        <w:spacing w:line="245" w:lineRule="auto"/>
        <w:ind w:firstLine="567"/>
        <w:jc w:val="lowKashida"/>
        <w:rPr>
          <w:rFonts w:cs="AL-Hotham"/>
          <w:spacing w:val="-4"/>
          <w:sz w:val="22"/>
          <w:szCs w:val="30"/>
          <w:rtl/>
        </w:rPr>
      </w:pPr>
      <w:r w:rsidRPr="00FA5AC1">
        <w:rPr>
          <w:rFonts w:ascii="Traditional Arabic" w:hAnsi="Traditional Arabic"/>
          <w:b/>
          <w:bCs/>
          <w:spacing w:val="-4"/>
          <w:sz w:val="22"/>
          <w:szCs w:val="30"/>
          <w:rtl/>
        </w:rPr>
        <w:t>–</w:t>
      </w:r>
      <w:r w:rsidR="008A3706" w:rsidRPr="00FA5AC1">
        <w:rPr>
          <w:rFonts w:ascii="Traditional Arabic" w:hAnsi="Traditional Arabic"/>
          <w:b/>
          <w:bCs/>
          <w:spacing w:val="-4"/>
          <w:sz w:val="22"/>
          <w:szCs w:val="30"/>
          <w:rtl/>
        </w:rPr>
        <w:t xml:space="preserve"> </w:t>
      </w:r>
      <w:r w:rsidR="00D10CBF" w:rsidRPr="00FA5AC1">
        <w:rPr>
          <w:rFonts w:ascii="Traditional Arabic" w:hAnsi="Traditional Arabic"/>
          <w:b/>
          <w:bCs/>
          <w:spacing w:val="-4"/>
          <w:sz w:val="22"/>
          <w:szCs w:val="30"/>
          <w:rtl/>
        </w:rPr>
        <w:t>ثبات الاستبانة</w:t>
      </w:r>
      <w:r w:rsidR="00395B4C" w:rsidRPr="00FA5AC1">
        <w:rPr>
          <w:rFonts w:ascii="Traditional Arabic" w:hAnsi="Traditional Arabic"/>
          <w:b/>
          <w:bCs/>
          <w:spacing w:val="-4"/>
          <w:sz w:val="22"/>
          <w:szCs w:val="30"/>
          <w:rtl/>
        </w:rPr>
        <w:t>:</w:t>
      </w:r>
      <w:r w:rsidR="00D10CBF" w:rsidRPr="00FA5AC1">
        <w:rPr>
          <w:rFonts w:cs="AL-Hotham" w:hint="cs"/>
          <w:spacing w:val="-4"/>
          <w:sz w:val="22"/>
          <w:szCs w:val="30"/>
          <w:rtl/>
        </w:rPr>
        <w:t xml:space="preserve"> للتأكد من ثبات الاستبانة </w:t>
      </w:r>
      <w:r w:rsidR="00D10CBF" w:rsidRPr="00FA5AC1">
        <w:rPr>
          <w:rFonts w:cs="AL-Hotham"/>
          <w:spacing w:val="-4"/>
          <w:sz w:val="22"/>
          <w:szCs w:val="30"/>
          <w:rtl/>
        </w:rPr>
        <w:t>–</w:t>
      </w:r>
      <w:r w:rsidR="00D10CBF" w:rsidRPr="00FA5AC1">
        <w:rPr>
          <w:rFonts w:cs="AL-Hotham" w:hint="cs"/>
          <w:spacing w:val="-4"/>
          <w:sz w:val="22"/>
          <w:szCs w:val="30"/>
          <w:rtl/>
        </w:rPr>
        <w:t xml:space="preserve"> تعطي نفس النتائج ما إذا طُبقت أكثر من مرة تحت ظروف مماثلة</w:t>
      </w:r>
      <w:r w:rsidR="008A3706" w:rsidRPr="00FA5AC1">
        <w:rPr>
          <w:rFonts w:cs="AL-Hotham" w:hint="cs"/>
          <w:spacing w:val="-4"/>
          <w:sz w:val="22"/>
          <w:szCs w:val="30"/>
          <w:rtl/>
        </w:rPr>
        <w:t xml:space="preserve"> </w:t>
      </w:r>
      <w:r w:rsidRPr="00FA5AC1">
        <w:rPr>
          <w:rFonts w:cs="AL-Hotham" w:hint="cs"/>
          <w:spacing w:val="-4"/>
          <w:sz w:val="22"/>
          <w:szCs w:val="30"/>
          <w:rtl/>
        </w:rPr>
        <w:t>–</w:t>
      </w:r>
      <w:r w:rsidR="008A3706" w:rsidRPr="00FA5AC1">
        <w:rPr>
          <w:rFonts w:cs="AL-Hotham" w:hint="cs"/>
          <w:spacing w:val="-4"/>
          <w:sz w:val="22"/>
          <w:szCs w:val="30"/>
          <w:rtl/>
        </w:rPr>
        <w:t xml:space="preserve"> </w:t>
      </w:r>
      <w:r w:rsidR="00D10CBF" w:rsidRPr="00FA5AC1">
        <w:rPr>
          <w:rFonts w:cs="AL-Hotham" w:hint="cs"/>
          <w:spacing w:val="-4"/>
          <w:sz w:val="22"/>
          <w:szCs w:val="30"/>
          <w:rtl/>
        </w:rPr>
        <w:t xml:space="preserve">تم استخدام طريقة الاختبار وإعادة الاختبار حيث تم توزيع الاستبانة على </w:t>
      </w:r>
      <w:r w:rsidR="00395B4C" w:rsidRPr="00FA5AC1">
        <w:rPr>
          <w:rFonts w:cs="AL-Hotham" w:hint="cs"/>
          <w:spacing w:val="-4"/>
          <w:sz w:val="22"/>
          <w:szCs w:val="30"/>
          <w:rtl/>
        </w:rPr>
        <w:t>(</w:t>
      </w:r>
      <w:r w:rsidR="00D10CBF" w:rsidRPr="00FA5AC1">
        <w:rPr>
          <w:rFonts w:cs="AL-Hotham" w:hint="cs"/>
          <w:spacing w:val="-4"/>
          <w:sz w:val="22"/>
          <w:szCs w:val="30"/>
          <w:rtl/>
        </w:rPr>
        <w:t>20</w:t>
      </w:r>
      <w:r w:rsidR="00395B4C" w:rsidRPr="00FA5AC1">
        <w:rPr>
          <w:rFonts w:cs="AL-Hotham" w:hint="cs"/>
          <w:spacing w:val="-4"/>
          <w:sz w:val="22"/>
          <w:szCs w:val="30"/>
          <w:rtl/>
        </w:rPr>
        <w:t>)</w:t>
      </w:r>
      <w:r w:rsidR="00D10CBF" w:rsidRPr="00FA5AC1">
        <w:rPr>
          <w:rFonts w:cs="AL-Hotham" w:hint="cs"/>
          <w:spacing w:val="-4"/>
          <w:sz w:val="22"/>
          <w:szCs w:val="30"/>
          <w:rtl/>
        </w:rPr>
        <w:t xml:space="preserve"> من القياديين الإداريين وبعد أسبوعين تم إعادة الاختبار</w:t>
      </w:r>
      <w:r w:rsidR="00395B4C" w:rsidRPr="00FA5AC1">
        <w:rPr>
          <w:rFonts w:cs="AL-Hotham" w:hint="cs"/>
          <w:spacing w:val="-4"/>
          <w:sz w:val="22"/>
          <w:szCs w:val="30"/>
          <w:rtl/>
        </w:rPr>
        <w:t xml:space="preserve"> </w:t>
      </w:r>
      <w:r w:rsidR="00D10CBF" w:rsidRPr="00FA5AC1">
        <w:rPr>
          <w:rFonts w:cs="AL-Hotham" w:hint="cs"/>
          <w:spacing w:val="-4"/>
          <w:sz w:val="22"/>
          <w:szCs w:val="30"/>
          <w:rtl/>
        </w:rPr>
        <w:t>ومن ثم حساب معامل الارتباط بين الاختياريين بحسابه من القيمة التامة وفق</w:t>
      </w:r>
      <w:r w:rsidR="00144C8A">
        <w:rPr>
          <w:rFonts w:cs="AL-Hotham" w:hint="cs"/>
          <w:spacing w:val="-4"/>
          <w:sz w:val="22"/>
          <w:szCs w:val="30"/>
          <w:rtl/>
        </w:rPr>
        <w:t>ا</w:t>
      </w:r>
      <w:r w:rsidR="00D10CBF" w:rsidRPr="00FA5AC1">
        <w:rPr>
          <w:rFonts w:cs="AL-Hotham" w:hint="cs"/>
          <w:spacing w:val="-4"/>
          <w:sz w:val="22"/>
          <w:szCs w:val="30"/>
          <w:rtl/>
        </w:rPr>
        <w:t xml:space="preserve"> لمعامل ارتباط بيرسون</w:t>
      </w:r>
      <w:r w:rsidR="00395B4C" w:rsidRPr="00FA5AC1">
        <w:rPr>
          <w:rFonts w:cs="AL-Hotham" w:hint="cs"/>
          <w:spacing w:val="-4"/>
          <w:sz w:val="22"/>
          <w:szCs w:val="30"/>
          <w:rtl/>
        </w:rPr>
        <w:t xml:space="preserve"> </w:t>
      </w:r>
      <w:r w:rsidR="00D10CBF" w:rsidRPr="00FA5AC1">
        <w:rPr>
          <w:rFonts w:cs="AL-Hotham"/>
          <w:spacing w:val="-4"/>
          <w:sz w:val="22"/>
          <w:szCs w:val="30"/>
        </w:rPr>
        <w:t>Pearson Correlation Coefficient</w:t>
      </w:r>
      <w:r w:rsidR="00395B4C" w:rsidRPr="00FA5AC1">
        <w:rPr>
          <w:rFonts w:cs="AL-Hotham"/>
          <w:spacing w:val="-4"/>
          <w:sz w:val="22"/>
          <w:szCs w:val="30"/>
          <w:rtl/>
        </w:rPr>
        <w:t>،</w:t>
      </w:r>
      <w:r w:rsidR="00D10CBF" w:rsidRPr="00FA5AC1">
        <w:rPr>
          <w:rFonts w:cs="AL-Hotham" w:hint="cs"/>
          <w:spacing w:val="-4"/>
          <w:sz w:val="22"/>
          <w:szCs w:val="30"/>
          <w:rtl/>
        </w:rPr>
        <w:t xml:space="preserve"> فكانت قيمة معامل الارتباط</w:t>
      </w:r>
      <w:r w:rsidR="00395B4C" w:rsidRPr="00FA5AC1">
        <w:rPr>
          <w:rFonts w:cs="AL-Hotham" w:hint="cs"/>
          <w:spacing w:val="-4"/>
          <w:sz w:val="22"/>
          <w:szCs w:val="30"/>
          <w:rtl/>
        </w:rPr>
        <w:t xml:space="preserve"> </w:t>
      </w:r>
      <w:r w:rsidR="00D10CBF" w:rsidRPr="00FA5AC1">
        <w:rPr>
          <w:rFonts w:cs="AL-Hotham" w:hint="cs"/>
          <w:spacing w:val="-4"/>
          <w:sz w:val="22"/>
          <w:szCs w:val="30"/>
          <w:rtl/>
        </w:rPr>
        <w:t>لمكونات إدارة الأداء</w:t>
      </w:r>
      <w:r w:rsidR="00395B4C" w:rsidRPr="00FA5AC1">
        <w:rPr>
          <w:rFonts w:cs="AL-Hotham" w:hint="cs"/>
          <w:spacing w:val="-4"/>
          <w:sz w:val="22"/>
          <w:szCs w:val="30"/>
          <w:rtl/>
        </w:rPr>
        <w:t xml:space="preserve"> </w:t>
      </w:r>
      <w:r w:rsidR="00D10CBF" w:rsidRPr="00FA5AC1">
        <w:rPr>
          <w:rFonts w:cs="AL-Hotham" w:hint="cs"/>
          <w:spacing w:val="-4"/>
          <w:sz w:val="22"/>
          <w:szCs w:val="30"/>
          <w:rtl/>
        </w:rPr>
        <w:t>0.97عند مستوى دلالة 0.001</w:t>
      </w:r>
      <w:r w:rsidR="00395B4C" w:rsidRPr="00FA5AC1">
        <w:rPr>
          <w:rFonts w:cs="AL-Hotham" w:hint="cs"/>
          <w:spacing w:val="-4"/>
          <w:sz w:val="22"/>
          <w:szCs w:val="30"/>
          <w:rtl/>
        </w:rPr>
        <w:t xml:space="preserve">، </w:t>
      </w:r>
      <w:r w:rsidR="00D10CBF" w:rsidRPr="00FA5AC1">
        <w:rPr>
          <w:rFonts w:cs="AL-Hotham" w:hint="cs"/>
          <w:spacing w:val="-4"/>
          <w:sz w:val="22"/>
          <w:szCs w:val="30"/>
          <w:rtl/>
        </w:rPr>
        <w:t xml:space="preserve">أما قيمة معامل الارتباط لكل مكون من </w:t>
      </w:r>
      <w:r w:rsidR="00144C8A">
        <w:rPr>
          <w:rFonts w:cs="AL-Hotham" w:hint="cs"/>
          <w:spacing w:val="-4"/>
          <w:sz w:val="22"/>
          <w:szCs w:val="30"/>
          <w:rtl/>
        </w:rPr>
        <w:t>مكونات</w:t>
      </w:r>
      <w:r w:rsidR="00D10CBF" w:rsidRPr="00FA5AC1">
        <w:rPr>
          <w:rFonts w:cs="AL-Hotham" w:hint="cs"/>
          <w:spacing w:val="-4"/>
          <w:sz w:val="22"/>
          <w:szCs w:val="30"/>
          <w:rtl/>
        </w:rPr>
        <w:t xml:space="preserve"> إدارة الأداء فبلغت على النحو التال</w:t>
      </w:r>
      <w:r w:rsidR="00D10CBF" w:rsidRPr="00FA5AC1">
        <w:rPr>
          <w:rFonts w:cs="AL-Hotham"/>
          <w:spacing w:val="-4"/>
          <w:sz w:val="22"/>
          <w:szCs w:val="30"/>
          <w:rtl/>
        </w:rPr>
        <w:t>ي</w:t>
      </w:r>
      <w:r w:rsidR="00395B4C" w:rsidRPr="00FA5AC1">
        <w:rPr>
          <w:rFonts w:cs="AL-Hotham" w:hint="cs"/>
          <w:spacing w:val="-4"/>
          <w:sz w:val="22"/>
          <w:szCs w:val="30"/>
          <w:rtl/>
        </w:rPr>
        <w:t>:</w:t>
      </w:r>
      <w:r w:rsidR="00D10CBF" w:rsidRPr="00FA5AC1">
        <w:rPr>
          <w:rFonts w:cs="AL-Hotham" w:hint="cs"/>
          <w:spacing w:val="-4"/>
          <w:sz w:val="22"/>
          <w:szCs w:val="30"/>
          <w:rtl/>
        </w:rPr>
        <w:t xml:space="preserve"> (انظر الجدول رقم </w:t>
      </w:r>
      <w:r w:rsidR="00144C8A">
        <w:rPr>
          <w:rFonts w:cs="AL-Hotham" w:hint="cs"/>
          <w:spacing w:val="-4"/>
          <w:sz w:val="22"/>
          <w:szCs w:val="30"/>
          <w:rtl/>
        </w:rPr>
        <w:t xml:space="preserve"> </w:t>
      </w:r>
      <w:r w:rsidR="00D10CBF" w:rsidRPr="00FA5AC1">
        <w:rPr>
          <w:rFonts w:cs="AL-Hotham" w:hint="cs"/>
          <w:spacing w:val="-4"/>
          <w:sz w:val="22"/>
          <w:szCs w:val="30"/>
          <w:rtl/>
        </w:rPr>
        <w:t>2</w:t>
      </w:r>
      <w:r w:rsidR="00E15A3C" w:rsidRPr="00FA5AC1">
        <w:rPr>
          <w:rFonts w:cs="AL-Hotham" w:hint="cs"/>
          <w:spacing w:val="-4"/>
          <w:sz w:val="22"/>
          <w:szCs w:val="30"/>
          <w:rtl/>
        </w:rPr>
        <w:t>)</w:t>
      </w:r>
      <w:r w:rsidR="00D10CBF" w:rsidRPr="00FA5AC1">
        <w:rPr>
          <w:rFonts w:cs="AL-Hotham" w:hint="cs"/>
          <w:spacing w:val="-4"/>
          <w:sz w:val="22"/>
          <w:szCs w:val="30"/>
          <w:rtl/>
        </w:rPr>
        <w:t>:</w:t>
      </w:r>
    </w:p>
    <w:p w:rsidR="00144C8A" w:rsidRPr="00FA5AC1" w:rsidRDefault="00144C8A" w:rsidP="00144C8A">
      <w:pPr>
        <w:widowControl w:val="0"/>
        <w:spacing w:line="245" w:lineRule="auto"/>
        <w:ind w:firstLine="567"/>
        <w:jc w:val="lowKashida"/>
        <w:rPr>
          <w:rFonts w:cs="AL-Hotham"/>
          <w:spacing w:val="-4"/>
          <w:sz w:val="22"/>
          <w:szCs w:val="30"/>
          <w:rtl/>
        </w:rPr>
      </w:pPr>
    </w:p>
    <w:p w:rsidR="00D10CBF" w:rsidRPr="00FA5AC1" w:rsidRDefault="00E15A3C" w:rsidP="00FA5AC1">
      <w:pPr>
        <w:pStyle w:val="a8"/>
        <w:widowControl w:val="0"/>
        <w:spacing w:line="245" w:lineRule="auto"/>
        <w:ind w:left="1247" w:hanging="1247"/>
        <w:rPr>
          <w:rFonts w:ascii="Traditional Arabic" w:hAnsi="Traditional Arabic" w:cs="Traditional Arabic"/>
          <w:b/>
          <w:bCs/>
          <w:sz w:val="16"/>
          <w:szCs w:val="24"/>
          <w:rtl/>
        </w:rPr>
      </w:pPr>
      <w:r w:rsidRPr="00FA5AC1">
        <w:rPr>
          <w:rFonts w:ascii="Traditional Arabic" w:hAnsi="Traditional Arabic" w:cs="Traditional Arabic"/>
          <w:b/>
          <w:bCs/>
          <w:sz w:val="16"/>
          <w:szCs w:val="24"/>
          <w:rtl/>
        </w:rPr>
        <w:lastRenderedPageBreak/>
        <w:t>ال</w:t>
      </w:r>
      <w:r w:rsidR="00D10CBF" w:rsidRPr="00FA5AC1">
        <w:rPr>
          <w:rFonts w:ascii="Traditional Arabic" w:hAnsi="Traditional Arabic" w:cs="Traditional Arabic"/>
          <w:b/>
          <w:bCs/>
          <w:sz w:val="16"/>
          <w:szCs w:val="24"/>
          <w:rtl/>
        </w:rPr>
        <w:t xml:space="preserve">جدول رقم </w:t>
      </w:r>
      <w:r w:rsidR="00395B4C" w:rsidRPr="00FA5AC1">
        <w:rPr>
          <w:rFonts w:ascii="Traditional Arabic" w:hAnsi="Traditional Arabic" w:cs="Traditional Arabic"/>
          <w:b/>
          <w:bCs/>
          <w:sz w:val="16"/>
          <w:szCs w:val="24"/>
          <w:rtl/>
        </w:rPr>
        <w:t>(</w:t>
      </w:r>
      <w:r w:rsidR="00D10CBF" w:rsidRPr="00FA5AC1">
        <w:rPr>
          <w:rFonts w:ascii="Traditional Arabic" w:hAnsi="Traditional Arabic" w:cs="Traditional Arabic"/>
          <w:b/>
          <w:bCs/>
          <w:sz w:val="16"/>
          <w:szCs w:val="24"/>
          <w:rtl/>
        </w:rPr>
        <w:t>2</w:t>
      </w:r>
      <w:r w:rsidR="00395B4C" w:rsidRPr="00FA5AC1">
        <w:rPr>
          <w:rFonts w:ascii="Traditional Arabic" w:hAnsi="Traditional Arabic" w:cs="Traditional Arabic"/>
          <w:b/>
          <w:bCs/>
          <w:sz w:val="16"/>
          <w:szCs w:val="24"/>
          <w:rtl/>
        </w:rPr>
        <w:t>)</w:t>
      </w:r>
      <w:r w:rsidRPr="00FA5AC1">
        <w:rPr>
          <w:rFonts w:ascii="Traditional Arabic" w:hAnsi="Traditional Arabic" w:cs="Traditional Arabic"/>
          <w:b/>
          <w:bCs/>
          <w:sz w:val="16"/>
          <w:szCs w:val="24"/>
          <w:rtl/>
        </w:rPr>
        <w:t xml:space="preserve">. </w:t>
      </w:r>
      <w:r w:rsidR="00D10CBF" w:rsidRPr="00FA5AC1">
        <w:rPr>
          <w:rFonts w:ascii="Traditional Arabic" w:hAnsi="Traditional Arabic" w:cs="Traditional Arabic"/>
          <w:b/>
          <w:bCs/>
          <w:sz w:val="16"/>
          <w:szCs w:val="24"/>
          <w:rtl/>
        </w:rPr>
        <w:t>قيم معاملات الارتباط لكل</w:t>
      </w:r>
      <w:r w:rsidR="00395B4C" w:rsidRPr="00FA5AC1">
        <w:rPr>
          <w:rFonts w:ascii="Traditional Arabic" w:hAnsi="Traditional Arabic" w:cs="Traditional Arabic"/>
          <w:b/>
          <w:bCs/>
          <w:sz w:val="16"/>
          <w:szCs w:val="24"/>
          <w:rtl/>
        </w:rPr>
        <w:t xml:space="preserve"> </w:t>
      </w:r>
      <w:r w:rsidR="00D10CBF" w:rsidRPr="00FA5AC1">
        <w:rPr>
          <w:rFonts w:ascii="Traditional Arabic" w:hAnsi="Traditional Arabic" w:cs="Traditional Arabic"/>
          <w:b/>
          <w:bCs/>
          <w:sz w:val="16"/>
          <w:szCs w:val="24"/>
          <w:rtl/>
        </w:rPr>
        <w:t>مكون من مكونات إدارة الأداء</w:t>
      </w:r>
      <w:r w:rsidR="00395B4C" w:rsidRPr="00FA5AC1">
        <w:rPr>
          <w:rFonts w:ascii="Traditional Arabic" w:hAnsi="Traditional Arabic" w:cs="Traditional Arabic"/>
          <w:b/>
          <w:bCs/>
          <w:sz w:val="16"/>
          <w:szCs w:val="24"/>
          <w:rtl/>
        </w:rPr>
        <w:t xml:space="preserve"> </w:t>
      </w:r>
      <w:r w:rsidR="00D10CBF" w:rsidRPr="00FA5AC1">
        <w:rPr>
          <w:rFonts w:ascii="Traditional Arabic" w:hAnsi="Traditional Arabic" w:cs="Traditional Arabic"/>
          <w:b/>
          <w:bCs/>
          <w:sz w:val="16"/>
          <w:szCs w:val="24"/>
          <w:rtl/>
        </w:rPr>
        <w:t>بين التطبيق الأول</w:t>
      </w:r>
      <w:r w:rsidR="00395B4C" w:rsidRPr="00FA5AC1">
        <w:rPr>
          <w:rFonts w:ascii="Traditional Arabic" w:hAnsi="Traditional Arabic" w:cs="Traditional Arabic"/>
          <w:b/>
          <w:bCs/>
          <w:sz w:val="16"/>
          <w:szCs w:val="24"/>
          <w:rtl/>
        </w:rPr>
        <w:t xml:space="preserve"> </w:t>
      </w:r>
      <w:r w:rsidR="00D10CBF" w:rsidRPr="00FA5AC1">
        <w:rPr>
          <w:rFonts w:ascii="Traditional Arabic" w:hAnsi="Traditional Arabic" w:cs="Traditional Arabic"/>
          <w:b/>
          <w:bCs/>
          <w:sz w:val="16"/>
          <w:szCs w:val="24"/>
          <w:rtl/>
        </w:rPr>
        <w:t>والثاني للاستبانة لتحديد ثباتها ن = 20</w:t>
      </w:r>
      <w:r w:rsidR="00395B4C" w:rsidRPr="00FA5AC1">
        <w:rPr>
          <w:rFonts w:ascii="Traditional Arabic" w:hAnsi="Traditional Arabic" w:cs="Traditional Arabic"/>
          <w:b/>
          <w:bCs/>
          <w:sz w:val="16"/>
          <w:szCs w:val="24"/>
          <w:rtl/>
        </w:rPr>
        <w:t>.</w:t>
      </w:r>
    </w:p>
    <w:tbl>
      <w:tblPr>
        <w:bidiVisual/>
        <w:tblW w:w="0" w:type="auto"/>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701"/>
        <w:gridCol w:w="684"/>
        <w:gridCol w:w="805"/>
      </w:tblGrid>
      <w:tr w:rsidR="00D10CBF" w:rsidRPr="00E15A3C">
        <w:trPr>
          <w:trHeight w:val="20"/>
        </w:trPr>
        <w:tc>
          <w:tcPr>
            <w:tcW w:w="2130" w:type="dxa"/>
            <w:vMerge w:val="restart"/>
            <w:shd w:val="clear" w:color="auto" w:fill="E0E0E0"/>
            <w:vAlign w:val="center"/>
          </w:tcPr>
          <w:p w:rsidR="00D10CBF" w:rsidRPr="00113ADC" w:rsidRDefault="00D10CBF" w:rsidP="00E15A3C">
            <w:pPr>
              <w:widowControl w:val="0"/>
              <w:spacing w:line="245" w:lineRule="auto"/>
              <w:jc w:val="center"/>
              <w:rPr>
                <w:rFonts w:ascii="Traditional Arabic" w:hAnsi="Traditional Arabic"/>
                <w:b/>
                <w:bCs/>
                <w:rtl/>
              </w:rPr>
            </w:pPr>
            <w:r w:rsidRPr="00113ADC">
              <w:rPr>
                <w:rFonts w:ascii="Traditional Arabic" w:hAnsi="Traditional Arabic"/>
                <w:b/>
                <w:bCs/>
                <w:rtl/>
              </w:rPr>
              <w:t>إدارة الأداء</w:t>
            </w:r>
          </w:p>
        </w:tc>
        <w:tc>
          <w:tcPr>
            <w:tcW w:w="2190" w:type="dxa"/>
            <w:gridSpan w:val="3"/>
            <w:shd w:val="clear" w:color="auto" w:fill="E0E0E0"/>
            <w:vAlign w:val="center"/>
          </w:tcPr>
          <w:p w:rsidR="00D10CBF" w:rsidRPr="00113ADC" w:rsidRDefault="00D10CBF" w:rsidP="00E15A3C">
            <w:pPr>
              <w:widowControl w:val="0"/>
              <w:spacing w:line="245" w:lineRule="auto"/>
              <w:jc w:val="center"/>
              <w:rPr>
                <w:rFonts w:ascii="Traditional Arabic" w:hAnsi="Traditional Arabic"/>
                <w:b/>
                <w:bCs/>
                <w:rtl/>
              </w:rPr>
            </w:pPr>
            <w:r w:rsidRPr="00113ADC">
              <w:rPr>
                <w:rFonts w:ascii="Traditional Arabic" w:hAnsi="Traditional Arabic"/>
                <w:b/>
                <w:bCs/>
                <w:rtl/>
              </w:rPr>
              <w:t>مدى توافر معايير مكونات إدارة الأداء</w:t>
            </w:r>
          </w:p>
        </w:tc>
      </w:tr>
      <w:tr w:rsidR="00D10CBF" w:rsidRPr="00E15A3C">
        <w:trPr>
          <w:trHeight w:val="20"/>
        </w:trPr>
        <w:tc>
          <w:tcPr>
            <w:tcW w:w="2130" w:type="dxa"/>
            <w:vMerge/>
            <w:shd w:val="clear" w:color="auto" w:fill="E0E0E0"/>
            <w:vAlign w:val="center"/>
          </w:tcPr>
          <w:p w:rsidR="00D10CBF" w:rsidRPr="00E15A3C" w:rsidRDefault="00D10CBF" w:rsidP="00E15A3C">
            <w:pPr>
              <w:widowControl w:val="0"/>
              <w:spacing w:line="245" w:lineRule="auto"/>
              <w:jc w:val="center"/>
              <w:rPr>
                <w:rFonts w:ascii="Traditional Arabic" w:hAnsi="Traditional Arabic"/>
                <w:rtl/>
              </w:rPr>
            </w:pPr>
          </w:p>
        </w:tc>
        <w:tc>
          <w:tcPr>
            <w:tcW w:w="701" w:type="dxa"/>
            <w:shd w:val="clear" w:color="auto" w:fill="E0E0E0"/>
            <w:vAlign w:val="center"/>
          </w:tcPr>
          <w:p w:rsidR="00D10CBF" w:rsidRPr="00113ADC" w:rsidRDefault="00D10CBF" w:rsidP="00E15A3C">
            <w:pPr>
              <w:widowControl w:val="0"/>
              <w:spacing w:line="245" w:lineRule="auto"/>
              <w:jc w:val="center"/>
              <w:rPr>
                <w:rFonts w:ascii="Traditional Arabic" w:hAnsi="Traditional Arabic"/>
                <w:b/>
                <w:bCs/>
                <w:rtl/>
              </w:rPr>
            </w:pPr>
            <w:r w:rsidRPr="00113ADC">
              <w:rPr>
                <w:rFonts w:ascii="Traditional Arabic" w:hAnsi="Traditional Arabic"/>
                <w:b/>
                <w:bCs/>
                <w:rtl/>
              </w:rPr>
              <w:t>قيمة معامل الارتباط</w:t>
            </w:r>
          </w:p>
        </w:tc>
        <w:tc>
          <w:tcPr>
            <w:tcW w:w="684" w:type="dxa"/>
            <w:shd w:val="clear" w:color="auto" w:fill="E0E0E0"/>
            <w:vAlign w:val="center"/>
          </w:tcPr>
          <w:p w:rsidR="00D10CBF" w:rsidRPr="00113ADC" w:rsidRDefault="00D10CBF" w:rsidP="00E15A3C">
            <w:pPr>
              <w:widowControl w:val="0"/>
              <w:spacing w:line="245" w:lineRule="auto"/>
              <w:jc w:val="center"/>
              <w:rPr>
                <w:rFonts w:ascii="Traditional Arabic" w:hAnsi="Traditional Arabic"/>
                <w:b/>
                <w:bCs/>
                <w:rtl/>
              </w:rPr>
            </w:pPr>
            <w:r w:rsidRPr="00113ADC">
              <w:rPr>
                <w:rFonts w:ascii="Traditional Arabic" w:hAnsi="Traditional Arabic"/>
                <w:b/>
                <w:bCs/>
                <w:rtl/>
              </w:rPr>
              <w:t>مستوى الدلالة الفعلية</w:t>
            </w:r>
          </w:p>
        </w:tc>
        <w:tc>
          <w:tcPr>
            <w:tcW w:w="805" w:type="dxa"/>
            <w:shd w:val="clear" w:color="auto" w:fill="E0E0E0"/>
            <w:vAlign w:val="center"/>
          </w:tcPr>
          <w:p w:rsidR="00D10CBF" w:rsidRPr="00113ADC" w:rsidRDefault="00D10CBF" w:rsidP="00E15A3C">
            <w:pPr>
              <w:widowControl w:val="0"/>
              <w:spacing w:line="245" w:lineRule="auto"/>
              <w:jc w:val="center"/>
              <w:rPr>
                <w:rFonts w:ascii="Traditional Arabic" w:hAnsi="Traditional Arabic"/>
                <w:b/>
                <w:bCs/>
                <w:rtl/>
              </w:rPr>
            </w:pPr>
            <w:r w:rsidRPr="00113ADC">
              <w:rPr>
                <w:rFonts w:ascii="Traditional Arabic" w:hAnsi="Traditional Arabic"/>
                <w:b/>
                <w:bCs/>
                <w:rtl/>
              </w:rPr>
              <w:t>الدلالة الإحصائية عند</w:t>
            </w:r>
            <w:r w:rsidR="00395B4C" w:rsidRPr="00113ADC">
              <w:rPr>
                <w:rFonts w:ascii="Traditional Arabic" w:hAnsi="Traditional Arabic"/>
                <w:b/>
                <w:bCs/>
                <w:rtl/>
              </w:rPr>
              <w:t xml:space="preserve"> </w:t>
            </w:r>
            <w:r w:rsidRPr="00113ADC">
              <w:rPr>
                <w:rFonts w:ascii="Traditional Arabic" w:hAnsi="Traditional Arabic"/>
                <w:b/>
                <w:bCs/>
                <w:rtl/>
              </w:rPr>
              <w:t>0.05</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الإدارة الإستراتيجية</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0.94</w:t>
            </w:r>
          </w:p>
        </w:tc>
        <w:tc>
          <w:tcPr>
            <w:tcW w:w="684"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إدارة الموارد المالية</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0.96</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إدارة المواد البشرية</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0.98</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مبادرات الأداء المتميز للموظفين</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0.95</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نظم وتقنيات المعلومات</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0.97</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 xml:space="preserve">هندسة الإجراءات التنفيذية للعمل </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0.94</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نظام المساءلة والمحاسبية</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0.95</w:t>
            </w:r>
          </w:p>
        </w:tc>
        <w:tc>
          <w:tcPr>
            <w:tcW w:w="684"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دالة</w:t>
            </w:r>
          </w:p>
        </w:tc>
      </w:tr>
      <w:tr w:rsidR="00D10CBF" w:rsidRPr="00E15A3C">
        <w:trPr>
          <w:trHeight w:val="20"/>
        </w:trPr>
        <w:tc>
          <w:tcPr>
            <w:tcW w:w="2130"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المتوسط العام لإدارة الأداء</w:t>
            </w:r>
            <w:r w:rsidR="00395B4C" w:rsidRPr="00E15A3C">
              <w:rPr>
                <w:rFonts w:ascii="Traditional Arabic" w:hAnsi="Traditional Arabic"/>
                <w:rtl/>
              </w:rPr>
              <w:t>.</w:t>
            </w:r>
          </w:p>
        </w:tc>
        <w:tc>
          <w:tcPr>
            <w:tcW w:w="701" w:type="dxa"/>
            <w:vAlign w:val="center"/>
          </w:tcPr>
          <w:p w:rsidR="00D10CBF" w:rsidRPr="00E15A3C" w:rsidRDefault="00D10CBF" w:rsidP="00E15A3C">
            <w:pPr>
              <w:widowControl w:val="0"/>
              <w:spacing w:line="245" w:lineRule="auto"/>
              <w:jc w:val="center"/>
              <w:rPr>
                <w:rFonts w:ascii="Traditional Arabic" w:hAnsi="Traditional Arabic"/>
                <w:rtl/>
              </w:rPr>
            </w:pPr>
            <w:r w:rsidRPr="00E15A3C">
              <w:rPr>
                <w:rFonts w:ascii="Traditional Arabic" w:hAnsi="Traditional Arabic"/>
                <w:rtl/>
              </w:rPr>
              <w:t>0.97</w:t>
            </w:r>
          </w:p>
        </w:tc>
        <w:tc>
          <w:tcPr>
            <w:tcW w:w="684"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0.001</w:t>
            </w:r>
          </w:p>
        </w:tc>
        <w:tc>
          <w:tcPr>
            <w:tcW w:w="805" w:type="dxa"/>
            <w:vAlign w:val="center"/>
          </w:tcPr>
          <w:p w:rsidR="00D10CBF" w:rsidRPr="00E15A3C" w:rsidRDefault="00D10CBF" w:rsidP="00E15A3C">
            <w:pPr>
              <w:widowControl w:val="0"/>
              <w:spacing w:line="245" w:lineRule="auto"/>
              <w:jc w:val="center"/>
              <w:rPr>
                <w:rFonts w:ascii="Traditional Arabic" w:hAnsi="Traditional Arabic"/>
              </w:rPr>
            </w:pPr>
            <w:r w:rsidRPr="00E15A3C">
              <w:rPr>
                <w:rFonts w:ascii="Traditional Arabic" w:hAnsi="Traditional Arabic"/>
                <w:rtl/>
              </w:rPr>
              <w:t>دالة</w:t>
            </w:r>
          </w:p>
        </w:tc>
      </w:tr>
    </w:tbl>
    <w:p w:rsidR="00D10CBF" w:rsidRPr="00FA5AC1" w:rsidRDefault="00D10CBF" w:rsidP="00395B4C">
      <w:pPr>
        <w:widowControl w:val="0"/>
        <w:spacing w:line="245" w:lineRule="auto"/>
        <w:ind w:firstLine="567"/>
        <w:jc w:val="lowKashida"/>
        <w:rPr>
          <w:rFonts w:cs="AL-Hotham"/>
          <w:sz w:val="2"/>
          <w:szCs w:val="10"/>
          <w:rtl/>
        </w:r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ومن هنا يتضح أن معامل ارتباط الاستبانة يُعَدُّ من الوجهة الإحصائية عاليًا بدرجة كبيرة وبدلالة إحصائية عالية، مما جعل أداة الدراسة صالحة للاستخدام</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E15A3C">
        <w:rPr>
          <w:rFonts w:ascii="Traditional Arabic" w:hAnsi="Traditional Arabic"/>
          <w:bCs/>
          <w:sz w:val="22"/>
          <w:szCs w:val="30"/>
          <w:rtl/>
        </w:rPr>
        <w:t>–</w:t>
      </w:r>
      <w:r w:rsidR="008A3706" w:rsidRPr="00E15A3C">
        <w:rPr>
          <w:rFonts w:ascii="Traditional Arabic" w:hAnsi="Traditional Arabic"/>
          <w:bCs/>
          <w:sz w:val="22"/>
          <w:szCs w:val="30"/>
          <w:rtl/>
        </w:rPr>
        <w:t xml:space="preserve"> </w:t>
      </w:r>
      <w:r w:rsidR="00D10CBF" w:rsidRPr="00E15A3C">
        <w:rPr>
          <w:rFonts w:ascii="Traditional Arabic" w:hAnsi="Traditional Arabic"/>
          <w:bCs/>
          <w:sz w:val="22"/>
          <w:szCs w:val="30"/>
          <w:rtl/>
        </w:rPr>
        <w:t>الصورة النهائية للاستبانة</w:t>
      </w:r>
      <w:r w:rsidR="00395B4C" w:rsidRPr="00E15A3C">
        <w:rPr>
          <w:rFonts w:ascii="Traditional Arabic" w:hAnsi="Traditional Arabic"/>
          <w:bCs/>
          <w:sz w:val="22"/>
          <w:szCs w:val="30"/>
          <w:rtl/>
        </w:rPr>
        <w:t>:</w:t>
      </w:r>
      <w:r w:rsidR="00E15A3C">
        <w:rPr>
          <w:rFonts w:cs="AL-Hotham" w:hint="cs"/>
          <w:sz w:val="22"/>
          <w:szCs w:val="30"/>
          <w:rtl/>
        </w:rPr>
        <w:t xml:space="preserve"> </w:t>
      </w:r>
      <w:r w:rsidR="00D10CBF" w:rsidRPr="00796A62">
        <w:rPr>
          <w:rFonts w:cs="AL-Hotham" w:hint="cs"/>
          <w:sz w:val="22"/>
          <w:szCs w:val="30"/>
          <w:rtl/>
        </w:rPr>
        <w:t>تكونت الا</w:t>
      </w:r>
      <w:r w:rsidR="00C65C1A">
        <w:rPr>
          <w:rFonts w:cs="AL-Hotham" w:hint="cs"/>
          <w:sz w:val="22"/>
          <w:szCs w:val="30"/>
          <w:rtl/>
        </w:rPr>
        <w:t>ستبانة في صورتها النهائية من جزأ</w:t>
      </w:r>
      <w:r w:rsidR="00D10CBF" w:rsidRPr="00796A62">
        <w:rPr>
          <w:rFonts w:cs="AL-Hotham" w:hint="cs"/>
          <w:sz w:val="22"/>
          <w:szCs w:val="30"/>
          <w:rtl/>
        </w:rPr>
        <w:t>ين</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E15A3C">
        <w:rPr>
          <w:rFonts w:ascii="Traditional Arabic" w:hAnsi="Traditional Arabic"/>
          <w:bCs/>
          <w:sz w:val="22"/>
          <w:szCs w:val="30"/>
          <w:rtl/>
        </w:rPr>
        <w:t>–</w:t>
      </w:r>
      <w:r w:rsidR="008A3706" w:rsidRPr="00E15A3C">
        <w:rPr>
          <w:rFonts w:ascii="Traditional Arabic" w:hAnsi="Traditional Arabic"/>
          <w:bCs/>
          <w:sz w:val="22"/>
          <w:szCs w:val="30"/>
          <w:rtl/>
        </w:rPr>
        <w:t xml:space="preserve"> </w:t>
      </w:r>
      <w:r w:rsidR="00D10CBF" w:rsidRPr="00E15A3C">
        <w:rPr>
          <w:rFonts w:ascii="Traditional Arabic" w:hAnsi="Traditional Arabic"/>
          <w:bCs/>
          <w:sz w:val="22"/>
          <w:szCs w:val="30"/>
          <w:rtl/>
        </w:rPr>
        <w:t>الجزء الأول</w:t>
      </w:r>
      <w:r w:rsidR="00395B4C" w:rsidRPr="00E15A3C">
        <w:rPr>
          <w:rFonts w:ascii="Traditional Arabic" w:hAnsi="Traditional Arabic"/>
          <w:sz w:val="22"/>
          <w:szCs w:val="30"/>
          <w:rtl/>
        </w:rPr>
        <w:t>:</w:t>
      </w:r>
      <w:r w:rsidR="00D10CBF" w:rsidRPr="00796A62">
        <w:rPr>
          <w:rFonts w:cs="AL-Hotham" w:hint="cs"/>
          <w:sz w:val="22"/>
          <w:szCs w:val="30"/>
          <w:rtl/>
        </w:rPr>
        <w:t xml:space="preserve"> تكون من معلومات عامة عما يلي</w:t>
      </w:r>
      <w:r w:rsidR="00395B4C" w:rsidRPr="00796A62">
        <w:rPr>
          <w:rFonts w:cs="AL-Hotham" w:hint="cs"/>
          <w:sz w:val="22"/>
          <w:szCs w:val="30"/>
          <w:rtl/>
        </w:rPr>
        <w:t>:</w:t>
      </w:r>
      <w:r w:rsidR="00D10CBF" w:rsidRPr="00796A62">
        <w:rPr>
          <w:rFonts w:cs="AL-Hotham" w:hint="cs"/>
          <w:sz w:val="22"/>
          <w:szCs w:val="30"/>
          <w:rtl/>
        </w:rPr>
        <w:t>النـوع</w:t>
      </w:r>
      <w:r w:rsidR="00395B4C" w:rsidRPr="00796A62">
        <w:rPr>
          <w:rFonts w:cs="AL-Hotham" w:hint="cs"/>
          <w:sz w:val="22"/>
          <w:szCs w:val="30"/>
          <w:rtl/>
        </w:rPr>
        <w:t xml:space="preserve"> (</w:t>
      </w:r>
      <w:r w:rsidR="00D10CBF" w:rsidRPr="00796A62">
        <w:rPr>
          <w:rFonts w:cs="AL-Hotham" w:hint="cs"/>
          <w:sz w:val="22"/>
          <w:szCs w:val="30"/>
          <w:rtl/>
        </w:rPr>
        <w:t>ذكر</w:t>
      </w:r>
      <w:r w:rsidR="00395B4C" w:rsidRPr="00796A62">
        <w:rPr>
          <w:rFonts w:cs="AL-Hotham" w:hint="cs"/>
          <w:sz w:val="22"/>
          <w:szCs w:val="30"/>
          <w:rtl/>
        </w:rPr>
        <w:t>،</w:t>
      </w:r>
      <w:r w:rsidR="00D10CBF" w:rsidRPr="00796A62">
        <w:rPr>
          <w:rFonts w:cs="AL-Hotham" w:hint="cs"/>
          <w:sz w:val="22"/>
          <w:szCs w:val="30"/>
          <w:rtl/>
        </w:rPr>
        <w:t xml:space="preserve"> أنثى</w:t>
      </w:r>
      <w:r w:rsidR="00395B4C" w:rsidRPr="00796A62">
        <w:rPr>
          <w:rFonts w:cs="AL-Hotham" w:hint="cs"/>
          <w:sz w:val="22"/>
          <w:szCs w:val="30"/>
          <w:rtl/>
        </w:rPr>
        <w:t>)</w:t>
      </w:r>
      <w:r w:rsidR="00D10CBF" w:rsidRPr="00796A62">
        <w:rPr>
          <w:rFonts w:cs="AL-Hotham" w:hint="cs"/>
          <w:sz w:val="22"/>
          <w:szCs w:val="30"/>
          <w:rtl/>
        </w:rPr>
        <w:t xml:space="preserve"> المكان الجغرافي </w:t>
      </w:r>
      <w:r w:rsidR="00395B4C" w:rsidRPr="00796A62">
        <w:rPr>
          <w:rFonts w:cs="AL-Hotham" w:hint="cs"/>
          <w:sz w:val="22"/>
          <w:szCs w:val="30"/>
          <w:rtl/>
        </w:rPr>
        <w:t>(</w:t>
      </w:r>
      <w:r w:rsidR="00D10CBF" w:rsidRPr="00796A62">
        <w:rPr>
          <w:rFonts w:cs="AL-Hotham" w:hint="cs"/>
          <w:sz w:val="22"/>
          <w:szCs w:val="30"/>
          <w:rtl/>
        </w:rPr>
        <w:t>المناطق التعليمة</w:t>
      </w:r>
      <w:r w:rsidR="00395B4C" w:rsidRPr="00796A62">
        <w:rPr>
          <w:rFonts w:cs="AL-Hotham" w:hint="cs"/>
          <w:sz w:val="22"/>
          <w:szCs w:val="30"/>
          <w:rtl/>
        </w:rPr>
        <w:t>)</w:t>
      </w:r>
      <w:r w:rsidR="00D10CBF" w:rsidRPr="00796A62">
        <w:rPr>
          <w:rFonts w:cs="AL-Hotham" w:hint="cs"/>
          <w:sz w:val="22"/>
          <w:szCs w:val="30"/>
          <w:rtl/>
        </w:rPr>
        <w:t>، المستوى العلمي</w:t>
      </w:r>
      <w:r w:rsidR="00395B4C" w:rsidRPr="00796A62">
        <w:rPr>
          <w:rFonts w:cs="AL-Hotham" w:hint="cs"/>
          <w:sz w:val="22"/>
          <w:szCs w:val="30"/>
          <w:rtl/>
        </w:rPr>
        <w:t>،</w:t>
      </w:r>
      <w:r w:rsidR="00C65C1A">
        <w:rPr>
          <w:rFonts w:cs="AL-Hotham" w:hint="cs"/>
          <w:sz w:val="22"/>
          <w:szCs w:val="30"/>
          <w:rtl/>
        </w:rPr>
        <w:t xml:space="preserve"> </w:t>
      </w:r>
      <w:r w:rsidR="00D10CBF" w:rsidRPr="00796A62">
        <w:rPr>
          <w:rFonts w:cs="AL-Hotham" w:hint="cs"/>
          <w:sz w:val="22"/>
          <w:szCs w:val="30"/>
          <w:rtl/>
        </w:rPr>
        <w:t>الإعداد التربوي</w:t>
      </w:r>
      <w:r w:rsidR="00395B4C" w:rsidRPr="00796A62">
        <w:rPr>
          <w:rFonts w:cs="AL-Hotham" w:hint="cs"/>
          <w:sz w:val="22"/>
          <w:szCs w:val="30"/>
          <w:rtl/>
        </w:rPr>
        <w:t>،</w:t>
      </w:r>
      <w:r w:rsidR="00D10CBF" w:rsidRPr="00796A62">
        <w:rPr>
          <w:rFonts w:cs="AL-Hotham" w:hint="cs"/>
          <w:sz w:val="22"/>
          <w:szCs w:val="30"/>
          <w:rtl/>
        </w:rPr>
        <w:t xml:space="preserve"> الخبرة العملية</w:t>
      </w:r>
      <w:r w:rsidR="00395B4C" w:rsidRPr="00796A62">
        <w:rPr>
          <w:rFonts w:cs="AL-Hotham" w:hint="cs"/>
          <w:sz w:val="22"/>
          <w:szCs w:val="30"/>
          <w:rtl/>
        </w:rPr>
        <w:t>،</w:t>
      </w:r>
      <w:r w:rsidR="00C65C1A">
        <w:rPr>
          <w:rFonts w:cs="AL-Hotham" w:hint="cs"/>
          <w:sz w:val="22"/>
          <w:szCs w:val="30"/>
          <w:rtl/>
        </w:rPr>
        <w:t xml:space="preserve"> </w:t>
      </w:r>
      <w:r w:rsidR="00D10CBF" w:rsidRPr="00796A62">
        <w:rPr>
          <w:rFonts w:cs="AL-Hotham" w:hint="cs"/>
          <w:sz w:val="22"/>
          <w:szCs w:val="30"/>
          <w:rtl/>
        </w:rPr>
        <w:t>المشاركة في الدورات التدريبية في مجال العمل الإداري</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E15A3C">
        <w:rPr>
          <w:rFonts w:ascii="Traditional Arabic" w:hAnsi="Traditional Arabic"/>
          <w:bCs/>
          <w:sz w:val="22"/>
          <w:szCs w:val="30"/>
          <w:rtl/>
        </w:rPr>
        <w:t>–</w:t>
      </w:r>
      <w:r w:rsidR="008A3706" w:rsidRPr="00E15A3C">
        <w:rPr>
          <w:rFonts w:ascii="Traditional Arabic" w:hAnsi="Traditional Arabic"/>
          <w:bCs/>
          <w:sz w:val="22"/>
          <w:szCs w:val="30"/>
          <w:rtl/>
        </w:rPr>
        <w:t xml:space="preserve"> </w:t>
      </w:r>
      <w:r w:rsidR="00D10CBF" w:rsidRPr="00E15A3C">
        <w:rPr>
          <w:rFonts w:ascii="Traditional Arabic" w:hAnsi="Traditional Arabic"/>
          <w:bCs/>
          <w:sz w:val="22"/>
          <w:szCs w:val="30"/>
          <w:rtl/>
        </w:rPr>
        <w:t>الجزء الثاني</w:t>
      </w:r>
      <w:r w:rsidR="00395B4C" w:rsidRPr="00E15A3C">
        <w:rPr>
          <w:rFonts w:ascii="Traditional Arabic" w:hAnsi="Traditional Arabic"/>
          <w:bCs/>
          <w:sz w:val="22"/>
          <w:szCs w:val="30"/>
          <w:rtl/>
        </w:rPr>
        <w:t>:</w:t>
      </w:r>
      <w:r w:rsidR="00E15A3C">
        <w:rPr>
          <w:rFonts w:cs="AL-Hotham" w:hint="cs"/>
          <w:sz w:val="22"/>
          <w:szCs w:val="30"/>
          <w:rtl/>
        </w:rPr>
        <w:t xml:space="preserve"> </w:t>
      </w:r>
      <w:r w:rsidR="00D10CBF" w:rsidRPr="00796A62">
        <w:rPr>
          <w:rFonts w:cs="AL-Hotham" w:hint="cs"/>
          <w:sz w:val="22"/>
          <w:szCs w:val="30"/>
          <w:rtl/>
        </w:rPr>
        <w:t>اشتمل على المعلومـات الأساسية للدارسة</w:t>
      </w:r>
      <w:r w:rsidR="00395B4C" w:rsidRPr="00796A62">
        <w:rPr>
          <w:rFonts w:cs="AL-Hotham" w:hint="cs"/>
          <w:sz w:val="22"/>
          <w:szCs w:val="30"/>
          <w:rtl/>
        </w:rPr>
        <w:t>.</w:t>
      </w:r>
      <w:r w:rsidR="00D10CBF" w:rsidRPr="00796A62">
        <w:rPr>
          <w:rFonts w:cs="AL-Hotham" w:hint="cs"/>
          <w:sz w:val="22"/>
          <w:szCs w:val="30"/>
          <w:rtl/>
        </w:rPr>
        <w:t xml:space="preserve"> وهو مكون من</w:t>
      </w:r>
      <w:r w:rsidR="00395B4C" w:rsidRPr="00796A62">
        <w:rPr>
          <w:rFonts w:cs="AL-Hotham" w:hint="cs"/>
          <w:sz w:val="22"/>
          <w:szCs w:val="30"/>
          <w:rtl/>
        </w:rPr>
        <w:t xml:space="preserve"> </w:t>
      </w:r>
      <w:r w:rsidR="00D10CBF" w:rsidRPr="00796A62">
        <w:rPr>
          <w:rFonts w:cs="AL-Hotham" w:hint="cs"/>
          <w:sz w:val="22"/>
          <w:szCs w:val="30"/>
          <w:rtl/>
        </w:rPr>
        <w:t xml:space="preserve">108 عبارة موزعة </w:t>
      </w:r>
      <w:r w:rsidR="00D10CBF" w:rsidRPr="00796A62">
        <w:rPr>
          <w:rFonts w:cs="AL-Hotham" w:hint="cs"/>
          <w:sz w:val="22"/>
          <w:szCs w:val="30"/>
          <w:rtl/>
        </w:rPr>
        <w:lastRenderedPageBreak/>
        <w:t>على سبعة مجالات هي</w:t>
      </w:r>
      <w:r w:rsidR="00395B4C" w:rsidRPr="00796A62">
        <w:rPr>
          <w:rFonts w:cs="AL-Hotham" w:hint="cs"/>
          <w:sz w:val="22"/>
          <w:szCs w:val="30"/>
          <w:rtl/>
        </w:rPr>
        <w:t>:</w:t>
      </w:r>
      <w:r w:rsidR="00D10CBF" w:rsidRPr="00796A62">
        <w:rPr>
          <w:rFonts w:cs="AL-Hotham" w:hint="cs"/>
          <w:sz w:val="22"/>
          <w:szCs w:val="30"/>
          <w:rtl/>
        </w:rPr>
        <w:t xml:space="preserve"> الإدارة الإستراتيجية</w:t>
      </w:r>
      <w:r w:rsidR="00395B4C" w:rsidRPr="00796A62">
        <w:rPr>
          <w:rFonts w:cs="AL-Hotham" w:hint="cs"/>
          <w:sz w:val="22"/>
          <w:szCs w:val="30"/>
          <w:rtl/>
        </w:rPr>
        <w:t>،</w:t>
      </w:r>
      <w:r w:rsidR="00D10CBF" w:rsidRPr="00796A62">
        <w:rPr>
          <w:rFonts w:cs="AL-Hotham" w:hint="cs"/>
          <w:sz w:val="22"/>
          <w:szCs w:val="30"/>
          <w:rtl/>
        </w:rPr>
        <w:t xml:space="preserve"> إدارة الموارد المالية</w:t>
      </w:r>
      <w:r w:rsidR="00395B4C" w:rsidRPr="00796A62">
        <w:rPr>
          <w:rFonts w:cs="AL-Hotham" w:hint="cs"/>
          <w:sz w:val="22"/>
          <w:szCs w:val="30"/>
          <w:rtl/>
        </w:rPr>
        <w:t>،</w:t>
      </w:r>
      <w:r w:rsidR="00D10CBF" w:rsidRPr="00796A62">
        <w:rPr>
          <w:rFonts w:cs="AL-Hotham" w:hint="cs"/>
          <w:sz w:val="22"/>
          <w:szCs w:val="30"/>
          <w:rtl/>
        </w:rPr>
        <w:t>إدارة الموارد البشرية، مبادرات الأداء المتميز للموظفين</w:t>
      </w:r>
      <w:r w:rsidR="00395B4C" w:rsidRPr="00796A62">
        <w:rPr>
          <w:rFonts w:cs="AL-Hotham" w:hint="cs"/>
          <w:sz w:val="22"/>
          <w:szCs w:val="30"/>
          <w:rtl/>
        </w:rPr>
        <w:t>،</w:t>
      </w:r>
      <w:r w:rsidR="00D10CBF" w:rsidRPr="00796A62">
        <w:rPr>
          <w:rFonts w:cs="AL-Hotham" w:hint="cs"/>
          <w:sz w:val="22"/>
          <w:szCs w:val="30"/>
          <w:rtl/>
        </w:rPr>
        <w:t xml:space="preserve"> نظم وتقنيات المعلومات، هندسة الإجراءات التنفيذية للعمل</w:t>
      </w:r>
      <w:r w:rsidR="00395B4C" w:rsidRPr="00796A62">
        <w:rPr>
          <w:rFonts w:cs="AL-Hotham" w:hint="cs"/>
          <w:sz w:val="22"/>
          <w:szCs w:val="30"/>
          <w:rtl/>
        </w:rPr>
        <w:t>،</w:t>
      </w:r>
      <w:r w:rsidR="00D10CBF" w:rsidRPr="00796A62">
        <w:rPr>
          <w:rFonts w:cs="AL-Hotham" w:hint="cs"/>
          <w:sz w:val="22"/>
          <w:szCs w:val="30"/>
          <w:rtl/>
        </w:rPr>
        <w:t>نظام المساءلة والمحاسبية</w:t>
      </w:r>
      <w:r w:rsidR="00395B4C" w:rsidRPr="00796A62">
        <w:rPr>
          <w:rFonts w:cs="AL-Hotham" w:hint="cs"/>
          <w:sz w:val="22"/>
          <w:szCs w:val="30"/>
          <w:rtl/>
        </w:rPr>
        <w:t>:</w:t>
      </w:r>
    </w:p>
    <w:p w:rsidR="00D10CBF" w:rsidRPr="00FA5AC1" w:rsidRDefault="00C65C1A" w:rsidP="00C65C1A">
      <w:pPr>
        <w:widowControl w:val="0"/>
        <w:spacing w:line="245" w:lineRule="auto"/>
        <w:jc w:val="center"/>
        <w:rPr>
          <w:rFonts w:ascii="Traditional Arabic" w:hAnsi="Traditional Arabic"/>
          <w:b/>
          <w:bCs/>
          <w:sz w:val="22"/>
          <w:szCs w:val="30"/>
          <w:rtl/>
        </w:rPr>
      </w:pPr>
      <w:r>
        <w:rPr>
          <w:rFonts w:ascii="Traditional Arabic" w:hAnsi="Traditional Arabic" w:hint="cs"/>
          <w:b/>
          <w:bCs/>
          <w:sz w:val="22"/>
          <w:szCs w:val="30"/>
          <w:rtl/>
        </w:rPr>
        <w:t>"</w:t>
      </w:r>
      <w:r w:rsidR="00D10CBF" w:rsidRPr="00FA5AC1">
        <w:rPr>
          <w:rFonts w:ascii="Traditional Arabic" w:hAnsi="Traditional Arabic"/>
          <w:b/>
          <w:bCs/>
          <w:sz w:val="22"/>
          <w:szCs w:val="30"/>
          <w:rtl/>
        </w:rPr>
        <w:t xml:space="preserve">انظر الملحق رقم </w:t>
      </w:r>
      <w:r w:rsidR="00395B4C" w:rsidRPr="00FA5AC1">
        <w:rPr>
          <w:rFonts w:ascii="Traditional Arabic" w:hAnsi="Traditional Arabic"/>
          <w:b/>
          <w:bCs/>
          <w:sz w:val="22"/>
          <w:szCs w:val="30"/>
          <w:rtl/>
        </w:rPr>
        <w:t>(</w:t>
      </w:r>
      <w:r w:rsidR="00D10CBF" w:rsidRPr="00FA5AC1">
        <w:rPr>
          <w:rFonts w:ascii="Traditional Arabic" w:hAnsi="Traditional Arabic"/>
          <w:b/>
          <w:bCs/>
          <w:sz w:val="22"/>
          <w:szCs w:val="30"/>
          <w:rtl/>
        </w:rPr>
        <w:t>1</w:t>
      </w:r>
      <w:r w:rsidR="00395B4C" w:rsidRPr="00FA5AC1">
        <w:rPr>
          <w:rFonts w:ascii="Traditional Arabic" w:hAnsi="Traditional Arabic"/>
          <w:b/>
          <w:bCs/>
          <w:sz w:val="22"/>
          <w:szCs w:val="30"/>
          <w:rtl/>
        </w:rPr>
        <w:t>)</w:t>
      </w:r>
      <w:r>
        <w:rPr>
          <w:rFonts w:ascii="Traditional Arabic" w:hAnsi="Traditional Arabic" w:hint="cs"/>
          <w:b/>
          <w:bCs/>
          <w:sz w:val="22"/>
          <w:szCs w:val="30"/>
          <w:rtl/>
        </w:rPr>
        <w:t>"</w:t>
      </w:r>
    </w:p>
    <w:p w:rsidR="00C65C1A" w:rsidRDefault="00D10CBF" w:rsidP="00395B4C">
      <w:pPr>
        <w:widowControl w:val="0"/>
        <w:spacing w:line="245" w:lineRule="auto"/>
        <w:ind w:firstLine="567"/>
        <w:jc w:val="lowKashida"/>
        <w:rPr>
          <w:rFonts w:cs="AL-Hotham"/>
          <w:spacing w:val="-2"/>
          <w:sz w:val="22"/>
          <w:szCs w:val="30"/>
          <w:rtl/>
        </w:rPr>
      </w:pPr>
      <w:r w:rsidRPr="00FA5AC1">
        <w:rPr>
          <w:rFonts w:ascii="Traditional Arabic" w:hAnsi="Traditional Arabic"/>
          <w:bCs/>
          <w:spacing w:val="-2"/>
          <w:sz w:val="22"/>
          <w:szCs w:val="30"/>
          <w:rtl/>
        </w:rPr>
        <w:t>2</w:t>
      </w:r>
      <w:r w:rsidR="00796A62" w:rsidRPr="00FA5AC1">
        <w:rPr>
          <w:rFonts w:ascii="Traditional Arabic" w:hAnsi="Traditional Arabic"/>
          <w:bCs/>
          <w:spacing w:val="-2"/>
          <w:sz w:val="22"/>
          <w:szCs w:val="30"/>
          <w:rtl/>
        </w:rPr>
        <w:t xml:space="preserve"> –</w:t>
      </w:r>
      <w:r w:rsidR="008A3706" w:rsidRPr="00FA5AC1">
        <w:rPr>
          <w:rFonts w:ascii="Traditional Arabic" w:hAnsi="Traditional Arabic"/>
          <w:bCs/>
          <w:spacing w:val="-2"/>
          <w:sz w:val="22"/>
          <w:szCs w:val="30"/>
          <w:rtl/>
        </w:rPr>
        <w:t xml:space="preserve"> </w:t>
      </w:r>
      <w:r w:rsidRPr="00FA5AC1">
        <w:rPr>
          <w:rFonts w:ascii="Traditional Arabic" w:hAnsi="Traditional Arabic"/>
          <w:bCs/>
          <w:spacing w:val="-2"/>
          <w:sz w:val="22"/>
          <w:szCs w:val="30"/>
          <w:rtl/>
        </w:rPr>
        <w:t>الملاحظة غير المباشرة</w:t>
      </w:r>
      <w:r w:rsidR="00395B4C" w:rsidRPr="00FA5AC1">
        <w:rPr>
          <w:rFonts w:ascii="Traditional Arabic" w:hAnsi="Traditional Arabic"/>
          <w:spacing w:val="-2"/>
          <w:sz w:val="22"/>
          <w:szCs w:val="30"/>
          <w:rtl/>
        </w:rPr>
        <w:t>:</w:t>
      </w:r>
      <w:r w:rsidRPr="00FA5AC1">
        <w:rPr>
          <w:rFonts w:ascii="Traditional Arabic" w:hAnsi="Traditional Arabic"/>
          <w:spacing w:val="-2"/>
          <w:sz w:val="22"/>
          <w:szCs w:val="30"/>
          <w:rtl/>
        </w:rPr>
        <w:t xml:space="preserve"> </w:t>
      </w:r>
    </w:p>
    <w:p w:rsidR="00D10CBF" w:rsidRPr="00FA5AC1" w:rsidRDefault="00D10CBF" w:rsidP="00C65C1A">
      <w:pPr>
        <w:widowControl w:val="0"/>
        <w:spacing w:line="245" w:lineRule="auto"/>
        <w:ind w:firstLine="567"/>
        <w:jc w:val="lowKashida"/>
        <w:rPr>
          <w:rFonts w:cs="AL-Hotham"/>
          <w:spacing w:val="-2"/>
          <w:sz w:val="22"/>
          <w:szCs w:val="30"/>
          <w:rtl/>
        </w:rPr>
      </w:pPr>
      <w:r w:rsidRPr="00FA5AC1">
        <w:rPr>
          <w:rFonts w:cs="AL-Hotham" w:hint="cs"/>
          <w:spacing w:val="-2"/>
          <w:sz w:val="22"/>
          <w:szCs w:val="30"/>
          <w:rtl/>
        </w:rPr>
        <w:t>حيث تم مراجعة وفحص ودراسة وتحليل عدد من الوثائق التي تتعلق بمكونات إدارة الأداء مجال الدراسة الحالية حيث تم مراجعة الوثائق الخاصة بالتخطيط الاستراتيجي من حيث الرؤيا</w:t>
      </w:r>
      <w:r w:rsidR="00395B4C" w:rsidRPr="00FA5AC1">
        <w:rPr>
          <w:rFonts w:cs="AL-Hotham" w:hint="cs"/>
          <w:spacing w:val="-2"/>
          <w:sz w:val="22"/>
          <w:szCs w:val="30"/>
          <w:rtl/>
        </w:rPr>
        <w:t>،</w:t>
      </w:r>
      <w:r w:rsidRPr="00FA5AC1">
        <w:rPr>
          <w:rFonts w:cs="AL-Hotham" w:hint="cs"/>
          <w:spacing w:val="-2"/>
          <w:sz w:val="22"/>
          <w:szCs w:val="30"/>
          <w:rtl/>
        </w:rPr>
        <w:t xml:space="preserve"> والرسالة</w:t>
      </w:r>
      <w:r w:rsidR="00395B4C" w:rsidRPr="00FA5AC1">
        <w:rPr>
          <w:rFonts w:cs="AL-Hotham" w:hint="cs"/>
          <w:spacing w:val="-2"/>
          <w:sz w:val="22"/>
          <w:szCs w:val="30"/>
          <w:rtl/>
        </w:rPr>
        <w:t>،</w:t>
      </w:r>
      <w:r w:rsidRPr="00FA5AC1">
        <w:rPr>
          <w:rFonts w:cs="AL-Hotham" w:hint="cs"/>
          <w:spacing w:val="-2"/>
          <w:sz w:val="22"/>
          <w:szCs w:val="30"/>
          <w:rtl/>
        </w:rPr>
        <w:t xml:space="preserve"> والقيم</w:t>
      </w:r>
      <w:r w:rsidR="00395B4C" w:rsidRPr="00FA5AC1">
        <w:rPr>
          <w:rFonts w:cs="AL-Hotham" w:hint="cs"/>
          <w:spacing w:val="-2"/>
          <w:sz w:val="22"/>
          <w:szCs w:val="30"/>
          <w:rtl/>
        </w:rPr>
        <w:t>،</w:t>
      </w:r>
      <w:r w:rsidRPr="00FA5AC1">
        <w:rPr>
          <w:rFonts w:cs="AL-Hotham" w:hint="cs"/>
          <w:spacing w:val="-2"/>
          <w:sz w:val="22"/>
          <w:szCs w:val="30"/>
          <w:rtl/>
        </w:rPr>
        <w:t xml:space="preserve"> وتحليل البيئة الداخلية </w:t>
      </w:r>
      <w:r w:rsidR="00395B4C" w:rsidRPr="00FA5AC1">
        <w:rPr>
          <w:rFonts w:cs="AL-Hotham" w:hint="cs"/>
          <w:spacing w:val="-2"/>
          <w:sz w:val="22"/>
          <w:szCs w:val="30"/>
          <w:rtl/>
        </w:rPr>
        <w:t>(</w:t>
      </w:r>
      <w:r w:rsidRPr="00FA5AC1">
        <w:rPr>
          <w:rFonts w:cs="AL-Hotham" w:hint="cs"/>
          <w:spacing w:val="-2"/>
          <w:sz w:val="22"/>
          <w:szCs w:val="30"/>
          <w:rtl/>
        </w:rPr>
        <w:t>ثقافة المنظمة</w:t>
      </w:r>
      <w:r w:rsidR="00395B4C" w:rsidRPr="00FA5AC1">
        <w:rPr>
          <w:rFonts w:cs="AL-Hotham" w:hint="cs"/>
          <w:spacing w:val="-2"/>
          <w:sz w:val="22"/>
          <w:szCs w:val="30"/>
          <w:rtl/>
        </w:rPr>
        <w:t>،</w:t>
      </w:r>
      <w:r w:rsidRPr="00FA5AC1">
        <w:rPr>
          <w:rFonts w:cs="AL-Hotham" w:hint="cs"/>
          <w:spacing w:val="-2"/>
          <w:sz w:val="22"/>
          <w:szCs w:val="30"/>
          <w:rtl/>
        </w:rPr>
        <w:t xml:space="preserve"> الهيكل التنظيمي</w:t>
      </w:r>
      <w:r w:rsidR="00395B4C" w:rsidRPr="00FA5AC1">
        <w:rPr>
          <w:rFonts w:cs="AL-Hotham" w:hint="cs"/>
          <w:spacing w:val="-2"/>
          <w:sz w:val="22"/>
          <w:szCs w:val="30"/>
          <w:rtl/>
        </w:rPr>
        <w:t>،</w:t>
      </w:r>
      <w:r w:rsidRPr="00FA5AC1">
        <w:rPr>
          <w:rFonts w:cs="AL-Hotham" w:hint="cs"/>
          <w:spacing w:val="-2"/>
          <w:sz w:val="22"/>
          <w:szCs w:val="30"/>
          <w:rtl/>
        </w:rPr>
        <w:t xml:space="preserve"> الموارد</w:t>
      </w:r>
      <w:r w:rsidR="00395B4C" w:rsidRPr="00FA5AC1">
        <w:rPr>
          <w:rFonts w:cs="AL-Hotham" w:hint="cs"/>
          <w:spacing w:val="-2"/>
          <w:sz w:val="22"/>
          <w:szCs w:val="30"/>
          <w:rtl/>
        </w:rPr>
        <w:t>)</w:t>
      </w:r>
      <w:r w:rsidRPr="00FA5AC1">
        <w:rPr>
          <w:rFonts w:cs="AL-Hotham" w:hint="cs"/>
          <w:spacing w:val="-2"/>
          <w:sz w:val="22"/>
          <w:szCs w:val="30"/>
          <w:rtl/>
        </w:rPr>
        <w:t xml:space="preserve"> والبيئة الخارجية </w:t>
      </w:r>
      <w:r w:rsidR="00395B4C" w:rsidRPr="00FA5AC1">
        <w:rPr>
          <w:rFonts w:cs="AL-Hotham" w:hint="cs"/>
          <w:spacing w:val="-2"/>
          <w:sz w:val="22"/>
          <w:szCs w:val="30"/>
          <w:rtl/>
        </w:rPr>
        <w:t>(</w:t>
      </w:r>
      <w:r w:rsidRPr="00FA5AC1">
        <w:rPr>
          <w:rFonts w:cs="AL-Hotham" w:hint="cs"/>
          <w:spacing w:val="-2"/>
          <w:sz w:val="22"/>
          <w:szCs w:val="30"/>
          <w:rtl/>
        </w:rPr>
        <w:t>متغيرات العصر</w:t>
      </w:r>
      <w:r w:rsidR="00C65C1A">
        <w:rPr>
          <w:rFonts w:cs="AL-Hotham" w:hint="cs"/>
          <w:spacing w:val="-2"/>
          <w:sz w:val="22"/>
          <w:szCs w:val="30"/>
          <w:rtl/>
        </w:rPr>
        <w:t>،</w:t>
      </w:r>
      <w:r w:rsidRPr="00FA5AC1">
        <w:rPr>
          <w:rFonts w:cs="AL-Hotham" w:hint="cs"/>
          <w:spacing w:val="-2"/>
          <w:sz w:val="22"/>
          <w:szCs w:val="30"/>
          <w:rtl/>
        </w:rPr>
        <w:t xml:space="preserve"> التهديدات الاجتماعية والاقتصادية والتقنية والتشريعية</w:t>
      </w:r>
      <w:r w:rsidR="00C65C1A">
        <w:rPr>
          <w:rFonts w:cs="AL-Hotham" w:hint="cs"/>
          <w:spacing w:val="-2"/>
          <w:sz w:val="22"/>
          <w:szCs w:val="30"/>
          <w:rtl/>
        </w:rPr>
        <w:t xml:space="preserve"> </w:t>
      </w:r>
      <w:r w:rsidRPr="00FA5AC1">
        <w:rPr>
          <w:rFonts w:cs="AL-Hotham" w:hint="cs"/>
          <w:spacing w:val="-2"/>
          <w:sz w:val="22"/>
          <w:szCs w:val="30"/>
          <w:rtl/>
        </w:rPr>
        <w:t xml:space="preserve"> والثقافية) والوثائق الخاصة بإدارة الموارد المالية من حيث </w:t>
      </w:r>
      <w:r w:rsidR="00395B4C" w:rsidRPr="00FA5AC1">
        <w:rPr>
          <w:rFonts w:cs="AL-Hotham" w:hint="cs"/>
          <w:spacing w:val="-2"/>
          <w:sz w:val="22"/>
          <w:szCs w:val="30"/>
          <w:rtl/>
        </w:rPr>
        <w:t>(</w:t>
      </w:r>
      <w:r w:rsidRPr="00FA5AC1">
        <w:rPr>
          <w:rFonts w:cs="AL-Hotham" w:hint="cs"/>
          <w:spacing w:val="-2"/>
          <w:sz w:val="22"/>
          <w:szCs w:val="30"/>
          <w:rtl/>
        </w:rPr>
        <w:t>كيفية تحديد الاحتياجات المالية</w:t>
      </w:r>
      <w:r w:rsidR="00E236F8" w:rsidRPr="00FA5AC1">
        <w:rPr>
          <w:rFonts w:cs="AL-Hotham" w:hint="cs"/>
          <w:spacing w:val="-2"/>
          <w:sz w:val="22"/>
          <w:szCs w:val="30"/>
          <w:rtl/>
        </w:rPr>
        <w:t>، و</w:t>
      </w:r>
      <w:r w:rsidRPr="00FA5AC1">
        <w:rPr>
          <w:rFonts w:cs="AL-Hotham" w:hint="cs"/>
          <w:spacing w:val="-2"/>
          <w:sz w:val="22"/>
          <w:szCs w:val="30"/>
          <w:rtl/>
        </w:rPr>
        <w:t>إعداد الموازنات</w:t>
      </w:r>
      <w:r w:rsidR="00395B4C" w:rsidRPr="00FA5AC1">
        <w:rPr>
          <w:rFonts w:cs="AL-Hotham" w:hint="cs"/>
          <w:spacing w:val="-2"/>
          <w:sz w:val="22"/>
          <w:szCs w:val="30"/>
          <w:rtl/>
        </w:rPr>
        <w:t>،</w:t>
      </w:r>
      <w:r w:rsidRPr="00FA5AC1">
        <w:rPr>
          <w:rFonts w:cs="AL-Hotham" w:hint="cs"/>
          <w:spacing w:val="-2"/>
          <w:sz w:val="22"/>
          <w:szCs w:val="30"/>
          <w:rtl/>
        </w:rPr>
        <w:t xml:space="preserve"> ومدى الالتزام بإعداد الموازنات</w:t>
      </w:r>
      <w:r w:rsidR="00395B4C" w:rsidRPr="00FA5AC1">
        <w:rPr>
          <w:rFonts w:cs="AL-Hotham" w:hint="cs"/>
          <w:spacing w:val="-2"/>
          <w:sz w:val="22"/>
          <w:szCs w:val="30"/>
          <w:rtl/>
        </w:rPr>
        <w:t>،</w:t>
      </w:r>
      <w:r w:rsidRPr="00FA5AC1">
        <w:rPr>
          <w:rFonts w:cs="AL-Hotham" w:hint="cs"/>
          <w:spacing w:val="-2"/>
          <w:sz w:val="22"/>
          <w:szCs w:val="30"/>
          <w:rtl/>
        </w:rPr>
        <w:t xml:space="preserve"> وخطط التدقيق، ومستوى</w:t>
      </w:r>
      <w:r w:rsidR="00395B4C" w:rsidRPr="00FA5AC1">
        <w:rPr>
          <w:rFonts w:cs="AL-Hotham" w:hint="cs"/>
          <w:spacing w:val="-2"/>
          <w:sz w:val="22"/>
          <w:szCs w:val="30"/>
          <w:rtl/>
        </w:rPr>
        <w:t xml:space="preserve"> </w:t>
      </w:r>
      <w:r w:rsidRPr="00FA5AC1">
        <w:rPr>
          <w:rFonts w:cs="AL-Hotham" w:hint="cs"/>
          <w:spacing w:val="-2"/>
          <w:sz w:val="22"/>
          <w:szCs w:val="30"/>
          <w:rtl/>
        </w:rPr>
        <w:t>تنفيذ الموازن</w:t>
      </w:r>
      <w:r w:rsidRPr="00FA5AC1">
        <w:rPr>
          <w:rFonts w:cs="AL-Hotham" w:hint="eastAsia"/>
          <w:spacing w:val="-2"/>
          <w:sz w:val="22"/>
          <w:szCs w:val="30"/>
          <w:rtl/>
        </w:rPr>
        <w:t>ة</w:t>
      </w:r>
      <w:r w:rsidR="00395B4C" w:rsidRPr="00FA5AC1">
        <w:rPr>
          <w:rFonts w:cs="AL-Hotham" w:hint="cs"/>
          <w:spacing w:val="-2"/>
          <w:sz w:val="22"/>
          <w:szCs w:val="30"/>
          <w:rtl/>
        </w:rPr>
        <w:t>،</w:t>
      </w:r>
      <w:r w:rsidRPr="00FA5AC1">
        <w:rPr>
          <w:rFonts w:cs="AL-Hotham" w:hint="cs"/>
          <w:spacing w:val="-2"/>
          <w:sz w:val="22"/>
          <w:szCs w:val="30"/>
          <w:rtl/>
        </w:rPr>
        <w:t xml:space="preserve"> ونظام التقارير المالية</w:t>
      </w:r>
      <w:r w:rsidR="00395B4C" w:rsidRPr="00FA5AC1">
        <w:rPr>
          <w:rFonts w:cs="AL-Hotham" w:hint="cs"/>
          <w:spacing w:val="-2"/>
          <w:sz w:val="22"/>
          <w:szCs w:val="30"/>
          <w:rtl/>
        </w:rPr>
        <w:t>)</w:t>
      </w:r>
      <w:r w:rsidRPr="00FA5AC1">
        <w:rPr>
          <w:rFonts w:cs="AL-Hotham" w:hint="cs"/>
          <w:spacing w:val="-2"/>
          <w:sz w:val="22"/>
          <w:szCs w:val="30"/>
          <w:rtl/>
        </w:rPr>
        <w:t xml:space="preserve"> والوثائق الخاصة بإدارة الموارد البشـرية من حيث</w:t>
      </w:r>
      <w:r w:rsidR="00395B4C" w:rsidRPr="00FA5AC1">
        <w:rPr>
          <w:rFonts w:cs="AL-Hotham" w:hint="cs"/>
          <w:spacing w:val="-2"/>
          <w:sz w:val="22"/>
          <w:szCs w:val="30"/>
          <w:rtl/>
        </w:rPr>
        <w:t xml:space="preserve"> (</w:t>
      </w:r>
      <w:r w:rsidRPr="00FA5AC1">
        <w:rPr>
          <w:rFonts w:cs="AL-Hotham" w:hint="cs"/>
          <w:spacing w:val="-2"/>
          <w:sz w:val="22"/>
          <w:szCs w:val="30"/>
          <w:rtl/>
        </w:rPr>
        <w:t>سياسة التوظيف ومحتوى برامج التدريب والتطوير، وسياسة الحوافز</w:t>
      </w:r>
      <w:r w:rsidR="00E236F8" w:rsidRPr="00FA5AC1">
        <w:rPr>
          <w:rFonts w:cs="AL-Hotham" w:hint="cs"/>
          <w:spacing w:val="-2"/>
          <w:sz w:val="22"/>
          <w:szCs w:val="30"/>
          <w:rtl/>
        </w:rPr>
        <w:t>، و</w:t>
      </w:r>
      <w:r w:rsidRPr="00FA5AC1">
        <w:rPr>
          <w:rFonts w:cs="AL-Hotham" w:hint="cs"/>
          <w:spacing w:val="-2"/>
          <w:sz w:val="22"/>
          <w:szCs w:val="30"/>
          <w:rtl/>
        </w:rPr>
        <w:t>تقييم ومراجعة أداء الموظفين</w:t>
      </w:r>
      <w:r w:rsidR="00395B4C" w:rsidRPr="00FA5AC1">
        <w:rPr>
          <w:rFonts w:cs="AL-Hotham" w:hint="cs"/>
          <w:spacing w:val="-2"/>
          <w:sz w:val="22"/>
          <w:szCs w:val="30"/>
          <w:rtl/>
        </w:rPr>
        <w:t>)</w:t>
      </w:r>
      <w:r w:rsidR="00E236F8" w:rsidRPr="00FA5AC1">
        <w:rPr>
          <w:rFonts w:cs="AL-Hotham" w:hint="cs"/>
          <w:spacing w:val="-2"/>
          <w:sz w:val="22"/>
          <w:szCs w:val="30"/>
          <w:rtl/>
        </w:rPr>
        <w:t>، و</w:t>
      </w:r>
      <w:r w:rsidRPr="00FA5AC1">
        <w:rPr>
          <w:rFonts w:cs="AL-Hotham" w:hint="cs"/>
          <w:spacing w:val="-2"/>
          <w:sz w:val="22"/>
          <w:szCs w:val="30"/>
          <w:rtl/>
        </w:rPr>
        <w:t>مراجعة بعض تقارير الأداء الوظيفي للموظفين</w:t>
      </w:r>
      <w:r w:rsidR="00AA6252">
        <w:rPr>
          <w:rFonts w:cs="AL-Hotham" w:hint="cs"/>
          <w:spacing w:val="-2"/>
          <w:sz w:val="22"/>
          <w:szCs w:val="30"/>
          <w:rtl/>
        </w:rPr>
        <w:t xml:space="preserve"> لتحديد مبادرات </w:t>
      </w:r>
      <w:r w:rsidR="00AA6252" w:rsidRPr="00AA6252">
        <w:rPr>
          <w:rFonts w:cs="AL-Hotham" w:hint="cs"/>
          <w:spacing w:val="-4"/>
          <w:sz w:val="22"/>
          <w:szCs w:val="30"/>
          <w:rtl/>
        </w:rPr>
        <w:t>الأداء المتميز ل</w:t>
      </w:r>
      <w:r w:rsidRPr="00AA6252">
        <w:rPr>
          <w:rFonts w:cs="AL-Hotham" w:hint="cs"/>
          <w:spacing w:val="-4"/>
          <w:sz w:val="22"/>
          <w:szCs w:val="30"/>
          <w:rtl/>
        </w:rPr>
        <w:t xml:space="preserve">لموظفين من حيث </w:t>
      </w:r>
      <w:r w:rsidR="00395B4C" w:rsidRPr="00AA6252">
        <w:rPr>
          <w:rFonts w:cs="AL-Hotham" w:hint="cs"/>
          <w:spacing w:val="-4"/>
          <w:sz w:val="22"/>
          <w:szCs w:val="30"/>
          <w:rtl/>
        </w:rPr>
        <w:t>(</w:t>
      </w:r>
      <w:r w:rsidR="00C65C1A" w:rsidRPr="00AA6252">
        <w:rPr>
          <w:rFonts w:cs="AL-Hotham" w:hint="cs"/>
          <w:spacing w:val="-4"/>
          <w:sz w:val="22"/>
          <w:szCs w:val="30"/>
          <w:rtl/>
        </w:rPr>
        <w:t>الأداء والإ</w:t>
      </w:r>
      <w:r w:rsidRPr="00AA6252">
        <w:rPr>
          <w:rFonts w:cs="AL-Hotham" w:hint="cs"/>
          <w:spacing w:val="-4"/>
          <w:sz w:val="22"/>
          <w:szCs w:val="30"/>
          <w:rtl/>
        </w:rPr>
        <w:t>نجاز</w:t>
      </w:r>
      <w:r w:rsidR="00395B4C" w:rsidRPr="00AA6252">
        <w:rPr>
          <w:rFonts w:cs="AL-Hotham" w:hint="cs"/>
          <w:spacing w:val="-4"/>
          <w:sz w:val="22"/>
          <w:szCs w:val="30"/>
          <w:rtl/>
        </w:rPr>
        <w:t>،</w:t>
      </w:r>
      <w:r w:rsidRPr="00AA6252">
        <w:rPr>
          <w:rFonts w:cs="AL-Hotham" w:hint="cs"/>
          <w:spacing w:val="-4"/>
          <w:sz w:val="22"/>
          <w:szCs w:val="30"/>
          <w:rtl/>
        </w:rPr>
        <w:t xml:space="preserve"> المبادأة والإبداع،</w:t>
      </w:r>
      <w:r w:rsidR="00395B4C" w:rsidRPr="00AA6252">
        <w:rPr>
          <w:rFonts w:cs="AL-Hotham" w:hint="cs"/>
          <w:spacing w:val="-4"/>
          <w:sz w:val="22"/>
          <w:szCs w:val="30"/>
          <w:rtl/>
        </w:rPr>
        <w:t xml:space="preserve"> </w:t>
      </w:r>
      <w:r w:rsidRPr="00AA6252">
        <w:rPr>
          <w:rFonts w:cs="AL-Hotham" w:hint="cs"/>
          <w:spacing w:val="-4"/>
          <w:sz w:val="22"/>
          <w:szCs w:val="30"/>
          <w:rtl/>
        </w:rPr>
        <w:t>التعاون والالتـزام الوظيفي</w:t>
      </w:r>
      <w:r w:rsidR="00395B4C" w:rsidRPr="00AA6252">
        <w:rPr>
          <w:rFonts w:cs="AL-Hotham" w:hint="cs"/>
          <w:spacing w:val="-4"/>
          <w:sz w:val="22"/>
          <w:szCs w:val="30"/>
          <w:rtl/>
        </w:rPr>
        <w:t>،</w:t>
      </w:r>
      <w:r w:rsidRPr="00AA6252">
        <w:rPr>
          <w:rFonts w:cs="AL-Hotham" w:hint="cs"/>
          <w:spacing w:val="-4"/>
          <w:sz w:val="22"/>
          <w:szCs w:val="30"/>
          <w:rtl/>
        </w:rPr>
        <w:t xml:space="preserve"> المشاركة</w:t>
      </w:r>
      <w:r w:rsidRPr="00FA5AC1">
        <w:rPr>
          <w:rFonts w:cs="AL-Hotham" w:hint="cs"/>
          <w:spacing w:val="-2"/>
          <w:sz w:val="22"/>
          <w:szCs w:val="30"/>
          <w:rtl/>
        </w:rPr>
        <w:t xml:space="preserve"> وتحمل المسئولية</w:t>
      </w:r>
      <w:r w:rsidR="00395B4C" w:rsidRPr="00FA5AC1">
        <w:rPr>
          <w:rFonts w:cs="AL-Hotham" w:hint="cs"/>
          <w:spacing w:val="-2"/>
          <w:sz w:val="22"/>
          <w:szCs w:val="30"/>
          <w:rtl/>
        </w:rPr>
        <w:t>)</w:t>
      </w:r>
      <w:r w:rsidRPr="00FA5AC1">
        <w:rPr>
          <w:rFonts w:cs="AL-Hotham" w:hint="cs"/>
          <w:spacing w:val="-2"/>
          <w:sz w:val="22"/>
          <w:szCs w:val="30"/>
          <w:rtl/>
        </w:rPr>
        <w:t xml:space="preserve">، والوثائق الخاصة باستخدام نظم وتقنيات المعلومات من حيث </w:t>
      </w:r>
      <w:r w:rsidR="00395B4C" w:rsidRPr="00FA5AC1">
        <w:rPr>
          <w:rFonts w:cs="AL-Hotham" w:hint="cs"/>
          <w:spacing w:val="-2"/>
          <w:sz w:val="22"/>
          <w:szCs w:val="30"/>
          <w:rtl/>
        </w:rPr>
        <w:t>(</w:t>
      </w:r>
      <w:r w:rsidRPr="00FA5AC1">
        <w:rPr>
          <w:rFonts w:cs="AL-Hotham" w:hint="cs"/>
          <w:spacing w:val="-2"/>
          <w:sz w:val="22"/>
          <w:szCs w:val="30"/>
          <w:rtl/>
        </w:rPr>
        <w:t>المكونات المادية والبرامج</w:t>
      </w:r>
      <w:r w:rsidR="00395B4C" w:rsidRPr="00FA5AC1">
        <w:rPr>
          <w:rFonts w:cs="AL-Hotham" w:hint="cs"/>
          <w:spacing w:val="-2"/>
          <w:sz w:val="22"/>
          <w:szCs w:val="30"/>
          <w:rtl/>
        </w:rPr>
        <w:t>،</w:t>
      </w:r>
      <w:r w:rsidRPr="00FA5AC1">
        <w:rPr>
          <w:rFonts w:cs="AL-Hotham" w:hint="cs"/>
          <w:spacing w:val="-2"/>
          <w:sz w:val="22"/>
          <w:szCs w:val="30"/>
          <w:rtl/>
        </w:rPr>
        <w:t xml:space="preserve"> والبنية </w:t>
      </w:r>
      <w:r w:rsidRPr="00FA5AC1">
        <w:rPr>
          <w:rFonts w:cs="AL-Hotham" w:hint="cs"/>
          <w:spacing w:val="-2"/>
          <w:sz w:val="22"/>
          <w:szCs w:val="30"/>
          <w:rtl/>
        </w:rPr>
        <w:lastRenderedPageBreak/>
        <w:t>التحتية</w:t>
      </w:r>
      <w:r w:rsidR="00395B4C" w:rsidRPr="00FA5AC1">
        <w:rPr>
          <w:rFonts w:cs="AL-Hotham" w:hint="cs"/>
          <w:spacing w:val="-2"/>
          <w:sz w:val="22"/>
          <w:szCs w:val="30"/>
          <w:rtl/>
        </w:rPr>
        <w:t>،</w:t>
      </w:r>
      <w:r w:rsidRPr="00FA5AC1">
        <w:rPr>
          <w:rFonts w:cs="AL-Hotham" w:hint="cs"/>
          <w:spacing w:val="-2"/>
          <w:sz w:val="22"/>
          <w:szCs w:val="30"/>
          <w:rtl/>
        </w:rPr>
        <w:t xml:space="preserve"> والإمكانات البشرية). والوثائق الخاصة باللوائح والأنظمة المنظمة للإجـراءات التنفيذية للعمل من حيث </w:t>
      </w:r>
      <w:r w:rsidR="00395B4C" w:rsidRPr="00FA5AC1">
        <w:rPr>
          <w:rFonts w:cs="AL-Hotham" w:hint="cs"/>
          <w:spacing w:val="-2"/>
          <w:sz w:val="22"/>
          <w:szCs w:val="30"/>
          <w:rtl/>
        </w:rPr>
        <w:t>(</w:t>
      </w:r>
      <w:r w:rsidRPr="00FA5AC1">
        <w:rPr>
          <w:rFonts w:cs="AL-Hotham" w:hint="cs"/>
          <w:spacing w:val="-2"/>
          <w:sz w:val="22"/>
          <w:szCs w:val="30"/>
          <w:rtl/>
        </w:rPr>
        <w:t>وصف الخدمات</w:t>
      </w:r>
      <w:r w:rsidR="00395B4C" w:rsidRPr="00FA5AC1">
        <w:rPr>
          <w:rFonts w:cs="AL-Hotham" w:hint="cs"/>
          <w:spacing w:val="-2"/>
          <w:sz w:val="22"/>
          <w:szCs w:val="30"/>
          <w:rtl/>
        </w:rPr>
        <w:t>،</w:t>
      </w:r>
      <w:r w:rsidRPr="00FA5AC1">
        <w:rPr>
          <w:rFonts w:cs="AL-Hotham" w:hint="cs"/>
          <w:spacing w:val="-2"/>
          <w:sz w:val="22"/>
          <w:szCs w:val="30"/>
          <w:rtl/>
        </w:rPr>
        <w:t xml:space="preserve"> والنظم التي تحكم أداء العمل</w:t>
      </w:r>
      <w:r w:rsidR="00395B4C" w:rsidRPr="00FA5AC1">
        <w:rPr>
          <w:rFonts w:cs="AL-Hotham" w:hint="cs"/>
          <w:spacing w:val="-2"/>
          <w:sz w:val="22"/>
          <w:szCs w:val="30"/>
          <w:rtl/>
        </w:rPr>
        <w:t>،</w:t>
      </w:r>
      <w:r w:rsidRPr="00FA5AC1">
        <w:rPr>
          <w:rFonts w:cs="AL-Hotham" w:hint="cs"/>
          <w:spacing w:val="-2"/>
          <w:sz w:val="22"/>
          <w:szCs w:val="30"/>
          <w:rtl/>
        </w:rPr>
        <w:t xml:space="preserve"> صياغة اللوائح والأنظمة</w:t>
      </w:r>
      <w:r w:rsidR="00395B4C" w:rsidRPr="00FA5AC1">
        <w:rPr>
          <w:rFonts w:cs="AL-Hotham" w:hint="cs"/>
          <w:spacing w:val="-2"/>
          <w:sz w:val="22"/>
          <w:szCs w:val="30"/>
          <w:rtl/>
        </w:rPr>
        <w:t>،</w:t>
      </w:r>
      <w:r w:rsidRPr="00FA5AC1">
        <w:rPr>
          <w:rFonts w:cs="AL-Hotham" w:hint="cs"/>
          <w:spacing w:val="-2"/>
          <w:sz w:val="22"/>
          <w:szCs w:val="30"/>
          <w:rtl/>
        </w:rPr>
        <w:t xml:space="preserve"> إجراءات تنفيذ الخدمات،متطلبات الحصول على الخدمات</w:t>
      </w:r>
      <w:r w:rsidR="00395B4C" w:rsidRPr="00FA5AC1">
        <w:rPr>
          <w:rFonts w:cs="AL-Hotham" w:hint="cs"/>
          <w:spacing w:val="-2"/>
          <w:sz w:val="22"/>
          <w:szCs w:val="30"/>
          <w:rtl/>
        </w:rPr>
        <w:t>،</w:t>
      </w:r>
      <w:r w:rsidRPr="00FA5AC1">
        <w:rPr>
          <w:rFonts w:cs="AL-Hotham" w:hint="cs"/>
          <w:spacing w:val="-2"/>
          <w:sz w:val="22"/>
          <w:szCs w:val="30"/>
          <w:rtl/>
        </w:rPr>
        <w:t xml:space="preserve"> تصميم إجراءات الخدمة</w:t>
      </w:r>
      <w:r w:rsidR="00395B4C" w:rsidRPr="00FA5AC1">
        <w:rPr>
          <w:rFonts w:cs="AL-Hotham" w:hint="cs"/>
          <w:spacing w:val="-2"/>
          <w:sz w:val="22"/>
          <w:szCs w:val="30"/>
          <w:rtl/>
        </w:rPr>
        <w:t>،</w:t>
      </w:r>
      <w:r w:rsidRPr="00FA5AC1">
        <w:rPr>
          <w:rFonts w:cs="AL-Hotham" w:hint="cs"/>
          <w:spacing w:val="-2"/>
          <w:sz w:val="22"/>
          <w:szCs w:val="30"/>
          <w:rtl/>
        </w:rPr>
        <w:t>توفير الأدلة الإرشادية</w:t>
      </w:r>
      <w:r w:rsidR="00395B4C" w:rsidRPr="00FA5AC1">
        <w:rPr>
          <w:rFonts w:cs="AL-Hotham" w:hint="cs"/>
          <w:spacing w:val="-2"/>
          <w:sz w:val="22"/>
          <w:szCs w:val="30"/>
          <w:rtl/>
        </w:rPr>
        <w:t>)</w:t>
      </w:r>
      <w:r w:rsidR="00E236F8" w:rsidRPr="00FA5AC1">
        <w:rPr>
          <w:rFonts w:cs="AL-Hotham" w:hint="cs"/>
          <w:spacing w:val="-2"/>
          <w:sz w:val="22"/>
          <w:szCs w:val="30"/>
          <w:rtl/>
        </w:rPr>
        <w:t>، و</w:t>
      </w:r>
      <w:r w:rsidRPr="00FA5AC1">
        <w:rPr>
          <w:rFonts w:cs="AL-Hotham" w:hint="cs"/>
          <w:spacing w:val="-2"/>
          <w:sz w:val="22"/>
          <w:szCs w:val="30"/>
          <w:rtl/>
        </w:rPr>
        <w:t>الوثائق التنظيمية والتشريعي</w:t>
      </w:r>
      <w:r w:rsidRPr="00FA5AC1">
        <w:rPr>
          <w:rFonts w:cs="AL-Hotham" w:hint="eastAsia"/>
          <w:spacing w:val="-2"/>
          <w:sz w:val="22"/>
          <w:szCs w:val="30"/>
          <w:rtl/>
        </w:rPr>
        <w:t>ة</w:t>
      </w:r>
      <w:r w:rsidRPr="00FA5AC1">
        <w:rPr>
          <w:rFonts w:cs="AL-Hotham" w:hint="cs"/>
          <w:spacing w:val="-2"/>
          <w:sz w:val="22"/>
          <w:szCs w:val="30"/>
          <w:rtl/>
        </w:rPr>
        <w:t xml:space="preserve"> الخاصة بنظام المحاسبة والمساءلة من حيث</w:t>
      </w:r>
      <w:r w:rsidR="00FA5AC1" w:rsidRPr="00FA5AC1">
        <w:rPr>
          <w:rFonts w:cs="AL-Hotham" w:hint="cs"/>
          <w:spacing w:val="-2"/>
          <w:sz w:val="22"/>
          <w:szCs w:val="30"/>
          <w:rtl/>
        </w:rPr>
        <w:t xml:space="preserve"> </w:t>
      </w:r>
      <w:r w:rsidR="00395B4C" w:rsidRPr="00FA5AC1">
        <w:rPr>
          <w:rFonts w:cs="AL-Hotham" w:hint="cs"/>
          <w:spacing w:val="-2"/>
          <w:sz w:val="22"/>
          <w:szCs w:val="30"/>
          <w:rtl/>
        </w:rPr>
        <w:t>(</w:t>
      </w:r>
      <w:r w:rsidRPr="00FA5AC1">
        <w:rPr>
          <w:rFonts w:cs="AL-Hotham" w:hint="cs"/>
          <w:spacing w:val="-2"/>
          <w:sz w:val="22"/>
          <w:szCs w:val="30"/>
          <w:rtl/>
        </w:rPr>
        <w:t>تحديد نطاق المسئولية والصلاحية</w:t>
      </w:r>
      <w:r w:rsidR="00395B4C" w:rsidRPr="00FA5AC1">
        <w:rPr>
          <w:rFonts w:cs="AL-Hotham" w:hint="cs"/>
          <w:spacing w:val="-2"/>
          <w:sz w:val="22"/>
          <w:szCs w:val="30"/>
          <w:rtl/>
        </w:rPr>
        <w:t>،</w:t>
      </w:r>
      <w:r w:rsidRPr="00FA5AC1">
        <w:rPr>
          <w:rFonts w:cs="AL-Hotham"/>
          <w:spacing w:val="-2"/>
          <w:sz w:val="22"/>
          <w:szCs w:val="30"/>
          <w:rtl/>
        </w:rPr>
        <w:t>تعزيز الولاء للوظيفة والمنظمة والوطن</w:t>
      </w:r>
      <w:r w:rsidR="00395B4C" w:rsidRPr="00FA5AC1">
        <w:rPr>
          <w:rFonts w:cs="AL-Hotham" w:hint="cs"/>
          <w:spacing w:val="-2"/>
          <w:sz w:val="22"/>
          <w:szCs w:val="30"/>
          <w:rtl/>
        </w:rPr>
        <w:t>،</w:t>
      </w:r>
      <w:r w:rsidRPr="00FA5AC1">
        <w:rPr>
          <w:rFonts w:cs="AL-Hotham" w:hint="cs"/>
          <w:spacing w:val="-2"/>
          <w:sz w:val="22"/>
          <w:szCs w:val="30"/>
          <w:rtl/>
        </w:rPr>
        <w:t xml:space="preserve"> </w:t>
      </w:r>
      <w:r w:rsidRPr="00FA5AC1">
        <w:rPr>
          <w:rFonts w:cs="AL-Hotham"/>
          <w:spacing w:val="-2"/>
          <w:sz w:val="22"/>
          <w:szCs w:val="30"/>
          <w:rtl/>
        </w:rPr>
        <w:t>وسائل الرقابة الخارجية</w:t>
      </w:r>
      <w:r w:rsidRPr="00FA5AC1">
        <w:rPr>
          <w:rFonts w:cs="AL-Hotham" w:hint="cs"/>
          <w:spacing w:val="-2"/>
          <w:sz w:val="22"/>
          <w:szCs w:val="30"/>
          <w:rtl/>
        </w:rPr>
        <w:t>،</w:t>
      </w:r>
      <w:r w:rsidRPr="00FA5AC1">
        <w:rPr>
          <w:rFonts w:cs="AL-Hotham"/>
          <w:spacing w:val="-2"/>
          <w:sz w:val="22"/>
          <w:szCs w:val="30"/>
          <w:rtl/>
        </w:rPr>
        <w:t>الاستماع إلى وجهة نظر الموظف</w:t>
      </w:r>
      <w:r w:rsidRPr="00FA5AC1">
        <w:rPr>
          <w:rFonts w:cs="AL-Hotham" w:hint="cs"/>
          <w:spacing w:val="-2"/>
          <w:sz w:val="22"/>
          <w:szCs w:val="30"/>
          <w:rtl/>
        </w:rPr>
        <w:t xml:space="preserve">ين </w:t>
      </w:r>
      <w:r w:rsidRPr="00FA5AC1">
        <w:rPr>
          <w:rFonts w:cs="AL-Hotham"/>
          <w:spacing w:val="-2"/>
          <w:sz w:val="22"/>
          <w:szCs w:val="30"/>
          <w:rtl/>
        </w:rPr>
        <w:t>وشكواهم</w:t>
      </w:r>
      <w:r w:rsidRPr="00FA5AC1">
        <w:rPr>
          <w:rFonts w:cs="AL-Hotham" w:hint="cs"/>
          <w:spacing w:val="-2"/>
          <w:sz w:val="22"/>
          <w:szCs w:val="30"/>
          <w:rtl/>
        </w:rPr>
        <w:t>،</w:t>
      </w:r>
      <w:r w:rsidRPr="00FA5AC1">
        <w:rPr>
          <w:rFonts w:cs="AL-Hotham"/>
          <w:spacing w:val="-2"/>
          <w:sz w:val="22"/>
          <w:szCs w:val="30"/>
          <w:rtl/>
        </w:rPr>
        <w:t xml:space="preserve"> </w:t>
      </w:r>
      <w:r w:rsidR="00C65C1A">
        <w:rPr>
          <w:rFonts w:cs="AL-Hotham" w:hint="cs"/>
          <w:spacing w:val="-2"/>
          <w:sz w:val="22"/>
          <w:szCs w:val="30"/>
          <w:rtl/>
        </w:rPr>
        <w:t xml:space="preserve"> </w:t>
      </w:r>
      <w:r w:rsidRPr="00FA5AC1">
        <w:rPr>
          <w:rFonts w:cs="AL-Hotham" w:hint="cs"/>
          <w:spacing w:val="-2"/>
          <w:sz w:val="22"/>
          <w:szCs w:val="30"/>
          <w:rtl/>
        </w:rPr>
        <w:t>م</w:t>
      </w:r>
      <w:r w:rsidRPr="00FA5AC1">
        <w:rPr>
          <w:rFonts w:cs="AL-Hotham"/>
          <w:spacing w:val="-2"/>
          <w:sz w:val="22"/>
          <w:szCs w:val="30"/>
          <w:rtl/>
        </w:rPr>
        <w:t xml:space="preserve">عايير متابعة الموظفين </w:t>
      </w:r>
      <w:r w:rsidRPr="00FA5AC1">
        <w:rPr>
          <w:rFonts w:cs="AL-Hotham" w:hint="cs"/>
          <w:spacing w:val="-2"/>
          <w:sz w:val="22"/>
          <w:szCs w:val="30"/>
          <w:rtl/>
        </w:rPr>
        <w:t>والإحاطة</w:t>
      </w:r>
      <w:r w:rsidRPr="00FA5AC1">
        <w:rPr>
          <w:rFonts w:cs="AL-Hotham"/>
          <w:spacing w:val="-2"/>
          <w:sz w:val="22"/>
          <w:szCs w:val="30"/>
          <w:rtl/>
        </w:rPr>
        <w:t xml:space="preserve"> بسلوكياتهم</w:t>
      </w:r>
      <w:r w:rsidR="00395B4C" w:rsidRPr="00FA5AC1">
        <w:rPr>
          <w:rFonts w:cs="AL-Hotham" w:hint="cs"/>
          <w:spacing w:val="-2"/>
          <w:sz w:val="22"/>
          <w:szCs w:val="30"/>
          <w:rtl/>
        </w:rPr>
        <w:t>)</w:t>
      </w:r>
      <w:r w:rsidRPr="00FA5AC1">
        <w:rPr>
          <w:rFonts w:cs="AL-Hotham" w:hint="cs"/>
          <w:spacing w:val="-2"/>
          <w:sz w:val="22"/>
          <w:szCs w:val="30"/>
          <w:rtl/>
        </w:rPr>
        <w:t xml:space="preserve">. </w:t>
      </w:r>
    </w:p>
    <w:p w:rsidR="00D10CBF" w:rsidRPr="0062601B" w:rsidRDefault="00796A62" w:rsidP="0062601B">
      <w:pPr>
        <w:pStyle w:val="a8"/>
        <w:widowControl w:val="0"/>
        <w:spacing w:line="245" w:lineRule="auto"/>
        <w:ind w:firstLine="0"/>
        <w:rPr>
          <w:rFonts w:ascii="Traditional Arabic" w:hAnsi="Traditional Arabic" w:cs="Traditional Arabic"/>
          <w:bCs/>
          <w:sz w:val="22"/>
          <w:rtl/>
        </w:rPr>
      </w:pPr>
      <w:r w:rsidRPr="0062601B">
        <w:rPr>
          <w:rFonts w:ascii="Traditional Arabic" w:hAnsi="Traditional Arabic" w:cs="Traditional Arabic"/>
          <w:bCs/>
          <w:sz w:val="22"/>
          <w:rtl/>
        </w:rPr>
        <w:t>–</w:t>
      </w:r>
      <w:r w:rsidR="008A3706" w:rsidRPr="0062601B">
        <w:rPr>
          <w:rFonts w:ascii="Traditional Arabic" w:hAnsi="Traditional Arabic" w:cs="Traditional Arabic"/>
          <w:bCs/>
          <w:sz w:val="22"/>
          <w:rtl/>
        </w:rPr>
        <w:t xml:space="preserve"> </w:t>
      </w:r>
      <w:r w:rsidR="00D10CBF" w:rsidRPr="0062601B">
        <w:rPr>
          <w:rFonts w:ascii="Traditional Arabic" w:hAnsi="Traditional Arabic" w:cs="Traditional Arabic"/>
          <w:bCs/>
          <w:sz w:val="22"/>
          <w:rtl/>
        </w:rPr>
        <w:t>جمع المعلومات</w:t>
      </w:r>
      <w:r w:rsidR="00395B4C" w:rsidRPr="0062601B">
        <w:rPr>
          <w:rFonts w:ascii="Traditional Arabic" w:hAnsi="Traditional Arabic" w:cs="Traditional Arabic"/>
          <w:bCs/>
          <w:sz w:val="22"/>
          <w:rtl/>
        </w:rPr>
        <w:t>:</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اتبعت الخطوات التالية لجمع المعلومات اللازمة للدراسة وهي:</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الحصول على موافقة الإدارة العامة للبحوث والدراسات التابعة للتطوير التربوي لوزارة التربية والتعليم على تطبيق الاستبانة في الإدارات العامة للتربية والتعليم للبنين والبنات في كل من الرياض</w:t>
      </w:r>
      <w:r w:rsidR="00395B4C" w:rsidRPr="00796A62">
        <w:rPr>
          <w:rFonts w:cs="AL-Hotham" w:hint="cs"/>
          <w:sz w:val="22"/>
          <w:szCs w:val="30"/>
          <w:rtl/>
        </w:rPr>
        <w:t>،</w:t>
      </w:r>
      <w:r w:rsidR="00D10CBF" w:rsidRPr="00796A62">
        <w:rPr>
          <w:rFonts w:cs="AL-Hotham" w:hint="cs"/>
          <w:sz w:val="22"/>
          <w:szCs w:val="30"/>
          <w:rtl/>
        </w:rPr>
        <w:t xml:space="preserve"> المدينة المنورة</w:t>
      </w:r>
      <w:r w:rsidR="00395B4C" w:rsidRPr="00796A62">
        <w:rPr>
          <w:rFonts w:cs="AL-Hotham" w:hint="cs"/>
          <w:sz w:val="22"/>
          <w:szCs w:val="30"/>
          <w:rtl/>
        </w:rPr>
        <w:t>،</w:t>
      </w:r>
      <w:r w:rsidR="00D10CBF" w:rsidRPr="00796A62">
        <w:rPr>
          <w:rFonts w:cs="AL-Hotham" w:hint="cs"/>
          <w:sz w:val="22"/>
          <w:szCs w:val="30"/>
          <w:rtl/>
        </w:rPr>
        <w:t xml:space="preserve"> الدمام</w:t>
      </w:r>
      <w:r w:rsidR="00395B4C" w:rsidRPr="00796A62">
        <w:rPr>
          <w:rFonts w:cs="AL-Hotham" w:hint="cs"/>
          <w:sz w:val="22"/>
          <w:szCs w:val="30"/>
          <w:rtl/>
        </w:rPr>
        <w:t>،</w:t>
      </w:r>
      <w:r w:rsidR="00D10CBF" w:rsidRPr="00796A62">
        <w:rPr>
          <w:rFonts w:cs="AL-Hotham" w:hint="cs"/>
          <w:sz w:val="22"/>
          <w:szCs w:val="30"/>
          <w:rtl/>
        </w:rPr>
        <w:t xml:space="preserve"> تبوك</w:t>
      </w:r>
      <w:r w:rsidR="00395B4C" w:rsidRPr="00796A62">
        <w:rPr>
          <w:rFonts w:cs="AL-Hotham" w:hint="cs"/>
          <w:sz w:val="22"/>
          <w:szCs w:val="30"/>
          <w:rtl/>
        </w:rPr>
        <w:t>،</w:t>
      </w:r>
      <w:r w:rsidR="00D10CBF" w:rsidRPr="00796A62">
        <w:rPr>
          <w:rFonts w:cs="AL-Hotham" w:hint="cs"/>
          <w:sz w:val="22"/>
          <w:szCs w:val="30"/>
          <w:rtl/>
        </w:rPr>
        <w:t xml:space="preserve"> أبها.</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توزيع استبانات الدراسة بمساندة الإدارة العامة للبحوث والدراسات التابعة للتطوير التربوي لوزارة التربية والتعليم. وقد استغرق التوزيع والجمع</w:t>
      </w:r>
      <w:r w:rsidR="00395B4C" w:rsidRPr="00796A62">
        <w:rPr>
          <w:rFonts w:cs="AL-Hotham" w:hint="cs"/>
          <w:sz w:val="22"/>
          <w:szCs w:val="30"/>
          <w:rtl/>
        </w:rPr>
        <w:t xml:space="preserve"> </w:t>
      </w:r>
      <w:r w:rsidR="00C65C1A">
        <w:rPr>
          <w:rFonts w:cs="AL-Hotham" w:hint="cs"/>
          <w:sz w:val="22"/>
          <w:szCs w:val="30"/>
          <w:rtl/>
        </w:rPr>
        <w:t>ستي</w:t>
      </w:r>
      <w:r w:rsidR="00D10CBF" w:rsidRPr="00796A62">
        <w:rPr>
          <w:rFonts w:cs="AL-Hotham" w:hint="cs"/>
          <w:sz w:val="22"/>
          <w:szCs w:val="30"/>
          <w:rtl/>
        </w:rPr>
        <w:t>ن يومًا</w:t>
      </w:r>
      <w:r w:rsidR="00C65C1A">
        <w:rPr>
          <w:rFonts w:cs="AL-Hotham" w:hint="cs"/>
          <w:sz w:val="22"/>
          <w:szCs w:val="30"/>
          <w:rtl/>
        </w:rPr>
        <w:t>،</w:t>
      </w:r>
      <w:r w:rsidR="00D10CBF" w:rsidRPr="00796A62">
        <w:rPr>
          <w:rFonts w:cs="AL-Hotham" w:hint="cs"/>
          <w:sz w:val="22"/>
          <w:szCs w:val="30"/>
          <w:rtl/>
        </w:rPr>
        <w:t xml:space="preserve"> وقد تمت مراعـاة القواعد التالية أثناء التوزيع</w:t>
      </w:r>
      <w:r w:rsidR="00395B4C" w:rsidRPr="00796A62">
        <w:rPr>
          <w:rFonts w:cs="AL-Hotham" w:hint="cs"/>
          <w:sz w:val="22"/>
          <w:szCs w:val="30"/>
          <w:rtl/>
        </w:rPr>
        <w:t>:</w:t>
      </w:r>
      <w:r w:rsidR="00D10CBF" w:rsidRPr="00796A62">
        <w:rPr>
          <w:rFonts w:cs="AL-Hotham" w:hint="cs"/>
          <w:sz w:val="22"/>
          <w:szCs w:val="30"/>
          <w:rtl/>
        </w:rPr>
        <w:t xml:space="preserve"> توضيح الغرض من الدراسة</w:t>
      </w:r>
      <w:r w:rsidR="00395B4C" w:rsidRPr="00796A62">
        <w:rPr>
          <w:rFonts w:cs="AL-Hotham" w:hint="cs"/>
          <w:sz w:val="22"/>
          <w:szCs w:val="30"/>
          <w:rtl/>
        </w:rPr>
        <w:t>،</w:t>
      </w:r>
      <w:r w:rsidR="00D10CBF" w:rsidRPr="00796A62">
        <w:rPr>
          <w:rFonts w:cs="AL-Hotham" w:hint="cs"/>
          <w:sz w:val="22"/>
          <w:szCs w:val="30"/>
          <w:rtl/>
        </w:rPr>
        <w:t xml:space="preserve"> وطريقة الإجابة عليها</w:t>
      </w:r>
      <w:r w:rsidR="00395B4C" w:rsidRPr="00796A62">
        <w:rPr>
          <w:rFonts w:cs="AL-Hotham" w:hint="cs"/>
          <w:sz w:val="22"/>
          <w:szCs w:val="30"/>
          <w:rtl/>
        </w:rPr>
        <w:t>،</w:t>
      </w:r>
      <w:r w:rsidR="00D10CBF" w:rsidRPr="00796A62">
        <w:rPr>
          <w:rFonts w:cs="AL-Hotham" w:hint="cs"/>
          <w:sz w:val="22"/>
          <w:szCs w:val="30"/>
          <w:rtl/>
        </w:rPr>
        <w:t xml:space="preserve"> وأهمية التعاون في دقة تدوين الإجابة</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hint="cs"/>
          <w:sz w:val="22"/>
          <w:szCs w:val="30"/>
          <w:rtl/>
        </w:rPr>
        <w:lastRenderedPageBreak/>
        <w:t>وليس ضرورياً ذكر الاسم</w:t>
      </w:r>
      <w:r w:rsidR="00395B4C" w:rsidRPr="00796A62">
        <w:rPr>
          <w:rFonts w:cs="AL-Hotham" w:hint="cs"/>
          <w:sz w:val="22"/>
          <w:szCs w:val="30"/>
          <w:rtl/>
        </w:rPr>
        <w:t>،</w:t>
      </w:r>
      <w:r w:rsidR="00D10CBF" w:rsidRPr="00796A62">
        <w:rPr>
          <w:rFonts w:cs="AL-Hotham" w:hint="cs"/>
          <w:sz w:val="22"/>
          <w:szCs w:val="30"/>
          <w:rtl/>
        </w:rPr>
        <w:t xml:space="preserve"> كما تم تحديد يوم وتاريخ تسليم الاستبانات في مدة لا تتجاوز ثلاثة أسابيع</w:t>
      </w:r>
      <w:r w:rsidR="00395B4C" w:rsidRPr="00796A62">
        <w:rPr>
          <w:rFonts w:cs="AL-Hotham" w:hint="cs"/>
          <w:sz w:val="22"/>
          <w:szCs w:val="30"/>
          <w:rtl/>
        </w:rPr>
        <w:t>.</w:t>
      </w:r>
    </w:p>
    <w:p w:rsidR="00D10CBF" w:rsidRPr="00796A62" w:rsidRDefault="00796A62" w:rsidP="00C65C1A">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تأمين أفضل إجراءات للتطبيق</w:t>
      </w:r>
      <w:r w:rsidR="00395B4C" w:rsidRPr="00796A62">
        <w:rPr>
          <w:rFonts w:cs="AL-Hotham" w:hint="cs"/>
          <w:sz w:val="22"/>
          <w:szCs w:val="30"/>
          <w:rtl/>
        </w:rPr>
        <w:t>،</w:t>
      </w:r>
      <w:r w:rsidR="00D10CBF" w:rsidRPr="00796A62">
        <w:rPr>
          <w:rFonts w:cs="AL-Hotham" w:hint="cs"/>
          <w:sz w:val="22"/>
          <w:szCs w:val="30"/>
          <w:rtl/>
        </w:rPr>
        <w:t xml:space="preserve"> حيث وضعت استبان</w:t>
      </w:r>
      <w:r w:rsidR="00C65C1A">
        <w:rPr>
          <w:rFonts w:cs="AL-Hotham" w:hint="cs"/>
          <w:sz w:val="22"/>
          <w:szCs w:val="30"/>
          <w:rtl/>
        </w:rPr>
        <w:t>ة</w:t>
      </w:r>
      <w:r w:rsidR="00D10CBF" w:rsidRPr="00796A62">
        <w:rPr>
          <w:rFonts w:cs="AL-Hotham" w:hint="cs"/>
          <w:sz w:val="22"/>
          <w:szCs w:val="30"/>
          <w:rtl/>
        </w:rPr>
        <w:t xml:space="preserve"> كل فرد من أفراد عينة الدراسة في مظروف خاص بها</w:t>
      </w:r>
      <w:r w:rsidR="00E236F8">
        <w:rPr>
          <w:rFonts w:cs="AL-Hotham" w:hint="cs"/>
          <w:sz w:val="22"/>
          <w:szCs w:val="30"/>
          <w:rtl/>
        </w:rPr>
        <w:t>، و</w:t>
      </w:r>
      <w:r w:rsidR="00D10CBF" w:rsidRPr="00796A62">
        <w:rPr>
          <w:rFonts w:cs="AL-Hotham" w:hint="cs"/>
          <w:sz w:val="22"/>
          <w:szCs w:val="30"/>
          <w:rtl/>
        </w:rPr>
        <w:t>طلب تغليف المظروف بعد الانتهاء للحصول على إجابات صريحة.</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وبعد جمع الاستبانات تم مراجعتها</w:t>
      </w:r>
      <w:r w:rsidR="00395B4C" w:rsidRPr="00796A62">
        <w:rPr>
          <w:rFonts w:cs="AL-Hotham" w:hint="cs"/>
          <w:sz w:val="22"/>
          <w:szCs w:val="30"/>
          <w:rtl/>
        </w:rPr>
        <w:t xml:space="preserve"> </w:t>
      </w:r>
      <w:r w:rsidRPr="00796A62">
        <w:rPr>
          <w:rFonts w:cs="AL-Hotham" w:hint="cs"/>
          <w:sz w:val="22"/>
          <w:szCs w:val="30"/>
          <w:rtl/>
        </w:rPr>
        <w:t xml:space="preserve">للتأكد من صلاحيتها للاستخدام بمراعاة </w:t>
      </w:r>
      <w:r w:rsidRPr="00796A62">
        <w:rPr>
          <w:rFonts w:cs="AL-Hotham"/>
          <w:sz w:val="22"/>
          <w:szCs w:val="30"/>
          <w:rtl/>
        </w:rPr>
        <w:t>المستجيبين</w:t>
      </w:r>
      <w:r w:rsidRPr="00796A62">
        <w:rPr>
          <w:rFonts w:cs="AL-Hotham" w:hint="cs"/>
          <w:sz w:val="22"/>
          <w:szCs w:val="30"/>
          <w:rtl/>
        </w:rPr>
        <w:t xml:space="preserve"> لتعليماتها وهي</w:t>
      </w:r>
      <w:r w:rsidR="00395B4C" w:rsidRPr="00796A62">
        <w:rPr>
          <w:rFonts w:cs="AL-Hotham" w:hint="cs"/>
          <w:sz w:val="22"/>
          <w:szCs w:val="30"/>
          <w:rtl/>
        </w:rPr>
        <w:t>:</w:t>
      </w:r>
      <w:r w:rsidRPr="00796A62">
        <w:rPr>
          <w:rFonts w:cs="AL-Hotham" w:hint="cs"/>
          <w:sz w:val="22"/>
          <w:szCs w:val="30"/>
          <w:rtl/>
        </w:rPr>
        <w:t xml:space="preserve"> الإجابة على كامل الاستبانة بدقة</w:t>
      </w:r>
      <w:r w:rsidR="00395B4C" w:rsidRPr="00796A62">
        <w:rPr>
          <w:rFonts w:cs="AL-Hotham" w:hint="cs"/>
          <w:sz w:val="22"/>
          <w:szCs w:val="30"/>
          <w:rtl/>
        </w:rPr>
        <w:t>،</w:t>
      </w:r>
      <w:r w:rsidRPr="00796A62">
        <w:rPr>
          <w:rFonts w:cs="AL-Hotham" w:hint="cs"/>
          <w:sz w:val="22"/>
          <w:szCs w:val="30"/>
          <w:rtl/>
        </w:rPr>
        <w:t xml:space="preserve"> ووضع إجابة واحدة فقط في معيار تدرج الإجابات</w:t>
      </w:r>
      <w:r w:rsidR="00395B4C" w:rsidRPr="00796A62">
        <w:rPr>
          <w:rFonts w:cs="AL-Hotham" w:hint="cs"/>
          <w:sz w:val="22"/>
          <w:szCs w:val="30"/>
          <w:rtl/>
        </w:rPr>
        <w:t>،</w:t>
      </w:r>
      <w:r w:rsidRPr="00796A62">
        <w:rPr>
          <w:rFonts w:cs="AL-Hotham" w:hint="cs"/>
          <w:sz w:val="22"/>
          <w:szCs w:val="30"/>
          <w:rtl/>
        </w:rPr>
        <w:t>حيث بلغ عدد الاستبانات العائدة والصالحة للاستخدام 221</w:t>
      </w:r>
      <w:r w:rsidR="00395B4C" w:rsidRPr="00796A62">
        <w:rPr>
          <w:rFonts w:cs="AL-Hotham" w:hint="cs"/>
          <w:sz w:val="22"/>
          <w:szCs w:val="30"/>
          <w:rtl/>
        </w:rPr>
        <w:t xml:space="preserve"> </w:t>
      </w:r>
      <w:r w:rsidRPr="00796A62">
        <w:rPr>
          <w:rFonts w:cs="AL-Hotham" w:hint="cs"/>
          <w:sz w:val="22"/>
          <w:szCs w:val="30"/>
          <w:rtl/>
        </w:rPr>
        <w:t>استبانة بنسبة 79</w:t>
      </w:r>
      <w:r w:rsidRPr="00796A62">
        <w:rPr>
          <w:rFonts w:cs="AL-Hotham"/>
          <w:sz w:val="22"/>
          <w:szCs w:val="30"/>
          <w:rtl/>
        </w:rPr>
        <w:t>٪</w:t>
      </w:r>
      <w:r w:rsidR="00395B4C" w:rsidRPr="00796A62">
        <w:rPr>
          <w:rFonts w:cs="AL-Hotham" w:hint="cs"/>
          <w:sz w:val="22"/>
          <w:szCs w:val="30"/>
          <w:rtl/>
        </w:rPr>
        <w:t>.</w:t>
      </w:r>
    </w:p>
    <w:p w:rsidR="00D10CBF" w:rsidRPr="0062601B" w:rsidRDefault="00796A62" w:rsidP="0062601B">
      <w:pPr>
        <w:pStyle w:val="a8"/>
        <w:widowControl w:val="0"/>
        <w:spacing w:line="245" w:lineRule="auto"/>
        <w:ind w:firstLine="0"/>
        <w:rPr>
          <w:rFonts w:ascii="Traditional Arabic" w:hAnsi="Traditional Arabic" w:cs="Traditional Arabic"/>
          <w:bCs/>
          <w:sz w:val="22"/>
          <w:rtl/>
        </w:rPr>
      </w:pPr>
      <w:r w:rsidRPr="0062601B">
        <w:rPr>
          <w:rFonts w:ascii="Traditional Arabic" w:hAnsi="Traditional Arabic" w:cs="Traditional Arabic" w:hint="cs"/>
          <w:bCs/>
          <w:sz w:val="22"/>
          <w:rtl/>
        </w:rPr>
        <w:t>–</w:t>
      </w:r>
      <w:r w:rsidR="008A3706" w:rsidRPr="0062601B">
        <w:rPr>
          <w:rFonts w:ascii="Traditional Arabic" w:hAnsi="Traditional Arabic" w:cs="Traditional Arabic" w:hint="cs"/>
          <w:bCs/>
          <w:sz w:val="22"/>
          <w:rtl/>
        </w:rPr>
        <w:t xml:space="preserve"> </w:t>
      </w:r>
      <w:r w:rsidR="00D10CBF" w:rsidRPr="0062601B">
        <w:rPr>
          <w:rFonts w:ascii="Traditional Arabic" w:hAnsi="Traditional Arabic" w:cs="Traditional Arabic" w:hint="cs"/>
          <w:bCs/>
          <w:sz w:val="22"/>
          <w:rtl/>
        </w:rPr>
        <w:t>الأساليب الإحصائية</w:t>
      </w:r>
      <w:r w:rsidR="00395B4C" w:rsidRPr="0062601B">
        <w:rPr>
          <w:rFonts w:ascii="Traditional Arabic" w:hAnsi="Traditional Arabic" w:cs="Traditional Arabic" w:hint="cs"/>
          <w:bCs/>
          <w:sz w:val="22"/>
          <w:rtl/>
        </w:rPr>
        <w:t>:</w:t>
      </w:r>
      <w:r w:rsidR="00D10CBF" w:rsidRPr="0062601B">
        <w:rPr>
          <w:rFonts w:ascii="Traditional Arabic" w:hAnsi="Traditional Arabic" w:cs="Traditional Arabic" w:hint="cs"/>
          <w:bCs/>
          <w:sz w:val="22"/>
          <w:rtl/>
        </w:rPr>
        <w:t xml:space="preserve"> </w:t>
      </w:r>
    </w:p>
    <w:p w:rsidR="00D10CBF" w:rsidRPr="00FA5AC1" w:rsidRDefault="00D10CBF" w:rsidP="0062601B">
      <w:pPr>
        <w:widowControl w:val="0"/>
        <w:spacing w:line="245" w:lineRule="auto"/>
        <w:ind w:firstLine="567"/>
        <w:jc w:val="lowKashida"/>
        <w:rPr>
          <w:rFonts w:cs="AL-Hotham"/>
          <w:spacing w:val="-2"/>
          <w:sz w:val="22"/>
          <w:szCs w:val="30"/>
          <w:rtl/>
        </w:rPr>
      </w:pPr>
      <w:r w:rsidRPr="00FA5AC1">
        <w:rPr>
          <w:rFonts w:cs="AL-Hotham" w:hint="cs"/>
          <w:spacing w:val="-2"/>
          <w:sz w:val="22"/>
          <w:szCs w:val="30"/>
          <w:rtl/>
        </w:rPr>
        <w:t>تم استخدام الأساليب الإحصـائية المناسبة وهي</w:t>
      </w:r>
      <w:r w:rsidR="00395B4C" w:rsidRPr="00FA5AC1">
        <w:rPr>
          <w:rFonts w:cs="AL-Hotham" w:hint="cs"/>
          <w:spacing w:val="-2"/>
          <w:sz w:val="22"/>
          <w:szCs w:val="30"/>
          <w:rtl/>
        </w:rPr>
        <w:t>:</w:t>
      </w:r>
      <w:r w:rsidRPr="00FA5AC1">
        <w:rPr>
          <w:rFonts w:cs="AL-Hotham" w:hint="cs"/>
          <w:spacing w:val="-2"/>
          <w:sz w:val="22"/>
          <w:szCs w:val="30"/>
          <w:rtl/>
        </w:rPr>
        <w:t xml:space="preserve"> التكرارات</w:t>
      </w:r>
      <w:r w:rsidR="00395B4C" w:rsidRPr="00FA5AC1">
        <w:rPr>
          <w:rFonts w:cs="AL-Hotham" w:hint="cs"/>
          <w:spacing w:val="-2"/>
          <w:sz w:val="22"/>
          <w:szCs w:val="30"/>
          <w:rtl/>
        </w:rPr>
        <w:t>،</w:t>
      </w:r>
      <w:r w:rsidRPr="00FA5AC1">
        <w:rPr>
          <w:rFonts w:cs="AL-Hotham" w:hint="cs"/>
          <w:spacing w:val="-2"/>
          <w:sz w:val="22"/>
          <w:szCs w:val="30"/>
          <w:rtl/>
        </w:rPr>
        <w:t xml:space="preserve"> والنسبة المئوية</w:t>
      </w:r>
      <w:r w:rsidR="00395B4C" w:rsidRPr="00FA5AC1">
        <w:rPr>
          <w:rFonts w:cs="AL-Hotham" w:hint="cs"/>
          <w:spacing w:val="-2"/>
          <w:sz w:val="22"/>
          <w:szCs w:val="30"/>
          <w:rtl/>
        </w:rPr>
        <w:t>،</w:t>
      </w:r>
      <w:r w:rsidR="00E236F8" w:rsidRPr="00FA5AC1">
        <w:rPr>
          <w:rFonts w:cs="AL-Hotham" w:hint="cs"/>
          <w:spacing w:val="-2"/>
          <w:sz w:val="22"/>
          <w:szCs w:val="30"/>
          <w:rtl/>
        </w:rPr>
        <w:t xml:space="preserve"> و</w:t>
      </w:r>
      <w:r w:rsidRPr="00FA5AC1">
        <w:rPr>
          <w:rFonts w:cs="AL-Hotham" w:hint="cs"/>
          <w:spacing w:val="-2"/>
          <w:sz w:val="22"/>
          <w:szCs w:val="30"/>
          <w:rtl/>
        </w:rPr>
        <w:t>المتوسط الحسابي</w:t>
      </w:r>
      <w:r w:rsidR="00395B4C" w:rsidRPr="00FA5AC1">
        <w:rPr>
          <w:rFonts w:cs="AL-Hotham" w:hint="cs"/>
          <w:spacing w:val="-2"/>
          <w:sz w:val="22"/>
          <w:szCs w:val="30"/>
          <w:rtl/>
        </w:rPr>
        <w:t>،</w:t>
      </w:r>
      <w:r w:rsidRPr="00FA5AC1">
        <w:rPr>
          <w:rFonts w:cs="AL-Hotham" w:hint="cs"/>
          <w:spacing w:val="-2"/>
          <w:sz w:val="22"/>
          <w:szCs w:val="30"/>
          <w:rtl/>
        </w:rPr>
        <w:t xml:space="preserve"> والانحراف المعياري</w:t>
      </w:r>
      <w:r w:rsidR="00395B4C" w:rsidRPr="00FA5AC1">
        <w:rPr>
          <w:rFonts w:cs="AL-Hotham" w:hint="cs"/>
          <w:spacing w:val="-2"/>
          <w:sz w:val="22"/>
          <w:szCs w:val="30"/>
          <w:rtl/>
        </w:rPr>
        <w:t>،</w:t>
      </w:r>
      <w:r w:rsidRPr="00FA5AC1">
        <w:rPr>
          <w:rFonts w:cs="AL-Hotham" w:hint="cs"/>
          <w:spacing w:val="-2"/>
          <w:sz w:val="22"/>
          <w:szCs w:val="30"/>
          <w:rtl/>
        </w:rPr>
        <w:t xml:space="preserve"> واختبار</w:t>
      </w:r>
      <w:r w:rsidR="0062601B" w:rsidRPr="00FA5AC1">
        <w:rPr>
          <w:rFonts w:cs="AL-Hotham" w:hint="cs"/>
          <w:spacing w:val="-2"/>
          <w:sz w:val="22"/>
          <w:szCs w:val="30"/>
          <w:rtl/>
        </w:rPr>
        <w:t xml:space="preserve"> [</w:t>
      </w:r>
      <w:r w:rsidRPr="00FA5AC1">
        <w:rPr>
          <w:rFonts w:cs="AL-Hotham" w:hint="cs"/>
          <w:spacing w:val="-2"/>
          <w:sz w:val="22"/>
          <w:szCs w:val="30"/>
          <w:rtl/>
        </w:rPr>
        <w:t>ت</w:t>
      </w:r>
      <w:r w:rsidR="0062601B" w:rsidRPr="00FA5AC1">
        <w:rPr>
          <w:rFonts w:cs="AL-Hotham" w:hint="cs"/>
          <w:spacing w:val="-2"/>
          <w:sz w:val="22"/>
          <w:szCs w:val="30"/>
          <w:rtl/>
        </w:rPr>
        <w:t xml:space="preserve">] </w:t>
      </w:r>
      <w:proofErr w:type="spellStart"/>
      <w:r w:rsidRPr="00FA5AC1">
        <w:rPr>
          <w:rFonts w:cs="AL-Hotham"/>
          <w:spacing w:val="-2"/>
          <w:sz w:val="22"/>
          <w:szCs w:val="30"/>
        </w:rPr>
        <w:t>T.test</w:t>
      </w:r>
      <w:proofErr w:type="spellEnd"/>
      <w:r w:rsidRPr="00FA5AC1">
        <w:rPr>
          <w:rFonts w:cs="AL-Hotham" w:hint="cs"/>
          <w:spacing w:val="-2"/>
          <w:sz w:val="22"/>
          <w:szCs w:val="30"/>
          <w:rtl/>
        </w:rPr>
        <w:t xml:space="preserve"> في حالة وجود مجموعتين في المتغيرات المستقلة</w:t>
      </w:r>
      <w:r w:rsidR="00395B4C" w:rsidRPr="00FA5AC1">
        <w:rPr>
          <w:rFonts w:cs="AL-Hotham" w:hint="cs"/>
          <w:spacing w:val="-2"/>
          <w:sz w:val="22"/>
          <w:szCs w:val="30"/>
          <w:rtl/>
        </w:rPr>
        <w:t>،</w:t>
      </w:r>
      <w:r w:rsidRPr="00FA5AC1">
        <w:rPr>
          <w:rFonts w:cs="AL-Hotham" w:hint="cs"/>
          <w:spacing w:val="-2"/>
          <w:sz w:val="22"/>
          <w:szCs w:val="30"/>
          <w:rtl/>
        </w:rPr>
        <w:t xml:space="preserve"> وتحليل التباين الأحادي </w:t>
      </w:r>
      <w:r w:rsidRPr="00FA5AC1">
        <w:rPr>
          <w:rFonts w:cs="AL-Hotham"/>
          <w:spacing w:val="-2"/>
          <w:sz w:val="22"/>
          <w:szCs w:val="30"/>
        </w:rPr>
        <w:t>A one way Analysis of Variance</w:t>
      </w:r>
      <w:r w:rsidR="00395B4C" w:rsidRPr="00FA5AC1">
        <w:rPr>
          <w:rFonts w:cs="AL-Hotham"/>
          <w:spacing w:val="-2"/>
          <w:sz w:val="22"/>
          <w:szCs w:val="30"/>
          <w:rtl/>
        </w:rPr>
        <w:t xml:space="preserve"> </w:t>
      </w:r>
      <w:r w:rsidRPr="00FA5AC1">
        <w:rPr>
          <w:rFonts w:cs="AL-Hotham" w:hint="cs"/>
          <w:spacing w:val="-2"/>
          <w:sz w:val="22"/>
          <w:szCs w:val="30"/>
          <w:rtl/>
        </w:rPr>
        <w:t>في حالة وجود أكثر من مجموعتين في المتغيرات المستقلة</w:t>
      </w:r>
      <w:r w:rsidR="00395B4C" w:rsidRPr="00FA5AC1">
        <w:rPr>
          <w:rFonts w:cs="AL-Hotham" w:hint="cs"/>
          <w:spacing w:val="-2"/>
          <w:sz w:val="22"/>
          <w:szCs w:val="30"/>
          <w:rtl/>
        </w:rPr>
        <w:t>،</w:t>
      </w:r>
      <w:r w:rsidRPr="00FA5AC1">
        <w:rPr>
          <w:rFonts w:cs="AL-Hotham" w:hint="cs"/>
          <w:spacing w:val="-2"/>
          <w:sz w:val="22"/>
          <w:szCs w:val="30"/>
          <w:rtl/>
        </w:rPr>
        <w:t xml:space="preserve"> ومعامل ارتباط بيرسون</w:t>
      </w:r>
      <w:r w:rsidR="00395B4C" w:rsidRPr="00FA5AC1">
        <w:rPr>
          <w:rFonts w:cs="AL-Hotham" w:hint="cs"/>
          <w:spacing w:val="-2"/>
          <w:sz w:val="22"/>
          <w:szCs w:val="30"/>
          <w:rtl/>
        </w:rPr>
        <w:t xml:space="preserve"> </w:t>
      </w:r>
      <w:r w:rsidRPr="00FA5AC1">
        <w:rPr>
          <w:rFonts w:cs="AL-Hotham"/>
          <w:spacing w:val="-2"/>
          <w:sz w:val="22"/>
          <w:szCs w:val="30"/>
        </w:rPr>
        <w:t>Pearson Correlation Coefficient</w:t>
      </w:r>
      <w:r w:rsidRPr="00FA5AC1">
        <w:rPr>
          <w:rFonts w:cs="AL-Hotham" w:hint="cs"/>
          <w:spacing w:val="-2"/>
          <w:sz w:val="22"/>
          <w:szCs w:val="30"/>
          <w:rtl/>
        </w:rPr>
        <w:t xml:space="preserve"> لحساب العلاقة بين مكونات إدارة الأداء</w:t>
      </w:r>
      <w:r w:rsidR="00395B4C" w:rsidRPr="00FA5AC1">
        <w:rPr>
          <w:rFonts w:cs="AL-Hotham" w:hint="cs"/>
          <w:spacing w:val="-2"/>
          <w:sz w:val="22"/>
          <w:szCs w:val="30"/>
          <w:rtl/>
        </w:rPr>
        <w:t>،</w:t>
      </w:r>
      <w:r w:rsidRPr="00FA5AC1">
        <w:rPr>
          <w:rFonts w:cs="AL-Hotham" w:hint="cs"/>
          <w:spacing w:val="-2"/>
          <w:sz w:val="22"/>
          <w:szCs w:val="30"/>
          <w:rtl/>
        </w:rPr>
        <w:t xml:space="preserve"> ومعامل ارتباط ثبات الاستبانة</w:t>
      </w:r>
      <w:r w:rsidR="00395B4C" w:rsidRPr="00FA5AC1">
        <w:rPr>
          <w:rFonts w:cs="AL-Hotham" w:hint="cs"/>
          <w:spacing w:val="-2"/>
          <w:sz w:val="22"/>
          <w:szCs w:val="30"/>
          <w:rtl/>
        </w:rPr>
        <w:t>،</w:t>
      </w:r>
      <w:r w:rsidRPr="00FA5AC1">
        <w:rPr>
          <w:rFonts w:cs="AL-Hotham" w:hint="cs"/>
          <w:spacing w:val="-2"/>
          <w:sz w:val="22"/>
          <w:szCs w:val="30"/>
          <w:rtl/>
        </w:rPr>
        <w:t xml:space="preserve"> وصدق المحتوى</w:t>
      </w:r>
      <w:r w:rsidR="00395B4C" w:rsidRPr="00FA5AC1">
        <w:rPr>
          <w:rFonts w:cs="AL-Hotham" w:hint="cs"/>
          <w:spacing w:val="-2"/>
          <w:sz w:val="22"/>
          <w:szCs w:val="30"/>
          <w:rtl/>
        </w:rPr>
        <w:t>.</w:t>
      </w:r>
    </w:p>
    <w:p w:rsidR="00D10CBF" w:rsidRPr="0062601B" w:rsidRDefault="00796A62" w:rsidP="0062601B">
      <w:pPr>
        <w:pStyle w:val="a8"/>
        <w:widowControl w:val="0"/>
        <w:spacing w:line="245" w:lineRule="auto"/>
        <w:ind w:firstLine="0"/>
        <w:rPr>
          <w:rFonts w:ascii="Traditional Arabic" w:hAnsi="Traditional Arabic" w:cs="Traditional Arabic"/>
          <w:bCs/>
          <w:sz w:val="22"/>
          <w:rtl/>
        </w:rPr>
      </w:pPr>
      <w:r w:rsidRPr="0062601B">
        <w:rPr>
          <w:rFonts w:ascii="Traditional Arabic" w:hAnsi="Traditional Arabic" w:cs="Traditional Arabic" w:hint="cs"/>
          <w:bCs/>
          <w:sz w:val="22"/>
          <w:rtl/>
        </w:rPr>
        <w:t>–</w:t>
      </w:r>
      <w:r w:rsidR="008A3706" w:rsidRPr="0062601B">
        <w:rPr>
          <w:rFonts w:ascii="Traditional Arabic" w:hAnsi="Traditional Arabic" w:cs="Traditional Arabic" w:hint="cs"/>
          <w:bCs/>
          <w:sz w:val="22"/>
          <w:rtl/>
        </w:rPr>
        <w:t xml:space="preserve"> </w:t>
      </w:r>
      <w:r w:rsidR="00D10CBF" w:rsidRPr="0062601B">
        <w:rPr>
          <w:rFonts w:ascii="Traditional Arabic" w:hAnsi="Traditional Arabic" w:cs="Traditional Arabic" w:hint="cs"/>
          <w:bCs/>
          <w:sz w:val="22"/>
          <w:rtl/>
        </w:rPr>
        <w:t>تحليل المعلومات</w:t>
      </w:r>
      <w:r w:rsidR="00395B4C" w:rsidRPr="0062601B">
        <w:rPr>
          <w:rFonts w:ascii="Traditional Arabic" w:hAnsi="Traditional Arabic" w:cs="Traditional Arabic" w:hint="cs"/>
          <w:bCs/>
          <w:sz w:val="22"/>
          <w:rtl/>
        </w:rPr>
        <w:t>:</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بعد أن تم إدخال المعلومات في الحاسب الآلي ومراجعتها</w:t>
      </w:r>
      <w:r w:rsidR="00395B4C" w:rsidRPr="00796A62">
        <w:rPr>
          <w:rFonts w:cs="AL-Hotham" w:hint="cs"/>
          <w:sz w:val="22"/>
          <w:szCs w:val="30"/>
          <w:rtl/>
        </w:rPr>
        <w:t>،</w:t>
      </w:r>
      <w:r w:rsidRPr="00796A62">
        <w:rPr>
          <w:rFonts w:cs="AL-Hotham" w:hint="cs"/>
          <w:sz w:val="22"/>
          <w:szCs w:val="30"/>
          <w:rtl/>
        </w:rPr>
        <w:t xml:space="preserve"> تم تحليل معلومات الدراسة شخصيًا </w:t>
      </w:r>
      <w:r w:rsidRPr="00796A62">
        <w:rPr>
          <w:rFonts w:cs="AL-Hotham" w:hint="cs"/>
          <w:sz w:val="22"/>
          <w:szCs w:val="30"/>
          <w:rtl/>
        </w:rPr>
        <w:lastRenderedPageBreak/>
        <w:t>باستخدام حزمة البرامج الإحصائية للعلوم الاجتماعية</w:t>
      </w:r>
      <w:r w:rsidR="0062601B">
        <w:rPr>
          <w:rFonts w:cs="AL-Hotham" w:hint="cs"/>
          <w:sz w:val="22"/>
          <w:szCs w:val="30"/>
          <w:rtl/>
        </w:rPr>
        <w:t xml:space="preserve"> </w:t>
      </w:r>
      <w:r w:rsidRPr="00796A62">
        <w:rPr>
          <w:rFonts w:cs="AL-Hotham" w:hint="cs"/>
          <w:sz w:val="22"/>
          <w:szCs w:val="30"/>
          <w:rtl/>
        </w:rPr>
        <w:t>(</w:t>
      </w:r>
      <w:r w:rsidRPr="00796A62">
        <w:rPr>
          <w:rFonts w:cs="AL-Hotham"/>
          <w:sz w:val="22"/>
          <w:szCs w:val="30"/>
        </w:rPr>
        <w:t>SPSS</w:t>
      </w:r>
      <w:r w:rsidR="00395B4C" w:rsidRPr="00796A62">
        <w:rPr>
          <w:rFonts w:cs="AL-Hotham" w:hint="cs"/>
          <w:sz w:val="22"/>
          <w:szCs w:val="30"/>
          <w:rtl/>
        </w:rPr>
        <w:t>)</w:t>
      </w:r>
      <w:r w:rsidRPr="00796A62">
        <w:rPr>
          <w:rFonts w:cs="AL-Hotham" w:hint="cs"/>
          <w:sz w:val="22"/>
          <w:szCs w:val="30"/>
          <w:rtl/>
        </w:rPr>
        <w:t xml:space="preserve"> </w:t>
      </w:r>
      <w:r w:rsidRPr="00796A62">
        <w:rPr>
          <w:rFonts w:cs="AL-Hotham"/>
          <w:sz w:val="22"/>
          <w:szCs w:val="30"/>
        </w:rPr>
        <w:t>Statistical Package for the Social Sciences</w:t>
      </w:r>
      <w:r w:rsidR="00395B4C" w:rsidRPr="00796A62">
        <w:rPr>
          <w:rFonts w:cs="AL-Hotham" w:hint="cs"/>
          <w:sz w:val="22"/>
          <w:szCs w:val="30"/>
          <w:rtl/>
        </w:rPr>
        <w:t xml:space="preserve"> (</w:t>
      </w:r>
      <w:r w:rsidRPr="00796A62">
        <w:rPr>
          <w:rFonts w:cs="AL-Hotham" w:hint="cs"/>
          <w:sz w:val="22"/>
          <w:szCs w:val="30"/>
          <w:rtl/>
        </w:rPr>
        <w:t>الإصدار الرابع عشر</w:t>
      </w:r>
      <w:r w:rsidR="00395B4C" w:rsidRPr="00796A62">
        <w:rPr>
          <w:rFonts w:cs="AL-Hotham" w:hint="cs"/>
          <w:sz w:val="22"/>
          <w:szCs w:val="30"/>
          <w:rtl/>
        </w:rPr>
        <w:t>).</w:t>
      </w:r>
      <w:r w:rsidRPr="00796A62">
        <w:rPr>
          <w:rFonts w:cs="AL-Hotham" w:hint="cs"/>
          <w:sz w:val="22"/>
          <w:szCs w:val="30"/>
          <w:rtl/>
        </w:rPr>
        <w:t xml:space="preserve"> حيث أعطيت درجات محددة لكل حقـل من حقول الإجابات</w:t>
      </w:r>
      <w:r w:rsidR="00395B4C" w:rsidRPr="00796A62">
        <w:rPr>
          <w:rFonts w:cs="AL-Hotham" w:hint="cs"/>
          <w:sz w:val="22"/>
          <w:szCs w:val="30"/>
          <w:rtl/>
        </w:rPr>
        <w:t>،</w:t>
      </w:r>
      <w:r w:rsidRPr="00796A62">
        <w:rPr>
          <w:rFonts w:cs="AL-Hotham" w:hint="cs"/>
          <w:sz w:val="22"/>
          <w:szCs w:val="30"/>
          <w:rtl/>
        </w:rPr>
        <w:t xml:space="preserve"> وقد أعطيت الإجابات المتعلقة بتوافر معايير مكونات إدارة الأداء القيم الرقمية التالية</w:t>
      </w:r>
      <w:r w:rsidR="00395B4C" w:rsidRPr="00796A62">
        <w:rPr>
          <w:rFonts w:cs="AL-Hotham" w:hint="cs"/>
          <w:sz w:val="22"/>
          <w:szCs w:val="30"/>
          <w:rtl/>
        </w:rPr>
        <w:t>:</w:t>
      </w:r>
      <w:r w:rsidRPr="00796A62">
        <w:rPr>
          <w:rFonts w:cs="AL-Hotham" w:hint="cs"/>
          <w:sz w:val="22"/>
          <w:szCs w:val="30"/>
          <w:rtl/>
        </w:rPr>
        <w:t xml:space="preserve"> تتوافر بدرجة كبيرة جداً 5 درجات</w:t>
      </w:r>
      <w:r w:rsidR="00395B4C" w:rsidRPr="00796A62">
        <w:rPr>
          <w:rFonts w:cs="AL-Hotham" w:hint="cs"/>
          <w:sz w:val="22"/>
          <w:szCs w:val="30"/>
          <w:rtl/>
        </w:rPr>
        <w:t>،</w:t>
      </w:r>
      <w:r w:rsidRPr="00796A62">
        <w:rPr>
          <w:rFonts w:cs="AL-Hotham" w:hint="cs"/>
          <w:sz w:val="22"/>
          <w:szCs w:val="30"/>
          <w:rtl/>
        </w:rPr>
        <w:t xml:space="preserve"> تتوافر بدرجة كبيرة 4 درجات</w:t>
      </w:r>
      <w:r w:rsidR="00395B4C" w:rsidRPr="00796A62">
        <w:rPr>
          <w:rFonts w:cs="AL-Hotham" w:hint="cs"/>
          <w:sz w:val="22"/>
          <w:szCs w:val="30"/>
          <w:rtl/>
        </w:rPr>
        <w:t>،</w:t>
      </w:r>
      <w:r w:rsidRPr="00796A62">
        <w:rPr>
          <w:rFonts w:cs="AL-Hotham" w:hint="cs"/>
          <w:sz w:val="22"/>
          <w:szCs w:val="30"/>
          <w:rtl/>
        </w:rPr>
        <w:t xml:space="preserve"> تتوافر بدرجة متوسطة 3 درجات</w:t>
      </w:r>
      <w:r w:rsidR="00395B4C" w:rsidRPr="00796A62">
        <w:rPr>
          <w:rFonts w:cs="AL-Hotham" w:hint="cs"/>
          <w:sz w:val="22"/>
          <w:szCs w:val="30"/>
          <w:rtl/>
        </w:rPr>
        <w:t>،</w:t>
      </w:r>
      <w:r w:rsidRPr="00796A62">
        <w:rPr>
          <w:rFonts w:cs="AL-Hotham" w:hint="cs"/>
          <w:sz w:val="22"/>
          <w:szCs w:val="30"/>
          <w:rtl/>
        </w:rPr>
        <w:t xml:space="preserve"> تتوافر بدرجة ضعيفة 2 درجة</w:t>
      </w:r>
      <w:r w:rsidR="00395B4C" w:rsidRPr="00796A62">
        <w:rPr>
          <w:rFonts w:cs="AL-Hotham" w:hint="cs"/>
          <w:sz w:val="22"/>
          <w:szCs w:val="30"/>
          <w:rtl/>
        </w:rPr>
        <w:t>،</w:t>
      </w:r>
      <w:r w:rsidRPr="00796A62">
        <w:rPr>
          <w:rFonts w:cs="AL-Hotham" w:hint="cs"/>
          <w:sz w:val="22"/>
          <w:szCs w:val="30"/>
          <w:rtl/>
        </w:rPr>
        <w:t xml:space="preserve"> تتوافر بدرجة ضعيفة جداً 1 درجة</w:t>
      </w:r>
      <w:r w:rsidR="00395B4C" w:rsidRPr="00796A62">
        <w:rPr>
          <w:rFonts w:cs="AL-Hotham" w:hint="cs"/>
          <w:sz w:val="22"/>
          <w:szCs w:val="30"/>
          <w:rtl/>
        </w:rPr>
        <w:t>.</w:t>
      </w:r>
      <w:r w:rsidRPr="00796A62">
        <w:rPr>
          <w:rFonts w:cs="AL-Hotham" w:hint="cs"/>
          <w:sz w:val="22"/>
          <w:szCs w:val="30"/>
          <w:rtl/>
        </w:rPr>
        <w:t xml:space="preserve"> وتم إعطاء رموز معينة للمعلومات العامة عن أفراد مجتمع الدراسة</w:t>
      </w:r>
      <w:r w:rsidR="00395B4C" w:rsidRPr="00796A62">
        <w:rPr>
          <w:rFonts w:cs="AL-Hotham" w:hint="cs"/>
          <w:sz w:val="22"/>
          <w:szCs w:val="30"/>
          <w:rtl/>
        </w:rPr>
        <w:t xml:space="preserve"> </w:t>
      </w:r>
      <w:r w:rsidRPr="00796A62">
        <w:rPr>
          <w:rFonts w:cs="AL-Hotham" w:hint="cs"/>
          <w:sz w:val="22"/>
          <w:szCs w:val="30"/>
          <w:rtl/>
        </w:rPr>
        <w:t>وتضمن التحليل المعلومات الأساسية المتعلقة بمكونات إدارة الأداء</w:t>
      </w:r>
      <w:r w:rsidR="00395B4C" w:rsidRPr="00796A62">
        <w:rPr>
          <w:rFonts w:cs="AL-Hotham" w:hint="cs"/>
          <w:sz w:val="22"/>
          <w:szCs w:val="30"/>
          <w:rtl/>
        </w:rPr>
        <w:t>،</w:t>
      </w:r>
      <w:r w:rsidRPr="00796A62">
        <w:rPr>
          <w:rFonts w:cs="AL-Hotham" w:hint="cs"/>
          <w:sz w:val="22"/>
          <w:szCs w:val="30"/>
          <w:rtl/>
        </w:rPr>
        <w:t xml:space="preserve"> والمعلومات العامة عن</w:t>
      </w:r>
      <w:r w:rsidR="00395B4C" w:rsidRPr="00796A62">
        <w:rPr>
          <w:rFonts w:cs="AL-Hotham" w:hint="cs"/>
          <w:sz w:val="22"/>
          <w:szCs w:val="30"/>
          <w:rtl/>
        </w:rPr>
        <w:t xml:space="preserve"> </w:t>
      </w:r>
      <w:r w:rsidRPr="00796A62">
        <w:rPr>
          <w:rFonts w:cs="AL-Hotham" w:hint="cs"/>
          <w:sz w:val="22"/>
          <w:szCs w:val="30"/>
          <w:rtl/>
        </w:rPr>
        <w:t>أفراد مجتمع الدراسـة</w:t>
      </w:r>
      <w:r w:rsidR="00395B4C" w:rsidRPr="00796A62">
        <w:rPr>
          <w:rFonts w:cs="AL-Hotham" w:hint="cs"/>
          <w:sz w:val="22"/>
          <w:szCs w:val="30"/>
          <w:rtl/>
        </w:rPr>
        <w:t>:</w:t>
      </w:r>
      <w:r w:rsidRPr="00796A62">
        <w:rPr>
          <w:rFonts w:cs="AL-Hotham" w:hint="cs"/>
          <w:sz w:val="22"/>
          <w:szCs w:val="30"/>
          <w:rtl/>
        </w:rPr>
        <w:t xml:space="preserve"> النـوع </w:t>
      </w:r>
      <w:r w:rsidR="00395B4C" w:rsidRPr="00796A62">
        <w:rPr>
          <w:rFonts w:cs="AL-Hotham" w:hint="cs"/>
          <w:sz w:val="22"/>
          <w:szCs w:val="30"/>
          <w:rtl/>
        </w:rPr>
        <w:t>(</w:t>
      </w:r>
      <w:r w:rsidRPr="00796A62">
        <w:rPr>
          <w:rFonts w:cs="AL-Hotham" w:hint="cs"/>
          <w:sz w:val="22"/>
          <w:szCs w:val="30"/>
          <w:rtl/>
        </w:rPr>
        <w:t>ذكر</w:t>
      </w:r>
      <w:r w:rsidR="00395B4C" w:rsidRPr="00796A62">
        <w:rPr>
          <w:rFonts w:cs="AL-Hotham" w:hint="cs"/>
          <w:sz w:val="22"/>
          <w:szCs w:val="30"/>
          <w:rtl/>
        </w:rPr>
        <w:t>،</w:t>
      </w:r>
      <w:r w:rsidRPr="00796A62">
        <w:rPr>
          <w:rFonts w:cs="AL-Hotham" w:hint="cs"/>
          <w:sz w:val="22"/>
          <w:szCs w:val="30"/>
          <w:rtl/>
        </w:rPr>
        <w:t xml:space="preserve"> أنثى</w:t>
      </w:r>
      <w:r w:rsidR="00395B4C" w:rsidRPr="00796A62">
        <w:rPr>
          <w:rFonts w:cs="AL-Hotham" w:hint="cs"/>
          <w:sz w:val="22"/>
          <w:szCs w:val="30"/>
          <w:rtl/>
        </w:rPr>
        <w:t>)</w:t>
      </w:r>
      <w:r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المكان الجغرافي</w:t>
      </w:r>
      <w:r w:rsidR="00395B4C" w:rsidRPr="00796A62">
        <w:rPr>
          <w:rFonts w:cs="AL-Hotham" w:hint="cs"/>
          <w:sz w:val="22"/>
          <w:szCs w:val="30"/>
          <w:rtl/>
        </w:rPr>
        <w:t xml:space="preserve"> (</w:t>
      </w:r>
      <w:r w:rsidRPr="00796A62">
        <w:rPr>
          <w:rFonts w:cs="AL-Hotham" w:hint="cs"/>
          <w:sz w:val="22"/>
          <w:szCs w:val="30"/>
          <w:rtl/>
        </w:rPr>
        <w:t>المناطق التعليمية</w:t>
      </w:r>
      <w:r w:rsidR="00395B4C" w:rsidRPr="00796A62">
        <w:rPr>
          <w:rFonts w:cs="AL-Hotham" w:hint="cs"/>
          <w:sz w:val="22"/>
          <w:szCs w:val="30"/>
          <w:rtl/>
        </w:rPr>
        <w:t>)</w:t>
      </w:r>
      <w:r w:rsidRPr="00796A62">
        <w:rPr>
          <w:rFonts w:cs="AL-Hotham" w:hint="cs"/>
          <w:sz w:val="22"/>
          <w:szCs w:val="30"/>
          <w:rtl/>
        </w:rPr>
        <w:t xml:space="preserve">، </w:t>
      </w:r>
      <w:r w:rsidR="00C65C1A">
        <w:rPr>
          <w:rFonts w:cs="AL-Hotham" w:hint="cs"/>
          <w:sz w:val="22"/>
          <w:szCs w:val="30"/>
          <w:rtl/>
        </w:rPr>
        <w:t>و</w:t>
      </w:r>
      <w:r w:rsidRPr="00796A62">
        <w:rPr>
          <w:rFonts w:cs="AL-Hotham" w:hint="cs"/>
          <w:sz w:val="22"/>
          <w:szCs w:val="30"/>
          <w:rtl/>
        </w:rPr>
        <w:t>المستوى العلمي،</w:t>
      </w:r>
      <w:r w:rsidR="00E236F8">
        <w:rPr>
          <w:rFonts w:cs="AL-Hotham" w:hint="cs"/>
          <w:sz w:val="22"/>
          <w:szCs w:val="30"/>
          <w:rtl/>
        </w:rPr>
        <w:t xml:space="preserve"> و</w:t>
      </w:r>
      <w:r w:rsidRPr="00796A62">
        <w:rPr>
          <w:rFonts w:cs="AL-Hotham" w:hint="cs"/>
          <w:sz w:val="22"/>
          <w:szCs w:val="30"/>
          <w:rtl/>
        </w:rPr>
        <w:t>الإعداد التربوي</w:t>
      </w:r>
      <w:r w:rsidR="00395B4C" w:rsidRPr="00796A62">
        <w:rPr>
          <w:rFonts w:cs="AL-Hotham" w:hint="cs"/>
          <w:sz w:val="22"/>
          <w:szCs w:val="30"/>
          <w:rtl/>
        </w:rPr>
        <w:t>،</w:t>
      </w:r>
      <w:r w:rsidRPr="00796A62">
        <w:rPr>
          <w:rFonts w:cs="AL-Hotham" w:hint="cs"/>
          <w:sz w:val="22"/>
          <w:szCs w:val="30"/>
          <w:rtl/>
        </w:rPr>
        <w:t xml:space="preserve"> </w:t>
      </w:r>
      <w:r w:rsidR="00C65C1A">
        <w:rPr>
          <w:rFonts w:cs="AL-Hotham" w:hint="cs"/>
          <w:sz w:val="22"/>
          <w:szCs w:val="30"/>
          <w:rtl/>
        </w:rPr>
        <w:t>و</w:t>
      </w:r>
      <w:r w:rsidRPr="00796A62">
        <w:rPr>
          <w:rFonts w:cs="AL-Hotham" w:hint="cs"/>
          <w:sz w:val="22"/>
          <w:szCs w:val="30"/>
          <w:rtl/>
        </w:rPr>
        <w:t>الخبرة العملية</w:t>
      </w:r>
      <w:r w:rsidR="00395B4C" w:rsidRPr="00796A62">
        <w:rPr>
          <w:rFonts w:cs="AL-Hotham" w:hint="cs"/>
          <w:sz w:val="22"/>
          <w:szCs w:val="30"/>
          <w:rtl/>
        </w:rPr>
        <w:t>،</w:t>
      </w:r>
      <w:r w:rsidRPr="00796A62">
        <w:rPr>
          <w:rFonts w:cs="AL-Hotham" w:hint="cs"/>
          <w:sz w:val="22"/>
          <w:szCs w:val="30"/>
          <w:rtl/>
        </w:rPr>
        <w:t xml:space="preserve"> والمشاركة في الدورات التدريبية في مجال العمل الإداري. وقد كانت الدلالة الإحصائية المختارة لجميع الاختبارات 0.05</w:t>
      </w:r>
      <w:r w:rsidR="00395B4C" w:rsidRPr="00796A62">
        <w:rPr>
          <w:rFonts w:cs="AL-Hotham" w:hint="cs"/>
          <w:sz w:val="22"/>
          <w:szCs w:val="30"/>
          <w:rtl/>
        </w:rPr>
        <w:t>.</w:t>
      </w:r>
    </w:p>
    <w:p w:rsidR="00D10CBF"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وفي تحليل نتائج الملاحظة غير المباشرة بمراجعة وتحليل الوثائق</w:t>
      </w:r>
      <w:r w:rsidR="00395B4C" w:rsidRPr="00796A62">
        <w:rPr>
          <w:rFonts w:cs="AL-Hotham" w:hint="cs"/>
          <w:sz w:val="22"/>
          <w:szCs w:val="30"/>
          <w:rtl/>
        </w:rPr>
        <w:t xml:space="preserve"> </w:t>
      </w:r>
      <w:r w:rsidRPr="00796A62">
        <w:rPr>
          <w:rFonts w:cs="AL-Hotham" w:hint="cs"/>
          <w:sz w:val="22"/>
          <w:szCs w:val="30"/>
          <w:rtl/>
        </w:rPr>
        <w:t>تم الاعتماد على الأسلوب الاستقرائي الذي يعتمد على تسجيل الأفكار المجردة والمواضيع والمفاهيم المستنبطة من مراجعة وتحليل الوثائق ومن ثم المواءمة بين المعلومات التي تم الحصول عليها وبين عبارات ونتائج استبانة الدراسة الحالية</w:t>
      </w:r>
      <w:r w:rsidR="00395B4C" w:rsidRPr="00796A62">
        <w:rPr>
          <w:rFonts w:cs="AL-Hotham" w:hint="cs"/>
          <w:sz w:val="22"/>
          <w:szCs w:val="30"/>
          <w:rtl/>
        </w:rPr>
        <w:t>.</w:t>
      </w:r>
    </w:p>
    <w:p w:rsidR="00C65C1A" w:rsidRDefault="00C65C1A" w:rsidP="00395B4C">
      <w:pPr>
        <w:widowControl w:val="0"/>
        <w:spacing w:line="245" w:lineRule="auto"/>
        <w:ind w:firstLine="567"/>
        <w:jc w:val="lowKashida"/>
        <w:rPr>
          <w:rFonts w:cs="AL-Hotham"/>
          <w:sz w:val="22"/>
          <w:szCs w:val="30"/>
          <w:rtl/>
        </w:rPr>
      </w:pPr>
    </w:p>
    <w:p w:rsidR="00C65C1A" w:rsidRPr="00796A62" w:rsidRDefault="00C65C1A" w:rsidP="00395B4C">
      <w:pPr>
        <w:widowControl w:val="0"/>
        <w:spacing w:line="245" w:lineRule="auto"/>
        <w:ind w:firstLine="567"/>
        <w:jc w:val="lowKashida"/>
        <w:rPr>
          <w:rFonts w:cs="AL-Hotham"/>
          <w:sz w:val="22"/>
          <w:szCs w:val="30"/>
          <w:rtl/>
        </w:rPr>
      </w:pPr>
    </w:p>
    <w:p w:rsidR="00D10CBF" w:rsidRPr="0062601B" w:rsidRDefault="00796A62" w:rsidP="0062601B">
      <w:pPr>
        <w:pStyle w:val="a8"/>
        <w:widowControl w:val="0"/>
        <w:spacing w:line="245" w:lineRule="auto"/>
        <w:ind w:firstLine="0"/>
        <w:rPr>
          <w:rFonts w:ascii="Traditional Arabic" w:hAnsi="Traditional Arabic" w:cs="Traditional Arabic"/>
          <w:bCs/>
          <w:sz w:val="22"/>
          <w:rtl/>
        </w:rPr>
      </w:pPr>
      <w:r w:rsidRPr="0062601B">
        <w:rPr>
          <w:rFonts w:ascii="Traditional Arabic" w:hAnsi="Traditional Arabic" w:cs="Traditional Arabic" w:hint="cs"/>
          <w:bCs/>
          <w:sz w:val="22"/>
          <w:rtl/>
        </w:rPr>
        <w:lastRenderedPageBreak/>
        <w:t>–</w:t>
      </w:r>
      <w:r w:rsidR="008A3706" w:rsidRPr="0062601B">
        <w:rPr>
          <w:rFonts w:ascii="Traditional Arabic" w:hAnsi="Traditional Arabic" w:cs="Traditional Arabic" w:hint="cs"/>
          <w:bCs/>
          <w:sz w:val="22"/>
          <w:rtl/>
        </w:rPr>
        <w:t xml:space="preserve"> </w:t>
      </w:r>
      <w:r w:rsidR="00D10CBF" w:rsidRPr="0062601B">
        <w:rPr>
          <w:rFonts w:ascii="Traditional Arabic" w:hAnsi="Traditional Arabic" w:cs="Traditional Arabic" w:hint="cs"/>
          <w:bCs/>
          <w:sz w:val="22"/>
          <w:rtl/>
        </w:rPr>
        <w:t>إجابة ومناقشة أسئلة الدراسة</w:t>
      </w:r>
      <w:r w:rsidR="00395B4C" w:rsidRPr="0062601B">
        <w:rPr>
          <w:rFonts w:ascii="Traditional Arabic" w:hAnsi="Traditional Arabic" w:cs="Traditional Arabic" w:hint="cs"/>
          <w:bCs/>
          <w:sz w:val="22"/>
          <w:rtl/>
        </w:rPr>
        <w:t>:</w:t>
      </w:r>
    </w:p>
    <w:p w:rsidR="00C65C1A" w:rsidRPr="00C65C1A" w:rsidRDefault="00796A62" w:rsidP="00395B4C">
      <w:pPr>
        <w:widowControl w:val="0"/>
        <w:spacing w:line="245" w:lineRule="auto"/>
        <w:ind w:firstLine="567"/>
        <w:jc w:val="lowKashida"/>
        <w:rPr>
          <w:b/>
          <w:bCs/>
          <w:sz w:val="22"/>
          <w:szCs w:val="30"/>
          <w:rtl/>
        </w:rPr>
      </w:pPr>
      <w:r w:rsidRPr="00C65C1A">
        <w:rPr>
          <w:rFonts w:hint="cs"/>
          <w:b/>
          <w:bCs/>
          <w:sz w:val="22"/>
          <w:szCs w:val="30"/>
          <w:rtl/>
        </w:rPr>
        <w:t xml:space="preserve">– </w:t>
      </w:r>
      <w:r w:rsidR="00D10CBF" w:rsidRPr="00C65C1A">
        <w:rPr>
          <w:rFonts w:hint="cs"/>
          <w:b/>
          <w:bCs/>
          <w:sz w:val="22"/>
          <w:szCs w:val="30"/>
          <w:rtl/>
        </w:rPr>
        <w:t>الإجابة على السؤال الأول الرئيس</w:t>
      </w:r>
      <w:r w:rsidR="00395B4C" w:rsidRPr="00C65C1A">
        <w:rPr>
          <w:rFonts w:hint="cs"/>
          <w:b/>
          <w:bCs/>
          <w:sz w:val="22"/>
          <w:szCs w:val="30"/>
          <w:rtl/>
        </w:rPr>
        <w:t>:</w:t>
      </w:r>
      <w:r w:rsidR="00D10CBF" w:rsidRPr="00C65C1A">
        <w:rPr>
          <w:rFonts w:hint="cs"/>
          <w:b/>
          <w:bCs/>
          <w:sz w:val="22"/>
          <w:szCs w:val="30"/>
          <w:rtl/>
        </w:rPr>
        <w:t xml:space="preserve"> </w:t>
      </w:r>
    </w:p>
    <w:p w:rsidR="00D10CBF" w:rsidRPr="00C65C1A" w:rsidRDefault="00D10CBF" w:rsidP="00C65C1A">
      <w:pPr>
        <w:widowControl w:val="0"/>
        <w:spacing w:line="245" w:lineRule="auto"/>
        <w:ind w:firstLine="567"/>
        <w:jc w:val="lowKashida"/>
        <w:rPr>
          <w:b/>
          <w:bCs/>
          <w:sz w:val="22"/>
          <w:szCs w:val="30"/>
          <w:rtl/>
        </w:rPr>
      </w:pPr>
      <w:r w:rsidRPr="00C65C1A">
        <w:rPr>
          <w:rFonts w:hint="cs"/>
          <w:b/>
          <w:bCs/>
          <w:sz w:val="22"/>
          <w:szCs w:val="30"/>
          <w:rtl/>
        </w:rPr>
        <w:t xml:space="preserve">ما مدى توافر معايير مكونات إدارة الأداء في الإدارات العامة للتربية والتعليم المسئولة عن تعليم </w:t>
      </w:r>
      <w:r w:rsidR="00C65C1A" w:rsidRPr="00C65C1A">
        <w:rPr>
          <w:rFonts w:hint="cs"/>
          <w:b/>
          <w:bCs/>
          <w:sz w:val="22"/>
          <w:szCs w:val="30"/>
          <w:rtl/>
        </w:rPr>
        <w:t>البنين</w:t>
      </w:r>
      <w:r w:rsidRPr="00C65C1A">
        <w:rPr>
          <w:rFonts w:hint="cs"/>
          <w:b/>
          <w:bCs/>
          <w:sz w:val="22"/>
          <w:szCs w:val="30"/>
          <w:rtl/>
        </w:rPr>
        <w:t xml:space="preserve"> والبنات بالمملكة العربية السعودية من وجهة نظر القيادات الإدارية</w:t>
      </w:r>
      <w:r w:rsidR="00395B4C" w:rsidRPr="00C65C1A">
        <w:rPr>
          <w:rFonts w:hint="cs"/>
          <w:b/>
          <w:bCs/>
          <w:sz w:val="22"/>
          <w:szCs w:val="30"/>
          <w:rtl/>
        </w:rPr>
        <w:t>؟.</w:t>
      </w:r>
      <w:r w:rsidR="0062601B" w:rsidRPr="00C65C1A">
        <w:rPr>
          <w:rFonts w:hint="cs"/>
          <w:b/>
          <w:bCs/>
          <w:sz w:val="22"/>
          <w:szCs w:val="30"/>
          <w:rtl/>
        </w:rPr>
        <w:t xml:space="preserve"> </w:t>
      </w:r>
      <w:r w:rsidR="00395B4C" w:rsidRPr="00C65C1A">
        <w:rPr>
          <w:rFonts w:hint="cs"/>
          <w:b/>
          <w:bCs/>
          <w:sz w:val="22"/>
          <w:szCs w:val="30"/>
          <w:rtl/>
        </w:rPr>
        <w:t>(</w:t>
      </w:r>
      <w:r w:rsidRPr="00C65C1A">
        <w:rPr>
          <w:rFonts w:hint="cs"/>
          <w:b/>
          <w:bCs/>
          <w:sz w:val="22"/>
          <w:szCs w:val="30"/>
          <w:rtl/>
        </w:rPr>
        <w:t xml:space="preserve">انظر الجدول رقم </w:t>
      </w:r>
      <w:r w:rsidR="00395B4C" w:rsidRPr="00C65C1A">
        <w:rPr>
          <w:rFonts w:hint="cs"/>
          <w:b/>
          <w:bCs/>
          <w:sz w:val="22"/>
          <w:szCs w:val="30"/>
          <w:rtl/>
        </w:rPr>
        <w:t>(</w:t>
      </w:r>
      <w:r w:rsidRPr="00C65C1A">
        <w:rPr>
          <w:rFonts w:hint="cs"/>
          <w:b/>
          <w:bCs/>
          <w:sz w:val="22"/>
          <w:szCs w:val="30"/>
          <w:rtl/>
        </w:rPr>
        <w:t>3</w:t>
      </w:r>
      <w:r w:rsidR="0062601B" w:rsidRPr="00C65C1A">
        <w:rPr>
          <w:rFonts w:hint="cs"/>
          <w:b/>
          <w:bCs/>
          <w:sz w:val="22"/>
          <w:szCs w:val="30"/>
          <w:rtl/>
        </w:rPr>
        <w:t>)).</w:t>
      </w:r>
    </w:p>
    <w:p w:rsidR="00D10CBF" w:rsidRPr="00796A62" w:rsidRDefault="00D10CBF" w:rsidP="00395B4C">
      <w:pPr>
        <w:pStyle w:val="a8"/>
        <w:widowControl w:val="0"/>
        <w:spacing w:line="245" w:lineRule="auto"/>
        <w:ind w:firstLine="567"/>
        <w:rPr>
          <w:sz w:val="22"/>
          <w:rtl/>
        </w:rPr>
      </w:pPr>
    </w:p>
    <w:p w:rsidR="00D10CBF" w:rsidRPr="00C65C1A" w:rsidRDefault="0062601B" w:rsidP="0062601B">
      <w:pPr>
        <w:pStyle w:val="a8"/>
        <w:widowControl w:val="0"/>
        <w:tabs>
          <w:tab w:val="clear" w:pos="558"/>
        </w:tabs>
        <w:spacing w:line="245" w:lineRule="auto"/>
        <w:ind w:left="1191" w:hanging="1191"/>
        <w:rPr>
          <w:rFonts w:ascii="Traditional Arabic" w:hAnsi="Traditional Arabic" w:cs="Traditional Arabic"/>
          <w:b/>
          <w:bCs/>
          <w:spacing w:val="-4"/>
          <w:sz w:val="16"/>
          <w:szCs w:val="24"/>
          <w:rtl/>
        </w:rPr>
      </w:pPr>
      <w:r w:rsidRPr="00C65C1A">
        <w:rPr>
          <w:rFonts w:ascii="Traditional Arabic" w:hAnsi="Traditional Arabic" w:cs="Traditional Arabic"/>
          <w:b/>
          <w:bCs/>
          <w:spacing w:val="-4"/>
          <w:sz w:val="16"/>
          <w:szCs w:val="24"/>
          <w:rtl/>
        </w:rPr>
        <w:t>ال</w:t>
      </w:r>
      <w:r w:rsidR="00D10CBF" w:rsidRPr="00C65C1A">
        <w:rPr>
          <w:rFonts w:ascii="Traditional Arabic" w:hAnsi="Traditional Arabic" w:cs="Traditional Arabic"/>
          <w:b/>
          <w:bCs/>
          <w:spacing w:val="-4"/>
          <w:sz w:val="16"/>
          <w:szCs w:val="24"/>
          <w:rtl/>
        </w:rPr>
        <w:t>جدول رقم</w:t>
      </w:r>
      <w:r w:rsidR="00395B4C" w:rsidRPr="00C65C1A">
        <w:rPr>
          <w:rFonts w:ascii="Traditional Arabic" w:hAnsi="Traditional Arabic" w:cs="Traditional Arabic"/>
          <w:b/>
          <w:bCs/>
          <w:spacing w:val="-4"/>
          <w:sz w:val="16"/>
          <w:szCs w:val="24"/>
          <w:rtl/>
        </w:rPr>
        <w:t xml:space="preserve"> (</w:t>
      </w:r>
      <w:r w:rsidR="00D10CBF" w:rsidRPr="00C65C1A">
        <w:rPr>
          <w:rFonts w:ascii="Traditional Arabic" w:hAnsi="Traditional Arabic" w:cs="Traditional Arabic"/>
          <w:b/>
          <w:bCs/>
          <w:spacing w:val="-4"/>
          <w:sz w:val="16"/>
          <w:szCs w:val="24"/>
          <w:rtl/>
        </w:rPr>
        <w:t>3</w:t>
      </w:r>
      <w:r w:rsidR="00395B4C" w:rsidRPr="00C65C1A">
        <w:rPr>
          <w:rFonts w:ascii="Traditional Arabic" w:hAnsi="Traditional Arabic" w:cs="Traditional Arabic"/>
          <w:b/>
          <w:bCs/>
          <w:spacing w:val="-4"/>
          <w:sz w:val="16"/>
          <w:szCs w:val="24"/>
          <w:rtl/>
        </w:rPr>
        <w:t>)</w:t>
      </w:r>
      <w:r w:rsidRPr="00C65C1A">
        <w:rPr>
          <w:rFonts w:ascii="Traditional Arabic" w:hAnsi="Traditional Arabic" w:cs="Traditional Arabic"/>
          <w:b/>
          <w:bCs/>
          <w:spacing w:val="-4"/>
          <w:sz w:val="16"/>
          <w:szCs w:val="24"/>
          <w:rtl/>
        </w:rPr>
        <w:t xml:space="preserve">. </w:t>
      </w:r>
      <w:r w:rsidR="00D10CBF" w:rsidRPr="00C65C1A">
        <w:rPr>
          <w:rFonts w:ascii="Traditional Arabic" w:hAnsi="Traditional Arabic" w:cs="Traditional Arabic"/>
          <w:b/>
          <w:bCs/>
          <w:spacing w:val="-4"/>
          <w:sz w:val="16"/>
          <w:szCs w:val="24"/>
          <w:rtl/>
        </w:rPr>
        <w:t>قيم المتوسطات الحسابي</w:t>
      </w:r>
      <w:r w:rsidR="00C65C1A" w:rsidRPr="00C65C1A">
        <w:rPr>
          <w:rFonts w:ascii="Traditional Arabic" w:hAnsi="Traditional Arabic" w:cs="Traditional Arabic" w:hint="cs"/>
          <w:b/>
          <w:bCs/>
          <w:spacing w:val="-4"/>
          <w:sz w:val="16"/>
          <w:szCs w:val="24"/>
          <w:rtl/>
        </w:rPr>
        <w:t>ة</w:t>
      </w:r>
      <w:r w:rsidR="00D10CBF" w:rsidRPr="00C65C1A">
        <w:rPr>
          <w:rFonts w:ascii="Traditional Arabic" w:hAnsi="Traditional Arabic" w:cs="Traditional Arabic"/>
          <w:b/>
          <w:bCs/>
          <w:spacing w:val="-4"/>
          <w:sz w:val="16"/>
          <w:szCs w:val="24"/>
          <w:rtl/>
        </w:rPr>
        <w:t xml:space="preserve"> والانحرافات المعيارية لآراء القيادات الإدارية حول مدى توافر معايير مكونات إدارة الأداء في الإدارات العامة للتربية والتعليم للبنين والبنات</w:t>
      </w:r>
      <w:r w:rsidR="00395B4C" w:rsidRPr="00C65C1A">
        <w:rPr>
          <w:rFonts w:ascii="Traditional Arabic" w:hAnsi="Traditional Arabic" w:cs="Traditional Arabic"/>
          <w:b/>
          <w:bCs/>
          <w:spacing w:val="-4"/>
          <w:sz w:val="16"/>
          <w:szCs w:val="24"/>
          <w:rtl/>
        </w:rPr>
        <w:t xml:space="preserve"> </w:t>
      </w:r>
      <w:r w:rsidR="00D10CBF" w:rsidRPr="00C65C1A">
        <w:rPr>
          <w:rFonts w:ascii="Traditional Arabic" w:hAnsi="Traditional Arabic" w:cs="Traditional Arabic"/>
          <w:b/>
          <w:bCs/>
          <w:spacing w:val="-4"/>
          <w:sz w:val="16"/>
          <w:szCs w:val="24"/>
          <w:rtl/>
        </w:rPr>
        <w:t xml:space="preserve">بالمملكة العربية السعودية. </w:t>
      </w:r>
    </w:p>
    <w:tbl>
      <w:tblPr>
        <w:bidiVisual/>
        <w:tblW w:w="0" w:type="auto"/>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0"/>
        <w:gridCol w:w="701"/>
        <w:gridCol w:w="716"/>
        <w:gridCol w:w="805"/>
      </w:tblGrid>
      <w:tr w:rsidR="00D10CBF" w:rsidRPr="0062601B">
        <w:trPr>
          <w:trHeight w:val="20"/>
        </w:trPr>
        <w:tc>
          <w:tcPr>
            <w:tcW w:w="2130" w:type="dxa"/>
            <w:vMerge w:val="restart"/>
            <w:shd w:val="clear" w:color="auto" w:fill="E0E0E0"/>
            <w:vAlign w:val="center"/>
          </w:tcPr>
          <w:p w:rsidR="00D10CBF" w:rsidRPr="00113ADC" w:rsidRDefault="00D10CBF" w:rsidP="0062601B">
            <w:pPr>
              <w:widowControl w:val="0"/>
              <w:spacing w:line="245" w:lineRule="auto"/>
              <w:jc w:val="center"/>
              <w:rPr>
                <w:rFonts w:ascii="Traditional Arabic" w:hAnsi="Traditional Arabic"/>
                <w:b/>
                <w:bCs/>
                <w:rtl/>
              </w:rPr>
            </w:pPr>
            <w:r w:rsidRPr="00113ADC">
              <w:rPr>
                <w:rFonts w:ascii="Traditional Arabic" w:hAnsi="Traditional Arabic"/>
                <w:b/>
                <w:bCs/>
                <w:rtl/>
              </w:rPr>
              <w:t>إدارة الأداء</w:t>
            </w:r>
          </w:p>
        </w:tc>
        <w:tc>
          <w:tcPr>
            <w:tcW w:w="2222" w:type="dxa"/>
            <w:gridSpan w:val="3"/>
            <w:shd w:val="clear" w:color="auto" w:fill="E0E0E0"/>
            <w:vAlign w:val="center"/>
          </w:tcPr>
          <w:p w:rsidR="00D10CBF" w:rsidRPr="00113ADC" w:rsidRDefault="00D10CBF" w:rsidP="0062601B">
            <w:pPr>
              <w:pStyle w:val="a8"/>
              <w:widowControl w:val="0"/>
              <w:spacing w:line="245" w:lineRule="auto"/>
              <w:ind w:firstLine="0"/>
              <w:jc w:val="center"/>
              <w:rPr>
                <w:rFonts w:ascii="Traditional Arabic" w:hAnsi="Traditional Arabic" w:cs="Traditional Arabic"/>
                <w:b/>
                <w:bCs/>
                <w:szCs w:val="20"/>
                <w:rtl/>
              </w:rPr>
            </w:pPr>
            <w:r w:rsidRPr="00113ADC">
              <w:rPr>
                <w:rFonts w:ascii="Traditional Arabic" w:hAnsi="Traditional Arabic" w:cs="Traditional Arabic"/>
                <w:b/>
                <w:bCs/>
                <w:szCs w:val="20"/>
                <w:rtl/>
              </w:rPr>
              <w:t xml:space="preserve">عينة الدراسة </w:t>
            </w:r>
          </w:p>
          <w:p w:rsidR="00D10CBF" w:rsidRPr="00113ADC" w:rsidRDefault="00D10CBF" w:rsidP="0062601B">
            <w:pPr>
              <w:widowControl w:val="0"/>
              <w:spacing w:line="245" w:lineRule="auto"/>
              <w:jc w:val="center"/>
              <w:rPr>
                <w:rFonts w:ascii="Traditional Arabic" w:hAnsi="Traditional Arabic"/>
                <w:b/>
                <w:bCs/>
                <w:rtl/>
              </w:rPr>
            </w:pPr>
            <w:r w:rsidRPr="00113ADC">
              <w:rPr>
                <w:rFonts w:ascii="Traditional Arabic" w:hAnsi="Traditional Arabic"/>
                <w:b/>
                <w:bCs/>
                <w:rtl/>
              </w:rPr>
              <w:t>ن = 221</w:t>
            </w:r>
          </w:p>
        </w:tc>
      </w:tr>
      <w:tr w:rsidR="00D10CBF" w:rsidRPr="0062601B">
        <w:trPr>
          <w:trHeight w:val="20"/>
        </w:trPr>
        <w:tc>
          <w:tcPr>
            <w:tcW w:w="2130" w:type="dxa"/>
            <w:vMerge/>
            <w:vAlign w:val="center"/>
          </w:tcPr>
          <w:p w:rsidR="00D10CBF" w:rsidRPr="0062601B" w:rsidRDefault="00D10CBF" w:rsidP="0062601B">
            <w:pPr>
              <w:widowControl w:val="0"/>
              <w:spacing w:line="245" w:lineRule="auto"/>
              <w:jc w:val="center"/>
              <w:rPr>
                <w:rFonts w:ascii="Traditional Arabic" w:hAnsi="Traditional Arabic"/>
                <w:rtl/>
              </w:rPr>
            </w:pPr>
          </w:p>
        </w:tc>
        <w:tc>
          <w:tcPr>
            <w:tcW w:w="701" w:type="dxa"/>
            <w:shd w:val="clear" w:color="auto" w:fill="E0E0E0"/>
            <w:vAlign w:val="center"/>
          </w:tcPr>
          <w:p w:rsidR="00D10CBF" w:rsidRPr="00113ADC" w:rsidRDefault="00D10CBF" w:rsidP="0062601B">
            <w:pPr>
              <w:widowControl w:val="0"/>
              <w:spacing w:line="245" w:lineRule="auto"/>
              <w:jc w:val="center"/>
              <w:rPr>
                <w:rFonts w:ascii="Traditional Arabic" w:hAnsi="Traditional Arabic"/>
                <w:b/>
                <w:bCs/>
                <w:rtl/>
              </w:rPr>
            </w:pPr>
            <w:r w:rsidRPr="00113ADC">
              <w:rPr>
                <w:rFonts w:ascii="Traditional Arabic" w:hAnsi="Traditional Arabic"/>
                <w:b/>
                <w:bCs/>
                <w:rtl/>
              </w:rPr>
              <w:t>المتوسط الحسابي</w:t>
            </w:r>
            <w:r w:rsidR="00FA5AC1">
              <w:rPr>
                <w:rFonts w:ascii="Traditional Arabic" w:hAnsi="Traditional Arabic" w:hint="cs"/>
                <w:b/>
                <w:bCs/>
                <w:rtl/>
              </w:rPr>
              <w:t>*</w:t>
            </w:r>
          </w:p>
        </w:tc>
        <w:tc>
          <w:tcPr>
            <w:tcW w:w="716" w:type="dxa"/>
            <w:shd w:val="clear" w:color="auto" w:fill="E0E0E0"/>
            <w:vAlign w:val="center"/>
          </w:tcPr>
          <w:p w:rsidR="00D10CBF" w:rsidRPr="00113ADC" w:rsidRDefault="00D10CBF" w:rsidP="0062601B">
            <w:pPr>
              <w:widowControl w:val="0"/>
              <w:spacing w:line="245" w:lineRule="auto"/>
              <w:jc w:val="center"/>
              <w:rPr>
                <w:rFonts w:ascii="Traditional Arabic" w:hAnsi="Traditional Arabic"/>
                <w:b/>
                <w:bCs/>
                <w:rtl/>
              </w:rPr>
            </w:pPr>
            <w:r w:rsidRPr="00113ADC">
              <w:rPr>
                <w:rFonts w:ascii="Traditional Arabic" w:hAnsi="Traditional Arabic"/>
                <w:b/>
                <w:bCs/>
                <w:rtl/>
              </w:rPr>
              <w:t>الانحراف المعياري</w:t>
            </w:r>
          </w:p>
        </w:tc>
        <w:tc>
          <w:tcPr>
            <w:tcW w:w="805" w:type="dxa"/>
            <w:shd w:val="clear" w:color="auto" w:fill="E0E0E0"/>
            <w:vAlign w:val="center"/>
          </w:tcPr>
          <w:p w:rsidR="00D10CBF" w:rsidRPr="00113ADC" w:rsidRDefault="00D10CBF" w:rsidP="0062601B">
            <w:pPr>
              <w:widowControl w:val="0"/>
              <w:spacing w:line="245" w:lineRule="auto"/>
              <w:jc w:val="center"/>
              <w:rPr>
                <w:rFonts w:ascii="Traditional Arabic" w:hAnsi="Traditional Arabic"/>
                <w:b/>
                <w:bCs/>
                <w:rtl/>
              </w:rPr>
            </w:pPr>
            <w:r w:rsidRPr="00113ADC">
              <w:rPr>
                <w:rFonts w:ascii="Traditional Arabic" w:hAnsi="Traditional Arabic"/>
                <w:b/>
                <w:bCs/>
                <w:rtl/>
              </w:rPr>
              <w:t>الترتيب</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الإدارة الإستراتيجية</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2.96</w:t>
            </w:r>
          </w:p>
        </w:tc>
        <w:tc>
          <w:tcPr>
            <w:tcW w:w="716"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0.76</w:t>
            </w:r>
          </w:p>
        </w:tc>
        <w:tc>
          <w:tcPr>
            <w:tcW w:w="805"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7</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إدارة الموارد المالية</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3.35</w:t>
            </w:r>
          </w:p>
        </w:tc>
        <w:tc>
          <w:tcPr>
            <w:tcW w:w="716"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0.80</w:t>
            </w:r>
          </w:p>
        </w:tc>
        <w:tc>
          <w:tcPr>
            <w:tcW w:w="805"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1</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إدارة المواد البشرية</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2.97</w:t>
            </w:r>
          </w:p>
        </w:tc>
        <w:tc>
          <w:tcPr>
            <w:tcW w:w="716"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0.86</w:t>
            </w:r>
          </w:p>
        </w:tc>
        <w:tc>
          <w:tcPr>
            <w:tcW w:w="805"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6</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مبادرات الأداء المتميز للموظفين</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3.01</w:t>
            </w:r>
          </w:p>
        </w:tc>
        <w:tc>
          <w:tcPr>
            <w:tcW w:w="716"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0.98</w:t>
            </w:r>
          </w:p>
        </w:tc>
        <w:tc>
          <w:tcPr>
            <w:tcW w:w="805"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5</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نظم وتقنيات المعلومات</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3.16</w:t>
            </w:r>
          </w:p>
        </w:tc>
        <w:tc>
          <w:tcPr>
            <w:tcW w:w="716"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0.90</w:t>
            </w:r>
          </w:p>
        </w:tc>
        <w:tc>
          <w:tcPr>
            <w:tcW w:w="805"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3</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 xml:space="preserve">هندسة الإجراءات التنفيذية للعمل </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3.13</w:t>
            </w:r>
          </w:p>
        </w:tc>
        <w:tc>
          <w:tcPr>
            <w:tcW w:w="716"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0.97</w:t>
            </w:r>
          </w:p>
        </w:tc>
        <w:tc>
          <w:tcPr>
            <w:tcW w:w="805" w:type="dxa"/>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4</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نظام المساءلة والمحاسبية</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3.33</w:t>
            </w:r>
          </w:p>
        </w:tc>
        <w:tc>
          <w:tcPr>
            <w:tcW w:w="716"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0.97</w:t>
            </w:r>
          </w:p>
        </w:tc>
        <w:tc>
          <w:tcPr>
            <w:tcW w:w="805"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2</w:t>
            </w:r>
          </w:p>
        </w:tc>
      </w:tr>
      <w:tr w:rsidR="00D10CBF" w:rsidRPr="0062601B">
        <w:trPr>
          <w:trHeight w:val="20"/>
        </w:trPr>
        <w:tc>
          <w:tcPr>
            <w:tcW w:w="2130"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المتوسط العام لإدارة الأداء</w:t>
            </w:r>
            <w:r w:rsidR="00395B4C" w:rsidRPr="0062601B">
              <w:rPr>
                <w:rFonts w:ascii="Traditional Arabic" w:hAnsi="Traditional Arabic"/>
                <w:rtl/>
              </w:rPr>
              <w:t>.</w:t>
            </w:r>
          </w:p>
        </w:tc>
        <w:tc>
          <w:tcPr>
            <w:tcW w:w="701" w:type="dxa"/>
            <w:vAlign w:val="center"/>
          </w:tcPr>
          <w:p w:rsidR="00D10CBF" w:rsidRPr="0062601B" w:rsidRDefault="00D10CBF" w:rsidP="0062601B">
            <w:pPr>
              <w:widowControl w:val="0"/>
              <w:spacing w:line="245" w:lineRule="auto"/>
              <w:jc w:val="center"/>
              <w:rPr>
                <w:rFonts w:ascii="Traditional Arabic" w:hAnsi="Traditional Arabic"/>
                <w:rtl/>
              </w:rPr>
            </w:pPr>
            <w:r w:rsidRPr="0062601B">
              <w:rPr>
                <w:rFonts w:ascii="Traditional Arabic" w:hAnsi="Traditional Arabic"/>
                <w:rtl/>
              </w:rPr>
              <w:t>3.14</w:t>
            </w:r>
          </w:p>
        </w:tc>
        <w:tc>
          <w:tcPr>
            <w:tcW w:w="1521" w:type="dxa"/>
            <w:gridSpan w:val="2"/>
            <w:vAlign w:val="center"/>
          </w:tcPr>
          <w:p w:rsidR="00D10CBF" w:rsidRPr="0062601B" w:rsidRDefault="00D10CBF" w:rsidP="0062601B">
            <w:pPr>
              <w:widowControl w:val="0"/>
              <w:spacing w:line="245" w:lineRule="auto"/>
              <w:jc w:val="center"/>
              <w:rPr>
                <w:rFonts w:ascii="Traditional Arabic" w:hAnsi="Traditional Arabic"/>
              </w:rPr>
            </w:pPr>
            <w:r w:rsidRPr="0062601B">
              <w:rPr>
                <w:rFonts w:ascii="Traditional Arabic" w:hAnsi="Traditional Arabic"/>
                <w:rtl/>
              </w:rPr>
              <w:t>0.70</w:t>
            </w:r>
          </w:p>
        </w:tc>
      </w:tr>
    </w:tbl>
    <w:p w:rsidR="00FA5AC1" w:rsidRPr="00FA5AC1" w:rsidRDefault="00FA5AC1" w:rsidP="00FA5AC1">
      <w:pPr>
        <w:widowControl w:val="0"/>
        <w:spacing w:line="245" w:lineRule="auto"/>
        <w:ind w:left="284" w:hanging="284"/>
        <w:jc w:val="lowKashida"/>
        <w:rPr>
          <w:rFonts w:ascii="Traditional Arabic" w:hAnsi="Traditional Arabic"/>
          <w:b/>
          <w:bCs/>
          <w:sz w:val="8"/>
          <w:szCs w:val="8"/>
          <w:rtl/>
        </w:rPr>
      </w:pPr>
    </w:p>
    <w:p w:rsidR="00FA5AC1" w:rsidRPr="00C65C1A" w:rsidRDefault="00FA5AC1" w:rsidP="00FA5AC1">
      <w:pPr>
        <w:widowControl w:val="0"/>
        <w:spacing w:line="245" w:lineRule="auto"/>
        <w:ind w:left="284" w:hanging="284"/>
        <w:jc w:val="lowKashida"/>
        <w:rPr>
          <w:rFonts w:ascii="Traditional Arabic" w:hAnsi="Traditional Arabic"/>
          <w:b/>
          <w:bCs/>
          <w:rtl/>
        </w:rPr>
      </w:pPr>
      <w:r w:rsidRPr="00C65C1A">
        <w:rPr>
          <w:rStyle w:val="ae"/>
          <w:rFonts w:ascii="Traditional Arabic" w:hAnsi="Traditional Arabic" w:cs="Traditional Arabic"/>
          <w:b/>
          <w:bCs/>
          <w:rtl/>
        </w:rPr>
        <w:t>*</w:t>
      </w:r>
      <w:r w:rsidRPr="00C65C1A">
        <w:rPr>
          <w:rFonts w:ascii="Traditional Arabic" w:hAnsi="Traditional Arabic"/>
          <w:b/>
          <w:bCs/>
          <w:rtl/>
        </w:rPr>
        <w:t xml:space="preserve"> – المتوسطات الحسابية للتقديرات من(3.50 – فأعلى) تقابل بدرجة عالية.</w:t>
      </w:r>
    </w:p>
    <w:p w:rsidR="00FA5AC1" w:rsidRPr="00C65C1A" w:rsidRDefault="00FA5AC1" w:rsidP="00FA5AC1">
      <w:pPr>
        <w:widowControl w:val="0"/>
        <w:spacing w:line="245" w:lineRule="auto"/>
        <w:ind w:left="284" w:hanging="284"/>
        <w:jc w:val="lowKashida"/>
        <w:rPr>
          <w:rFonts w:ascii="Traditional Arabic" w:hAnsi="Traditional Arabic"/>
          <w:b/>
          <w:bCs/>
          <w:rtl/>
        </w:rPr>
      </w:pPr>
      <w:r w:rsidRPr="00C65C1A">
        <w:rPr>
          <w:rFonts w:ascii="Traditional Arabic" w:hAnsi="Traditional Arabic"/>
          <w:b/>
          <w:bCs/>
          <w:rtl/>
        </w:rPr>
        <w:t xml:space="preserve"> </w:t>
      </w:r>
      <w:r w:rsidRPr="00C65C1A">
        <w:rPr>
          <w:rFonts w:ascii="Traditional Arabic" w:hAnsi="Traditional Arabic" w:hint="cs"/>
          <w:b/>
          <w:bCs/>
          <w:rtl/>
        </w:rPr>
        <w:t xml:space="preserve"> </w:t>
      </w:r>
      <w:r w:rsidRPr="00C65C1A">
        <w:rPr>
          <w:rFonts w:ascii="Traditional Arabic" w:hAnsi="Traditional Arabic"/>
          <w:b/>
          <w:bCs/>
          <w:rtl/>
        </w:rPr>
        <w:t>– المتوسطات الحسابية للتقديرات من (2.5 – 3.49) تقابل بدرجة متوسطة.</w:t>
      </w:r>
    </w:p>
    <w:p w:rsidR="0062601B" w:rsidRPr="00C65C1A" w:rsidRDefault="00FA5AC1" w:rsidP="00FA5AC1">
      <w:pPr>
        <w:widowControl w:val="0"/>
        <w:spacing w:line="245" w:lineRule="auto"/>
        <w:ind w:left="284" w:hanging="284"/>
        <w:jc w:val="lowKashida"/>
        <w:rPr>
          <w:rFonts w:ascii="Traditional Arabic" w:hAnsi="Traditional Arabic"/>
          <w:b/>
          <w:bCs/>
          <w:sz w:val="18"/>
          <w:szCs w:val="26"/>
          <w:rtl/>
        </w:rPr>
      </w:pPr>
      <w:r w:rsidRPr="00C65C1A">
        <w:rPr>
          <w:rFonts w:ascii="Traditional Arabic" w:hAnsi="Traditional Arabic"/>
          <w:b/>
          <w:bCs/>
          <w:rtl/>
        </w:rPr>
        <w:t xml:space="preserve"> </w:t>
      </w:r>
      <w:r w:rsidRPr="00C65C1A">
        <w:rPr>
          <w:rFonts w:ascii="Traditional Arabic" w:hAnsi="Traditional Arabic" w:hint="cs"/>
          <w:b/>
          <w:bCs/>
          <w:rtl/>
        </w:rPr>
        <w:t xml:space="preserve"> </w:t>
      </w:r>
      <w:r w:rsidRPr="00C65C1A">
        <w:rPr>
          <w:rFonts w:ascii="Traditional Arabic" w:hAnsi="Traditional Arabic"/>
          <w:b/>
          <w:bCs/>
          <w:rtl/>
        </w:rPr>
        <w:t>– المتوسطات الحسابية للتقديرات من (2.49 – فأقل) تقابل بدرجة ضعيفة.</w:t>
      </w:r>
    </w:p>
    <w:p w:rsidR="00C65C1A" w:rsidRDefault="00C65C1A" w:rsidP="00C65C1A">
      <w:pPr>
        <w:widowControl w:val="0"/>
        <w:spacing w:line="245" w:lineRule="auto"/>
        <w:ind w:firstLine="567"/>
        <w:jc w:val="lowKashida"/>
        <w:rPr>
          <w:rFonts w:cs="AL-Hotham"/>
          <w:sz w:val="22"/>
          <w:szCs w:val="30"/>
          <w:rtl/>
        </w:rPr>
      </w:pPr>
    </w:p>
    <w:p w:rsidR="00D10CBF" w:rsidRPr="00796A62" w:rsidRDefault="00D10CBF" w:rsidP="00C65C1A">
      <w:pPr>
        <w:widowControl w:val="0"/>
        <w:spacing w:line="245" w:lineRule="auto"/>
        <w:ind w:firstLine="567"/>
        <w:jc w:val="lowKashida"/>
        <w:rPr>
          <w:rFonts w:cs="AL-Hotham"/>
          <w:sz w:val="22"/>
          <w:szCs w:val="30"/>
        </w:rPr>
      </w:pPr>
      <w:r w:rsidRPr="00796A62">
        <w:rPr>
          <w:rFonts w:cs="AL-Hotham" w:hint="cs"/>
          <w:sz w:val="22"/>
          <w:szCs w:val="30"/>
          <w:rtl/>
        </w:rPr>
        <w:t xml:space="preserve">يتضح من الجدول رقم </w:t>
      </w:r>
      <w:r w:rsidR="00395B4C" w:rsidRPr="00796A62">
        <w:rPr>
          <w:rFonts w:cs="AL-Hotham" w:hint="cs"/>
          <w:sz w:val="22"/>
          <w:szCs w:val="30"/>
          <w:rtl/>
        </w:rPr>
        <w:t>(</w:t>
      </w:r>
      <w:r w:rsidRPr="00796A62">
        <w:rPr>
          <w:rFonts w:cs="AL-Hotham" w:hint="cs"/>
          <w:sz w:val="22"/>
          <w:szCs w:val="30"/>
          <w:rtl/>
        </w:rPr>
        <w:t>3</w:t>
      </w:r>
      <w:r w:rsidR="00395B4C" w:rsidRPr="00796A62">
        <w:rPr>
          <w:rFonts w:cs="AL-Hotham" w:hint="cs"/>
          <w:sz w:val="22"/>
          <w:szCs w:val="30"/>
          <w:rtl/>
        </w:rPr>
        <w:t>):</w:t>
      </w:r>
      <w:r w:rsidRPr="00796A62">
        <w:rPr>
          <w:rFonts w:cs="AL-Hotham" w:hint="cs"/>
          <w:sz w:val="22"/>
          <w:szCs w:val="30"/>
          <w:rtl/>
        </w:rPr>
        <w:t xml:space="preserve"> أن المتوسط</w:t>
      </w:r>
      <w:r w:rsidR="00C65C1A">
        <w:rPr>
          <w:rFonts w:cs="AL-Hotham" w:hint="cs"/>
          <w:sz w:val="22"/>
          <w:szCs w:val="30"/>
          <w:rtl/>
        </w:rPr>
        <w:t xml:space="preserve"> </w:t>
      </w:r>
      <w:r w:rsidRPr="00796A62">
        <w:rPr>
          <w:rFonts w:cs="AL-Hotham" w:hint="cs"/>
          <w:sz w:val="22"/>
          <w:szCs w:val="30"/>
          <w:rtl/>
        </w:rPr>
        <w:t xml:space="preserve">الحسابي العام لآراء القيادات الإدارية حول مدى توافر معايير إدارة الأداء في الإدارات العامة للتربية والتعليم </w:t>
      </w:r>
      <w:r w:rsidRPr="00796A62">
        <w:rPr>
          <w:rFonts w:cs="AL-Hotham" w:hint="cs"/>
          <w:sz w:val="22"/>
          <w:szCs w:val="30"/>
          <w:rtl/>
        </w:rPr>
        <w:lastRenderedPageBreak/>
        <w:t xml:space="preserve">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3.14</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 xml:space="preserve">أن المتوسطات الحسابية لتوافر كل مكون من مكونات إدارة الأداء تراوحت ما بين </w:t>
      </w:r>
      <w:r w:rsidR="00395B4C" w:rsidRPr="00796A62">
        <w:rPr>
          <w:rFonts w:cs="AL-Hotham" w:hint="cs"/>
          <w:sz w:val="22"/>
          <w:szCs w:val="30"/>
          <w:rtl/>
        </w:rPr>
        <w:t>(</w:t>
      </w:r>
      <w:r w:rsidRPr="00796A62">
        <w:rPr>
          <w:rFonts w:cs="AL-Hotham" w:hint="cs"/>
          <w:sz w:val="22"/>
          <w:szCs w:val="30"/>
          <w:rtl/>
        </w:rPr>
        <w:t>3.35</w:t>
      </w:r>
      <w:r w:rsidR="008A3706">
        <w:rPr>
          <w:rFonts w:cs="AL-Hotham" w:hint="cs"/>
          <w:sz w:val="22"/>
          <w:szCs w:val="30"/>
          <w:rtl/>
        </w:rPr>
        <w:t xml:space="preserve"> </w:t>
      </w:r>
      <w:r w:rsidR="00796A62" w:rsidRPr="00796A62">
        <w:rPr>
          <w:rFonts w:cs="AL-Hotham" w:hint="cs"/>
          <w:sz w:val="22"/>
          <w:szCs w:val="30"/>
          <w:rtl/>
        </w:rPr>
        <w:t>–</w:t>
      </w:r>
      <w:r w:rsidR="008A3706">
        <w:rPr>
          <w:rFonts w:cs="AL-Hotham" w:hint="cs"/>
          <w:sz w:val="22"/>
          <w:szCs w:val="30"/>
          <w:rtl/>
        </w:rPr>
        <w:t xml:space="preserve"> </w:t>
      </w:r>
      <w:r w:rsidRPr="00796A62">
        <w:rPr>
          <w:rFonts w:cs="AL-Hotham" w:hint="cs"/>
          <w:sz w:val="22"/>
          <w:szCs w:val="30"/>
          <w:rtl/>
        </w:rPr>
        <w:t>2.96</w:t>
      </w:r>
      <w:r w:rsidR="00395B4C" w:rsidRPr="00796A62">
        <w:rPr>
          <w:rFonts w:cs="AL-Hotham" w:hint="cs"/>
          <w:sz w:val="22"/>
          <w:szCs w:val="30"/>
          <w:rtl/>
        </w:rPr>
        <w:t>)</w:t>
      </w:r>
      <w:r w:rsidRPr="00796A62">
        <w:rPr>
          <w:rFonts w:cs="AL-Hotham" w:hint="cs"/>
          <w:sz w:val="22"/>
          <w:szCs w:val="30"/>
          <w:rtl/>
        </w:rPr>
        <w:t xml:space="preserve"> وهذا يدل على إدارة الأداء وكل مكون من مكوناتها يتوافر في الإدارات العامة للتربية والتعليم بدرجة متوسطة</w:t>
      </w:r>
      <w:r w:rsidR="00395B4C" w:rsidRPr="00796A62">
        <w:rPr>
          <w:rFonts w:cs="AL-Hotham" w:hint="cs"/>
          <w:sz w:val="22"/>
          <w:szCs w:val="30"/>
          <w:rtl/>
        </w:rPr>
        <w:t>.</w:t>
      </w:r>
      <w:r w:rsidRPr="00796A62">
        <w:rPr>
          <w:rFonts w:cs="AL-Hotham" w:hint="cs"/>
          <w:sz w:val="22"/>
          <w:szCs w:val="30"/>
          <w:rtl/>
        </w:rPr>
        <w:t xml:space="preserve"> وربما يرجع ذلك إلى أن تعهد والتزام القيادات الإدارية بتطبي</w:t>
      </w:r>
      <w:r w:rsidRPr="00796A62">
        <w:rPr>
          <w:rFonts w:cs="AL-Hotham" w:hint="eastAsia"/>
          <w:sz w:val="22"/>
          <w:szCs w:val="30"/>
          <w:rtl/>
        </w:rPr>
        <w:t>ق</w:t>
      </w:r>
      <w:r w:rsidRPr="00796A62">
        <w:rPr>
          <w:rFonts w:cs="AL-Hotham" w:hint="cs"/>
          <w:sz w:val="22"/>
          <w:szCs w:val="30"/>
          <w:rtl/>
        </w:rPr>
        <w:t xml:space="preserve"> إدارة الأداء لتحقيق الميزة التنافسية</w:t>
      </w:r>
      <w:r w:rsidR="00395B4C" w:rsidRPr="00796A62">
        <w:rPr>
          <w:rFonts w:cs="AL-Hotham" w:hint="cs"/>
          <w:sz w:val="22"/>
          <w:szCs w:val="30"/>
          <w:rtl/>
        </w:rPr>
        <w:t>،</w:t>
      </w:r>
      <w:r w:rsidRPr="00796A62">
        <w:rPr>
          <w:rFonts w:cs="AL-Hotham" w:hint="cs"/>
          <w:sz w:val="22"/>
          <w:szCs w:val="30"/>
          <w:rtl/>
        </w:rPr>
        <w:t xml:space="preserve"> ونشر ثقافة الأداء المتميز</w:t>
      </w:r>
      <w:r w:rsidR="00E236F8">
        <w:rPr>
          <w:rFonts w:cs="AL-Hotham" w:hint="cs"/>
          <w:sz w:val="22"/>
          <w:szCs w:val="30"/>
          <w:rtl/>
        </w:rPr>
        <w:t>، و</w:t>
      </w:r>
      <w:r w:rsidRPr="00796A62">
        <w:rPr>
          <w:rFonts w:cs="AL-Hotham" w:hint="cs"/>
          <w:sz w:val="22"/>
          <w:szCs w:val="30"/>
          <w:rtl/>
        </w:rPr>
        <w:t>إحساس الموظفين بمسئوليتهم في رفع كفاءة الأداء</w:t>
      </w:r>
      <w:r w:rsidR="00E236F8">
        <w:rPr>
          <w:rFonts w:cs="AL-Hotham" w:hint="cs"/>
          <w:sz w:val="22"/>
          <w:szCs w:val="30"/>
          <w:rtl/>
        </w:rPr>
        <w:t>، و</w:t>
      </w:r>
      <w:r w:rsidRPr="00796A62">
        <w:rPr>
          <w:rFonts w:cs="AL-Hotham" w:hint="cs"/>
          <w:sz w:val="22"/>
          <w:szCs w:val="30"/>
          <w:rtl/>
        </w:rPr>
        <w:t xml:space="preserve">الرضا والولاء والانتماء للمنظمة ليس بالقدر </w:t>
      </w:r>
      <w:proofErr w:type="spellStart"/>
      <w:r w:rsidRPr="00796A62">
        <w:rPr>
          <w:rFonts w:cs="AL-Hotham" w:hint="cs"/>
          <w:sz w:val="22"/>
          <w:szCs w:val="30"/>
          <w:rtl/>
        </w:rPr>
        <w:t>الكاف</w:t>
      </w:r>
      <w:r w:rsidR="00C65C1A">
        <w:rPr>
          <w:rFonts w:cs="AL-Hotham" w:hint="cs"/>
          <w:sz w:val="22"/>
          <w:szCs w:val="30"/>
          <w:rtl/>
        </w:rPr>
        <w:t>ي</w:t>
      </w:r>
      <w:r w:rsidRPr="00796A62">
        <w:rPr>
          <w:rFonts w:cs="AL-Hotham" w:hint="cs"/>
          <w:sz w:val="22"/>
          <w:szCs w:val="30"/>
          <w:rtl/>
        </w:rPr>
        <w:t>،كما</w:t>
      </w:r>
      <w:proofErr w:type="spellEnd"/>
      <w:r w:rsidRPr="00796A62">
        <w:rPr>
          <w:rFonts w:cs="AL-Hotham" w:hint="cs"/>
          <w:sz w:val="22"/>
          <w:szCs w:val="30"/>
          <w:rtl/>
        </w:rPr>
        <w:t xml:space="preserve"> قد يرجع إلى قلة توافر الكوادر المدربة</w:t>
      </w:r>
      <w:r w:rsidR="00395B4C" w:rsidRPr="00796A62">
        <w:rPr>
          <w:rFonts w:cs="AL-Hotham" w:hint="cs"/>
          <w:sz w:val="22"/>
          <w:szCs w:val="30"/>
          <w:rtl/>
        </w:rPr>
        <w:t>،</w:t>
      </w:r>
      <w:r w:rsidRPr="00796A62">
        <w:rPr>
          <w:rFonts w:cs="AL-Hotham" w:hint="cs"/>
          <w:sz w:val="22"/>
          <w:szCs w:val="30"/>
          <w:rtl/>
        </w:rPr>
        <w:t xml:space="preserve"> وغياب المعايير الموضوعية لقياس الأداء</w:t>
      </w:r>
      <w:r w:rsidR="00395B4C" w:rsidRPr="00796A62">
        <w:rPr>
          <w:rFonts w:cs="AL-Hotham" w:hint="cs"/>
          <w:sz w:val="22"/>
          <w:szCs w:val="30"/>
          <w:rtl/>
        </w:rPr>
        <w:t>،</w:t>
      </w:r>
      <w:r w:rsidRPr="00796A62">
        <w:rPr>
          <w:rFonts w:cs="AL-Hotham" w:hint="cs"/>
          <w:sz w:val="22"/>
          <w:szCs w:val="30"/>
          <w:rtl/>
        </w:rPr>
        <w:t xml:space="preserve"> وعدم توافر نظام فاعل لإدارة المعلومات</w:t>
      </w:r>
      <w:r w:rsidR="00395B4C" w:rsidRPr="00796A62">
        <w:rPr>
          <w:rFonts w:cs="AL-Hotham" w:hint="cs"/>
          <w:sz w:val="22"/>
          <w:szCs w:val="30"/>
          <w:rtl/>
        </w:rPr>
        <w:t>،</w:t>
      </w:r>
      <w:r w:rsidRPr="00796A62">
        <w:rPr>
          <w:rFonts w:cs="AL-Hotham" w:hint="cs"/>
          <w:sz w:val="22"/>
          <w:szCs w:val="30"/>
          <w:rtl/>
        </w:rPr>
        <w:t xml:space="preserve"> وضعف البنية التحتية لتقنية المعلومات، والاعتماد على أنظمة ثقافة لا تتيح المشاركة بالمستوى المطلوب، ووجود هياكل تنظيمية معقدة تعتمد على البيروقراطي</w:t>
      </w:r>
      <w:r w:rsidRPr="00796A62">
        <w:rPr>
          <w:rFonts w:cs="AL-Hotham" w:hint="eastAsia"/>
          <w:sz w:val="22"/>
          <w:szCs w:val="30"/>
          <w:rtl/>
        </w:rPr>
        <w:t>ة</w:t>
      </w:r>
      <w:r w:rsidR="00395B4C" w:rsidRPr="00796A62">
        <w:rPr>
          <w:rFonts w:cs="AL-Hotham" w:hint="cs"/>
          <w:sz w:val="22"/>
          <w:szCs w:val="30"/>
          <w:rtl/>
        </w:rPr>
        <w:t>،</w:t>
      </w:r>
      <w:r w:rsidRPr="00796A62">
        <w:rPr>
          <w:rFonts w:cs="AL-Hotham" w:hint="cs"/>
          <w:sz w:val="22"/>
          <w:szCs w:val="30"/>
          <w:rtl/>
        </w:rPr>
        <w:t xml:space="preserve"> والروتين</w:t>
      </w:r>
      <w:r w:rsidR="00395B4C" w:rsidRPr="00796A62">
        <w:rPr>
          <w:rFonts w:cs="AL-Hotham" w:hint="cs"/>
          <w:sz w:val="22"/>
          <w:szCs w:val="30"/>
          <w:rtl/>
        </w:rPr>
        <w:t>،</w:t>
      </w:r>
      <w:r w:rsidRPr="00796A62">
        <w:rPr>
          <w:rFonts w:cs="AL-Hotham" w:hint="cs"/>
          <w:sz w:val="22"/>
          <w:szCs w:val="30"/>
          <w:rtl/>
        </w:rPr>
        <w:t xml:space="preserve"> وتعدد المستويات الإدارية</w:t>
      </w:r>
      <w:r w:rsidR="00395B4C" w:rsidRPr="00796A62">
        <w:rPr>
          <w:rFonts w:cs="AL-Hotham" w:hint="cs"/>
          <w:sz w:val="22"/>
          <w:szCs w:val="30"/>
          <w:rtl/>
        </w:rPr>
        <w:t>،</w:t>
      </w:r>
      <w:r w:rsidRPr="00796A62">
        <w:rPr>
          <w:rFonts w:cs="AL-Hotham" w:hint="cs"/>
          <w:sz w:val="22"/>
          <w:szCs w:val="30"/>
          <w:rtl/>
        </w:rPr>
        <w:t xml:space="preserve"> وافتقار نظام عادل للحوافز</w:t>
      </w:r>
      <w:r w:rsidR="00E236F8">
        <w:rPr>
          <w:rFonts w:cs="AL-Hotham" w:hint="cs"/>
          <w:sz w:val="22"/>
          <w:szCs w:val="30"/>
          <w:rtl/>
        </w:rPr>
        <w:t>، و</w:t>
      </w:r>
      <w:r w:rsidRPr="00796A62">
        <w:rPr>
          <w:rFonts w:cs="AL-Hotham" w:hint="cs"/>
          <w:sz w:val="22"/>
          <w:szCs w:val="30"/>
          <w:rtl/>
        </w:rPr>
        <w:t>عدم مرونة الاتصال وإجراءات العمل</w:t>
      </w:r>
      <w:r w:rsidR="00395B4C" w:rsidRPr="00796A62">
        <w:rPr>
          <w:rFonts w:cs="AL-Hotham" w:hint="cs"/>
          <w:sz w:val="22"/>
          <w:szCs w:val="30"/>
          <w:rtl/>
        </w:rPr>
        <w:t>،</w:t>
      </w:r>
      <w:r w:rsidRPr="00796A62">
        <w:rPr>
          <w:rFonts w:cs="AL-Hotham" w:hint="cs"/>
          <w:sz w:val="22"/>
          <w:szCs w:val="30"/>
          <w:rtl/>
        </w:rPr>
        <w:t xml:space="preserve"> والازدواجية في تأدية الوظائف وعدم تحديد معايير للوظائف</w:t>
      </w:r>
      <w:r w:rsidR="00E236F8">
        <w:rPr>
          <w:rFonts w:cs="AL-Hotham" w:hint="cs"/>
          <w:sz w:val="22"/>
          <w:szCs w:val="30"/>
          <w:rtl/>
        </w:rPr>
        <w:t>، و</w:t>
      </w:r>
      <w:r w:rsidRPr="00796A62">
        <w:rPr>
          <w:rFonts w:cs="AL-Hotham" w:hint="cs"/>
          <w:sz w:val="22"/>
          <w:szCs w:val="30"/>
          <w:rtl/>
        </w:rPr>
        <w:t>القيادة الإدارية غير الفاعلة</w:t>
      </w:r>
      <w:r w:rsidR="00395B4C" w:rsidRPr="00796A62">
        <w:rPr>
          <w:rFonts w:cs="AL-Hotham" w:hint="cs"/>
          <w:sz w:val="22"/>
          <w:szCs w:val="30"/>
          <w:rtl/>
        </w:rPr>
        <w:t>.</w:t>
      </w:r>
      <w:r w:rsidRPr="00796A62">
        <w:rPr>
          <w:rFonts w:cs="AL-Hotham" w:hint="cs"/>
          <w:sz w:val="22"/>
          <w:szCs w:val="30"/>
          <w:rtl/>
        </w:rPr>
        <w:t xml:space="preserve"> وتتفق هذه النتيجة مع ما توصلت إليه دراسة </w:t>
      </w:r>
      <w:proofErr w:type="spellStart"/>
      <w:r w:rsidRPr="00796A62">
        <w:rPr>
          <w:rFonts w:cs="AL-Hotham" w:hint="cs"/>
          <w:sz w:val="22"/>
          <w:szCs w:val="30"/>
          <w:rtl/>
        </w:rPr>
        <w:t>هوفيش</w:t>
      </w:r>
      <w:proofErr w:type="spellEnd"/>
      <w:r w:rsidRPr="00796A62">
        <w:rPr>
          <w:rFonts w:cs="AL-Hotham" w:hint="cs"/>
          <w:sz w:val="22"/>
          <w:szCs w:val="30"/>
          <w:rtl/>
        </w:rPr>
        <w:t xml:space="preserve"> </w:t>
      </w:r>
      <w:proofErr w:type="spellStart"/>
      <w:r w:rsidRPr="00796A62">
        <w:rPr>
          <w:rFonts w:cs="AL-Hotham" w:hint="cs"/>
          <w:sz w:val="22"/>
          <w:szCs w:val="30"/>
          <w:rtl/>
        </w:rPr>
        <w:t>وسوهلر</w:t>
      </w:r>
      <w:proofErr w:type="spellEnd"/>
      <w:r w:rsidR="0062601B">
        <w:rPr>
          <w:rFonts w:cs="AL-Hotham" w:hint="cs"/>
          <w:sz w:val="22"/>
          <w:szCs w:val="30"/>
          <w:rtl/>
        </w:rPr>
        <w:t xml:space="preserve"> </w:t>
      </w:r>
      <w:r w:rsidR="0062601B">
        <w:rPr>
          <w:rFonts w:hint="cs"/>
          <w:spacing w:val="-2"/>
          <w:sz w:val="28"/>
          <w:szCs w:val="28"/>
          <w:rtl/>
        </w:rPr>
        <w:t>(</w:t>
      </w:r>
      <w:r w:rsidR="0062601B">
        <w:rPr>
          <w:rFonts w:cs="AL-Hotham"/>
          <w:sz w:val="22"/>
          <w:szCs w:val="30"/>
        </w:rPr>
        <w:t xml:space="preserve">Hughes,&amp; </w:t>
      </w:r>
      <w:proofErr w:type="spellStart"/>
      <w:r w:rsidR="0062601B">
        <w:rPr>
          <w:rFonts w:cs="AL-Hotham"/>
          <w:sz w:val="22"/>
          <w:szCs w:val="30"/>
        </w:rPr>
        <w:t>Sohler</w:t>
      </w:r>
      <w:proofErr w:type="spellEnd"/>
      <w:r w:rsidR="0062601B">
        <w:rPr>
          <w:rFonts w:cs="AL-Hotham"/>
          <w:sz w:val="22"/>
          <w:szCs w:val="30"/>
        </w:rPr>
        <w:t>, 1992</w:t>
      </w:r>
      <w:r w:rsidR="0062601B">
        <w:rPr>
          <w:rFonts w:hint="cs"/>
          <w:spacing w:val="-2"/>
          <w:sz w:val="28"/>
          <w:szCs w:val="28"/>
          <w:rtl/>
        </w:rPr>
        <w:t>)</w:t>
      </w:r>
      <w:r w:rsidR="0062601B">
        <w:rPr>
          <w:rFonts w:cs="AL-Hotham" w:hint="cs"/>
          <w:sz w:val="22"/>
          <w:szCs w:val="30"/>
          <w:rtl/>
        </w:rPr>
        <w:t xml:space="preserve"> </w:t>
      </w:r>
      <w:r w:rsidRPr="00796A62">
        <w:rPr>
          <w:rFonts w:cs="AL-Hotham" w:hint="cs"/>
          <w:sz w:val="22"/>
          <w:szCs w:val="30"/>
          <w:rtl/>
        </w:rPr>
        <w:t>التي بينت أن الأنظمة السائدة في المنظما</w:t>
      </w:r>
      <w:r w:rsidR="00C65C1A">
        <w:rPr>
          <w:rFonts w:cs="AL-Hotham" w:hint="cs"/>
          <w:sz w:val="22"/>
          <w:szCs w:val="30"/>
          <w:rtl/>
        </w:rPr>
        <w:t>ت التربوية تحد من فاعلية تطبيق إ</w:t>
      </w:r>
      <w:r w:rsidRPr="00796A62">
        <w:rPr>
          <w:rFonts w:cs="AL-Hotham" w:hint="cs"/>
          <w:sz w:val="22"/>
          <w:szCs w:val="30"/>
          <w:rtl/>
        </w:rPr>
        <w:t>دارة الأداء بالشكل الذي يحقق أفضل النتائج</w:t>
      </w:r>
      <w:r w:rsidR="00395B4C" w:rsidRPr="00796A62">
        <w:rPr>
          <w:rFonts w:cs="AL-Hotham" w:hint="cs"/>
          <w:sz w:val="22"/>
          <w:szCs w:val="30"/>
          <w:rtl/>
        </w:rPr>
        <w:t>،</w:t>
      </w:r>
      <w:r w:rsidR="00C65C1A">
        <w:rPr>
          <w:rFonts w:cs="AL-Hotham" w:hint="cs"/>
          <w:sz w:val="22"/>
          <w:szCs w:val="30"/>
          <w:rtl/>
        </w:rPr>
        <w:t xml:space="preserve"> ودراسة </w:t>
      </w:r>
      <w:proofErr w:type="spellStart"/>
      <w:r w:rsidR="00C65C1A">
        <w:rPr>
          <w:rFonts w:cs="AL-Hotham" w:hint="cs"/>
          <w:sz w:val="22"/>
          <w:szCs w:val="30"/>
          <w:rtl/>
        </w:rPr>
        <w:t>ميلار</w:t>
      </w:r>
      <w:proofErr w:type="spellEnd"/>
      <w:r w:rsidR="00C65C1A">
        <w:rPr>
          <w:rFonts w:cs="AL-Hotham" w:hint="cs"/>
          <w:sz w:val="22"/>
          <w:szCs w:val="30"/>
          <w:rtl/>
        </w:rPr>
        <w:t xml:space="preserve"> وآخري</w:t>
      </w:r>
      <w:r w:rsidRPr="00796A62">
        <w:rPr>
          <w:rFonts w:cs="AL-Hotham" w:hint="cs"/>
          <w:sz w:val="22"/>
          <w:szCs w:val="30"/>
          <w:rtl/>
        </w:rPr>
        <w:t>ن</w:t>
      </w:r>
      <w:r w:rsidR="00395B4C" w:rsidRPr="00796A62">
        <w:rPr>
          <w:rFonts w:cs="AL-Hotham" w:hint="cs"/>
          <w:sz w:val="22"/>
          <w:szCs w:val="30"/>
          <w:rtl/>
        </w:rPr>
        <w:t xml:space="preserve"> </w:t>
      </w:r>
      <w:r w:rsidRPr="00796A62">
        <w:rPr>
          <w:rFonts w:cs="AL-Hotham" w:hint="cs"/>
          <w:sz w:val="22"/>
          <w:szCs w:val="30"/>
          <w:rtl/>
        </w:rPr>
        <w:t>(</w:t>
      </w:r>
      <w:r w:rsidRPr="00796A62">
        <w:rPr>
          <w:rFonts w:cs="AL-Hotham"/>
          <w:sz w:val="22"/>
          <w:szCs w:val="30"/>
        </w:rPr>
        <w:t>others</w:t>
      </w:r>
      <w:r w:rsidR="00C65C1A">
        <w:rPr>
          <w:rFonts w:cs="AL-Hotham"/>
          <w:sz w:val="22"/>
          <w:szCs w:val="30"/>
        </w:rPr>
        <w:t xml:space="preserve">, </w:t>
      </w:r>
      <w:r w:rsidRPr="00796A62">
        <w:rPr>
          <w:rFonts w:cs="AL-Hotham"/>
          <w:sz w:val="22"/>
          <w:szCs w:val="30"/>
        </w:rPr>
        <w:t>2001</w:t>
      </w:r>
      <w:r w:rsidRPr="00796A62">
        <w:rPr>
          <w:rFonts w:cs="AL-Hotham" w:hint="cs"/>
          <w:sz w:val="22"/>
          <w:szCs w:val="30"/>
          <w:rtl/>
        </w:rPr>
        <w:t xml:space="preserve"> </w:t>
      </w:r>
      <w:r w:rsidR="0062601B" w:rsidRPr="00796A62">
        <w:rPr>
          <w:rFonts w:cs="AL-Hotham"/>
          <w:sz w:val="22"/>
          <w:szCs w:val="30"/>
        </w:rPr>
        <w:t>&amp;</w:t>
      </w:r>
      <w:r w:rsidRPr="00796A62">
        <w:rPr>
          <w:rFonts w:cs="AL-Hotham" w:hint="cs"/>
          <w:sz w:val="22"/>
          <w:szCs w:val="30"/>
          <w:rtl/>
        </w:rPr>
        <w:t xml:space="preserve"> </w:t>
      </w:r>
      <w:r w:rsidRPr="00796A62">
        <w:rPr>
          <w:rFonts w:cs="AL-Hotham"/>
          <w:sz w:val="22"/>
          <w:szCs w:val="30"/>
        </w:rPr>
        <w:t>Millar</w:t>
      </w:r>
      <w:r w:rsidRPr="00796A62">
        <w:rPr>
          <w:rFonts w:cs="AL-Hotham" w:hint="cs"/>
          <w:sz w:val="22"/>
          <w:szCs w:val="30"/>
          <w:rtl/>
        </w:rPr>
        <w:t>)</w:t>
      </w:r>
      <w:r w:rsidR="00395B4C" w:rsidRPr="00796A62">
        <w:rPr>
          <w:rFonts w:cs="AL-Hotham" w:hint="cs"/>
          <w:sz w:val="22"/>
          <w:szCs w:val="30"/>
          <w:rtl/>
        </w:rPr>
        <w:t xml:space="preserve"> </w:t>
      </w:r>
      <w:r w:rsidRPr="00796A62">
        <w:rPr>
          <w:rFonts w:cs="AL-Hotham" w:hint="cs"/>
          <w:sz w:val="22"/>
          <w:szCs w:val="30"/>
          <w:rtl/>
        </w:rPr>
        <w:t>التي أثبتت أن مستوى</w:t>
      </w:r>
      <w:r w:rsidRPr="00C65C1A">
        <w:rPr>
          <w:rFonts w:cs="AL-Hotham" w:hint="cs"/>
          <w:sz w:val="22"/>
          <w:szCs w:val="30"/>
          <w:rtl/>
        </w:rPr>
        <w:t xml:space="preserve"> </w:t>
      </w:r>
      <w:r w:rsidRPr="00796A62">
        <w:rPr>
          <w:rFonts w:cs="AL-Hotham" w:hint="cs"/>
          <w:sz w:val="22"/>
          <w:szCs w:val="30"/>
          <w:rtl/>
        </w:rPr>
        <w:t xml:space="preserve">تطبيق إدارة الأداء في المنظمات </w:t>
      </w:r>
      <w:r w:rsidRPr="00796A62">
        <w:rPr>
          <w:rFonts w:cs="AL-Hotham" w:hint="cs"/>
          <w:sz w:val="22"/>
          <w:szCs w:val="30"/>
          <w:rtl/>
        </w:rPr>
        <w:lastRenderedPageBreak/>
        <w:t>التربوية أقل من المستوى المطلوب</w:t>
      </w:r>
      <w:r w:rsidR="00395B4C" w:rsidRPr="00796A62">
        <w:rPr>
          <w:rFonts w:cs="AL-Hotham" w:hint="cs"/>
          <w:sz w:val="22"/>
          <w:szCs w:val="30"/>
          <w:rtl/>
        </w:rPr>
        <w:t>،</w:t>
      </w:r>
      <w:r w:rsidRPr="00796A62">
        <w:rPr>
          <w:rFonts w:cs="AL-Hotham" w:hint="cs"/>
          <w:sz w:val="22"/>
          <w:szCs w:val="30"/>
          <w:rtl/>
        </w:rPr>
        <w:t xml:space="preserve"> ودراسة </w:t>
      </w:r>
      <w:proofErr w:type="spellStart"/>
      <w:r w:rsidRPr="00796A62">
        <w:rPr>
          <w:rFonts w:cs="AL-Hotham" w:hint="cs"/>
          <w:sz w:val="22"/>
          <w:szCs w:val="30"/>
          <w:rtl/>
        </w:rPr>
        <w:t>لونفنيكر</w:t>
      </w:r>
      <w:proofErr w:type="spellEnd"/>
      <w:r w:rsidRPr="00796A62">
        <w:rPr>
          <w:rFonts w:cs="AL-Hotham" w:hint="cs"/>
          <w:sz w:val="22"/>
          <w:szCs w:val="30"/>
          <w:rtl/>
        </w:rPr>
        <w:t xml:space="preserve"> </w:t>
      </w:r>
      <w:proofErr w:type="spellStart"/>
      <w:r w:rsidRPr="00796A62">
        <w:rPr>
          <w:rFonts w:cs="AL-Hotham" w:hint="cs"/>
          <w:sz w:val="22"/>
          <w:szCs w:val="30"/>
          <w:rtl/>
        </w:rPr>
        <w:t>وفينك</w:t>
      </w:r>
      <w:proofErr w:type="spellEnd"/>
      <w:r w:rsidRPr="00796A62">
        <w:rPr>
          <w:rFonts w:cs="AL-Hotham" w:hint="cs"/>
          <w:sz w:val="22"/>
          <w:szCs w:val="30"/>
          <w:rtl/>
        </w:rPr>
        <w:t>(</w:t>
      </w:r>
      <w:proofErr w:type="spellStart"/>
      <w:r w:rsidRPr="00796A62">
        <w:rPr>
          <w:rFonts w:cs="AL-Hotham"/>
          <w:sz w:val="22"/>
          <w:szCs w:val="30"/>
        </w:rPr>
        <w:t>Longenecker</w:t>
      </w:r>
      <w:proofErr w:type="spellEnd"/>
      <w:r w:rsidRPr="00796A62">
        <w:rPr>
          <w:rFonts w:cs="AL-Hotham"/>
          <w:sz w:val="22"/>
          <w:szCs w:val="30"/>
        </w:rPr>
        <w:t xml:space="preserve"> &amp;</w:t>
      </w:r>
      <w:r w:rsidR="0062601B">
        <w:rPr>
          <w:rFonts w:cs="AL-Hotham"/>
          <w:sz w:val="22"/>
          <w:szCs w:val="30"/>
        </w:rPr>
        <w:t xml:space="preserve"> Fink, 2001</w:t>
      </w:r>
      <w:r w:rsidR="00395B4C" w:rsidRPr="00796A62">
        <w:rPr>
          <w:rFonts w:cs="AL-Hotham" w:hint="cs"/>
          <w:sz w:val="22"/>
          <w:szCs w:val="30"/>
          <w:rtl/>
        </w:rPr>
        <w:t>)</w:t>
      </w:r>
      <w:r w:rsidRPr="00796A62">
        <w:rPr>
          <w:rFonts w:cs="AL-Hotham" w:hint="cs"/>
          <w:sz w:val="22"/>
          <w:szCs w:val="30"/>
          <w:rtl/>
        </w:rPr>
        <w:t xml:space="preserve"> التي بينت عدم التكافؤ بين معايير إدارة الأداء وأنظمة المنظمات</w:t>
      </w:r>
      <w:r w:rsidR="00395B4C" w:rsidRPr="00796A62">
        <w:rPr>
          <w:rFonts w:cs="AL-Hotham" w:hint="cs"/>
          <w:sz w:val="22"/>
          <w:szCs w:val="30"/>
          <w:rtl/>
        </w:rPr>
        <w:t>،</w:t>
      </w:r>
      <w:r w:rsidRPr="00796A62">
        <w:rPr>
          <w:rFonts w:cs="AL-Hotham" w:hint="cs"/>
          <w:sz w:val="22"/>
          <w:szCs w:val="30"/>
          <w:rtl/>
        </w:rPr>
        <w:t xml:space="preserve"> ودراسة ستوري </w:t>
      </w:r>
      <w:r w:rsidR="00395B4C" w:rsidRPr="00796A62">
        <w:rPr>
          <w:rFonts w:cs="AL-Hotham" w:hint="cs"/>
          <w:sz w:val="22"/>
          <w:szCs w:val="30"/>
          <w:rtl/>
        </w:rPr>
        <w:t>(</w:t>
      </w:r>
      <w:r w:rsidR="00C65C1A" w:rsidRPr="00796A62">
        <w:rPr>
          <w:rFonts w:cs="AL-Hotham"/>
          <w:sz w:val="22"/>
          <w:szCs w:val="30"/>
        </w:rPr>
        <w:t>2002</w:t>
      </w:r>
      <w:r w:rsidR="00C65C1A">
        <w:rPr>
          <w:rFonts w:cs="AL-Hotham"/>
          <w:sz w:val="22"/>
          <w:szCs w:val="30"/>
        </w:rPr>
        <w:t xml:space="preserve"> </w:t>
      </w:r>
      <w:r w:rsidR="00C65C1A">
        <w:rPr>
          <w:rFonts w:cs="AL-Hotham" w:hint="cs"/>
          <w:sz w:val="22"/>
          <w:szCs w:val="30"/>
          <w:rtl/>
        </w:rPr>
        <w:t xml:space="preserve"> </w:t>
      </w:r>
      <w:hyperlink r:id="rId14" w:tooltip="New Search for Author Storey, Anne" w:history="1">
        <w:proofErr w:type="spellStart"/>
        <w:r w:rsidR="00C65C1A">
          <w:rPr>
            <w:rFonts w:cs="AL-Hotham"/>
            <w:sz w:val="22"/>
            <w:szCs w:val="30"/>
          </w:rPr>
          <w:t>Storey</w:t>
        </w:r>
        <w:proofErr w:type="spellEnd"/>
        <w:r w:rsidR="00C65C1A">
          <w:rPr>
            <w:rFonts w:cs="AL-Hotham"/>
            <w:sz w:val="22"/>
            <w:szCs w:val="30"/>
          </w:rPr>
          <w:t>,</w:t>
        </w:r>
      </w:hyperlink>
      <w:r w:rsidR="00395B4C" w:rsidRPr="00796A62">
        <w:rPr>
          <w:rFonts w:cs="AL-Hotham" w:hint="cs"/>
          <w:sz w:val="22"/>
          <w:szCs w:val="30"/>
          <w:rtl/>
        </w:rPr>
        <w:t>)</w:t>
      </w:r>
      <w:r w:rsidR="0062601B">
        <w:rPr>
          <w:rFonts w:cs="AL-Hotham" w:hint="cs"/>
          <w:sz w:val="22"/>
          <w:szCs w:val="30"/>
          <w:rtl/>
        </w:rPr>
        <w:t xml:space="preserve"> </w:t>
      </w:r>
      <w:r w:rsidRPr="00796A62">
        <w:rPr>
          <w:rFonts w:cs="AL-Hotham" w:hint="cs"/>
          <w:sz w:val="22"/>
          <w:szCs w:val="30"/>
          <w:rtl/>
        </w:rPr>
        <w:t>التي أثبت</w:t>
      </w:r>
      <w:r w:rsidR="000E4716">
        <w:rPr>
          <w:rFonts w:cs="AL-Hotham" w:hint="cs"/>
          <w:sz w:val="22"/>
          <w:szCs w:val="30"/>
          <w:rtl/>
        </w:rPr>
        <w:t>ت</w:t>
      </w:r>
      <w:r w:rsidRPr="00796A62">
        <w:rPr>
          <w:rFonts w:cs="AL-Hotham" w:hint="cs"/>
          <w:sz w:val="22"/>
          <w:szCs w:val="30"/>
          <w:rtl/>
        </w:rPr>
        <w:t xml:space="preserve"> أن تطبيق إدارة الأداء أقل من الطموحات</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 xml:space="preserve">دراسة </w:t>
      </w:r>
      <w:proofErr w:type="spellStart"/>
      <w:r w:rsidRPr="00796A62">
        <w:rPr>
          <w:rFonts w:cs="AL-Hotham" w:hint="cs"/>
          <w:sz w:val="22"/>
          <w:szCs w:val="30"/>
          <w:rtl/>
        </w:rPr>
        <w:t>فرانزين</w:t>
      </w:r>
      <w:proofErr w:type="spellEnd"/>
      <w:r w:rsidRPr="00796A62">
        <w:rPr>
          <w:rFonts w:cs="AL-Hotham" w:hint="cs"/>
          <w:sz w:val="22"/>
          <w:szCs w:val="30"/>
          <w:rtl/>
        </w:rPr>
        <w:t xml:space="preserve"> (</w:t>
      </w:r>
      <w:proofErr w:type="spellStart"/>
      <w:r w:rsidRPr="00796A62">
        <w:rPr>
          <w:rFonts w:cs="AL-Hotham"/>
          <w:sz w:val="22"/>
          <w:szCs w:val="30"/>
        </w:rPr>
        <w:t>Franzsen</w:t>
      </w:r>
      <w:proofErr w:type="spellEnd"/>
      <w:r w:rsidRPr="00796A62">
        <w:rPr>
          <w:rFonts w:cs="AL-Hotham"/>
          <w:sz w:val="22"/>
          <w:szCs w:val="30"/>
        </w:rPr>
        <w:t>,</w:t>
      </w:r>
      <w:r w:rsidR="00C65C1A">
        <w:rPr>
          <w:rFonts w:cs="AL-Hotham"/>
          <w:sz w:val="22"/>
          <w:szCs w:val="30"/>
        </w:rPr>
        <w:t xml:space="preserve"> </w:t>
      </w:r>
      <w:r w:rsidRPr="00796A62">
        <w:rPr>
          <w:rFonts w:cs="AL-Hotham"/>
          <w:sz w:val="22"/>
          <w:szCs w:val="30"/>
        </w:rPr>
        <w:t>2003</w:t>
      </w:r>
      <w:r w:rsidR="00395B4C" w:rsidRPr="00796A62">
        <w:rPr>
          <w:rFonts w:cs="AL-Hotham" w:hint="cs"/>
          <w:sz w:val="22"/>
          <w:szCs w:val="30"/>
          <w:rtl/>
        </w:rPr>
        <w:t>)</w:t>
      </w:r>
      <w:r w:rsidRPr="00796A62">
        <w:rPr>
          <w:rFonts w:cs="AL-Hotham" w:hint="cs"/>
          <w:sz w:val="22"/>
          <w:szCs w:val="30"/>
          <w:rtl/>
        </w:rPr>
        <w:t xml:space="preserve"> التي أظهرت أن أنظمة التعليم لا تتوافق مع ممارسات إدارة الأداء</w:t>
      </w:r>
      <w:r w:rsidR="00395B4C" w:rsidRPr="00796A62">
        <w:rPr>
          <w:rFonts w:cs="AL-Hotham" w:hint="cs"/>
          <w:sz w:val="22"/>
          <w:szCs w:val="30"/>
          <w:rtl/>
        </w:rPr>
        <w:t>.</w:t>
      </w:r>
    </w:p>
    <w:p w:rsidR="00D10CBF" w:rsidRPr="00796A62" w:rsidRDefault="00D10CBF" w:rsidP="00C65C1A">
      <w:pPr>
        <w:widowControl w:val="0"/>
        <w:spacing w:line="245" w:lineRule="auto"/>
        <w:ind w:firstLine="567"/>
        <w:jc w:val="lowKashida"/>
        <w:rPr>
          <w:rFonts w:cs="AL-Hotham"/>
          <w:sz w:val="22"/>
          <w:szCs w:val="30"/>
          <w:rtl/>
        </w:rPr>
      </w:pPr>
      <w:r w:rsidRPr="00796A62">
        <w:rPr>
          <w:rFonts w:cs="AL-Hotham" w:hint="cs"/>
          <w:sz w:val="22"/>
          <w:szCs w:val="30"/>
          <w:rtl/>
        </w:rPr>
        <w:t xml:space="preserve">كما يتضح من الجدول رقم </w:t>
      </w:r>
      <w:r w:rsidR="00395B4C" w:rsidRPr="00796A62">
        <w:rPr>
          <w:rFonts w:cs="AL-Hotham" w:hint="cs"/>
          <w:sz w:val="22"/>
          <w:szCs w:val="30"/>
          <w:rtl/>
        </w:rPr>
        <w:t>(</w:t>
      </w:r>
      <w:r w:rsidRPr="00796A62">
        <w:rPr>
          <w:rFonts w:cs="AL-Hotham" w:hint="cs"/>
          <w:sz w:val="22"/>
          <w:szCs w:val="30"/>
          <w:rtl/>
        </w:rPr>
        <w:t>3)</w:t>
      </w:r>
      <w:r w:rsidR="00395B4C" w:rsidRPr="00796A62">
        <w:rPr>
          <w:rFonts w:cs="AL-Hotham" w:hint="cs"/>
          <w:sz w:val="22"/>
          <w:szCs w:val="30"/>
          <w:rtl/>
        </w:rPr>
        <w:t>:</w:t>
      </w:r>
      <w:r w:rsidRPr="00796A62">
        <w:rPr>
          <w:rFonts w:cs="AL-Hotham" w:hint="cs"/>
          <w:sz w:val="22"/>
          <w:szCs w:val="30"/>
          <w:rtl/>
        </w:rPr>
        <w:t xml:space="preserve"> أنه قد جاء في المرتبة الأول من حيث درجة التوافر إدارة الموارد المالية بمتوسط حسابي </w:t>
      </w:r>
      <w:r w:rsidR="00395B4C" w:rsidRPr="00796A62">
        <w:rPr>
          <w:rFonts w:cs="AL-Hotham" w:hint="cs"/>
          <w:sz w:val="22"/>
          <w:szCs w:val="30"/>
          <w:rtl/>
        </w:rPr>
        <w:t>(</w:t>
      </w:r>
      <w:r w:rsidRPr="00796A62">
        <w:rPr>
          <w:rFonts w:cs="AL-Hotham" w:hint="cs"/>
          <w:sz w:val="22"/>
          <w:szCs w:val="30"/>
          <w:rtl/>
        </w:rPr>
        <w:t>3.35</w:t>
      </w:r>
      <w:r w:rsidR="00395B4C" w:rsidRPr="00796A62">
        <w:rPr>
          <w:rFonts w:cs="AL-Hotham" w:hint="cs"/>
          <w:sz w:val="22"/>
          <w:szCs w:val="30"/>
          <w:rtl/>
        </w:rPr>
        <w:t xml:space="preserve">) </w:t>
      </w:r>
      <w:r w:rsidRPr="00796A62">
        <w:rPr>
          <w:rFonts w:cs="AL-Hotham" w:hint="cs"/>
          <w:sz w:val="22"/>
          <w:szCs w:val="30"/>
          <w:rtl/>
        </w:rPr>
        <w:t>وبدرجة متوسطة</w:t>
      </w:r>
      <w:r w:rsidR="00C65C1A">
        <w:rPr>
          <w:rFonts w:cs="AL-Hotham" w:hint="cs"/>
          <w:sz w:val="22"/>
          <w:szCs w:val="30"/>
          <w:rtl/>
        </w:rPr>
        <w:t>،</w:t>
      </w:r>
      <w:r w:rsidRPr="00796A62">
        <w:rPr>
          <w:rFonts w:cs="AL-Hotham" w:hint="cs"/>
          <w:sz w:val="22"/>
          <w:szCs w:val="30"/>
          <w:rtl/>
        </w:rPr>
        <w:t xml:space="preserve"> وظهر في المرتبة الثانية نظام المساءلة والمحاسبية بمتوسط حسابي </w:t>
      </w:r>
      <w:r w:rsidR="00395B4C" w:rsidRPr="00796A62">
        <w:rPr>
          <w:rFonts w:cs="AL-Hotham" w:hint="cs"/>
          <w:sz w:val="22"/>
          <w:szCs w:val="30"/>
          <w:rtl/>
        </w:rPr>
        <w:t>(</w:t>
      </w:r>
      <w:r w:rsidRPr="00796A62">
        <w:rPr>
          <w:rFonts w:cs="AL-Hotham" w:hint="cs"/>
          <w:sz w:val="22"/>
          <w:szCs w:val="30"/>
          <w:rtl/>
        </w:rPr>
        <w:t>3.33</w:t>
      </w:r>
      <w:r w:rsidR="00395B4C" w:rsidRPr="00796A62">
        <w:rPr>
          <w:rFonts w:cs="AL-Hotham" w:hint="cs"/>
          <w:sz w:val="22"/>
          <w:szCs w:val="30"/>
          <w:rtl/>
        </w:rPr>
        <w:t>)</w:t>
      </w:r>
      <w:r w:rsidRPr="00796A62">
        <w:rPr>
          <w:rFonts w:cs="AL-Hotham" w:hint="cs"/>
          <w:sz w:val="22"/>
          <w:szCs w:val="30"/>
          <w:rtl/>
        </w:rPr>
        <w:t xml:space="preserve"> وبدرجة متوسطة</w:t>
      </w:r>
      <w:r w:rsidR="00C65C1A">
        <w:rPr>
          <w:rFonts w:cs="AL-Hotham" w:hint="cs"/>
          <w:sz w:val="22"/>
          <w:szCs w:val="30"/>
          <w:rtl/>
        </w:rPr>
        <w:t>،</w:t>
      </w:r>
      <w:r w:rsidRPr="00796A62">
        <w:rPr>
          <w:rFonts w:cs="AL-Hotham" w:hint="cs"/>
          <w:sz w:val="22"/>
          <w:szCs w:val="30"/>
          <w:rtl/>
        </w:rPr>
        <w:t xml:space="preserve"> وجاء في المرتبة الثالثة استخدام نظم وتقنيات المعلومات بمتوسط حسابي </w:t>
      </w:r>
      <w:r w:rsidRPr="00796A62">
        <w:rPr>
          <w:rFonts w:cs="AL-Hotham" w:hint="cs"/>
          <w:sz w:val="22"/>
          <w:szCs w:val="30"/>
          <w:rtl/>
        </w:rPr>
        <w:lastRenderedPageBreak/>
        <w:t>(3.16) وبدرجة متوسطة</w:t>
      </w:r>
      <w:r w:rsidR="00E236F8">
        <w:rPr>
          <w:rFonts w:cs="AL-Hotham" w:hint="cs"/>
          <w:sz w:val="22"/>
          <w:szCs w:val="30"/>
          <w:rtl/>
        </w:rPr>
        <w:t>. و</w:t>
      </w:r>
      <w:r w:rsidRPr="00796A62">
        <w:rPr>
          <w:rFonts w:cs="AL-Hotham" w:hint="cs"/>
          <w:sz w:val="22"/>
          <w:szCs w:val="30"/>
          <w:rtl/>
        </w:rPr>
        <w:t>جاء في المرتبة الرابعة هندسة الإجراءات التنفيذية للعمل بمتوسط حسابي (3.13) وبدرجة متوسطة</w:t>
      </w:r>
      <w:r w:rsidR="00E236F8">
        <w:rPr>
          <w:rFonts w:cs="AL-Hotham" w:hint="cs"/>
          <w:sz w:val="22"/>
          <w:szCs w:val="30"/>
          <w:rtl/>
        </w:rPr>
        <w:t>. و</w:t>
      </w:r>
      <w:r w:rsidRPr="00796A62">
        <w:rPr>
          <w:rFonts w:cs="AL-Hotham" w:hint="cs"/>
          <w:sz w:val="22"/>
          <w:szCs w:val="30"/>
          <w:rtl/>
        </w:rPr>
        <w:t xml:space="preserve">ظهر في المرتبة الخامسة مبادرات الأداء المتميز للموظفين بمتوسط حسابي </w:t>
      </w:r>
      <w:r w:rsidR="00395B4C" w:rsidRPr="00796A62">
        <w:rPr>
          <w:rFonts w:cs="AL-Hotham" w:hint="cs"/>
          <w:sz w:val="22"/>
          <w:szCs w:val="30"/>
          <w:rtl/>
        </w:rPr>
        <w:t>(</w:t>
      </w:r>
      <w:r w:rsidRPr="00796A62">
        <w:rPr>
          <w:rFonts w:cs="AL-Hotham" w:hint="cs"/>
          <w:sz w:val="22"/>
          <w:szCs w:val="30"/>
          <w:rtl/>
        </w:rPr>
        <w:t>3.01</w:t>
      </w:r>
      <w:r w:rsidR="00395B4C" w:rsidRPr="00796A62">
        <w:rPr>
          <w:rFonts w:cs="AL-Hotham" w:hint="cs"/>
          <w:sz w:val="22"/>
          <w:szCs w:val="30"/>
          <w:rtl/>
        </w:rPr>
        <w:t>)</w:t>
      </w:r>
      <w:r w:rsidRPr="00796A62">
        <w:rPr>
          <w:rFonts w:cs="AL-Hotham" w:hint="cs"/>
          <w:sz w:val="22"/>
          <w:szCs w:val="30"/>
          <w:rtl/>
        </w:rPr>
        <w:t xml:space="preserve"> وبدرجة متوسطة</w:t>
      </w:r>
      <w:r w:rsidR="00E236F8">
        <w:rPr>
          <w:rFonts w:cs="AL-Hotham" w:hint="cs"/>
          <w:sz w:val="22"/>
          <w:szCs w:val="30"/>
          <w:rtl/>
        </w:rPr>
        <w:t>. و</w:t>
      </w:r>
      <w:r w:rsidRPr="00796A62">
        <w:rPr>
          <w:rFonts w:cs="AL-Hotham" w:hint="cs"/>
          <w:sz w:val="22"/>
          <w:szCs w:val="30"/>
          <w:rtl/>
        </w:rPr>
        <w:t>حصل على المرتبة السادسة إدارة الموارد البشرية</w:t>
      </w:r>
      <w:r w:rsidR="00395B4C" w:rsidRPr="00796A62">
        <w:rPr>
          <w:rFonts w:cs="AL-Hotham" w:hint="cs"/>
          <w:sz w:val="22"/>
          <w:szCs w:val="30"/>
          <w:rtl/>
        </w:rPr>
        <w:t xml:space="preserve"> </w:t>
      </w:r>
      <w:r w:rsidRPr="00796A62">
        <w:rPr>
          <w:rFonts w:cs="AL-Hotham" w:hint="cs"/>
          <w:sz w:val="22"/>
          <w:szCs w:val="30"/>
          <w:rtl/>
        </w:rPr>
        <w:t xml:space="preserve">بمتوسط حسابي </w:t>
      </w:r>
      <w:r w:rsidR="00395B4C" w:rsidRPr="00796A62">
        <w:rPr>
          <w:rFonts w:cs="AL-Hotham" w:hint="cs"/>
          <w:sz w:val="22"/>
          <w:szCs w:val="30"/>
          <w:rtl/>
        </w:rPr>
        <w:t>(</w:t>
      </w:r>
      <w:r w:rsidRPr="00796A62">
        <w:rPr>
          <w:rFonts w:cs="AL-Hotham" w:hint="cs"/>
          <w:sz w:val="22"/>
          <w:szCs w:val="30"/>
          <w:rtl/>
        </w:rPr>
        <w:t>2.97) وبدرجة متوسطة</w:t>
      </w:r>
      <w:r w:rsidR="00E236F8">
        <w:rPr>
          <w:rFonts w:cs="AL-Hotham" w:hint="cs"/>
          <w:sz w:val="22"/>
          <w:szCs w:val="30"/>
          <w:rtl/>
        </w:rPr>
        <w:t>. و</w:t>
      </w:r>
      <w:r w:rsidRPr="00796A62">
        <w:rPr>
          <w:rFonts w:cs="AL-Hotham" w:hint="cs"/>
          <w:sz w:val="22"/>
          <w:szCs w:val="30"/>
          <w:rtl/>
        </w:rPr>
        <w:t xml:space="preserve">جاء في المرتبة الأخيرة السابعة الإدارة الإستراتيجية بمتوسط </w:t>
      </w:r>
      <w:r w:rsidR="00395B4C" w:rsidRPr="00796A62">
        <w:rPr>
          <w:rFonts w:cs="AL-Hotham" w:hint="cs"/>
          <w:sz w:val="22"/>
          <w:szCs w:val="30"/>
          <w:rtl/>
        </w:rPr>
        <w:t>(</w:t>
      </w:r>
      <w:r w:rsidRPr="00796A62">
        <w:rPr>
          <w:rFonts w:cs="AL-Hotham" w:hint="cs"/>
          <w:sz w:val="22"/>
          <w:szCs w:val="30"/>
          <w:rtl/>
        </w:rPr>
        <w:t>2.96</w:t>
      </w:r>
      <w:r w:rsidR="00395B4C" w:rsidRPr="00796A62">
        <w:rPr>
          <w:rFonts w:cs="AL-Hotham" w:hint="cs"/>
          <w:sz w:val="22"/>
          <w:szCs w:val="30"/>
          <w:rtl/>
        </w:rPr>
        <w:t>)</w:t>
      </w:r>
      <w:r w:rsidRPr="00796A62">
        <w:rPr>
          <w:rFonts w:cs="AL-Hotham" w:hint="cs"/>
          <w:sz w:val="22"/>
          <w:szCs w:val="30"/>
          <w:rtl/>
        </w:rPr>
        <w:t xml:space="preserve"> وبدرجة متوسطة</w:t>
      </w:r>
      <w:r w:rsidR="00395B4C" w:rsidRPr="00796A62">
        <w:rPr>
          <w:rFonts w:cs="AL-Hotham" w:hint="cs"/>
          <w:sz w:val="22"/>
          <w:szCs w:val="30"/>
          <w:rtl/>
        </w:rPr>
        <w:t>.</w:t>
      </w:r>
    </w:p>
    <w:p w:rsidR="00FA5AC1" w:rsidRDefault="00796A62" w:rsidP="00395B4C">
      <w:pPr>
        <w:widowControl w:val="0"/>
        <w:spacing w:line="245" w:lineRule="auto"/>
        <w:ind w:firstLine="567"/>
        <w:jc w:val="lowKashida"/>
        <w:rPr>
          <w:rFonts w:cs="AL-Hotham"/>
          <w:sz w:val="22"/>
          <w:szCs w:val="30"/>
          <w:rtl/>
        </w:rPr>
      </w:pPr>
      <w:r w:rsidRPr="00C65C1A">
        <w:rPr>
          <w:rFonts w:hint="cs"/>
          <w:b/>
          <w:bCs/>
          <w:sz w:val="22"/>
          <w:szCs w:val="30"/>
          <w:rtl/>
        </w:rPr>
        <w:t xml:space="preserve"> –</w:t>
      </w:r>
      <w:r w:rsidR="008A3706" w:rsidRPr="00C65C1A">
        <w:rPr>
          <w:rFonts w:hint="cs"/>
          <w:b/>
          <w:bCs/>
          <w:sz w:val="22"/>
          <w:szCs w:val="30"/>
          <w:rtl/>
        </w:rPr>
        <w:t xml:space="preserve"> </w:t>
      </w:r>
      <w:r w:rsidR="00D10CBF" w:rsidRPr="00C65C1A">
        <w:rPr>
          <w:rFonts w:hint="cs"/>
          <w:b/>
          <w:bCs/>
          <w:sz w:val="22"/>
          <w:szCs w:val="30"/>
          <w:rtl/>
        </w:rPr>
        <w:t xml:space="preserve">السؤال الفرعي </w:t>
      </w:r>
      <w:proofErr w:type="spellStart"/>
      <w:r w:rsidR="00D10CBF" w:rsidRPr="00C65C1A">
        <w:rPr>
          <w:rFonts w:hint="cs"/>
          <w:b/>
          <w:bCs/>
          <w:sz w:val="22"/>
          <w:szCs w:val="30"/>
          <w:rtl/>
        </w:rPr>
        <w:t>الأول</w:t>
      </w:r>
      <w:r w:rsidR="00395B4C" w:rsidRPr="00C65C1A">
        <w:rPr>
          <w:rFonts w:hint="cs"/>
          <w:b/>
          <w:bCs/>
          <w:sz w:val="22"/>
          <w:szCs w:val="30"/>
          <w:rtl/>
        </w:rPr>
        <w:t>:</w:t>
      </w:r>
      <w:r w:rsidR="00D10CBF" w:rsidRPr="00C65C1A">
        <w:rPr>
          <w:rFonts w:hint="cs"/>
          <w:b/>
          <w:bCs/>
          <w:sz w:val="22"/>
          <w:szCs w:val="30"/>
          <w:rtl/>
        </w:rPr>
        <w:t>ما</w:t>
      </w:r>
      <w:proofErr w:type="spellEnd"/>
      <w:r w:rsidR="00D10CBF" w:rsidRPr="00C65C1A">
        <w:rPr>
          <w:rFonts w:hint="cs"/>
          <w:b/>
          <w:bCs/>
          <w:sz w:val="22"/>
          <w:szCs w:val="30"/>
          <w:rtl/>
        </w:rPr>
        <w:t xml:space="preserve"> مدى توافر معا</w:t>
      </w:r>
      <w:r w:rsidR="007154D1">
        <w:rPr>
          <w:rFonts w:hint="cs"/>
          <w:b/>
          <w:bCs/>
          <w:sz w:val="22"/>
          <w:szCs w:val="30"/>
          <w:rtl/>
        </w:rPr>
        <w:t>ي</w:t>
      </w:r>
      <w:r w:rsidR="00D10CBF" w:rsidRPr="00C65C1A">
        <w:rPr>
          <w:rFonts w:hint="cs"/>
          <w:b/>
          <w:bCs/>
          <w:sz w:val="22"/>
          <w:szCs w:val="30"/>
          <w:rtl/>
        </w:rPr>
        <w:t xml:space="preserve">ير أداء الإدارة </w:t>
      </w:r>
      <w:proofErr w:type="spellStart"/>
      <w:r w:rsidR="00D10CBF" w:rsidRPr="00C65C1A">
        <w:rPr>
          <w:rFonts w:hint="cs"/>
          <w:b/>
          <w:bCs/>
          <w:sz w:val="22"/>
          <w:szCs w:val="30"/>
          <w:rtl/>
        </w:rPr>
        <w:t>الإستراتيجية</w:t>
      </w:r>
      <w:proofErr w:type="spellEnd"/>
      <w:r w:rsidR="00D10CBF" w:rsidRPr="00C65C1A">
        <w:rPr>
          <w:rFonts w:hint="cs"/>
          <w:b/>
          <w:bCs/>
          <w:sz w:val="22"/>
          <w:szCs w:val="30"/>
          <w:rtl/>
        </w:rPr>
        <w:t xml:space="preserve"> في الإدارات العامة للتربية والتعليم</w:t>
      </w:r>
      <w:r w:rsidR="00395B4C" w:rsidRPr="00C65C1A">
        <w:rPr>
          <w:rFonts w:hint="cs"/>
          <w:b/>
          <w:bCs/>
          <w:sz w:val="22"/>
          <w:szCs w:val="30"/>
          <w:rtl/>
        </w:rPr>
        <w:t>؟</w:t>
      </w:r>
      <w:r w:rsidR="00D10CBF" w:rsidRPr="00C65C1A">
        <w:rPr>
          <w:rFonts w:hint="cs"/>
          <w:b/>
          <w:bCs/>
          <w:sz w:val="22"/>
          <w:szCs w:val="30"/>
          <w:rtl/>
        </w:rPr>
        <w:t>.</w:t>
      </w:r>
      <w:r w:rsidR="00D10CBF" w:rsidRPr="00796A62">
        <w:rPr>
          <w:rFonts w:cs="AL-Hotham" w:hint="cs"/>
          <w:sz w:val="22"/>
          <w:szCs w:val="30"/>
          <w:rtl/>
        </w:rPr>
        <w:t xml:space="preserve"> (انظر الجدول رقم </w:t>
      </w:r>
      <w:r w:rsidR="00395B4C" w:rsidRPr="00796A62">
        <w:rPr>
          <w:rFonts w:cs="AL-Hotham" w:hint="cs"/>
          <w:sz w:val="22"/>
          <w:szCs w:val="30"/>
          <w:rtl/>
        </w:rPr>
        <w:t>(</w:t>
      </w:r>
      <w:r w:rsidR="00D10CBF" w:rsidRPr="00796A62">
        <w:rPr>
          <w:rFonts w:cs="AL-Hotham" w:hint="cs"/>
          <w:sz w:val="22"/>
          <w:szCs w:val="30"/>
          <w:rtl/>
        </w:rPr>
        <w:t>4)</w:t>
      </w:r>
      <w:r w:rsidR="00395B4C" w:rsidRPr="00796A62">
        <w:rPr>
          <w:rFonts w:cs="AL-Hotham" w:hint="cs"/>
          <w:sz w:val="22"/>
          <w:szCs w:val="30"/>
          <w:rtl/>
        </w:rPr>
        <w:t>).</w:t>
      </w:r>
    </w:p>
    <w:p w:rsidR="00FA5AC1" w:rsidRDefault="00FA5AC1" w:rsidP="00395B4C">
      <w:pPr>
        <w:widowControl w:val="0"/>
        <w:spacing w:line="245" w:lineRule="auto"/>
        <w:ind w:firstLine="567"/>
        <w:jc w:val="lowKashida"/>
        <w:rPr>
          <w:rFonts w:cs="AL-Hotham"/>
          <w:sz w:val="22"/>
          <w:szCs w:val="30"/>
          <w:rtl/>
        </w:rPr>
        <w:sectPr w:rsidR="00FA5AC1" w:rsidSect="00FA5AC1">
          <w:type w:val="continuous"/>
          <w:pgSz w:w="11906" w:h="16838" w:code="9"/>
          <w:pgMar w:top="2466" w:right="1418" w:bottom="2466" w:left="1418" w:header="1899" w:footer="1899" w:gutter="0"/>
          <w:cols w:num="2" w:space="397"/>
          <w:bidi/>
          <w:rtlGutter/>
        </w:sectPr>
      </w:pPr>
    </w:p>
    <w:p w:rsidR="00D10CBF" w:rsidRPr="00796A62" w:rsidRDefault="00D10CBF" w:rsidP="00395B4C">
      <w:pPr>
        <w:widowControl w:val="0"/>
        <w:spacing w:line="245" w:lineRule="auto"/>
        <w:ind w:firstLine="567"/>
        <w:jc w:val="lowKashida"/>
        <w:rPr>
          <w:rFonts w:cs="AL-Hotham"/>
          <w:sz w:val="22"/>
          <w:szCs w:val="30"/>
          <w:rtl/>
        </w:rPr>
      </w:pPr>
    </w:p>
    <w:p w:rsidR="00D10CBF" w:rsidRPr="0062601B" w:rsidRDefault="0062601B" w:rsidP="0062601B">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62601B">
        <w:rPr>
          <w:rFonts w:ascii="Traditional Arabic" w:hAnsi="Traditional Arabic" w:cs="Traditional Arabic" w:hint="cs"/>
          <w:b/>
          <w:bCs/>
          <w:sz w:val="16"/>
          <w:szCs w:val="24"/>
          <w:rtl/>
        </w:rPr>
        <w:t>ال</w:t>
      </w:r>
      <w:r w:rsidR="00D10CBF" w:rsidRPr="0062601B">
        <w:rPr>
          <w:rFonts w:ascii="Traditional Arabic" w:hAnsi="Traditional Arabic" w:cs="Traditional Arabic"/>
          <w:b/>
          <w:bCs/>
          <w:sz w:val="16"/>
          <w:szCs w:val="24"/>
          <w:rtl/>
        </w:rPr>
        <w:t>جدول رقم</w:t>
      </w:r>
      <w:r w:rsidR="00395B4C" w:rsidRPr="0062601B">
        <w:rPr>
          <w:rFonts w:ascii="Traditional Arabic" w:hAnsi="Traditional Arabic" w:cs="Traditional Arabic"/>
          <w:b/>
          <w:bCs/>
          <w:sz w:val="16"/>
          <w:szCs w:val="24"/>
          <w:rtl/>
        </w:rPr>
        <w:t xml:space="preserve"> (</w:t>
      </w:r>
      <w:r w:rsidR="00D10CBF" w:rsidRPr="0062601B">
        <w:rPr>
          <w:rFonts w:ascii="Traditional Arabic" w:hAnsi="Traditional Arabic" w:cs="Traditional Arabic" w:hint="cs"/>
          <w:b/>
          <w:bCs/>
          <w:sz w:val="16"/>
          <w:szCs w:val="24"/>
          <w:rtl/>
        </w:rPr>
        <w:t>4</w:t>
      </w:r>
      <w:r w:rsidR="00395B4C" w:rsidRPr="0062601B">
        <w:rPr>
          <w:rFonts w:ascii="Traditional Arabic" w:hAnsi="Traditional Arabic" w:cs="Traditional Arabic"/>
          <w:b/>
          <w:bCs/>
          <w:sz w:val="16"/>
          <w:szCs w:val="24"/>
          <w:rtl/>
        </w:rPr>
        <w:t>)</w:t>
      </w:r>
      <w:r w:rsidRPr="0062601B">
        <w:rPr>
          <w:rFonts w:ascii="Traditional Arabic" w:hAnsi="Traditional Arabic" w:cs="Traditional Arabic" w:hint="cs"/>
          <w:b/>
          <w:bCs/>
          <w:sz w:val="16"/>
          <w:szCs w:val="24"/>
          <w:rtl/>
        </w:rPr>
        <w:t xml:space="preserve">. </w:t>
      </w:r>
      <w:r w:rsidR="00D10CBF" w:rsidRPr="0062601B">
        <w:rPr>
          <w:rFonts w:ascii="Traditional Arabic" w:hAnsi="Traditional Arabic" w:cs="Traditional Arabic"/>
          <w:b/>
          <w:bCs/>
          <w:sz w:val="16"/>
          <w:szCs w:val="24"/>
          <w:rtl/>
        </w:rPr>
        <w:t>قيم المتوسط</w:t>
      </w:r>
      <w:r w:rsidR="00D10CBF" w:rsidRPr="0062601B">
        <w:rPr>
          <w:rFonts w:ascii="Traditional Arabic" w:hAnsi="Traditional Arabic" w:cs="Traditional Arabic" w:hint="cs"/>
          <w:b/>
          <w:bCs/>
          <w:sz w:val="16"/>
          <w:szCs w:val="24"/>
          <w:rtl/>
        </w:rPr>
        <w:t>ات</w:t>
      </w:r>
      <w:r w:rsidR="00D10CBF" w:rsidRPr="0062601B">
        <w:rPr>
          <w:rFonts w:ascii="Traditional Arabic" w:hAnsi="Traditional Arabic" w:cs="Traditional Arabic"/>
          <w:b/>
          <w:bCs/>
          <w:sz w:val="16"/>
          <w:szCs w:val="24"/>
          <w:rtl/>
        </w:rPr>
        <w:t xml:space="preserve"> الحسابي</w:t>
      </w:r>
      <w:r w:rsidR="00D10CBF" w:rsidRPr="0062601B">
        <w:rPr>
          <w:rFonts w:ascii="Traditional Arabic" w:hAnsi="Traditional Arabic" w:cs="Traditional Arabic" w:hint="cs"/>
          <w:b/>
          <w:bCs/>
          <w:sz w:val="16"/>
          <w:szCs w:val="24"/>
          <w:rtl/>
        </w:rPr>
        <w:t>ة</w:t>
      </w:r>
      <w:r w:rsidR="00D10CBF" w:rsidRPr="0062601B">
        <w:rPr>
          <w:rFonts w:ascii="Traditional Arabic" w:hAnsi="Traditional Arabic" w:cs="Traditional Arabic"/>
          <w:b/>
          <w:bCs/>
          <w:sz w:val="16"/>
          <w:szCs w:val="24"/>
          <w:rtl/>
        </w:rPr>
        <w:t xml:space="preserve"> والانحراف</w:t>
      </w:r>
      <w:r w:rsidR="00D10CBF" w:rsidRPr="0062601B">
        <w:rPr>
          <w:rFonts w:ascii="Traditional Arabic" w:hAnsi="Traditional Arabic" w:cs="Traditional Arabic" w:hint="cs"/>
          <w:b/>
          <w:bCs/>
          <w:sz w:val="16"/>
          <w:szCs w:val="24"/>
          <w:rtl/>
        </w:rPr>
        <w:t>ات</w:t>
      </w:r>
      <w:r w:rsidR="00D10CBF" w:rsidRPr="0062601B">
        <w:rPr>
          <w:rFonts w:ascii="Traditional Arabic" w:hAnsi="Traditional Arabic" w:cs="Traditional Arabic"/>
          <w:b/>
          <w:bCs/>
          <w:sz w:val="16"/>
          <w:szCs w:val="24"/>
          <w:rtl/>
        </w:rPr>
        <w:t xml:space="preserve"> المعياري</w:t>
      </w:r>
      <w:r w:rsidR="00D10CBF" w:rsidRPr="0062601B">
        <w:rPr>
          <w:rFonts w:ascii="Traditional Arabic" w:hAnsi="Traditional Arabic" w:cs="Traditional Arabic" w:hint="cs"/>
          <w:b/>
          <w:bCs/>
          <w:sz w:val="16"/>
          <w:szCs w:val="24"/>
          <w:rtl/>
        </w:rPr>
        <w:t>ة</w:t>
      </w:r>
      <w:r w:rsidR="00D10CBF" w:rsidRPr="0062601B">
        <w:rPr>
          <w:rFonts w:ascii="Traditional Arabic" w:hAnsi="Traditional Arabic" w:cs="Traditional Arabic"/>
          <w:b/>
          <w:bCs/>
          <w:sz w:val="16"/>
          <w:szCs w:val="24"/>
          <w:rtl/>
        </w:rPr>
        <w:t xml:space="preserve"> </w:t>
      </w:r>
      <w:r w:rsidR="00D10CBF" w:rsidRPr="0062601B">
        <w:rPr>
          <w:rFonts w:ascii="Traditional Arabic" w:hAnsi="Traditional Arabic" w:cs="Traditional Arabic" w:hint="cs"/>
          <w:b/>
          <w:bCs/>
          <w:sz w:val="16"/>
          <w:szCs w:val="24"/>
          <w:rtl/>
        </w:rPr>
        <w:t>لآراء</w:t>
      </w:r>
      <w:r w:rsidR="00D10CBF" w:rsidRPr="0062601B">
        <w:rPr>
          <w:rFonts w:ascii="Traditional Arabic" w:hAnsi="Traditional Arabic" w:cs="Traditional Arabic"/>
          <w:b/>
          <w:bCs/>
          <w:sz w:val="16"/>
          <w:szCs w:val="24"/>
          <w:rtl/>
        </w:rPr>
        <w:t xml:space="preserve"> القيادات الإدارية </w:t>
      </w:r>
      <w:r w:rsidR="00D10CBF" w:rsidRPr="0062601B">
        <w:rPr>
          <w:rFonts w:ascii="Traditional Arabic" w:hAnsi="Traditional Arabic" w:cs="Traditional Arabic" w:hint="cs"/>
          <w:b/>
          <w:bCs/>
          <w:sz w:val="16"/>
          <w:szCs w:val="24"/>
          <w:rtl/>
        </w:rPr>
        <w:t>حول مدى توافر معايير أداء الإدارة الإستراتيجية في الإدارات العامة للتربية والتعليم للبنين والبنات</w:t>
      </w:r>
      <w:r w:rsidR="00D10CBF" w:rsidRPr="0062601B">
        <w:rPr>
          <w:rFonts w:ascii="Traditional Arabic" w:hAnsi="Traditional Arabic" w:cs="Traditional Arabic"/>
          <w:b/>
          <w:bCs/>
          <w:sz w:val="16"/>
          <w:szCs w:val="24"/>
          <w:rtl/>
        </w:rPr>
        <w:t xml:space="preserve"> مرتبة تنازلياً</w:t>
      </w:r>
      <w:r w:rsidR="00395B4C" w:rsidRPr="0062601B">
        <w:rPr>
          <w:rFonts w:ascii="Traditional Arabic" w:hAnsi="Traditional Arabic" w:cs="Traditional Arabic"/>
          <w:b/>
          <w:bCs/>
          <w:sz w:val="16"/>
          <w:szCs w:val="24"/>
          <w:rtl/>
        </w:rPr>
        <w:t xml:space="preserve"> (</w:t>
      </w:r>
      <w:r w:rsidR="00D10CBF" w:rsidRPr="0062601B">
        <w:rPr>
          <w:rFonts w:ascii="Traditional Arabic" w:hAnsi="Traditional Arabic" w:cs="Traditional Arabic"/>
          <w:b/>
          <w:bCs/>
          <w:sz w:val="16"/>
          <w:szCs w:val="24"/>
          <w:rtl/>
        </w:rPr>
        <w:t>ن =</w:t>
      </w:r>
      <w:r w:rsidR="00D10CBF" w:rsidRPr="0062601B">
        <w:rPr>
          <w:rFonts w:ascii="Traditional Arabic" w:hAnsi="Traditional Arabic" w:cs="Traditional Arabic" w:hint="cs"/>
          <w:b/>
          <w:bCs/>
          <w:sz w:val="16"/>
          <w:szCs w:val="24"/>
          <w:rtl/>
        </w:rPr>
        <w:t>221</w:t>
      </w:r>
      <w:r w:rsidR="00395B4C" w:rsidRPr="0062601B">
        <w:rPr>
          <w:rFonts w:ascii="Traditional Arabic" w:hAnsi="Traditional Arabic" w:cs="Traditional Arabic"/>
          <w:b/>
          <w:bCs/>
          <w:sz w:val="16"/>
          <w:szCs w:val="24"/>
          <w:rtl/>
        </w:rPr>
        <w:t>)</w:t>
      </w:r>
      <w:r w:rsidRPr="0062601B">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62601B">
        <w:tc>
          <w:tcPr>
            <w:tcW w:w="637" w:type="dxa"/>
            <w:shd w:val="clear" w:color="auto" w:fill="E0E0E0"/>
            <w:vAlign w:val="center"/>
          </w:tcPr>
          <w:p w:rsidR="00D10CBF" w:rsidRPr="000D64CF" w:rsidRDefault="00D10CBF" w:rsidP="0062601B">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الترتيب</w:t>
            </w:r>
          </w:p>
        </w:tc>
        <w:tc>
          <w:tcPr>
            <w:tcW w:w="638" w:type="dxa"/>
            <w:shd w:val="clear" w:color="auto" w:fill="E0E0E0"/>
            <w:vAlign w:val="center"/>
          </w:tcPr>
          <w:p w:rsidR="00D10CBF" w:rsidRPr="000D64CF" w:rsidRDefault="00D10CBF" w:rsidP="0062601B">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رقم العبارة</w:t>
            </w:r>
          </w:p>
        </w:tc>
        <w:tc>
          <w:tcPr>
            <w:tcW w:w="5812" w:type="dxa"/>
            <w:shd w:val="clear" w:color="auto" w:fill="E0E0E0"/>
            <w:vAlign w:val="center"/>
          </w:tcPr>
          <w:p w:rsidR="00D10CBF" w:rsidRPr="000D64CF" w:rsidRDefault="00D10CBF" w:rsidP="0062601B">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الإدارة الإستراتيجية</w:t>
            </w:r>
          </w:p>
        </w:tc>
        <w:tc>
          <w:tcPr>
            <w:tcW w:w="992" w:type="dxa"/>
            <w:shd w:val="clear" w:color="auto" w:fill="E0E0E0"/>
            <w:vAlign w:val="center"/>
          </w:tcPr>
          <w:p w:rsidR="00D10CBF" w:rsidRPr="000D64CF" w:rsidRDefault="00D10CBF" w:rsidP="0062601B">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0D64CF" w:rsidRDefault="00D10CBF" w:rsidP="0062601B">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الانحراف المعياري</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11</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تحديد آليات إجرائية لتنفيذ التصورات المستقبلية</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3.36</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وضع رسالة وأهداف وخطط الإدارات العامة للتربية والتعليم في ضوء الأهداف العامة للدولة</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3.24</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10</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اختيار ما هو أفضل من البدائل استجابة للظروف التي تشكل بيئة ديناميكية</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3.07</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0.93</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4</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17</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تقيم الأداء بمراجعة التحسينات الجديدة وتحديد الإجراءات التصحيحية على المدى الطويل</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3.04</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0.99</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5</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4</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مشاركة الأقسام في تحديد الرسالة والأهداف</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3.02</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6</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12</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تحديد الخطوات الإجرائية لتنفيذ الخطط بأطر زمنية.</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3.01</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0.94</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7</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18</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 xml:space="preserve">الحصول على استرجاع فوري عن الأداء لمقارنة ما حدث فعلاً بالمخطط </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3.00</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8</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6</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التأكيد على استيعاب العاملين لرسالة وأهداف إدارات التربية والتعليم ورؤيتها بشكل متقارب</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2.97</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0.92</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9</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13</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 xml:space="preserve">توضيح معايير السلوك التي تتوقعها من الموظفين لتنفيذ الخطة </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2.96</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0.94</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10</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تحديد الرسالة التي تسعى إلى تحقيقها في جمل واضحة تتضمن</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 xml:space="preserve"> الرؤيا الإستراتيجية</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 xml:space="preserve"> والقيم الأساسية</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 xml:space="preserve"> والقوى الدافعة</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2.95</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0.96</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11</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5</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Pr>
            </w:pPr>
            <w:r w:rsidRPr="0062601B">
              <w:rPr>
                <w:rFonts w:ascii="Traditional Arabic" w:hAnsi="Traditional Arabic" w:cs="Traditional Arabic"/>
                <w:szCs w:val="20"/>
                <w:rtl/>
              </w:rPr>
              <w:t>تحديث الرسالة والأهداف بما يتلاءم مع المستجدات والتغييرات</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2.92</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0.96</w:t>
            </w:r>
          </w:p>
        </w:tc>
      </w:tr>
    </w:tbl>
    <w:p w:rsidR="00FA5AC1" w:rsidRPr="0062601B" w:rsidRDefault="00FA5AC1" w:rsidP="00FA5AC1">
      <w:pPr>
        <w:pStyle w:val="a8"/>
        <w:widowControl w:val="0"/>
        <w:tabs>
          <w:tab w:val="clear" w:pos="558"/>
        </w:tabs>
        <w:spacing w:line="245" w:lineRule="auto"/>
        <w:ind w:left="1191" w:hanging="1191"/>
        <w:rPr>
          <w:rFonts w:ascii="Traditional Arabic" w:hAnsi="Traditional Arabic" w:cs="Traditional Arabic"/>
          <w:b/>
          <w:bCs/>
          <w:sz w:val="16"/>
          <w:szCs w:val="24"/>
          <w:rtl/>
        </w:rPr>
      </w:pPr>
      <w:r>
        <w:rPr>
          <w:rFonts w:ascii="Traditional Arabic" w:hAnsi="Traditional Arabic" w:cs="Traditional Arabic" w:hint="cs"/>
          <w:b/>
          <w:bCs/>
          <w:sz w:val="16"/>
          <w:szCs w:val="24"/>
          <w:rtl/>
        </w:rPr>
        <w:lastRenderedPageBreak/>
        <w:t xml:space="preserve">تابع </w:t>
      </w:r>
      <w:r w:rsidRPr="0062601B">
        <w:rPr>
          <w:rFonts w:ascii="Traditional Arabic" w:hAnsi="Traditional Arabic" w:cs="Traditional Arabic" w:hint="cs"/>
          <w:b/>
          <w:bCs/>
          <w:sz w:val="16"/>
          <w:szCs w:val="24"/>
          <w:rtl/>
        </w:rPr>
        <w:t>ال</w:t>
      </w:r>
      <w:r w:rsidRPr="0062601B">
        <w:rPr>
          <w:rFonts w:ascii="Traditional Arabic" w:hAnsi="Traditional Arabic" w:cs="Traditional Arabic"/>
          <w:b/>
          <w:bCs/>
          <w:sz w:val="16"/>
          <w:szCs w:val="24"/>
          <w:rtl/>
        </w:rPr>
        <w:t>جدول رقم (</w:t>
      </w:r>
      <w:r w:rsidRPr="0062601B">
        <w:rPr>
          <w:rFonts w:ascii="Traditional Arabic" w:hAnsi="Traditional Arabic" w:cs="Traditional Arabic" w:hint="cs"/>
          <w:b/>
          <w:bCs/>
          <w:sz w:val="16"/>
          <w:szCs w:val="24"/>
          <w:rtl/>
        </w:rPr>
        <w:t>4</w:t>
      </w:r>
      <w:r w:rsidRPr="0062601B">
        <w:rPr>
          <w:rFonts w:ascii="Traditional Arabic" w:hAnsi="Traditional Arabic" w:cs="Traditional Arabic"/>
          <w:b/>
          <w:bCs/>
          <w:sz w:val="16"/>
          <w:szCs w:val="24"/>
          <w:rtl/>
        </w:rPr>
        <w:t>)</w:t>
      </w:r>
      <w:r w:rsidRPr="0062601B">
        <w:rPr>
          <w:rFonts w:ascii="Traditional Arabic" w:hAnsi="Traditional Arabic" w:cs="Traditional Arabic" w:hint="cs"/>
          <w:b/>
          <w:bCs/>
          <w:sz w:val="16"/>
          <w:szCs w:val="24"/>
          <w:rtl/>
        </w:rPr>
        <w:t xml:space="preserve">. </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FA5AC1" w:rsidRPr="0062601B">
        <w:tc>
          <w:tcPr>
            <w:tcW w:w="637" w:type="dxa"/>
            <w:shd w:val="clear" w:color="auto" w:fill="E0E0E0"/>
            <w:vAlign w:val="center"/>
          </w:tcPr>
          <w:p w:rsidR="00FA5AC1" w:rsidRPr="000D64CF" w:rsidRDefault="00FA5AC1"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الترتيب</w:t>
            </w:r>
          </w:p>
        </w:tc>
        <w:tc>
          <w:tcPr>
            <w:tcW w:w="638" w:type="dxa"/>
            <w:shd w:val="clear" w:color="auto" w:fill="E0E0E0"/>
            <w:vAlign w:val="center"/>
          </w:tcPr>
          <w:p w:rsidR="00FA5AC1" w:rsidRPr="000D64CF" w:rsidRDefault="00FA5AC1"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رقم العبارة</w:t>
            </w:r>
          </w:p>
        </w:tc>
        <w:tc>
          <w:tcPr>
            <w:tcW w:w="5812" w:type="dxa"/>
            <w:shd w:val="clear" w:color="auto" w:fill="E0E0E0"/>
            <w:vAlign w:val="center"/>
          </w:tcPr>
          <w:p w:rsidR="00FA5AC1" w:rsidRPr="000D64CF" w:rsidRDefault="00FA5AC1"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الإدارة الإستراتيجية</w:t>
            </w:r>
          </w:p>
        </w:tc>
        <w:tc>
          <w:tcPr>
            <w:tcW w:w="992" w:type="dxa"/>
            <w:shd w:val="clear" w:color="auto" w:fill="E0E0E0"/>
            <w:vAlign w:val="center"/>
          </w:tcPr>
          <w:p w:rsidR="00FA5AC1" w:rsidRPr="000D64CF" w:rsidRDefault="00FA5AC1"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المتوسط الحسابي</w:t>
            </w:r>
          </w:p>
        </w:tc>
        <w:tc>
          <w:tcPr>
            <w:tcW w:w="993" w:type="dxa"/>
            <w:shd w:val="clear" w:color="auto" w:fill="E0E0E0"/>
            <w:vAlign w:val="center"/>
          </w:tcPr>
          <w:p w:rsidR="00FA5AC1" w:rsidRPr="000D64CF" w:rsidRDefault="00FA5AC1"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الانحراف المعياري</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12</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16</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متابعة ت</w:t>
            </w:r>
            <w:r w:rsidR="00C65C1A">
              <w:rPr>
                <w:rFonts w:ascii="Traditional Arabic" w:hAnsi="Traditional Arabic" w:cs="Traditional Arabic"/>
                <w:szCs w:val="20"/>
                <w:rtl/>
              </w:rPr>
              <w:t>طبيق الخطة بانتظام للتحقق من ال</w:t>
            </w:r>
            <w:r w:rsidR="00C65C1A">
              <w:rPr>
                <w:rFonts w:ascii="Traditional Arabic" w:hAnsi="Traditional Arabic" w:cs="Traditional Arabic" w:hint="cs"/>
                <w:szCs w:val="20"/>
                <w:rtl/>
              </w:rPr>
              <w:t>إ</w:t>
            </w:r>
            <w:r w:rsidRPr="0062601B">
              <w:rPr>
                <w:rFonts w:ascii="Traditional Arabic" w:hAnsi="Traditional Arabic" w:cs="Traditional Arabic"/>
                <w:szCs w:val="20"/>
                <w:rtl/>
              </w:rPr>
              <w:t>نجاز</w:t>
            </w:r>
            <w:r w:rsidR="00E236F8" w:rsidRPr="0062601B">
              <w:rPr>
                <w:rFonts w:ascii="Traditional Arabic" w:hAnsi="Traditional Arabic" w:cs="Traditional Arabic"/>
                <w:szCs w:val="20"/>
                <w:rtl/>
              </w:rPr>
              <w:t xml:space="preserve"> و</w:t>
            </w:r>
            <w:r w:rsidRPr="0062601B">
              <w:rPr>
                <w:rFonts w:ascii="Traditional Arabic" w:hAnsi="Traditional Arabic" w:cs="Traditional Arabic"/>
                <w:szCs w:val="20"/>
                <w:rtl/>
              </w:rPr>
              <w:t>لمنع وقوع الخطأ قبل وقوعه</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2.90</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0.93</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smartTag w:uri="urn:schemas-microsoft-com:office:smarttags" w:element="metricconverter">
              <w:smartTagPr>
                <w:attr w:name="ProductID" w:val="12 م"/>
              </w:smartTagPr>
              <w:r w:rsidRPr="0062601B">
                <w:rPr>
                  <w:rFonts w:ascii="Traditional Arabic" w:hAnsi="Traditional Arabic" w:cs="Traditional Arabic"/>
                  <w:szCs w:val="20"/>
                  <w:rtl/>
                </w:rPr>
                <w:t>12 م</w:t>
              </w:r>
            </w:smartTag>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19</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وضع خطط قابلة للتحقق باستخدام الموارد المتاحة لتحقيق الأهداف</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2.90</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14</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8</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تحل</w:t>
            </w:r>
            <w:r w:rsidR="00C65C1A">
              <w:rPr>
                <w:rFonts w:ascii="Traditional Arabic" w:hAnsi="Traditional Arabic" w:cs="Traditional Arabic" w:hint="cs"/>
                <w:szCs w:val="20"/>
                <w:rtl/>
              </w:rPr>
              <w:t>ي</w:t>
            </w:r>
            <w:r w:rsidRPr="0062601B">
              <w:rPr>
                <w:rFonts w:ascii="Traditional Arabic" w:hAnsi="Traditional Arabic" w:cs="Traditional Arabic"/>
                <w:szCs w:val="20"/>
                <w:rtl/>
              </w:rPr>
              <w:t>ل البيئة الخارجية (الاقتصادية، التقنية، الثقافية، الاجتماعية، والقوى التشريعية</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 xml:space="preserve"> المؤثرة على القرارات التنظيمية بصفة مستمرة لاستغلال الفرص في التطوير والتغيير ومقاومة التهديدات.</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2.88</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0.96</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15</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7</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الاعتماد على قواعد معلومات موثقة في إعداد الخطط.</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2.77</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16</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9</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تحل</w:t>
            </w:r>
            <w:r w:rsidR="00C65C1A">
              <w:rPr>
                <w:rFonts w:ascii="Traditional Arabic" w:hAnsi="Traditional Arabic" w:cs="Traditional Arabic" w:hint="cs"/>
                <w:szCs w:val="20"/>
                <w:rtl/>
              </w:rPr>
              <w:t>ي</w:t>
            </w:r>
            <w:r w:rsidRPr="0062601B">
              <w:rPr>
                <w:rFonts w:ascii="Traditional Arabic" w:hAnsi="Traditional Arabic" w:cs="Traditional Arabic"/>
                <w:szCs w:val="20"/>
                <w:rtl/>
              </w:rPr>
              <w:t xml:space="preserve">ل البيئة الداخلية </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الهيكل التنظيمي</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الثقافة</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الموارد</w:t>
            </w:r>
            <w:r w:rsidR="00395B4C" w:rsidRPr="0062601B">
              <w:rPr>
                <w:rFonts w:ascii="Traditional Arabic" w:hAnsi="Traditional Arabic" w:cs="Traditional Arabic"/>
                <w:szCs w:val="20"/>
                <w:rtl/>
              </w:rPr>
              <w:t>)</w:t>
            </w:r>
            <w:r w:rsidRPr="0062601B">
              <w:rPr>
                <w:rFonts w:ascii="Traditional Arabic" w:hAnsi="Traditional Arabic" w:cs="Traditional Arabic"/>
                <w:szCs w:val="20"/>
                <w:rtl/>
              </w:rPr>
              <w:t xml:space="preserve"> لمعرفة جوانب القوة والضعف لإصلاح الضعف في الأنظمة الإدارية والأداء</w:t>
            </w:r>
            <w:r w:rsidR="00E236F8" w:rsidRPr="0062601B">
              <w:rPr>
                <w:rFonts w:ascii="Traditional Arabic" w:hAnsi="Traditional Arabic" w:cs="Traditional Arabic"/>
                <w:szCs w:val="20"/>
                <w:rtl/>
              </w:rPr>
              <w:t>، و</w:t>
            </w:r>
            <w:r w:rsidRPr="0062601B">
              <w:rPr>
                <w:rFonts w:ascii="Traditional Arabic" w:hAnsi="Traditional Arabic" w:cs="Traditional Arabic"/>
                <w:szCs w:val="20"/>
                <w:rtl/>
              </w:rPr>
              <w:t>إدخال أساليب العمل الحديثة التي تؤدي إلى تحقيق التميز.</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2.60</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0.98</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17</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2</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تحويل الرؤية والرسالة الإستراتيجية إلى أهداف قابلة للقياس.</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2.51</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0.94</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18</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15</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الالتزام بتطبيق الخطط التي وضعت في الواقع</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2.50</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0.99</w:t>
            </w:r>
          </w:p>
        </w:tc>
      </w:tr>
      <w:tr w:rsidR="00D10CBF" w:rsidRPr="0062601B">
        <w:tc>
          <w:tcPr>
            <w:tcW w:w="637"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19</w:t>
            </w:r>
          </w:p>
        </w:tc>
        <w:tc>
          <w:tcPr>
            <w:tcW w:w="638" w:type="dxa"/>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tl/>
              </w:rPr>
            </w:pPr>
            <w:r w:rsidRPr="0062601B">
              <w:rPr>
                <w:rFonts w:ascii="Traditional Arabic" w:hAnsi="Traditional Arabic" w:cs="Traditional Arabic"/>
                <w:szCs w:val="20"/>
                <w:rtl/>
              </w:rPr>
              <w:t>14</w:t>
            </w:r>
          </w:p>
        </w:tc>
        <w:tc>
          <w:tcPr>
            <w:tcW w:w="5812" w:type="dxa"/>
            <w:shd w:val="clear" w:color="auto" w:fill="auto"/>
            <w:vAlign w:val="center"/>
          </w:tcPr>
          <w:p w:rsidR="00D10CBF" w:rsidRPr="0062601B" w:rsidRDefault="00D10CBF" w:rsidP="000D64CF">
            <w:pPr>
              <w:pStyle w:val="a8"/>
              <w:widowControl w:val="0"/>
              <w:spacing w:line="245" w:lineRule="auto"/>
              <w:ind w:firstLine="0"/>
              <w:rPr>
                <w:rFonts w:ascii="Traditional Arabic" w:hAnsi="Traditional Arabic" w:cs="Traditional Arabic"/>
                <w:szCs w:val="20"/>
                <w:rtl/>
              </w:rPr>
            </w:pPr>
            <w:r w:rsidRPr="0062601B">
              <w:rPr>
                <w:rFonts w:ascii="Traditional Arabic" w:hAnsi="Traditional Arabic" w:cs="Traditional Arabic"/>
                <w:szCs w:val="20"/>
                <w:rtl/>
              </w:rPr>
              <w:t>ترابط عناصر الخطة والرؤية والرسالة والأهداف والآليات</w:t>
            </w:r>
            <w:r w:rsidR="00395B4C" w:rsidRPr="0062601B">
              <w:rPr>
                <w:rFonts w:ascii="Traditional Arabic" w:hAnsi="Traditional Arabic" w:cs="Traditional Arabic"/>
                <w:szCs w:val="20"/>
                <w:rtl/>
              </w:rPr>
              <w:t>.</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2.49</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0.96</w:t>
            </w:r>
          </w:p>
        </w:tc>
      </w:tr>
      <w:tr w:rsidR="00D10CBF" w:rsidRPr="0062601B">
        <w:tc>
          <w:tcPr>
            <w:tcW w:w="7087" w:type="dxa"/>
            <w:gridSpan w:val="3"/>
            <w:shd w:val="clear" w:color="auto" w:fill="auto"/>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المتوسط العام للإدارة الإستراتيجية</w:t>
            </w:r>
          </w:p>
        </w:tc>
        <w:tc>
          <w:tcPr>
            <w:tcW w:w="992"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2.96</w:t>
            </w:r>
          </w:p>
        </w:tc>
        <w:tc>
          <w:tcPr>
            <w:tcW w:w="993" w:type="dxa"/>
            <w:vAlign w:val="center"/>
          </w:tcPr>
          <w:p w:rsidR="00D10CBF" w:rsidRPr="0062601B" w:rsidRDefault="00D10CBF" w:rsidP="0062601B">
            <w:pPr>
              <w:pStyle w:val="a8"/>
              <w:widowControl w:val="0"/>
              <w:spacing w:line="245" w:lineRule="auto"/>
              <w:ind w:firstLine="0"/>
              <w:jc w:val="center"/>
              <w:rPr>
                <w:rFonts w:ascii="Traditional Arabic" w:hAnsi="Traditional Arabic" w:cs="Traditional Arabic"/>
                <w:szCs w:val="20"/>
              </w:rPr>
            </w:pPr>
            <w:r w:rsidRPr="0062601B">
              <w:rPr>
                <w:rFonts w:ascii="Traditional Arabic" w:hAnsi="Traditional Arabic" w:cs="Traditional Arabic"/>
                <w:szCs w:val="20"/>
                <w:rtl/>
              </w:rPr>
              <w:t>0.75</w:t>
            </w:r>
          </w:p>
        </w:tc>
      </w:tr>
    </w:tbl>
    <w:p w:rsidR="000D64CF" w:rsidRPr="00FA5AC1" w:rsidRDefault="000D64CF" w:rsidP="00395B4C">
      <w:pPr>
        <w:widowControl w:val="0"/>
        <w:spacing w:line="245" w:lineRule="auto"/>
        <w:ind w:firstLine="567"/>
        <w:jc w:val="lowKashida"/>
        <w:rPr>
          <w:rFonts w:cs="AL-Hotham"/>
          <w:sz w:val="12"/>
          <w:rtl/>
        </w:rPr>
      </w:pPr>
    </w:p>
    <w:p w:rsidR="00FA5AC1" w:rsidRPr="00FA5AC1" w:rsidRDefault="00FA5AC1" w:rsidP="00395B4C">
      <w:pPr>
        <w:widowControl w:val="0"/>
        <w:spacing w:line="245" w:lineRule="auto"/>
        <w:ind w:firstLine="567"/>
        <w:jc w:val="lowKashida"/>
        <w:rPr>
          <w:rFonts w:cs="AL-Hotham"/>
          <w:sz w:val="12"/>
          <w:rtl/>
        </w:rPr>
        <w:sectPr w:rsidR="00FA5AC1" w:rsidRPr="00FA5AC1" w:rsidSect="00FA5AC1">
          <w:type w:val="continuous"/>
          <w:pgSz w:w="11906" w:h="16838" w:code="9"/>
          <w:pgMar w:top="2466" w:right="1418" w:bottom="2466" w:left="1418" w:header="1899" w:footer="1899" w:gutter="0"/>
          <w:cols w:space="397"/>
          <w:bidi/>
          <w:rtlGutter/>
        </w:sect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4</w:t>
      </w:r>
      <w:r w:rsidR="00395B4C" w:rsidRPr="00796A62">
        <w:rPr>
          <w:rFonts w:cs="AL-Hotham" w:hint="cs"/>
          <w:sz w:val="22"/>
          <w:szCs w:val="30"/>
          <w:rtl/>
        </w:rPr>
        <w:t>):</w:t>
      </w:r>
      <w:r w:rsidRPr="00796A62">
        <w:rPr>
          <w:rFonts w:cs="AL-Hotham" w:hint="cs"/>
          <w:sz w:val="22"/>
          <w:szCs w:val="30"/>
          <w:rtl/>
        </w:rPr>
        <w:t xml:space="preserve"> أن المتوسط الحسابي العام لآراء القيادات الإدارية حول مدى توافر معاير أداء الإدارة الإستراتيجية في الإدارات العامة للتربية والتعليم 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2.96</w:t>
      </w:r>
      <w:r w:rsidR="00395B4C" w:rsidRPr="00796A62">
        <w:rPr>
          <w:rFonts w:cs="AL-Hotham" w:hint="cs"/>
          <w:sz w:val="22"/>
          <w:szCs w:val="30"/>
          <w:rtl/>
        </w:rPr>
        <w:t>).</w:t>
      </w:r>
      <w:r w:rsidRPr="00796A62">
        <w:rPr>
          <w:rFonts w:cs="AL-Hotham" w:hint="cs"/>
          <w:sz w:val="22"/>
          <w:szCs w:val="30"/>
          <w:rtl/>
        </w:rPr>
        <w:t xml:space="preserve"> وأن المتوسطات الحسابية لتوافر كل معيار من المعايير تراوحت مابين </w:t>
      </w:r>
      <w:r w:rsidR="00395B4C" w:rsidRPr="00796A62">
        <w:rPr>
          <w:rFonts w:cs="AL-Hotham" w:hint="cs"/>
          <w:sz w:val="22"/>
          <w:szCs w:val="30"/>
          <w:rtl/>
        </w:rPr>
        <w:t>(</w:t>
      </w:r>
      <w:r w:rsidRPr="00796A62">
        <w:rPr>
          <w:rFonts w:cs="AL-Hotham" w:hint="cs"/>
          <w:sz w:val="22"/>
          <w:szCs w:val="30"/>
          <w:rtl/>
        </w:rPr>
        <w:t xml:space="preserve">3.36 </w:t>
      </w:r>
      <w:r w:rsidRPr="00796A62">
        <w:rPr>
          <w:rFonts w:cs="AL-Hotham"/>
          <w:sz w:val="22"/>
          <w:szCs w:val="30"/>
          <w:rtl/>
        </w:rPr>
        <w:t>–</w:t>
      </w:r>
      <w:r w:rsidRPr="00796A62">
        <w:rPr>
          <w:rFonts w:cs="AL-Hotham" w:hint="cs"/>
          <w:sz w:val="22"/>
          <w:szCs w:val="30"/>
          <w:rtl/>
        </w:rPr>
        <w:t xml:space="preserve"> 2.49)</w:t>
      </w:r>
      <w:r w:rsidR="000D64CF">
        <w:rPr>
          <w:rFonts w:cs="AL-Hotham" w:hint="cs"/>
          <w:sz w:val="22"/>
          <w:szCs w:val="30"/>
          <w:rtl/>
        </w:rPr>
        <w:t xml:space="preserve"> </w:t>
      </w:r>
      <w:r w:rsidRPr="00796A62">
        <w:rPr>
          <w:rFonts w:cs="AL-Hotham" w:hint="cs"/>
          <w:sz w:val="22"/>
          <w:szCs w:val="30"/>
          <w:rtl/>
        </w:rPr>
        <w:t>وهذا يدل على أن أداء الإدارة الإستراتيجية وكل معيار من معاييرها يتوافر في الإدارات العامة للتربية والتعليم بدرجة متوسطة</w:t>
      </w:r>
      <w:r w:rsidR="00395B4C" w:rsidRPr="00796A62">
        <w:rPr>
          <w:rFonts w:cs="AL-Hotham" w:hint="cs"/>
          <w:sz w:val="22"/>
          <w:szCs w:val="30"/>
          <w:rtl/>
        </w:rPr>
        <w:t>.</w:t>
      </w:r>
    </w:p>
    <w:p w:rsidR="00D10CBF" w:rsidRPr="00796A62" w:rsidRDefault="00D10CBF" w:rsidP="00C65C1A">
      <w:pPr>
        <w:widowControl w:val="0"/>
        <w:spacing w:line="245" w:lineRule="auto"/>
        <w:ind w:firstLine="567"/>
        <w:jc w:val="lowKashida"/>
        <w:rPr>
          <w:rFonts w:cs="AL-Hotham"/>
          <w:sz w:val="22"/>
          <w:szCs w:val="30"/>
        </w:rPr>
      </w:pPr>
      <w:r w:rsidRPr="00796A62">
        <w:rPr>
          <w:rFonts w:cs="AL-Hotham" w:hint="cs"/>
          <w:sz w:val="22"/>
          <w:szCs w:val="30"/>
          <w:rtl/>
        </w:rPr>
        <w:t xml:space="preserve"> وباستخدام أسلوب الاستقراء والمواءمة بين نتائج</w:t>
      </w:r>
      <w:r w:rsidR="00395B4C" w:rsidRPr="00796A62">
        <w:rPr>
          <w:rFonts w:cs="AL-Hotham" w:hint="cs"/>
          <w:sz w:val="22"/>
          <w:szCs w:val="30"/>
          <w:rtl/>
        </w:rPr>
        <w:t xml:space="preserve"> </w:t>
      </w:r>
      <w:r w:rsidRPr="00796A62">
        <w:rPr>
          <w:rFonts w:cs="AL-Hotham" w:hint="cs"/>
          <w:sz w:val="22"/>
          <w:szCs w:val="30"/>
          <w:rtl/>
        </w:rPr>
        <w:t xml:space="preserve">الملاحظة غير المباشرة بمراجعة وتحليل الوثائق المتعلقة بالتخطيط الإستراتيجي من حيث </w:t>
      </w:r>
      <w:r w:rsidR="00395B4C" w:rsidRPr="00796A62">
        <w:rPr>
          <w:rFonts w:cs="AL-Hotham" w:hint="cs"/>
          <w:sz w:val="22"/>
          <w:szCs w:val="30"/>
          <w:rtl/>
        </w:rPr>
        <w:t>(</w:t>
      </w:r>
      <w:r w:rsidRPr="00796A62">
        <w:rPr>
          <w:rFonts w:cs="AL-Hotham" w:hint="cs"/>
          <w:sz w:val="22"/>
          <w:szCs w:val="30"/>
          <w:rtl/>
        </w:rPr>
        <w:t>الرؤيا</w:t>
      </w:r>
      <w:r w:rsidR="00395B4C" w:rsidRPr="00796A62">
        <w:rPr>
          <w:rFonts w:cs="AL-Hotham" w:hint="cs"/>
          <w:sz w:val="22"/>
          <w:szCs w:val="30"/>
          <w:rtl/>
        </w:rPr>
        <w:t>،</w:t>
      </w:r>
      <w:r w:rsidRPr="00796A62">
        <w:rPr>
          <w:rFonts w:cs="AL-Hotham" w:hint="cs"/>
          <w:sz w:val="22"/>
          <w:szCs w:val="30"/>
          <w:rtl/>
        </w:rPr>
        <w:t xml:space="preserve"> والرسالة</w:t>
      </w:r>
      <w:r w:rsidR="00395B4C" w:rsidRPr="00796A62">
        <w:rPr>
          <w:rFonts w:cs="AL-Hotham" w:hint="cs"/>
          <w:sz w:val="22"/>
          <w:szCs w:val="30"/>
          <w:rtl/>
        </w:rPr>
        <w:t>،</w:t>
      </w:r>
      <w:r w:rsidRPr="00796A62">
        <w:rPr>
          <w:rFonts w:cs="AL-Hotham" w:hint="cs"/>
          <w:sz w:val="22"/>
          <w:szCs w:val="30"/>
          <w:rtl/>
        </w:rPr>
        <w:t xml:space="preserve"> والقيم</w:t>
      </w:r>
      <w:r w:rsidR="00395B4C" w:rsidRPr="00796A62">
        <w:rPr>
          <w:rFonts w:cs="AL-Hotham" w:hint="cs"/>
          <w:sz w:val="22"/>
          <w:szCs w:val="30"/>
          <w:rtl/>
        </w:rPr>
        <w:t>،</w:t>
      </w:r>
      <w:r w:rsidRPr="00796A62">
        <w:rPr>
          <w:rFonts w:cs="AL-Hotham" w:hint="cs"/>
          <w:sz w:val="22"/>
          <w:szCs w:val="30"/>
          <w:rtl/>
        </w:rPr>
        <w:t xml:space="preserve"> وتحليل البيئة الداخلية </w:t>
      </w:r>
      <w:r w:rsidR="00395B4C" w:rsidRPr="00796A62">
        <w:rPr>
          <w:rFonts w:cs="AL-Hotham" w:hint="cs"/>
          <w:sz w:val="22"/>
          <w:szCs w:val="30"/>
          <w:rtl/>
        </w:rPr>
        <w:t>(</w:t>
      </w:r>
      <w:r w:rsidRPr="00796A62">
        <w:rPr>
          <w:rFonts w:cs="AL-Hotham" w:hint="cs"/>
          <w:sz w:val="22"/>
          <w:szCs w:val="30"/>
          <w:rtl/>
        </w:rPr>
        <w:t>ثقافة المنظمة</w:t>
      </w:r>
      <w:r w:rsidR="00395B4C" w:rsidRPr="00796A62">
        <w:rPr>
          <w:rFonts w:cs="AL-Hotham" w:hint="cs"/>
          <w:sz w:val="22"/>
          <w:szCs w:val="30"/>
          <w:rtl/>
        </w:rPr>
        <w:t>،</w:t>
      </w:r>
      <w:r w:rsidRPr="00796A62">
        <w:rPr>
          <w:rFonts w:cs="AL-Hotham" w:hint="cs"/>
          <w:sz w:val="22"/>
          <w:szCs w:val="30"/>
          <w:rtl/>
        </w:rPr>
        <w:t xml:space="preserve"> الهيكل التنظيمي</w:t>
      </w:r>
      <w:r w:rsidR="00395B4C" w:rsidRPr="00796A62">
        <w:rPr>
          <w:rFonts w:cs="AL-Hotham" w:hint="cs"/>
          <w:sz w:val="22"/>
          <w:szCs w:val="30"/>
          <w:rtl/>
        </w:rPr>
        <w:t>،</w:t>
      </w:r>
      <w:r w:rsidRPr="00796A62">
        <w:rPr>
          <w:rFonts w:cs="AL-Hotham" w:hint="cs"/>
          <w:sz w:val="22"/>
          <w:szCs w:val="30"/>
          <w:rtl/>
        </w:rPr>
        <w:t xml:space="preserve"> الموارد) والبيئة الخارجية </w:t>
      </w:r>
      <w:r w:rsidR="00395B4C" w:rsidRPr="00796A62">
        <w:rPr>
          <w:rFonts w:cs="AL-Hotham" w:hint="cs"/>
          <w:sz w:val="22"/>
          <w:szCs w:val="30"/>
          <w:rtl/>
        </w:rPr>
        <w:t>(</w:t>
      </w:r>
      <w:r w:rsidRPr="00796A62">
        <w:rPr>
          <w:rFonts w:cs="AL-Hotham" w:hint="cs"/>
          <w:sz w:val="22"/>
          <w:szCs w:val="30"/>
          <w:rtl/>
        </w:rPr>
        <w:t xml:space="preserve">متغيرات العصر التهديدات الاجتماعية والاقتصادية </w:t>
      </w:r>
      <w:r w:rsidRPr="00796A62">
        <w:rPr>
          <w:rFonts w:cs="AL-Hotham" w:hint="cs"/>
          <w:sz w:val="22"/>
          <w:szCs w:val="30"/>
          <w:rtl/>
        </w:rPr>
        <w:lastRenderedPageBreak/>
        <w:t>والتقنية والتشريعية</w:t>
      </w:r>
      <w:r w:rsidR="00395B4C" w:rsidRPr="00796A62">
        <w:rPr>
          <w:rFonts w:cs="AL-Hotham" w:hint="cs"/>
          <w:sz w:val="22"/>
          <w:szCs w:val="30"/>
          <w:rtl/>
        </w:rPr>
        <w:t>،</w:t>
      </w:r>
      <w:r w:rsidRPr="00796A62">
        <w:rPr>
          <w:rFonts w:cs="AL-Hotham" w:hint="cs"/>
          <w:sz w:val="22"/>
          <w:szCs w:val="30"/>
          <w:rtl/>
        </w:rPr>
        <w:t xml:space="preserve"> والثقافية) ونتائج استبانة الدراسة تبين أن الإدارات العامة للتربية والتعليم ليست لها رسالة وأهداف واضحة ومحددة ومعلنة للموظفين والمجتمع الذي يستفيد من خدماتها فهي موجودة ضمناً، كما أنها لا تحرص على وضع أهداف متجددة في ضوء التغيرات البيئية الخارجية</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تعمل بمعزل عن البيئة الخارجية فهي</w:t>
      </w:r>
      <w:r w:rsidR="00395B4C" w:rsidRPr="00796A62">
        <w:rPr>
          <w:rFonts w:cs="AL-Hotham" w:hint="cs"/>
          <w:sz w:val="22"/>
          <w:szCs w:val="30"/>
          <w:rtl/>
        </w:rPr>
        <w:t xml:space="preserve"> </w:t>
      </w:r>
      <w:r w:rsidRPr="00796A62">
        <w:rPr>
          <w:rFonts w:cs="AL-Hotham" w:hint="cs"/>
          <w:sz w:val="22"/>
          <w:szCs w:val="30"/>
          <w:rtl/>
        </w:rPr>
        <w:t>لا تستفيد من الفرص والمخاطر</w:t>
      </w:r>
      <w:r w:rsidR="00395B4C" w:rsidRPr="00796A62">
        <w:rPr>
          <w:rFonts w:cs="AL-Hotham" w:hint="cs"/>
          <w:sz w:val="22"/>
          <w:szCs w:val="30"/>
          <w:rtl/>
        </w:rPr>
        <w:t>،</w:t>
      </w:r>
      <w:r w:rsidRPr="00796A62">
        <w:rPr>
          <w:rFonts w:cs="AL-Hotham" w:hint="cs"/>
          <w:sz w:val="22"/>
          <w:szCs w:val="30"/>
          <w:rtl/>
        </w:rPr>
        <w:t xml:space="preserve"> وأن الهياكل وثقافة المنظمة ثابتة غير متجددة بما يسمح </w:t>
      </w:r>
      <w:r w:rsidR="00C65C1A">
        <w:rPr>
          <w:rFonts w:cs="AL-Hotham" w:hint="cs"/>
          <w:sz w:val="22"/>
          <w:szCs w:val="30"/>
          <w:rtl/>
        </w:rPr>
        <w:t>ب</w:t>
      </w:r>
      <w:r w:rsidRPr="00796A62">
        <w:rPr>
          <w:rFonts w:cs="AL-Hotham" w:hint="cs"/>
          <w:sz w:val="22"/>
          <w:szCs w:val="30"/>
          <w:rtl/>
        </w:rPr>
        <w:t>التفاعل مع الأساليب المتميزة في الأداء، وعدم وجود جهات متخصصة وفرق عمل لتطبيق المهام الأساسية للإدارة الإستراتيجية</w:t>
      </w:r>
      <w:r w:rsidR="00395B4C" w:rsidRPr="00796A62">
        <w:rPr>
          <w:rFonts w:cs="AL-Hotham" w:hint="cs"/>
          <w:sz w:val="22"/>
          <w:szCs w:val="30"/>
          <w:rtl/>
        </w:rPr>
        <w:t>.</w:t>
      </w:r>
      <w:r w:rsidRPr="00796A62">
        <w:rPr>
          <w:rFonts w:cs="AL-Hotham" w:hint="cs"/>
          <w:sz w:val="22"/>
          <w:szCs w:val="30"/>
          <w:rtl/>
        </w:rPr>
        <w:t xml:space="preserve"> وربما يرجع ذلك إلى أن تكامل منظومة السياسات التي تنظم عمل الموظفين بالإدارات </w:t>
      </w:r>
      <w:r w:rsidRPr="00FA5AC1">
        <w:rPr>
          <w:rFonts w:cs="AL-Hotham" w:hint="cs"/>
          <w:spacing w:val="-4"/>
          <w:sz w:val="22"/>
          <w:szCs w:val="30"/>
          <w:rtl/>
        </w:rPr>
        <w:t>العامة للتربية والتعليم ومستويات الأداء</w:t>
      </w:r>
      <w:r w:rsidR="00395B4C" w:rsidRPr="00FA5AC1">
        <w:rPr>
          <w:rFonts w:cs="AL-Hotham" w:hint="cs"/>
          <w:spacing w:val="-4"/>
          <w:sz w:val="22"/>
          <w:szCs w:val="30"/>
          <w:rtl/>
        </w:rPr>
        <w:t>،</w:t>
      </w:r>
      <w:r w:rsidR="00E236F8" w:rsidRPr="00FA5AC1">
        <w:rPr>
          <w:rFonts w:cs="AL-Hotham" w:hint="cs"/>
          <w:spacing w:val="-4"/>
          <w:sz w:val="22"/>
          <w:szCs w:val="30"/>
          <w:rtl/>
        </w:rPr>
        <w:t xml:space="preserve"> </w:t>
      </w:r>
      <w:r w:rsidR="00C65C1A">
        <w:rPr>
          <w:rFonts w:cs="AL-Hotham" w:hint="cs"/>
          <w:spacing w:val="-4"/>
          <w:sz w:val="22"/>
          <w:szCs w:val="30"/>
          <w:rtl/>
        </w:rPr>
        <w:t>والمواءمة</w:t>
      </w:r>
      <w:r w:rsidRPr="00FA5AC1">
        <w:rPr>
          <w:rFonts w:cs="AL-Hotham" w:hint="cs"/>
          <w:spacing w:val="-4"/>
          <w:sz w:val="22"/>
          <w:szCs w:val="30"/>
          <w:rtl/>
        </w:rPr>
        <w:t xml:space="preserve"> بين الهياكل التنظيمية السائدة وتطبيق الإدارة</w:t>
      </w:r>
      <w:r w:rsidR="00395B4C" w:rsidRPr="00FA5AC1">
        <w:rPr>
          <w:rFonts w:cs="AL-Hotham" w:hint="cs"/>
          <w:spacing w:val="-4"/>
          <w:sz w:val="22"/>
          <w:szCs w:val="30"/>
          <w:rtl/>
        </w:rPr>
        <w:t xml:space="preserve"> </w:t>
      </w:r>
      <w:r w:rsidRPr="00FA5AC1">
        <w:rPr>
          <w:rFonts w:cs="AL-Hotham" w:hint="cs"/>
          <w:spacing w:val="-4"/>
          <w:sz w:val="22"/>
          <w:szCs w:val="30"/>
          <w:rtl/>
        </w:rPr>
        <w:t>الإستراتيجية</w:t>
      </w:r>
      <w:r w:rsidR="00E236F8" w:rsidRPr="00FA5AC1">
        <w:rPr>
          <w:rFonts w:cs="AL-Hotham" w:hint="cs"/>
          <w:spacing w:val="-4"/>
          <w:sz w:val="22"/>
          <w:szCs w:val="30"/>
          <w:rtl/>
        </w:rPr>
        <w:t>،</w:t>
      </w:r>
      <w:r w:rsidR="00E236F8">
        <w:rPr>
          <w:rFonts w:cs="AL-Hotham" w:hint="cs"/>
          <w:sz w:val="22"/>
          <w:szCs w:val="30"/>
          <w:rtl/>
        </w:rPr>
        <w:t xml:space="preserve"> و</w:t>
      </w:r>
      <w:r w:rsidRPr="00796A62">
        <w:rPr>
          <w:rFonts w:cs="AL-Hotham" w:hint="cs"/>
          <w:sz w:val="22"/>
          <w:szCs w:val="30"/>
          <w:rtl/>
        </w:rPr>
        <w:t xml:space="preserve">التميز بالمرونة والقابلية للتكيف مع التحديات </w:t>
      </w:r>
      <w:r w:rsidRPr="00796A62">
        <w:rPr>
          <w:rFonts w:cs="AL-Hotham" w:hint="cs"/>
          <w:sz w:val="22"/>
          <w:szCs w:val="30"/>
          <w:rtl/>
        </w:rPr>
        <w:lastRenderedPageBreak/>
        <w:t>الخارجية والداخلية</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توافر القيادة الفاعلة التي تتولى وضع الأسس والمعايير لتطبيق الخطط والسياسات واتخاذ القرارات وقيم وأخلاقيات العمل لتحقيق التميز</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مستوى التقيي</w:t>
      </w:r>
      <w:r w:rsidRPr="00796A62">
        <w:rPr>
          <w:rFonts w:cs="AL-Hotham" w:hint="eastAsia"/>
          <w:sz w:val="22"/>
          <w:szCs w:val="30"/>
          <w:rtl/>
        </w:rPr>
        <w:t>م</w:t>
      </w:r>
      <w:r w:rsidRPr="00796A62">
        <w:rPr>
          <w:rFonts w:cs="AL-Hotham" w:hint="cs"/>
          <w:sz w:val="22"/>
          <w:szCs w:val="30"/>
          <w:rtl/>
        </w:rPr>
        <w:t xml:space="preserve"> والآليات في متابعة وتق</w:t>
      </w:r>
      <w:r w:rsidR="00C65C1A">
        <w:rPr>
          <w:rFonts w:cs="AL-Hotham" w:hint="cs"/>
          <w:sz w:val="22"/>
          <w:szCs w:val="30"/>
          <w:rtl/>
        </w:rPr>
        <w:t>ييم إ</w:t>
      </w:r>
      <w:r w:rsidRPr="00796A62">
        <w:rPr>
          <w:rFonts w:cs="AL-Hotham" w:hint="cs"/>
          <w:sz w:val="22"/>
          <w:szCs w:val="30"/>
          <w:rtl/>
        </w:rPr>
        <w:t>نجازات الخطط الإستراتيجية غير متوافرة بالقدر الكاف</w:t>
      </w:r>
      <w:r w:rsidR="00C65C1A">
        <w:rPr>
          <w:rFonts w:cs="AL-Hotham" w:hint="cs"/>
          <w:sz w:val="22"/>
          <w:szCs w:val="30"/>
          <w:rtl/>
        </w:rPr>
        <w:t>ي</w:t>
      </w:r>
      <w:r w:rsidR="00E236F8">
        <w:rPr>
          <w:rFonts w:cs="AL-Hotham" w:hint="cs"/>
          <w:sz w:val="22"/>
          <w:szCs w:val="30"/>
          <w:rtl/>
        </w:rPr>
        <w:t>. و</w:t>
      </w:r>
      <w:r w:rsidRPr="00796A62">
        <w:rPr>
          <w:rFonts w:cs="AL-Hotham" w:hint="cs"/>
          <w:sz w:val="22"/>
          <w:szCs w:val="30"/>
          <w:rtl/>
        </w:rPr>
        <w:t xml:space="preserve">تتفق هذه النتيجة مع ما توصلت إليه دراسة </w:t>
      </w:r>
      <w:proofErr w:type="spellStart"/>
      <w:r w:rsidRPr="00796A62">
        <w:rPr>
          <w:rFonts w:cs="AL-Hotham" w:hint="cs"/>
          <w:sz w:val="22"/>
          <w:szCs w:val="30"/>
          <w:rtl/>
        </w:rPr>
        <w:t>وينغروف</w:t>
      </w:r>
      <w:proofErr w:type="spellEnd"/>
      <w:r w:rsidRPr="00796A62">
        <w:rPr>
          <w:rFonts w:cs="AL-Hotham" w:hint="cs"/>
          <w:sz w:val="22"/>
          <w:szCs w:val="30"/>
          <w:rtl/>
        </w:rPr>
        <w:t xml:space="preserve"> </w:t>
      </w:r>
      <w:r w:rsidRPr="00796A62">
        <w:rPr>
          <w:rFonts w:cs="AL-Hotham" w:hint="cs"/>
          <w:sz w:val="22"/>
          <w:szCs w:val="30"/>
          <w:rtl/>
        </w:rPr>
        <w:lastRenderedPageBreak/>
        <w:t>(</w:t>
      </w:r>
      <w:r w:rsidRPr="00796A62">
        <w:rPr>
          <w:rFonts w:cs="AL-Hotham"/>
          <w:sz w:val="22"/>
          <w:szCs w:val="30"/>
        </w:rPr>
        <w:t>Wingrove,2002</w:t>
      </w:r>
      <w:r w:rsidR="00395B4C" w:rsidRPr="00796A62">
        <w:rPr>
          <w:rFonts w:cs="AL-Hotham"/>
          <w:sz w:val="22"/>
          <w:szCs w:val="30"/>
          <w:rtl/>
        </w:rPr>
        <w:t>)</w:t>
      </w:r>
      <w:r w:rsidR="00395B4C" w:rsidRPr="00796A62">
        <w:rPr>
          <w:rFonts w:cs="AL-Hotham" w:hint="cs"/>
          <w:sz w:val="22"/>
          <w:szCs w:val="30"/>
          <w:rtl/>
        </w:rPr>
        <w:t xml:space="preserve"> </w:t>
      </w:r>
      <w:r w:rsidRPr="00796A62">
        <w:rPr>
          <w:rFonts w:cs="AL-Hotham" w:hint="cs"/>
          <w:sz w:val="22"/>
          <w:szCs w:val="30"/>
          <w:rtl/>
        </w:rPr>
        <w:t>التي أظهرت أن تطبيق الإدارة الإستراتيجية في المنظمات بدرجة أقل من المستوى المطلوب</w:t>
      </w:r>
      <w:r w:rsidR="00395B4C" w:rsidRPr="00796A62">
        <w:rPr>
          <w:rFonts w:cs="AL-Hotham" w:hint="cs"/>
          <w:sz w:val="22"/>
          <w:szCs w:val="30"/>
          <w:rtl/>
        </w:rPr>
        <w:t>.</w:t>
      </w:r>
    </w:p>
    <w:p w:rsidR="00A8279E" w:rsidRDefault="00796A62" w:rsidP="00395B4C">
      <w:pPr>
        <w:widowControl w:val="0"/>
        <w:spacing w:line="245" w:lineRule="auto"/>
        <w:ind w:firstLine="567"/>
        <w:jc w:val="lowKashida"/>
        <w:rPr>
          <w:rFonts w:cs="AL-Hotham"/>
          <w:sz w:val="22"/>
          <w:szCs w:val="30"/>
          <w:rtl/>
        </w:rPr>
      </w:pPr>
      <w:r w:rsidRPr="00C65C1A">
        <w:rPr>
          <w:rFonts w:hint="cs"/>
          <w:b/>
          <w:bCs/>
          <w:sz w:val="22"/>
          <w:szCs w:val="30"/>
          <w:rtl/>
        </w:rPr>
        <w:t>–</w:t>
      </w:r>
      <w:r w:rsidR="008A3706" w:rsidRPr="00C65C1A">
        <w:rPr>
          <w:rFonts w:hint="cs"/>
          <w:b/>
          <w:bCs/>
          <w:sz w:val="22"/>
          <w:szCs w:val="30"/>
          <w:rtl/>
        </w:rPr>
        <w:t xml:space="preserve"> </w:t>
      </w:r>
      <w:r w:rsidR="00D10CBF" w:rsidRPr="00C65C1A">
        <w:rPr>
          <w:rFonts w:hint="cs"/>
          <w:b/>
          <w:bCs/>
          <w:sz w:val="22"/>
          <w:szCs w:val="30"/>
          <w:rtl/>
        </w:rPr>
        <w:t>السؤال الفرعي الثاني</w:t>
      </w:r>
      <w:r w:rsidR="00395B4C" w:rsidRPr="00C65C1A">
        <w:rPr>
          <w:rFonts w:hint="cs"/>
          <w:b/>
          <w:bCs/>
          <w:sz w:val="22"/>
          <w:szCs w:val="30"/>
          <w:rtl/>
        </w:rPr>
        <w:t>:</w:t>
      </w:r>
      <w:r w:rsidR="00D10CBF" w:rsidRPr="00C65C1A">
        <w:rPr>
          <w:rFonts w:hint="cs"/>
          <w:b/>
          <w:bCs/>
          <w:sz w:val="22"/>
          <w:szCs w:val="30"/>
          <w:rtl/>
        </w:rPr>
        <w:t xml:space="preserve"> ما مدى توافر معايير أداء إدارة الموارد المالية في الإدارات العامة للتربية والتعليم</w:t>
      </w:r>
      <w:r w:rsidR="00395B4C" w:rsidRPr="00C65C1A">
        <w:rPr>
          <w:rFonts w:hint="cs"/>
          <w:b/>
          <w:bCs/>
          <w:sz w:val="22"/>
          <w:szCs w:val="30"/>
          <w:rtl/>
        </w:rPr>
        <w:t>؟.</w:t>
      </w:r>
      <w:r w:rsidR="00A8279E">
        <w:rPr>
          <w:rFonts w:cs="AL-Hotham" w:hint="cs"/>
          <w:sz w:val="22"/>
          <w:szCs w:val="30"/>
          <w:rtl/>
        </w:rPr>
        <w:t xml:space="preserve"> </w:t>
      </w:r>
      <w:r w:rsidR="00395B4C" w:rsidRPr="00796A62">
        <w:rPr>
          <w:rFonts w:cs="AL-Hotham" w:hint="cs"/>
          <w:sz w:val="22"/>
          <w:szCs w:val="30"/>
          <w:rtl/>
        </w:rPr>
        <w:t>(</w:t>
      </w:r>
      <w:r w:rsidR="00D10CBF" w:rsidRPr="00796A62">
        <w:rPr>
          <w:rFonts w:cs="AL-Hotham" w:hint="cs"/>
          <w:sz w:val="22"/>
          <w:szCs w:val="30"/>
          <w:rtl/>
        </w:rPr>
        <w:t xml:space="preserve">انظر الجدول رقم </w:t>
      </w:r>
      <w:r w:rsidR="00395B4C" w:rsidRPr="00796A62">
        <w:rPr>
          <w:rFonts w:cs="AL-Hotham" w:hint="cs"/>
          <w:sz w:val="22"/>
          <w:szCs w:val="30"/>
          <w:rtl/>
        </w:rPr>
        <w:t>(</w:t>
      </w:r>
      <w:r w:rsidR="00D10CBF" w:rsidRPr="00796A62">
        <w:rPr>
          <w:rFonts w:cs="AL-Hotham" w:hint="cs"/>
          <w:sz w:val="22"/>
          <w:szCs w:val="30"/>
          <w:rtl/>
        </w:rPr>
        <w:t>5)</w:t>
      </w:r>
      <w:r w:rsidR="00395B4C" w:rsidRPr="00796A62">
        <w:rPr>
          <w:rFonts w:cs="AL-Hotham" w:hint="cs"/>
          <w:sz w:val="22"/>
          <w:szCs w:val="30"/>
          <w:rtl/>
        </w:rPr>
        <w:t>).</w:t>
      </w:r>
    </w:p>
    <w:p w:rsidR="00A8279E" w:rsidRDefault="00A8279E" w:rsidP="00395B4C">
      <w:pPr>
        <w:widowControl w:val="0"/>
        <w:spacing w:line="245" w:lineRule="auto"/>
        <w:ind w:firstLine="567"/>
        <w:jc w:val="lowKashida"/>
        <w:rPr>
          <w:rFonts w:cs="AL-Hotham"/>
          <w:sz w:val="22"/>
          <w:szCs w:val="30"/>
          <w:rtl/>
        </w:rPr>
        <w:sectPr w:rsidR="00A8279E" w:rsidSect="00FA5AC1">
          <w:type w:val="continuous"/>
          <w:pgSz w:w="11906" w:h="16838" w:code="9"/>
          <w:pgMar w:top="2466" w:right="1418" w:bottom="2466" w:left="1418" w:header="1899" w:footer="1899" w:gutter="0"/>
          <w:cols w:num="2" w:space="397"/>
          <w:bidi/>
          <w:rtlGutter/>
        </w:sectPr>
      </w:pPr>
    </w:p>
    <w:p w:rsidR="00A8279E" w:rsidRPr="00796A62" w:rsidRDefault="00A8279E" w:rsidP="00395B4C">
      <w:pPr>
        <w:widowControl w:val="0"/>
        <w:spacing w:line="245" w:lineRule="auto"/>
        <w:ind w:firstLine="567"/>
        <w:jc w:val="lowKashida"/>
        <w:rPr>
          <w:rFonts w:cs="AL-Hotham"/>
          <w:sz w:val="22"/>
          <w:szCs w:val="30"/>
          <w:rtl/>
        </w:rPr>
      </w:pPr>
    </w:p>
    <w:p w:rsidR="00D10CBF" w:rsidRDefault="000D64CF" w:rsidP="0002651B">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0D64CF">
        <w:rPr>
          <w:rFonts w:ascii="Traditional Arabic" w:hAnsi="Traditional Arabic" w:cs="Traditional Arabic" w:hint="cs"/>
          <w:b/>
          <w:bCs/>
          <w:sz w:val="16"/>
          <w:szCs w:val="24"/>
          <w:rtl/>
        </w:rPr>
        <w:t>ال</w:t>
      </w:r>
      <w:r w:rsidR="00D10CBF" w:rsidRPr="000D64CF">
        <w:rPr>
          <w:rFonts w:ascii="Traditional Arabic" w:hAnsi="Traditional Arabic" w:cs="Traditional Arabic"/>
          <w:b/>
          <w:bCs/>
          <w:sz w:val="16"/>
          <w:szCs w:val="24"/>
          <w:rtl/>
        </w:rPr>
        <w:t>جدول رقم</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5</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 xml:space="preserve">. </w:t>
      </w:r>
      <w:r w:rsidR="00D10CBF" w:rsidRPr="000D64CF">
        <w:rPr>
          <w:rFonts w:ascii="Traditional Arabic" w:hAnsi="Traditional Arabic" w:cs="Traditional Arabic"/>
          <w:b/>
          <w:bCs/>
          <w:sz w:val="16"/>
          <w:szCs w:val="24"/>
          <w:rtl/>
        </w:rPr>
        <w:t>قيم المتوسط</w:t>
      </w:r>
      <w:r w:rsidR="00D10CBF" w:rsidRPr="000D64CF">
        <w:rPr>
          <w:rFonts w:ascii="Traditional Arabic" w:hAnsi="Traditional Arabic" w:cs="Traditional Arabic" w:hint="cs"/>
          <w:b/>
          <w:bCs/>
          <w:sz w:val="16"/>
          <w:szCs w:val="24"/>
          <w:rtl/>
        </w:rPr>
        <w:t>ات</w:t>
      </w:r>
      <w:r w:rsidR="00D10CBF" w:rsidRPr="000D64CF">
        <w:rPr>
          <w:rFonts w:ascii="Traditional Arabic" w:hAnsi="Traditional Arabic" w:cs="Traditional Arabic"/>
          <w:b/>
          <w:bCs/>
          <w:sz w:val="16"/>
          <w:szCs w:val="24"/>
          <w:rtl/>
        </w:rPr>
        <w:t xml:space="preserve"> الحسابي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w:t>
      </w:r>
      <w:r w:rsidR="0002651B">
        <w:rPr>
          <w:rFonts w:ascii="Traditional Arabic" w:hAnsi="Traditional Arabic" w:cs="Traditional Arabic" w:hint="cs"/>
          <w:b/>
          <w:bCs/>
          <w:sz w:val="16"/>
          <w:szCs w:val="24"/>
          <w:rtl/>
        </w:rPr>
        <w:t>والانحرافات</w:t>
      </w:r>
      <w:r w:rsidR="00D10CBF" w:rsidRPr="000D64CF">
        <w:rPr>
          <w:rFonts w:ascii="Traditional Arabic" w:hAnsi="Traditional Arabic" w:cs="Traditional Arabic"/>
          <w:b/>
          <w:bCs/>
          <w:sz w:val="16"/>
          <w:szCs w:val="24"/>
          <w:rtl/>
        </w:rPr>
        <w:t xml:space="preserve"> المعياري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لآراء</w:t>
      </w:r>
      <w:r w:rsidR="00D10CBF" w:rsidRPr="000D64CF">
        <w:rPr>
          <w:rFonts w:ascii="Traditional Arabic" w:hAnsi="Traditional Arabic" w:cs="Traditional Arabic"/>
          <w:b/>
          <w:bCs/>
          <w:sz w:val="16"/>
          <w:szCs w:val="24"/>
          <w:rtl/>
        </w:rPr>
        <w:t xml:space="preserve"> القيادات الإدارية </w:t>
      </w:r>
      <w:r w:rsidR="00D10CBF" w:rsidRPr="000D64CF">
        <w:rPr>
          <w:rFonts w:ascii="Traditional Arabic" w:hAnsi="Traditional Arabic" w:cs="Traditional Arabic" w:hint="cs"/>
          <w:b/>
          <w:bCs/>
          <w:sz w:val="16"/>
          <w:szCs w:val="24"/>
          <w:rtl/>
        </w:rPr>
        <w:t>حول مدى توافر معايير أداء إدارة الموارد المالية في الإدارات العامة للتربية والتعليم للبنين والبنات</w:t>
      </w:r>
      <w:r w:rsidR="00D10CBF" w:rsidRPr="000D64CF">
        <w:rPr>
          <w:rFonts w:ascii="Traditional Arabic" w:hAnsi="Traditional Arabic" w:cs="Traditional Arabic"/>
          <w:b/>
          <w:bCs/>
          <w:sz w:val="16"/>
          <w:szCs w:val="24"/>
          <w:rtl/>
        </w:rPr>
        <w:t xml:space="preserve"> مرتبة تنازلياً</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b/>
          <w:bCs/>
          <w:sz w:val="16"/>
          <w:szCs w:val="24"/>
          <w:rtl/>
        </w:rPr>
        <w:t>ن =</w:t>
      </w:r>
      <w:r w:rsidR="00D10CBF" w:rsidRPr="000D64CF">
        <w:rPr>
          <w:rFonts w:ascii="Traditional Arabic" w:hAnsi="Traditional Arabic" w:cs="Traditional Arabic" w:hint="cs"/>
          <w:b/>
          <w:bCs/>
          <w:sz w:val="16"/>
          <w:szCs w:val="24"/>
          <w:rtl/>
        </w:rPr>
        <w:t>221</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0D64CF">
        <w:tc>
          <w:tcPr>
            <w:tcW w:w="637"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الترتيب</w:t>
            </w:r>
          </w:p>
        </w:tc>
        <w:tc>
          <w:tcPr>
            <w:tcW w:w="638"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رقم العبارة</w:t>
            </w:r>
          </w:p>
        </w:tc>
        <w:tc>
          <w:tcPr>
            <w:tcW w:w="5812"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إدارة الموارد المالية</w:t>
            </w:r>
          </w:p>
        </w:tc>
        <w:tc>
          <w:tcPr>
            <w:tcW w:w="992"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الانحراف المعياري</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7</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وضع برامج لترشيد الإنفاق والحد منه على أن لا يكون على حساب الجودة.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3.49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آليات وخطط لرصد الموازنات</w:t>
            </w:r>
            <w:r w:rsidR="000D64CF">
              <w:rPr>
                <w:rFonts w:ascii="Traditional Arabic" w:hAnsi="Traditional Arabic" w:cs="Traditional Arabic" w:hint="cs"/>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5</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نظام فعال لمراجعة الإنفاق المالي والاستفادة من نتائج المراجعة لتصحيح الانحرافات.</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6</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تحديد معايير ومقاييس لضبط المصاريف</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3.43</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5</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9</w:t>
            </w:r>
          </w:p>
        </w:tc>
        <w:tc>
          <w:tcPr>
            <w:tcW w:w="5812" w:type="dxa"/>
            <w:shd w:val="clear" w:color="auto" w:fill="auto"/>
            <w:vAlign w:val="center"/>
          </w:tcPr>
          <w:p w:rsidR="00D10CBF" w:rsidRPr="000D64CF" w:rsidRDefault="00D10CBF" w:rsidP="0002651B">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إعداد تقارير سنوية عن المصروفات الجارية والرأسمالية يمكن الاستفادة منها وتعكس الانعكاسات المالية للمشروعات.</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3.42</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6</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11</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بناء نظام معلومات مالية يوفر معلومات عن حجم المخصصات ومستوى الإنفاق منها وبما يدعم عمليات صنع القرار</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7</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w:t>
            </w:r>
          </w:p>
        </w:tc>
        <w:tc>
          <w:tcPr>
            <w:tcW w:w="5812" w:type="dxa"/>
            <w:shd w:val="clear" w:color="auto" w:fill="auto"/>
            <w:vAlign w:val="center"/>
          </w:tcPr>
          <w:p w:rsidR="00D10CBF" w:rsidRPr="000D64CF" w:rsidRDefault="0002651B" w:rsidP="000D64CF">
            <w:pPr>
              <w:pStyle w:val="a8"/>
              <w:widowControl w:val="0"/>
              <w:spacing w:line="245" w:lineRule="auto"/>
              <w:ind w:firstLine="0"/>
              <w:rPr>
                <w:rFonts w:ascii="Traditional Arabic" w:hAnsi="Traditional Arabic" w:cs="Traditional Arabic"/>
                <w:szCs w:val="20"/>
              </w:rPr>
            </w:pPr>
            <w:r>
              <w:rPr>
                <w:rFonts w:ascii="Traditional Arabic" w:hAnsi="Traditional Arabic" w:cs="Traditional Arabic"/>
                <w:szCs w:val="20"/>
                <w:rtl/>
              </w:rPr>
              <w:t>تحليل النتائج وال</w:t>
            </w:r>
            <w:r>
              <w:rPr>
                <w:rFonts w:ascii="Traditional Arabic" w:hAnsi="Traditional Arabic" w:cs="Traditional Arabic" w:hint="cs"/>
                <w:szCs w:val="20"/>
                <w:rtl/>
              </w:rPr>
              <w:t>إ</w:t>
            </w:r>
            <w:r w:rsidR="00D10CBF" w:rsidRPr="000D64CF">
              <w:rPr>
                <w:rFonts w:ascii="Traditional Arabic" w:hAnsi="Traditional Arabic" w:cs="Traditional Arabic"/>
                <w:szCs w:val="20"/>
                <w:rtl/>
              </w:rPr>
              <w:t>نجازات مقارنة بالموارد المالية المعتمدة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وضع منهجية لتحديد احتياجات الإدارة من الموارد المالية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9</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الحرص على كفاءة نظم الموارد المالية المتعلقة بالموازنة والتدقيق</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3.32</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 xml:space="preserve">الاستغلال الأمثل للموارد المتاحة لتنفيذ المهام مع المحافظة على جودة الخدمات </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3.22</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12</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 xml:space="preserve">ضبط عملية إدارة المخازن </w:t>
            </w:r>
            <w:r w:rsidR="00395B4C" w:rsidRPr="000D64CF">
              <w:rPr>
                <w:rFonts w:ascii="Traditional Arabic" w:hAnsi="Traditional Arabic" w:cs="Traditional Arabic"/>
                <w:szCs w:val="20"/>
                <w:rtl/>
              </w:rPr>
              <w:t>(</w:t>
            </w:r>
            <w:r w:rsidRPr="000D64CF">
              <w:rPr>
                <w:rFonts w:ascii="Traditional Arabic" w:hAnsi="Traditional Arabic" w:cs="Traditional Arabic"/>
                <w:szCs w:val="20"/>
                <w:rtl/>
              </w:rPr>
              <w:t>العهد والموجودات</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وضع آلية لكشف التكلفة بالمبالغ والهدر للموارد المستخدمة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2.81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7087" w:type="dxa"/>
            <w:gridSpan w:val="3"/>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المتوسط العام لإدارة الموارد المالية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0.81</w:t>
            </w:r>
          </w:p>
        </w:tc>
      </w:tr>
    </w:tbl>
    <w:p w:rsidR="000D64CF" w:rsidRDefault="000D64CF" w:rsidP="00395B4C">
      <w:pPr>
        <w:widowControl w:val="0"/>
        <w:spacing w:line="245" w:lineRule="auto"/>
        <w:ind w:firstLine="567"/>
        <w:jc w:val="lowKashida"/>
        <w:rPr>
          <w:rFonts w:cs="AL-Hotham"/>
          <w:sz w:val="22"/>
          <w:szCs w:val="30"/>
          <w:rtl/>
        </w:rPr>
      </w:pP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space="397"/>
          <w:bidi/>
          <w:rtlGutter/>
        </w:sect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5</w:t>
      </w:r>
      <w:r w:rsidR="00395B4C" w:rsidRPr="00796A62">
        <w:rPr>
          <w:rFonts w:cs="AL-Hotham" w:hint="cs"/>
          <w:sz w:val="22"/>
          <w:szCs w:val="30"/>
          <w:rtl/>
        </w:rPr>
        <w:t>):</w:t>
      </w:r>
      <w:r w:rsidRPr="00796A62">
        <w:rPr>
          <w:rFonts w:cs="AL-Hotham" w:hint="cs"/>
          <w:sz w:val="22"/>
          <w:szCs w:val="30"/>
          <w:rtl/>
        </w:rPr>
        <w:t xml:space="preserve"> أن المتوسط الحسابي العام لآراء القيادات الإدارية حول مدى توافر معايير أداء إدارة الموارد المالية لتحقيق نتائج أفضل في الإدارات العامة للتربية والتعليم للبنين والبنات بالمملكة </w:t>
      </w:r>
      <w:r w:rsidRPr="00796A62">
        <w:rPr>
          <w:rFonts w:cs="AL-Hotham" w:hint="cs"/>
          <w:sz w:val="22"/>
          <w:szCs w:val="30"/>
          <w:rtl/>
        </w:rPr>
        <w:lastRenderedPageBreak/>
        <w:t xml:space="preserve">العربية السعودية بلغ </w:t>
      </w:r>
      <w:r w:rsidR="00395B4C" w:rsidRPr="00796A62">
        <w:rPr>
          <w:rFonts w:cs="AL-Hotham" w:hint="cs"/>
          <w:sz w:val="22"/>
          <w:szCs w:val="30"/>
          <w:rtl/>
        </w:rPr>
        <w:t>(</w:t>
      </w:r>
      <w:r w:rsidRPr="00796A62">
        <w:rPr>
          <w:rFonts w:cs="AL-Hotham" w:hint="cs"/>
          <w:sz w:val="22"/>
          <w:szCs w:val="30"/>
          <w:rtl/>
        </w:rPr>
        <w:t>3.35</w:t>
      </w:r>
      <w:r w:rsidR="00395B4C" w:rsidRPr="00796A62">
        <w:rPr>
          <w:rFonts w:cs="AL-Hotham" w:hint="cs"/>
          <w:sz w:val="22"/>
          <w:szCs w:val="30"/>
          <w:rtl/>
        </w:rPr>
        <w:t>).</w:t>
      </w:r>
      <w:r w:rsidRPr="00796A62">
        <w:rPr>
          <w:rFonts w:cs="AL-Hotham" w:hint="cs"/>
          <w:sz w:val="22"/>
          <w:szCs w:val="30"/>
          <w:rtl/>
        </w:rPr>
        <w:t xml:space="preserve"> وأن المتوسطات الح</w:t>
      </w:r>
      <w:r w:rsidR="0002651B">
        <w:rPr>
          <w:rFonts w:cs="AL-Hotham" w:hint="cs"/>
          <w:sz w:val="22"/>
          <w:szCs w:val="30"/>
          <w:rtl/>
        </w:rPr>
        <w:t>سا</w:t>
      </w:r>
      <w:r w:rsidRPr="00796A62">
        <w:rPr>
          <w:rFonts w:cs="AL-Hotham" w:hint="cs"/>
          <w:sz w:val="22"/>
          <w:szCs w:val="30"/>
          <w:rtl/>
        </w:rPr>
        <w:t xml:space="preserve">بية لتوافر كل معيار من المعايير تراوحت مابين </w:t>
      </w:r>
      <w:r w:rsidR="00395B4C" w:rsidRPr="00796A62">
        <w:rPr>
          <w:rFonts w:cs="AL-Hotham" w:hint="cs"/>
          <w:sz w:val="22"/>
          <w:szCs w:val="30"/>
          <w:rtl/>
        </w:rPr>
        <w:t>(</w:t>
      </w:r>
      <w:r w:rsidRPr="00796A62">
        <w:rPr>
          <w:rFonts w:cs="AL-Hotham" w:hint="cs"/>
          <w:sz w:val="22"/>
          <w:szCs w:val="30"/>
          <w:rtl/>
        </w:rPr>
        <w:t>3.49</w:t>
      </w:r>
      <w:r w:rsidR="008A3706">
        <w:rPr>
          <w:rFonts w:cs="AL-Hotham" w:hint="cs"/>
          <w:sz w:val="22"/>
          <w:szCs w:val="30"/>
          <w:rtl/>
        </w:rPr>
        <w:t xml:space="preserve"> </w:t>
      </w:r>
      <w:r w:rsidR="00796A62" w:rsidRPr="00796A62">
        <w:rPr>
          <w:rFonts w:cs="AL-Hotham" w:hint="cs"/>
          <w:sz w:val="22"/>
          <w:szCs w:val="30"/>
          <w:rtl/>
        </w:rPr>
        <w:t>–</w:t>
      </w:r>
      <w:r w:rsidR="008A3706">
        <w:rPr>
          <w:rFonts w:cs="AL-Hotham" w:hint="cs"/>
          <w:sz w:val="22"/>
          <w:szCs w:val="30"/>
          <w:rtl/>
        </w:rPr>
        <w:t xml:space="preserve"> </w:t>
      </w:r>
      <w:r w:rsidRPr="00796A62">
        <w:rPr>
          <w:rFonts w:cs="AL-Hotham" w:hint="cs"/>
          <w:sz w:val="22"/>
          <w:szCs w:val="30"/>
          <w:rtl/>
        </w:rPr>
        <w:t>2.81)</w:t>
      </w:r>
      <w:r w:rsidR="00395B4C" w:rsidRPr="00796A62">
        <w:rPr>
          <w:rFonts w:cs="AL-Hotham" w:hint="cs"/>
          <w:sz w:val="22"/>
          <w:szCs w:val="30"/>
          <w:rtl/>
        </w:rPr>
        <w:t xml:space="preserve"> </w:t>
      </w:r>
      <w:r w:rsidRPr="00796A62">
        <w:rPr>
          <w:rFonts w:cs="AL-Hotham" w:hint="cs"/>
          <w:sz w:val="22"/>
          <w:szCs w:val="30"/>
          <w:rtl/>
        </w:rPr>
        <w:t xml:space="preserve">وهذا يدل على أن أداء إدارة الموارد المالية وكل معيار من معايير ها يتوافر في الإدارات العامة للتربية </w:t>
      </w:r>
      <w:r w:rsidRPr="00796A62">
        <w:rPr>
          <w:rFonts w:cs="AL-Hotham" w:hint="cs"/>
          <w:sz w:val="22"/>
          <w:szCs w:val="30"/>
          <w:rtl/>
        </w:rPr>
        <w:lastRenderedPageBreak/>
        <w:t>والتعليم بدرجة متوسطة</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D10CBF" w:rsidP="0002651B">
      <w:pPr>
        <w:widowControl w:val="0"/>
        <w:spacing w:line="245" w:lineRule="auto"/>
        <w:ind w:firstLine="567"/>
        <w:jc w:val="lowKashida"/>
        <w:rPr>
          <w:rFonts w:cs="AL-Hotham"/>
          <w:sz w:val="22"/>
          <w:szCs w:val="30"/>
          <w:rtl/>
        </w:rPr>
      </w:pPr>
      <w:r w:rsidRPr="00796A62">
        <w:rPr>
          <w:rFonts w:cs="AL-Hotham" w:hint="cs"/>
          <w:sz w:val="22"/>
          <w:szCs w:val="30"/>
          <w:rtl/>
        </w:rPr>
        <w:t>وباستخدام أسلوب الاستقراء والمواءمة بين نتائج الملاحظة غير المباشرة بمراجعة وتحليل الوثائق المتعلقة بنظام المشتريات</w:t>
      </w:r>
      <w:r w:rsidR="00395B4C" w:rsidRPr="00796A62">
        <w:rPr>
          <w:rFonts w:cs="AL-Hotham" w:hint="cs"/>
          <w:sz w:val="22"/>
          <w:szCs w:val="30"/>
          <w:rtl/>
        </w:rPr>
        <w:t>،</w:t>
      </w:r>
      <w:r w:rsidRPr="00796A62">
        <w:rPr>
          <w:rFonts w:cs="AL-Hotham" w:hint="cs"/>
          <w:sz w:val="22"/>
          <w:szCs w:val="30"/>
          <w:rtl/>
        </w:rPr>
        <w:t xml:space="preserve"> ونظام التدقيق والحسابات، ورصد الموازنات والاحتياجات اللازمة من الموارد المالية</w:t>
      </w:r>
      <w:r w:rsidR="00E236F8">
        <w:rPr>
          <w:rFonts w:cs="AL-Hotham" w:hint="cs"/>
          <w:sz w:val="22"/>
          <w:szCs w:val="30"/>
          <w:rtl/>
        </w:rPr>
        <w:t>، و</w:t>
      </w:r>
      <w:r w:rsidRPr="00796A62">
        <w:rPr>
          <w:rFonts w:cs="AL-Hotham" w:hint="cs"/>
          <w:sz w:val="22"/>
          <w:szCs w:val="30"/>
          <w:rtl/>
        </w:rPr>
        <w:t>ضبط عملية إدارة المخازن</w:t>
      </w:r>
      <w:r w:rsidR="00395B4C" w:rsidRPr="00796A62">
        <w:rPr>
          <w:rFonts w:cs="AL-Hotham" w:hint="cs"/>
          <w:sz w:val="22"/>
          <w:szCs w:val="30"/>
          <w:rtl/>
        </w:rPr>
        <w:t>،</w:t>
      </w:r>
      <w:r w:rsidRPr="00796A62">
        <w:rPr>
          <w:rFonts w:cs="AL-Hotham" w:hint="cs"/>
          <w:sz w:val="22"/>
          <w:szCs w:val="30"/>
          <w:rtl/>
        </w:rPr>
        <w:t xml:space="preserve"> ونظام إدارة مراكز التكلفة</w:t>
      </w:r>
      <w:r w:rsidR="00395B4C" w:rsidRPr="00796A62">
        <w:rPr>
          <w:rFonts w:cs="AL-Hotham" w:hint="cs"/>
          <w:sz w:val="22"/>
          <w:szCs w:val="30"/>
          <w:rtl/>
        </w:rPr>
        <w:t>،</w:t>
      </w:r>
      <w:r w:rsidRPr="00796A62">
        <w:rPr>
          <w:rFonts w:cs="AL-Hotham" w:hint="cs"/>
          <w:sz w:val="22"/>
          <w:szCs w:val="30"/>
          <w:rtl/>
        </w:rPr>
        <w:t xml:space="preserve"> والعهـد والموجودات</w:t>
      </w:r>
      <w:r w:rsidR="00395B4C" w:rsidRPr="00796A62">
        <w:rPr>
          <w:rFonts w:cs="AL-Hotham" w:hint="cs"/>
          <w:sz w:val="22"/>
          <w:szCs w:val="30"/>
          <w:rtl/>
        </w:rPr>
        <w:t>،</w:t>
      </w:r>
      <w:r w:rsidRPr="00796A62">
        <w:rPr>
          <w:rFonts w:cs="AL-Hotham" w:hint="cs"/>
          <w:sz w:val="22"/>
          <w:szCs w:val="30"/>
          <w:rtl/>
        </w:rPr>
        <w:t xml:space="preserve"> ونظام العقود ونتائج استبانة الدراسة يتضح أن هناك اتفاقا </w:t>
      </w:r>
      <w:r w:rsidR="0002651B">
        <w:rPr>
          <w:rFonts w:cs="AL-Hotham" w:hint="cs"/>
          <w:sz w:val="22"/>
          <w:szCs w:val="30"/>
          <w:rtl/>
        </w:rPr>
        <w:t>على أن</w:t>
      </w:r>
      <w:r w:rsidRPr="00796A62">
        <w:rPr>
          <w:rFonts w:cs="AL-Hotham" w:hint="cs"/>
          <w:sz w:val="22"/>
          <w:szCs w:val="30"/>
          <w:rtl/>
        </w:rPr>
        <w:t xml:space="preserve"> المعايير الخاصة بأداء إدارة الموارد المالية المطبقة في الإدارات العامة للتربية والتعليم أقل من المستوى المطلوب ولا تعكس الممارسات المثلى</w:t>
      </w:r>
      <w:r w:rsidR="0002651B">
        <w:rPr>
          <w:rFonts w:cs="AL-Hotham" w:hint="cs"/>
          <w:sz w:val="22"/>
          <w:szCs w:val="30"/>
          <w:rtl/>
        </w:rPr>
        <w:t>،</w:t>
      </w:r>
      <w:r w:rsidRPr="00796A62">
        <w:rPr>
          <w:rFonts w:cs="AL-Hotham" w:hint="cs"/>
          <w:sz w:val="22"/>
          <w:szCs w:val="30"/>
          <w:rtl/>
        </w:rPr>
        <w:t xml:space="preserve"> فإدارة الموارد المالية تتم بطريقة تقليدية تنفيذية حيث تقتصر على اعتماد صرف العلاوات والمكافآت والبدلات</w:t>
      </w:r>
      <w:r w:rsidR="00E236F8">
        <w:rPr>
          <w:rFonts w:cs="AL-Hotham" w:hint="cs"/>
          <w:sz w:val="22"/>
          <w:szCs w:val="30"/>
          <w:rtl/>
        </w:rPr>
        <w:t>، و</w:t>
      </w:r>
      <w:r w:rsidRPr="00796A62">
        <w:rPr>
          <w:rFonts w:cs="AL-Hotham" w:hint="cs"/>
          <w:sz w:val="22"/>
          <w:szCs w:val="30"/>
          <w:rtl/>
        </w:rPr>
        <w:t>أن إدارة الموارد المالية تفتقر</w:t>
      </w:r>
      <w:r w:rsidR="0002651B">
        <w:rPr>
          <w:rFonts w:cs="AL-Hotham" w:hint="cs"/>
          <w:sz w:val="22"/>
          <w:szCs w:val="30"/>
          <w:rtl/>
        </w:rPr>
        <w:t xml:space="preserve"> إلى</w:t>
      </w:r>
      <w:r w:rsidRPr="00796A62">
        <w:rPr>
          <w:rFonts w:cs="AL-Hotham" w:hint="cs"/>
          <w:sz w:val="22"/>
          <w:szCs w:val="30"/>
          <w:rtl/>
        </w:rPr>
        <w:t xml:space="preserve"> العديد من المعايير التي توجه نتائج أداء الموارد المالية نحو الأفضل حيث تفتقر إلى وجود سياسات مالية لضمان استخدام الموارد المالية</w:t>
      </w:r>
      <w:r w:rsidR="00395B4C" w:rsidRPr="00796A62">
        <w:rPr>
          <w:rFonts w:cs="AL-Hotham" w:hint="cs"/>
          <w:sz w:val="22"/>
          <w:szCs w:val="30"/>
          <w:rtl/>
        </w:rPr>
        <w:t>،</w:t>
      </w:r>
      <w:r w:rsidRPr="00796A62">
        <w:rPr>
          <w:rFonts w:cs="AL-Hotham" w:hint="cs"/>
          <w:sz w:val="22"/>
          <w:szCs w:val="30"/>
          <w:rtl/>
        </w:rPr>
        <w:t xml:space="preserve"> وآليات تحديد الاحتياجات الفعلية من الموارد المالية</w:t>
      </w:r>
      <w:r w:rsidR="00395B4C" w:rsidRPr="00796A62">
        <w:rPr>
          <w:rFonts w:cs="AL-Hotham" w:hint="cs"/>
          <w:sz w:val="22"/>
          <w:szCs w:val="30"/>
          <w:rtl/>
        </w:rPr>
        <w:t>،</w:t>
      </w:r>
      <w:r w:rsidRPr="00796A62">
        <w:rPr>
          <w:rFonts w:cs="AL-Hotham" w:hint="cs"/>
          <w:sz w:val="22"/>
          <w:szCs w:val="30"/>
          <w:rtl/>
        </w:rPr>
        <w:t xml:space="preserve"> وأعداد </w:t>
      </w:r>
      <w:r w:rsidRPr="00796A62">
        <w:rPr>
          <w:rFonts w:cs="AL-Hotham" w:hint="cs"/>
          <w:sz w:val="22"/>
          <w:szCs w:val="30"/>
          <w:rtl/>
        </w:rPr>
        <w:lastRenderedPageBreak/>
        <w:t>الموازنات</w:t>
      </w:r>
      <w:r w:rsidR="00395B4C" w:rsidRPr="00796A62">
        <w:rPr>
          <w:rFonts w:cs="AL-Hotham" w:hint="cs"/>
          <w:sz w:val="22"/>
          <w:szCs w:val="30"/>
          <w:rtl/>
        </w:rPr>
        <w:t>،</w:t>
      </w:r>
      <w:r w:rsidRPr="00796A62">
        <w:rPr>
          <w:rFonts w:cs="AL-Hotham" w:hint="cs"/>
          <w:sz w:val="22"/>
          <w:szCs w:val="30"/>
          <w:rtl/>
        </w:rPr>
        <w:t xml:space="preserve"> وأن التقارير المالية مع وجودها ليس لها ضوابط في إعدادها لضمان الاستفادة منها</w:t>
      </w:r>
      <w:r w:rsidR="00E236F8">
        <w:rPr>
          <w:rFonts w:cs="AL-Hotham" w:hint="cs"/>
          <w:sz w:val="22"/>
          <w:szCs w:val="30"/>
          <w:rtl/>
        </w:rPr>
        <w:t xml:space="preserve"> و</w:t>
      </w:r>
      <w:r w:rsidRPr="00796A62">
        <w:rPr>
          <w:rFonts w:cs="AL-Hotham" w:hint="cs"/>
          <w:sz w:val="22"/>
          <w:szCs w:val="30"/>
          <w:rtl/>
        </w:rPr>
        <w:t>لا يمكن من خلالها دراسة الانعكاسات المالية للمشروعات</w:t>
      </w:r>
      <w:r w:rsidR="00395B4C" w:rsidRPr="00796A62">
        <w:rPr>
          <w:rFonts w:cs="AL-Hotham" w:hint="cs"/>
          <w:sz w:val="22"/>
          <w:szCs w:val="30"/>
          <w:rtl/>
        </w:rPr>
        <w:t>،</w:t>
      </w:r>
      <w:r w:rsidRPr="00796A62">
        <w:rPr>
          <w:rFonts w:cs="AL-Hotham" w:hint="cs"/>
          <w:sz w:val="22"/>
          <w:szCs w:val="30"/>
          <w:rtl/>
        </w:rPr>
        <w:t xml:space="preserve"> وعدم وجود نظام وآليات لضبط المصاريف</w:t>
      </w:r>
      <w:r w:rsidR="00395B4C" w:rsidRPr="00796A62">
        <w:rPr>
          <w:rFonts w:cs="AL-Hotham" w:hint="cs"/>
          <w:sz w:val="22"/>
          <w:szCs w:val="30"/>
          <w:rtl/>
        </w:rPr>
        <w:t>،</w:t>
      </w:r>
      <w:r w:rsidRPr="00796A62">
        <w:rPr>
          <w:rFonts w:cs="AL-Hotham" w:hint="cs"/>
          <w:sz w:val="22"/>
          <w:szCs w:val="30"/>
          <w:rtl/>
        </w:rPr>
        <w:t xml:space="preserve"> وعدم توافر نظام للرقابة المالية الداخلية</w:t>
      </w:r>
      <w:r w:rsidR="00395B4C" w:rsidRPr="00796A62">
        <w:rPr>
          <w:rFonts w:cs="AL-Hotham" w:hint="cs"/>
          <w:sz w:val="22"/>
          <w:szCs w:val="30"/>
          <w:rtl/>
        </w:rPr>
        <w:t>،</w:t>
      </w:r>
      <w:r w:rsidRPr="00796A62">
        <w:rPr>
          <w:rFonts w:cs="AL-Hotham" w:hint="cs"/>
          <w:sz w:val="22"/>
          <w:szCs w:val="30"/>
          <w:rtl/>
        </w:rPr>
        <w:t xml:space="preserve"> وعدم توافر لجان وآليات لدراسة جدوى المشاريع</w:t>
      </w:r>
      <w:r w:rsidR="00395B4C" w:rsidRPr="00796A62">
        <w:rPr>
          <w:rFonts w:cs="AL-Hotham" w:hint="cs"/>
          <w:sz w:val="22"/>
          <w:szCs w:val="30"/>
          <w:rtl/>
        </w:rPr>
        <w:t>،</w:t>
      </w:r>
      <w:r w:rsidRPr="00796A62">
        <w:rPr>
          <w:rFonts w:cs="AL-Hotham" w:hint="cs"/>
          <w:sz w:val="22"/>
          <w:szCs w:val="30"/>
          <w:rtl/>
        </w:rPr>
        <w:t xml:space="preserve"> وعدم توافر نظام فاعل لمراجعة الإنفاق المالي</w:t>
      </w:r>
      <w:r w:rsidR="00395B4C" w:rsidRPr="00796A62">
        <w:rPr>
          <w:rFonts w:cs="AL-Hotham" w:hint="cs"/>
          <w:sz w:val="22"/>
          <w:szCs w:val="30"/>
          <w:rtl/>
        </w:rPr>
        <w:t>،</w:t>
      </w:r>
      <w:r w:rsidRPr="00796A62">
        <w:rPr>
          <w:rFonts w:cs="AL-Hotham" w:hint="cs"/>
          <w:sz w:val="22"/>
          <w:szCs w:val="30"/>
          <w:rtl/>
        </w:rPr>
        <w:t xml:space="preserve"> ولا تتوافر آليات لتحليل النتائج والإنجازات مقارنة بالموارد المالية المعتمدة</w:t>
      </w:r>
      <w:r w:rsidR="00395B4C" w:rsidRPr="00796A62">
        <w:rPr>
          <w:rFonts w:cs="AL-Hotham" w:hint="cs"/>
          <w:sz w:val="22"/>
          <w:szCs w:val="30"/>
          <w:rtl/>
        </w:rPr>
        <w:t>.</w:t>
      </w:r>
      <w:r w:rsidRPr="00796A62">
        <w:rPr>
          <w:rFonts w:cs="AL-Hotham" w:hint="cs"/>
          <w:sz w:val="22"/>
          <w:szCs w:val="30"/>
          <w:rtl/>
        </w:rPr>
        <w:t xml:space="preserve"> وربما يرجع ذلك إلى أن نشر ثقافة الأداء المتميز في الإدارات العامة للتربية والتعليم</w:t>
      </w:r>
      <w:r w:rsidR="00395B4C" w:rsidRPr="00796A62">
        <w:rPr>
          <w:rFonts w:cs="AL-Hotham" w:hint="cs"/>
          <w:sz w:val="22"/>
          <w:szCs w:val="30"/>
          <w:rtl/>
        </w:rPr>
        <w:t xml:space="preserve"> </w:t>
      </w:r>
      <w:r w:rsidRPr="00796A62">
        <w:rPr>
          <w:rFonts w:cs="AL-Hotham" w:hint="cs"/>
          <w:sz w:val="22"/>
          <w:szCs w:val="30"/>
          <w:rtl/>
        </w:rPr>
        <w:t>وكيفية الاستخدام الأمثل للموارد المالية</w:t>
      </w:r>
      <w:r w:rsidR="00395B4C" w:rsidRPr="00796A62">
        <w:rPr>
          <w:rFonts w:cs="AL-Hotham" w:hint="cs"/>
          <w:sz w:val="22"/>
          <w:szCs w:val="30"/>
          <w:rtl/>
        </w:rPr>
        <w:t>،</w:t>
      </w:r>
      <w:r w:rsidRPr="00796A62">
        <w:rPr>
          <w:rFonts w:cs="AL-Hotham" w:hint="cs"/>
          <w:sz w:val="22"/>
          <w:szCs w:val="30"/>
          <w:rtl/>
        </w:rPr>
        <w:t xml:space="preserve"> والالتزام بتطبيق المعايير المختلفة بإدارة الموارد المالية،</w:t>
      </w:r>
      <w:r w:rsidR="00395B4C" w:rsidRPr="00796A62">
        <w:rPr>
          <w:rFonts w:cs="AL-Hotham" w:hint="cs"/>
          <w:sz w:val="22"/>
          <w:szCs w:val="30"/>
          <w:rtl/>
        </w:rPr>
        <w:t xml:space="preserve"> </w:t>
      </w:r>
      <w:r w:rsidR="0002651B">
        <w:rPr>
          <w:rFonts w:cs="AL-Hotham" w:hint="cs"/>
          <w:sz w:val="22"/>
          <w:szCs w:val="30"/>
          <w:rtl/>
        </w:rPr>
        <w:t>و</w:t>
      </w:r>
      <w:r w:rsidRPr="00796A62">
        <w:rPr>
          <w:rFonts w:cs="AL-Hotham" w:hint="cs"/>
          <w:sz w:val="22"/>
          <w:szCs w:val="30"/>
          <w:rtl/>
        </w:rPr>
        <w:t xml:space="preserve">توافر نظام معلومات مالية يوفر معلومات عن حجم المخصصات ومستوى الإنفاق ليس بالقدر الكافي. </w:t>
      </w:r>
    </w:p>
    <w:p w:rsidR="00A8279E" w:rsidRDefault="00796A62" w:rsidP="00395B4C">
      <w:pPr>
        <w:widowControl w:val="0"/>
        <w:spacing w:line="245" w:lineRule="auto"/>
        <w:ind w:firstLine="567"/>
        <w:jc w:val="lowKashida"/>
        <w:rPr>
          <w:rFonts w:cs="AL-Hotham"/>
          <w:sz w:val="22"/>
          <w:szCs w:val="30"/>
          <w:rtl/>
        </w:rPr>
      </w:pPr>
      <w:r w:rsidRPr="0002651B">
        <w:rPr>
          <w:rFonts w:hint="cs"/>
          <w:b/>
          <w:bCs/>
          <w:sz w:val="22"/>
          <w:szCs w:val="30"/>
          <w:rtl/>
        </w:rPr>
        <w:t xml:space="preserve"> –</w:t>
      </w:r>
      <w:r w:rsidR="008A3706" w:rsidRPr="0002651B">
        <w:rPr>
          <w:rFonts w:hint="cs"/>
          <w:b/>
          <w:bCs/>
          <w:sz w:val="22"/>
          <w:szCs w:val="30"/>
          <w:rtl/>
        </w:rPr>
        <w:t xml:space="preserve"> </w:t>
      </w:r>
      <w:r w:rsidR="00D10CBF" w:rsidRPr="0002651B">
        <w:rPr>
          <w:rFonts w:hint="cs"/>
          <w:b/>
          <w:bCs/>
          <w:sz w:val="22"/>
          <w:szCs w:val="30"/>
          <w:rtl/>
        </w:rPr>
        <w:t>السؤال الفرعي الثالث</w:t>
      </w:r>
      <w:r w:rsidR="00395B4C" w:rsidRPr="0002651B">
        <w:rPr>
          <w:rFonts w:hint="cs"/>
          <w:b/>
          <w:bCs/>
          <w:sz w:val="22"/>
          <w:szCs w:val="30"/>
          <w:rtl/>
        </w:rPr>
        <w:t>:</w:t>
      </w:r>
      <w:r w:rsidR="00D10CBF" w:rsidRPr="0002651B">
        <w:rPr>
          <w:rFonts w:hint="cs"/>
          <w:b/>
          <w:bCs/>
          <w:sz w:val="22"/>
          <w:szCs w:val="30"/>
          <w:rtl/>
        </w:rPr>
        <w:t xml:space="preserve"> ما مدى توافر معايير أداء إدارة الموارد البشرية في الإدارات العامة للتربية والتعليم</w:t>
      </w:r>
      <w:r w:rsidR="00395B4C" w:rsidRPr="0002651B">
        <w:rPr>
          <w:rFonts w:hint="cs"/>
          <w:b/>
          <w:bCs/>
          <w:sz w:val="22"/>
          <w:szCs w:val="30"/>
          <w:rtl/>
        </w:rPr>
        <w:t>؟</w:t>
      </w:r>
      <w:r w:rsidR="00D10CBF" w:rsidRPr="00796A62">
        <w:rPr>
          <w:rFonts w:cs="AL-Hotham" w:hint="cs"/>
          <w:sz w:val="22"/>
          <w:szCs w:val="30"/>
          <w:rtl/>
        </w:rPr>
        <w:t xml:space="preserve"> </w:t>
      </w:r>
      <w:r w:rsidR="00395B4C" w:rsidRPr="00796A62">
        <w:rPr>
          <w:rFonts w:cs="AL-Hotham" w:hint="cs"/>
          <w:sz w:val="22"/>
          <w:szCs w:val="30"/>
          <w:rtl/>
        </w:rPr>
        <w:t>(</w:t>
      </w:r>
      <w:r w:rsidR="00D10CBF" w:rsidRPr="00796A62">
        <w:rPr>
          <w:rFonts w:cs="AL-Hotham" w:hint="cs"/>
          <w:sz w:val="22"/>
          <w:szCs w:val="30"/>
          <w:rtl/>
        </w:rPr>
        <w:t xml:space="preserve">انظر الجدول رقم </w:t>
      </w:r>
      <w:r w:rsidR="00395B4C" w:rsidRPr="00796A62">
        <w:rPr>
          <w:rFonts w:cs="AL-Hotham" w:hint="cs"/>
          <w:sz w:val="22"/>
          <w:szCs w:val="30"/>
          <w:rtl/>
        </w:rPr>
        <w:t>(</w:t>
      </w:r>
      <w:r w:rsidR="00D10CBF" w:rsidRPr="00796A62">
        <w:rPr>
          <w:rFonts w:cs="AL-Hotham" w:hint="cs"/>
          <w:sz w:val="22"/>
          <w:szCs w:val="30"/>
          <w:rtl/>
        </w:rPr>
        <w:t>6)</w:t>
      </w:r>
      <w:r w:rsidR="00395B4C" w:rsidRPr="00796A62">
        <w:rPr>
          <w:rFonts w:cs="AL-Hotham" w:hint="cs"/>
          <w:sz w:val="22"/>
          <w:szCs w:val="30"/>
          <w:rtl/>
        </w:rPr>
        <w:t>).</w:t>
      </w: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num="2" w:space="397"/>
          <w:bidi/>
          <w:rtlGutter/>
        </w:sectPr>
      </w:pPr>
    </w:p>
    <w:p w:rsidR="000D64CF" w:rsidRDefault="000D64CF" w:rsidP="00395B4C">
      <w:pPr>
        <w:pStyle w:val="a8"/>
        <w:widowControl w:val="0"/>
        <w:spacing w:line="245" w:lineRule="auto"/>
        <w:ind w:firstLine="567"/>
        <w:rPr>
          <w:sz w:val="22"/>
          <w:rtl/>
        </w:rPr>
      </w:pPr>
    </w:p>
    <w:p w:rsidR="00D10CBF" w:rsidRDefault="000D64CF" w:rsidP="000D64CF">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0D64CF">
        <w:rPr>
          <w:rFonts w:ascii="Traditional Arabic" w:hAnsi="Traditional Arabic" w:cs="Traditional Arabic" w:hint="cs"/>
          <w:b/>
          <w:bCs/>
          <w:sz w:val="16"/>
          <w:szCs w:val="24"/>
          <w:rtl/>
        </w:rPr>
        <w:t>ال</w:t>
      </w:r>
      <w:r w:rsidR="00D10CBF" w:rsidRPr="000D64CF">
        <w:rPr>
          <w:rFonts w:ascii="Traditional Arabic" w:hAnsi="Traditional Arabic" w:cs="Traditional Arabic"/>
          <w:b/>
          <w:bCs/>
          <w:sz w:val="16"/>
          <w:szCs w:val="24"/>
          <w:rtl/>
        </w:rPr>
        <w:t>جدول رقم</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6</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 xml:space="preserve">. </w:t>
      </w:r>
      <w:r w:rsidR="00D10CBF" w:rsidRPr="000D64CF">
        <w:rPr>
          <w:rFonts w:ascii="Traditional Arabic" w:hAnsi="Traditional Arabic" w:cs="Traditional Arabic"/>
          <w:b/>
          <w:bCs/>
          <w:sz w:val="16"/>
          <w:szCs w:val="24"/>
          <w:rtl/>
        </w:rPr>
        <w:t>قيم المتوسط</w:t>
      </w:r>
      <w:r w:rsidR="00D10CBF" w:rsidRPr="000D64CF">
        <w:rPr>
          <w:rFonts w:ascii="Traditional Arabic" w:hAnsi="Traditional Arabic" w:cs="Traditional Arabic" w:hint="cs"/>
          <w:b/>
          <w:bCs/>
          <w:sz w:val="16"/>
          <w:szCs w:val="24"/>
          <w:rtl/>
        </w:rPr>
        <w:t>ات</w:t>
      </w:r>
      <w:r w:rsidR="00D10CBF" w:rsidRPr="000D64CF">
        <w:rPr>
          <w:rFonts w:ascii="Traditional Arabic" w:hAnsi="Traditional Arabic" w:cs="Traditional Arabic"/>
          <w:b/>
          <w:bCs/>
          <w:sz w:val="16"/>
          <w:szCs w:val="24"/>
          <w:rtl/>
        </w:rPr>
        <w:t xml:space="preserve"> الحسابي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والانحراف</w:t>
      </w:r>
      <w:r w:rsidR="00D10CBF" w:rsidRPr="000D64CF">
        <w:rPr>
          <w:rFonts w:ascii="Traditional Arabic" w:hAnsi="Traditional Arabic" w:cs="Traditional Arabic" w:hint="cs"/>
          <w:b/>
          <w:bCs/>
          <w:sz w:val="16"/>
          <w:szCs w:val="24"/>
          <w:rtl/>
        </w:rPr>
        <w:t>ات</w:t>
      </w:r>
      <w:r w:rsidR="00D10CBF" w:rsidRPr="000D64CF">
        <w:rPr>
          <w:rFonts w:ascii="Traditional Arabic" w:hAnsi="Traditional Arabic" w:cs="Traditional Arabic"/>
          <w:b/>
          <w:bCs/>
          <w:sz w:val="16"/>
          <w:szCs w:val="24"/>
          <w:rtl/>
        </w:rPr>
        <w:t xml:space="preserve"> المعياري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لآراء</w:t>
      </w:r>
      <w:r w:rsidR="00D10CBF" w:rsidRPr="000D64CF">
        <w:rPr>
          <w:rFonts w:ascii="Traditional Arabic" w:hAnsi="Traditional Arabic" w:cs="Traditional Arabic"/>
          <w:b/>
          <w:bCs/>
          <w:sz w:val="16"/>
          <w:szCs w:val="24"/>
          <w:rtl/>
        </w:rPr>
        <w:t xml:space="preserve"> القيادات الإدارية </w:t>
      </w:r>
      <w:r w:rsidR="00D10CBF" w:rsidRPr="000D64CF">
        <w:rPr>
          <w:rFonts w:ascii="Traditional Arabic" w:hAnsi="Traditional Arabic" w:cs="Traditional Arabic" w:hint="cs"/>
          <w:b/>
          <w:bCs/>
          <w:sz w:val="16"/>
          <w:szCs w:val="24"/>
          <w:rtl/>
        </w:rPr>
        <w:t>حول مدى توافر معايير أداء إدارة الموارد البشرية في الإدارات العامة للتربية والتعليم للبنين والبنات</w:t>
      </w:r>
      <w:r w:rsidR="00D10CBF" w:rsidRPr="000D64CF">
        <w:rPr>
          <w:rFonts w:ascii="Traditional Arabic" w:hAnsi="Traditional Arabic" w:cs="Traditional Arabic"/>
          <w:b/>
          <w:bCs/>
          <w:sz w:val="16"/>
          <w:szCs w:val="24"/>
          <w:rtl/>
        </w:rPr>
        <w:t xml:space="preserve"> مرتبة تنازلياً</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b/>
          <w:bCs/>
          <w:sz w:val="16"/>
          <w:szCs w:val="24"/>
          <w:rtl/>
        </w:rPr>
        <w:t>ن =</w:t>
      </w:r>
      <w:r w:rsidR="00D10CBF" w:rsidRPr="000D64CF">
        <w:rPr>
          <w:rFonts w:ascii="Traditional Arabic" w:hAnsi="Traditional Arabic" w:cs="Traditional Arabic" w:hint="cs"/>
          <w:b/>
          <w:bCs/>
          <w:sz w:val="16"/>
          <w:szCs w:val="24"/>
          <w:rtl/>
        </w:rPr>
        <w:t>221</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0D64CF">
        <w:tc>
          <w:tcPr>
            <w:tcW w:w="637" w:type="dxa"/>
            <w:shd w:val="clear" w:color="auto" w:fill="E0E0E0"/>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الترتيب</w:t>
            </w:r>
          </w:p>
        </w:tc>
        <w:tc>
          <w:tcPr>
            <w:tcW w:w="638" w:type="dxa"/>
            <w:shd w:val="clear" w:color="auto" w:fill="E0E0E0"/>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رقم العبارة</w:t>
            </w:r>
          </w:p>
        </w:tc>
        <w:tc>
          <w:tcPr>
            <w:tcW w:w="5812" w:type="dxa"/>
            <w:shd w:val="clear" w:color="auto" w:fill="E0E0E0"/>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إدارة الموارد البشرية</w:t>
            </w:r>
          </w:p>
        </w:tc>
        <w:tc>
          <w:tcPr>
            <w:tcW w:w="992" w:type="dxa"/>
            <w:shd w:val="clear" w:color="auto" w:fill="E0E0E0"/>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الانحراف المعياري</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15</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 xml:space="preserve">التواصل والحوار مع العاملين </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3.48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وضع توصيف لوظائف ومهام العاملين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3.30</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5</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توضح للعاملين أساليب تأدية أعمالهم</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3.27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22</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توضح للعاملين عواقب الاستمرار بالأداء السيئ</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5</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6</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تحديد الإنتاجية المطلوبة من العاملين بوضوح.</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3.14</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6</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17</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وضع نظام للأخذ بشكوى ومقترحات العاملين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3.13</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bl>
    <w:p w:rsidR="00A8279E" w:rsidRDefault="00A8279E" w:rsidP="00A8279E">
      <w:pPr>
        <w:pStyle w:val="a8"/>
        <w:widowControl w:val="0"/>
        <w:tabs>
          <w:tab w:val="clear" w:pos="558"/>
        </w:tabs>
        <w:spacing w:line="245" w:lineRule="auto"/>
        <w:ind w:left="1191" w:hanging="1191"/>
        <w:rPr>
          <w:rFonts w:ascii="Traditional Arabic" w:hAnsi="Traditional Arabic" w:cs="Traditional Arabic"/>
          <w:b/>
          <w:bCs/>
          <w:sz w:val="16"/>
          <w:szCs w:val="24"/>
          <w:rtl/>
        </w:rPr>
      </w:pPr>
      <w:r>
        <w:rPr>
          <w:rFonts w:ascii="Traditional Arabic" w:hAnsi="Traditional Arabic" w:cs="Traditional Arabic" w:hint="cs"/>
          <w:b/>
          <w:bCs/>
          <w:sz w:val="16"/>
          <w:szCs w:val="24"/>
          <w:rtl/>
        </w:rPr>
        <w:lastRenderedPageBreak/>
        <w:t xml:space="preserve">تابع </w:t>
      </w:r>
      <w:r w:rsidRPr="000D64CF">
        <w:rPr>
          <w:rFonts w:ascii="Traditional Arabic" w:hAnsi="Traditional Arabic" w:cs="Traditional Arabic" w:hint="cs"/>
          <w:b/>
          <w:bCs/>
          <w:sz w:val="16"/>
          <w:szCs w:val="24"/>
          <w:rtl/>
        </w:rPr>
        <w:t>ال</w:t>
      </w:r>
      <w:r w:rsidRPr="000D64CF">
        <w:rPr>
          <w:rFonts w:ascii="Traditional Arabic" w:hAnsi="Traditional Arabic" w:cs="Traditional Arabic"/>
          <w:b/>
          <w:bCs/>
          <w:sz w:val="16"/>
          <w:szCs w:val="24"/>
          <w:rtl/>
        </w:rPr>
        <w:t>جدول رقم (</w:t>
      </w:r>
      <w:r w:rsidRPr="000D64CF">
        <w:rPr>
          <w:rFonts w:ascii="Traditional Arabic" w:hAnsi="Traditional Arabic" w:cs="Traditional Arabic" w:hint="cs"/>
          <w:b/>
          <w:bCs/>
          <w:sz w:val="16"/>
          <w:szCs w:val="24"/>
          <w:rtl/>
        </w:rPr>
        <w:t>6</w:t>
      </w:r>
      <w:r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 xml:space="preserve">. </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A8279E" w:rsidRPr="000D64CF">
        <w:tc>
          <w:tcPr>
            <w:tcW w:w="637" w:type="dxa"/>
            <w:shd w:val="clear" w:color="auto" w:fill="E0E0E0"/>
            <w:vAlign w:val="center"/>
          </w:tcPr>
          <w:p w:rsidR="00A8279E" w:rsidRPr="000D64CF" w:rsidRDefault="00A8279E"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الترتيب</w:t>
            </w:r>
          </w:p>
        </w:tc>
        <w:tc>
          <w:tcPr>
            <w:tcW w:w="638" w:type="dxa"/>
            <w:shd w:val="clear" w:color="auto" w:fill="E0E0E0"/>
            <w:vAlign w:val="center"/>
          </w:tcPr>
          <w:p w:rsidR="00A8279E" w:rsidRPr="000D64CF" w:rsidRDefault="00A8279E"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رقم العبارة</w:t>
            </w:r>
          </w:p>
        </w:tc>
        <w:tc>
          <w:tcPr>
            <w:tcW w:w="5812" w:type="dxa"/>
            <w:shd w:val="clear" w:color="auto" w:fill="E0E0E0"/>
            <w:vAlign w:val="center"/>
          </w:tcPr>
          <w:p w:rsidR="00A8279E" w:rsidRPr="000D64CF" w:rsidRDefault="00A8279E"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إدارة الموارد البشرية</w:t>
            </w:r>
          </w:p>
        </w:tc>
        <w:tc>
          <w:tcPr>
            <w:tcW w:w="992" w:type="dxa"/>
            <w:shd w:val="clear" w:color="auto" w:fill="E0E0E0"/>
            <w:vAlign w:val="center"/>
          </w:tcPr>
          <w:p w:rsidR="00A8279E" w:rsidRPr="000D64CF" w:rsidRDefault="00A8279E"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المتوسط الحسابي</w:t>
            </w:r>
          </w:p>
        </w:tc>
        <w:tc>
          <w:tcPr>
            <w:tcW w:w="993" w:type="dxa"/>
            <w:shd w:val="clear" w:color="auto" w:fill="E0E0E0"/>
            <w:vAlign w:val="center"/>
          </w:tcPr>
          <w:p w:rsidR="00A8279E" w:rsidRPr="000D64CF" w:rsidRDefault="00A8279E" w:rsidP="000849BA">
            <w:pPr>
              <w:pStyle w:val="a8"/>
              <w:widowControl w:val="0"/>
              <w:spacing w:line="245" w:lineRule="auto"/>
              <w:ind w:firstLine="0"/>
              <w:jc w:val="center"/>
              <w:rPr>
                <w:rFonts w:ascii="Traditional Arabic" w:hAnsi="Traditional Arabic" w:cs="Traditional Arabic"/>
                <w:b/>
                <w:bCs/>
                <w:szCs w:val="20"/>
              </w:rPr>
            </w:pPr>
            <w:r w:rsidRPr="000D64CF">
              <w:rPr>
                <w:rFonts w:ascii="Traditional Arabic" w:hAnsi="Traditional Arabic" w:cs="Traditional Arabic"/>
                <w:b/>
                <w:bCs/>
                <w:szCs w:val="20"/>
                <w:rtl/>
              </w:rPr>
              <w:t>الانحراف المعياري</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7</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16</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إطلاق الطاقات الكامنة لدى العاملين بتمكنهم من المشاركة الفاعلة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3.12</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عقد دورات تدريبية بصفة مستمرة لإكساب العاملين المعرفة والمهارات اللازمة لأداء وظائفهم بتميز</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0.95</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9</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9</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تمكن العاملين من التطور الوظيفي وفقاً لقدراتهم واستعدادهم للنمو ضمن الفرصة المتاحة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تحديد الاحتياجات التدريبية</w:t>
            </w:r>
            <w:r w:rsidR="00395B4C" w:rsidRPr="000D64CF">
              <w:rPr>
                <w:rFonts w:ascii="Traditional Arabic" w:hAnsi="Traditional Arabic" w:cs="Traditional Arabic"/>
                <w:szCs w:val="20"/>
                <w:rtl/>
              </w:rPr>
              <w:t xml:space="preserve"> </w:t>
            </w:r>
            <w:r w:rsidRPr="000D64CF">
              <w:rPr>
                <w:rFonts w:ascii="Traditional Arabic" w:hAnsi="Traditional Arabic" w:cs="Traditional Arabic"/>
                <w:szCs w:val="20"/>
                <w:rtl/>
              </w:rPr>
              <w:t>والتطويرية للعاملين وفق منهجية علمية وموضوعية.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10م</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12</w:t>
            </w:r>
          </w:p>
        </w:tc>
        <w:tc>
          <w:tcPr>
            <w:tcW w:w="5812" w:type="dxa"/>
            <w:shd w:val="clear" w:color="auto" w:fill="auto"/>
            <w:vAlign w:val="center"/>
          </w:tcPr>
          <w:p w:rsidR="00D10CBF" w:rsidRPr="000D64CF" w:rsidRDefault="00D10CBF" w:rsidP="0002651B">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توافر وحد</w:t>
            </w:r>
            <w:r w:rsidR="0002651B">
              <w:rPr>
                <w:rFonts w:ascii="Traditional Arabic" w:hAnsi="Traditional Arabic" w:cs="Traditional Arabic" w:hint="cs"/>
                <w:szCs w:val="20"/>
                <w:rtl/>
              </w:rPr>
              <w:t>ة</w:t>
            </w:r>
            <w:r w:rsidRPr="000D64CF">
              <w:rPr>
                <w:rFonts w:ascii="Traditional Arabic" w:hAnsi="Traditional Arabic" w:cs="Traditional Arabic"/>
                <w:szCs w:val="20"/>
                <w:rtl/>
              </w:rPr>
              <w:t xml:space="preserve"> إدارية تعنى بالتطوير الوظيفي للعاملين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 xml:space="preserve">وضع خطط مستقبلية لتحديد الاحتياجات الفعلية من العاملين </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3.03</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21</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إعطاء العاملين تقييم</w:t>
            </w:r>
            <w:r w:rsidR="0002651B">
              <w:rPr>
                <w:rFonts w:ascii="Traditional Arabic" w:hAnsi="Traditional Arabic" w:cs="Traditional Arabic" w:hint="cs"/>
                <w:szCs w:val="20"/>
                <w:rtl/>
              </w:rPr>
              <w:t>ا</w:t>
            </w:r>
            <w:r w:rsidRPr="000D64CF">
              <w:rPr>
                <w:rFonts w:ascii="Traditional Arabic" w:hAnsi="Traditional Arabic" w:cs="Traditional Arabic"/>
                <w:szCs w:val="20"/>
                <w:rtl/>
              </w:rPr>
              <w:t xml:space="preserve"> واضح</w:t>
            </w:r>
            <w:r w:rsidR="0002651B">
              <w:rPr>
                <w:rFonts w:ascii="Traditional Arabic" w:hAnsi="Traditional Arabic" w:cs="Traditional Arabic" w:hint="cs"/>
                <w:szCs w:val="20"/>
                <w:rtl/>
              </w:rPr>
              <w:t>ا</w:t>
            </w:r>
            <w:r w:rsidR="00395B4C" w:rsidRPr="000D64CF">
              <w:rPr>
                <w:rFonts w:ascii="Traditional Arabic" w:hAnsi="Traditional Arabic" w:cs="Traditional Arabic"/>
                <w:szCs w:val="20"/>
                <w:rtl/>
              </w:rPr>
              <w:t xml:space="preserve"> </w:t>
            </w:r>
            <w:r w:rsidRPr="000D64CF">
              <w:rPr>
                <w:rFonts w:ascii="Traditional Arabic" w:hAnsi="Traditional Arabic" w:cs="Traditional Arabic"/>
                <w:szCs w:val="20"/>
                <w:rtl/>
              </w:rPr>
              <w:t>عن أدائهم.</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7</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تشجيع وتسريع التعليم وإعادة التعليم للعاملين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0.96</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15</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14</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تفويض صلاحيات للعاملين تتلاءم مع مسئولياتهم</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2.96</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0.95</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smartTag w:uri="urn:schemas-microsoft-com:office:smarttags" w:element="metricconverter">
              <w:smartTagPr>
                <w:attr w:name="ProductID" w:val="15 م"/>
              </w:smartTagPr>
              <w:r w:rsidRPr="000D64CF">
                <w:rPr>
                  <w:rFonts w:ascii="Traditional Arabic" w:hAnsi="Traditional Arabic" w:cs="Traditional Arabic"/>
                  <w:szCs w:val="20"/>
                  <w:rtl/>
                </w:rPr>
                <w:t>15 م</w:t>
              </w:r>
            </w:smartTag>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23</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تقيس مستوى الأداء الفعلي لإنتاج كل عامل</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2.96</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17</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وضع آليات لاختيار العاملين وفق شروط مرجعية معتمدة قائمة على الاستحقاق والجدارة والتصدي للمحسوبية والواسطة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2.90</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0.95</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18</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11</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ربط المسار التدريبي بالمسار الوظيفي</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2.87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19</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استقطاب العاملين ذوي المعرفة والمهارات العملية التي تمكنهم من أداء أعمالهم بتميز</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2.86</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0.95</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20</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20</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توفير التغذية الراجعة حول أداء العاملين وسلوكهم الوظيفي ونقاط القوة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2.81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24</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الاستفادة من نتائج تقويم أداء العاملين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2.77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0.95</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19</w:t>
            </w:r>
          </w:p>
        </w:tc>
        <w:tc>
          <w:tcPr>
            <w:tcW w:w="5812" w:type="dxa"/>
            <w:shd w:val="clear" w:color="auto" w:fill="auto"/>
            <w:vAlign w:val="center"/>
          </w:tcPr>
          <w:p w:rsidR="00D10CBF" w:rsidRPr="000D64CF" w:rsidRDefault="00D10CBF" w:rsidP="0003190C">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 xml:space="preserve">توضح للعاملين الأمور التي </w:t>
            </w:r>
            <w:r w:rsidR="0003190C">
              <w:rPr>
                <w:rFonts w:ascii="Traditional Arabic" w:hAnsi="Traditional Arabic" w:cs="Traditional Arabic" w:hint="cs"/>
                <w:szCs w:val="20"/>
                <w:rtl/>
              </w:rPr>
              <w:t>سيكافؤون</w:t>
            </w:r>
            <w:r w:rsidRPr="000D64CF">
              <w:rPr>
                <w:rFonts w:ascii="Traditional Arabic" w:hAnsi="Traditional Arabic" w:cs="Traditional Arabic"/>
                <w:szCs w:val="20"/>
                <w:rtl/>
              </w:rPr>
              <w:t xml:space="preserve"> عليها</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2.62</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0.94</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23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18</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وضع نظام عادل لتحفيز العاملين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2.60</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0.92</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13</w:t>
            </w:r>
          </w:p>
        </w:tc>
        <w:tc>
          <w:tcPr>
            <w:tcW w:w="5812" w:type="dxa"/>
            <w:shd w:val="clear" w:color="auto" w:fill="auto"/>
            <w:vAlign w:val="center"/>
          </w:tcPr>
          <w:p w:rsidR="00D10CBF" w:rsidRPr="000D64CF" w:rsidRDefault="00D10CBF" w:rsidP="000D64CF">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وضع آليات لنظام الترقيات يبنى على المبادرات المتميزة.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2.50</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7087" w:type="dxa"/>
            <w:gridSpan w:val="3"/>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المتوسط العام لإدارة الموارد البشرية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2.87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0.87</w:t>
            </w:r>
          </w:p>
        </w:tc>
      </w:tr>
    </w:tbl>
    <w:p w:rsidR="000D64CF" w:rsidRPr="00A8279E" w:rsidRDefault="000D64CF" w:rsidP="00395B4C">
      <w:pPr>
        <w:widowControl w:val="0"/>
        <w:spacing w:line="245" w:lineRule="auto"/>
        <w:ind w:firstLine="567"/>
        <w:jc w:val="lowKashida"/>
        <w:rPr>
          <w:rFonts w:cs="AL-Hotham"/>
          <w:sz w:val="12"/>
          <w:rtl/>
        </w:rPr>
      </w:pPr>
    </w:p>
    <w:p w:rsidR="00A8279E" w:rsidRPr="00A8279E" w:rsidRDefault="00A8279E" w:rsidP="00395B4C">
      <w:pPr>
        <w:widowControl w:val="0"/>
        <w:spacing w:line="245" w:lineRule="auto"/>
        <w:ind w:firstLine="567"/>
        <w:jc w:val="lowKashida"/>
        <w:rPr>
          <w:rFonts w:cs="AL-Hotham"/>
          <w:sz w:val="12"/>
          <w:rtl/>
        </w:rPr>
        <w:sectPr w:rsidR="00A8279E" w:rsidRPr="00A8279E" w:rsidSect="00A8279E">
          <w:type w:val="continuous"/>
          <w:pgSz w:w="11906" w:h="16838" w:code="9"/>
          <w:pgMar w:top="2466" w:right="1418" w:bottom="2466" w:left="1418" w:header="1899" w:footer="1899" w:gutter="0"/>
          <w:cols w:space="397"/>
          <w:bidi/>
          <w:rtlGutter/>
        </w:sectPr>
      </w:pPr>
    </w:p>
    <w:p w:rsidR="00D10CBF" w:rsidRPr="00A8279E" w:rsidRDefault="00D10CBF" w:rsidP="00395B4C">
      <w:pPr>
        <w:widowControl w:val="0"/>
        <w:spacing w:line="245" w:lineRule="auto"/>
        <w:ind w:firstLine="567"/>
        <w:jc w:val="lowKashida"/>
        <w:rPr>
          <w:rFonts w:cs="AL-Hotham"/>
          <w:spacing w:val="-2"/>
          <w:sz w:val="22"/>
          <w:szCs w:val="30"/>
        </w:rPr>
      </w:pPr>
      <w:r w:rsidRPr="00A8279E">
        <w:rPr>
          <w:rFonts w:cs="AL-Hotham" w:hint="cs"/>
          <w:spacing w:val="-2"/>
          <w:sz w:val="22"/>
          <w:szCs w:val="30"/>
          <w:rtl/>
        </w:rPr>
        <w:lastRenderedPageBreak/>
        <w:t xml:space="preserve">يتضح من الجدول رقم </w:t>
      </w:r>
      <w:r w:rsidR="00395B4C" w:rsidRPr="00A8279E">
        <w:rPr>
          <w:rFonts w:cs="AL-Hotham" w:hint="cs"/>
          <w:spacing w:val="-2"/>
          <w:sz w:val="22"/>
          <w:szCs w:val="30"/>
          <w:rtl/>
        </w:rPr>
        <w:t>(</w:t>
      </w:r>
      <w:r w:rsidRPr="00A8279E">
        <w:rPr>
          <w:rFonts w:cs="AL-Hotham" w:hint="cs"/>
          <w:spacing w:val="-2"/>
          <w:sz w:val="22"/>
          <w:szCs w:val="30"/>
          <w:rtl/>
        </w:rPr>
        <w:t>6</w:t>
      </w:r>
      <w:r w:rsidR="00395B4C" w:rsidRPr="00A8279E">
        <w:rPr>
          <w:rFonts w:cs="AL-Hotham" w:hint="cs"/>
          <w:spacing w:val="-2"/>
          <w:sz w:val="22"/>
          <w:szCs w:val="30"/>
          <w:rtl/>
        </w:rPr>
        <w:t>):</w:t>
      </w:r>
      <w:r w:rsidRPr="00A8279E">
        <w:rPr>
          <w:rFonts w:cs="AL-Hotham" w:hint="cs"/>
          <w:spacing w:val="-2"/>
          <w:sz w:val="22"/>
          <w:szCs w:val="30"/>
          <w:rtl/>
        </w:rPr>
        <w:t xml:space="preserve"> أن المتوسط الحسابي العام لآراء القيادات الإدارية حول مدى توافر معايير أداء إدارة الموارد البشرية لتحقيق نتائج أفضل في الإدارات العامة للتربية والتعليم للبنين والبنات بالمملكة العربية السعودية بلغ </w:t>
      </w:r>
      <w:r w:rsidR="00395B4C" w:rsidRPr="00A8279E">
        <w:rPr>
          <w:rFonts w:cs="AL-Hotham" w:hint="cs"/>
          <w:spacing w:val="-2"/>
          <w:sz w:val="22"/>
          <w:szCs w:val="30"/>
          <w:rtl/>
        </w:rPr>
        <w:t>(</w:t>
      </w:r>
      <w:r w:rsidRPr="00A8279E">
        <w:rPr>
          <w:rFonts w:cs="AL-Hotham" w:hint="cs"/>
          <w:spacing w:val="-2"/>
          <w:sz w:val="22"/>
          <w:szCs w:val="30"/>
          <w:rtl/>
        </w:rPr>
        <w:t>2.87</w:t>
      </w:r>
      <w:r w:rsidR="00395B4C" w:rsidRPr="00A8279E">
        <w:rPr>
          <w:rFonts w:cs="AL-Hotham" w:hint="cs"/>
          <w:spacing w:val="-2"/>
          <w:sz w:val="22"/>
          <w:szCs w:val="30"/>
          <w:rtl/>
        </w:rPr>
        <w:t>)</w:t>
      </w:r>
      <w:r w:rsidRPr="00A8279E">
        <w:rPr>
          <w:rFonts w:cs="AL-Hotham" w:hint="cs"/>
          <w:spacing w:val="-2"/>
          <w:sz w:val="22"/>
          <w:szCs w:val="30"/>
          <w:rtl/>
        </w:rPr>
        <w:t xml:space="preserve"> وأن المتوسطات الحاسبية لتوافر كل معيار من معايير أداء إدارة الموارد البشرية تراوحت مابين </w:t>
      </w:r>
      <w:r w:rsidR="00395B4C" w:rsidRPr="00A8279E">
        <w:rPr>
          <w:rFonts w:cs="AL-Hotham" w:hint="cs"/>
          <w:spacing w:val="-2"/>
          <w:sz w:val="22"/>
          <w:szCs w:val="30"/>
          <w:rtl/>
        </w:rPr>
        <w:t>(</w:t>
      </w:r>
      <w:r w:rsidRPr="00A8279E">
        <w:rPr>
          <w:rFonts w:cs="AL-Hotham" w:hint="cs"/>
          <w:spacing w:val="-2"/>
          <w:sz w:val="22"/>
          <w:szCs w:val="30"/>
          <w:rtl/>
        </w:rPr>
        <w:t xml:space="preserve">3.48 </w:t>
      </w:r>
      <w:r w:rsidRPr="00A8279E">
        <w:rPr>
          <w:rFonts w:cs="AL-Hotham"/>
          <w:spacing w:val="-2"/>
          <w:sz w:val="22"/>
          <w:szCs w:val="30"/>
          <w:rtl/>
        </w:rPr>
        <w:t>–</w:t>
      </w:r>
      <w:r w:rsidRPr="00A8279E">
        <w:rPr>
          <w:rFonts w:cs="AL-Hotham" w:hint="cs"/>
          <w:spacing w:val="-2"/>
          <w:sz w:val="22"/>
          <w:szCs w:val="30"/>
          <w:rtl/>
        </w:rPr>
        <w:t xml:space="preserve"> 2.50)</w:t>
      </w:r>
      <w:r w:rsidR="00395B4C" w:rsidRPr="00A8279E">
        <w:rPr>
          <w:rFonts w:cs="AL-Hotham" w:hint="cs"/>
          <w:spacing w:val="-2"/>
          <w:sz w:val="22"/>
          <w:szCs w:val="30"/>
          <w:rtl/>
        </w:rPr>
        <w:t>.</w:t>
      </w:r>
      <w:r w:rsidRPr="00A8279E">
        <w:rPr>
          <w:rFonts w:cs="AL-Hotham" w:hint="cs"/>
          <w:spacing w:val="-2"/>
          <w:sz w:val="22"/>
          <w:szCs w:val="30"/>
          <w:rtl/>
        </w:rPr>
        <w:t xml:space="preserve"> وهذا يدل على أن</w:t>
      </w:r>
      <w:r w:rsidR="00395B4C" w:rsidRPr="00A8279E">
        <w:rPr>
          <w:rFonts w:cs="AL-Hotham" w:hint="cs"/>
          <w:spacing w:val="-2"/>
          <w:sz w:val="22"/>
          <w:szCs w:val="30"/>
          <w:rtl/>
        </w:rPr>
        <w:t xml:space="preserve"> </w:t>
      </w:r>
      <w:r w:rsidRPr="00A8279E">
        <w:rPr>
          <w:rFonts w:cs="AL-Hotham" w:hint="cs"/>
          <w:spacing w:val="-2"/>
          <w:sz w:val="22"/>
          <w:szCs w:val="30"/>
          <w:rtl/>
        </w:rPr>
        <w:t xml:space="preserve">أداء إدارة الموارد البشرية وكل معيار من معايير ها يتوافر في الإدارات العامة للتربية والتعليم بدرجة متوسطة. </w:t>
      </w:r>
    </w:p>
    <w:p w:rsidR="00D10CBF" w:rsidRPr="00A8279E" w:rsidRDefault="00D10CBF" w:rsidP="0002651B">
      <w:pPr>
        <w:widowControl w:val="0"/>
        <w:spacing w:line="245" w:lineRule="auto"/>
        <w:ind w:firstLine="567"/>
        <w:jc w:val="lowKashida"/>
        <w:rPr>
          <w:rFonts w:cs="AL-Hotham"/>
          <w:sz w:val="22"/>
          <w:szCs w:val="30"/>
        </w:rPr>
      </w:pPr>
      <w:r w:rsidRPr="00A8279E">
        <w:rPr>
          <w:rFonts w:cs="AL-Hotham" w:hint="cs"/>
          <w:spacing w:val="-2"/>
          <w:sz w:val="22"/>
          <w:szCs w:val="30"/>
          <w:rtl/>
        </w:rPr>
        <w:lastRenderedPageBreak/>
        <w:t xml:space="preserve">وباستخدام أسلوب الاستقراء والمواءمة بين نتائج مراجعة وتحليل الوثائق المتعلقة بإدارة الموارد البشرية </w:t>
      </w:r>
      <w:r w:rsidR="00395B4C" w:rsidRPr="00A8279E">
        <w:rPr>
          <w:rFonts w:cs="AL-Hotham" w:hint="cs"/>
          <w:spacing w:val="-2"/>
          <w:sz w:val="22"/>
          <w:szCs w:val="30"/>
          <w:rtl/>
        </w:rPr>
        <w:t>(</w:t>
      </w:r>
      <w:r w:rsidRPr="00A8279E">
        <w:rPr>
          <w:rFonts w:cs="AL-Hotham" w:hint="cs"/>
          <w:spacing w:val="-2"/>
          <w:sz w:val="22"/>
          <w:szCs w:val="30"/>
          <w:rtl/>
        </w:rPr>
        <w:t>توصيف الوظائف</w:t>
      </w:r>
      <w:r w:rsidR="00395B4C" w:rsidRPr="00A8279E">
        <w:rPr>
          <w:rFonts w:cs="AL-Hotham" w:hint="cs"/>
          <w:spacing w:val="-2"/>
          <w:sz w:val="22"/>
          <w:szCs w:val="30"/>
          <w:rtl/>
        </w:rPr>
        <w:t>،</w:t>
      </w:r>
      <w:r w:rsidRPr="00A8279E">
        <w:rPr>
          <w:rFonts w:cs="AL-Hotham" w:hint="cs"/>
          <w:spacing w:val="-2"/>
          <w:sz w:val="22"/>
          <w:szCs w:val="30"/>
          <w:rtl/>
        </w:rPr>
        <w:t xml:space="preserve"> تخطيط الموارد البشرية، توفير الموظفين</w:t>
      </w:r>
      <w:r w:rsidR="00395B4C" w:rsidRPr="00A8279E">
        <w:rPr>
          <w:rFonts w:cs="AL-Hotham" w:hint="cs"/>
          <w:spacing w:val="-2"/>
          <w:sz w:val="22"/>
          <w:szCs w:val="30"/>
          <w:rtl/>
        </w:rPr>
        <w:t>،</w:t>
      </w:r>
      <w:r w:rsidRPr="00A8279E">
        <w:rPr>
          <w:rFonts w:cs="AL-Hotham" w:hint="cs"/>
          <w:spacing w:val="-2"/>
          <w:sz w:val="22"/>
          <w:szCs w:val="30"/>
          <w:rtl/>
        </w:rPr>
        <w:t xml:space="preserve"> سياسة التدريب</w:t>
      </w:r>
      <w:r w:rsidR="00E236F8" w:rsidRPr="00A8279E">
        <w:rPr>
          <w:rFonts w:cs="AL-Hotham" w:hint="cs"/>
          <w:spacing w:val="-2"/>
          <w:sz w:val="22"/>
          <w:szCs w:val="30"/>
          <w:rtl/>
        </w:rPr>
        <w:t xml:space="preserve"> و</w:t>
      </w:r>
      <w:r w:rsidRPr="00A8279E">
        <w:rPr>
          <w:rFonts w:cs="AL-Hotham" w:hint="cs"/>
          <w:spacing w:val="-2"/>
          <w:sz w:val="22"/>
          <w:szCs w:val="30"/>
          <w:rtl/>
        </w:rPr>
        <w:t>التطوير</w:t>
      </w:r>
      <w:r w:rsidR="00395B4C" w:rsidRPr="00A8279E">
        <w:rPr>
          <w:rFonts w:cs="AL-Hotham" w:hint="cs"/>
          <w:spacing w:val="-2"/>
          <w:sz w:val="22"/>
          <w:szCs w:val="30"/>
          <w:rtl/>
        </w:rPr>
        <w:t>،</w:t>
      </w:r>
      <w:r w:rsidRPr="00A8279E">
        <w:rPr>
          <w:rFonts w:cs="AL-Hotham" w:hint="cs"/>
          <w:spacing w:val="-2"/>
          <w:sz w:val="22"/>
          <w:szCs w:val="30"/>
          <w:rtl/>
        </w:rPr>
        <w:t xml:space="preserve"> نظام الأجور</w:t>
      </w:r>
      <w:r w:rsidR="00E236F8" w:rsidRPr="00A8279E">
        <w:rPr>
          <w:rFonts w:cs="AL-Hotham" w:hint="cs"/>
          <w:spacing w:val="-2"/>
          <w:sz w:val="22"/>
          <w:szCs w:val="30"/>
          <w:rtl/>
        </w:rPr>
        <w:t xml:space="preserve"> و</w:t>
      </w:r>
      <w:r w:rsidRPr="00A8279E">
        <w:rPr>
          <w:rFonts w:cs="AL-Hotham" w:hint="cs"/>
          <w:spacing w:val="-2"/>
          <w:sz w:val="22"/>
          <w:szCs w:val="30"/>
          <w:rtl/>
        </w:rPr>
        <w:t>الحوافز،طريقة تقويم ومراجعة الأداء</w:t>
      </w:r>
      <w:r w:rsidR="00395B4C" w:rsidRPr="00A8279E">
        <w:rPr>
          <w:rFonts w:cs="AL-Hotham" w:hint="cs"/>
          <w:spacing w:val="-2"/>
          <w:sz w:val="22"/>
          <w:szCs w:val="30"/>
          <w:rtl/>
        </w:rPr>
        <w:t>،</w:t>
      </w:r>
      <w:r w:rsidR="00A8279E" w:rsidRPr="00A8279E">
        <w:rPr>
          <w:rFonts w:cs="AL-Hotham" w:hint="cs"/>
          <w:spacing w:val="-2"/>
          <w:sz w:val="22"/>
          <w:szCs w:val="30"/>
          <w:rtl/>
        </w:rPr>
        <w:t xml:space="preserve"> </w:t>
      </w:r>
      <w:r w:rsidRPr="00A8279E">
        <w:rPr>
          <w:rFonts w:cs="AL-Hotham" w:hint="cs"/>
          <w:spacing w:val="-2"/>
          <w:sz w:val="22"/>
          <w:szCs w:val="30"/>
          <w:rtl/>
        </w:rPr>
        <w:t>أسلوب تنظيم الهيكل التنظيمي</w:t>
      </w:r>
      <w:r w:rsidR="00395B4C" w:rsidRPr="00A8279E">
        <w:rPr>
          <w:rFonts w:cs="AL-Hotham" w:hint="cs"/>
          <w:spacing w:val="-2"/>
          <w:sz w:val="22"/>
          <w:szCs w:val="30"/>
          <w:rtl/>
        </w:rPr>
        <w:t>)</w:t>
      </w:r>
      <w:r w:rsidRPr="00A8279E">
        <w:rPr>
          <w:rFonts w:cs="AL-Hotham" w:hint="cs"/>
          <w:spacing w:val="-2"/>
          <w:sz w:val="22"/>
          <w:szCs w:val="30"/>
          <w:rtl/>
        </w:rPr>
        <w:t xml:space="preserve"> ونتائج استبانة الدراسة يتضح أن هناك اتفاقا </w:t>
      </w:r>
      <w:r w:rsidR="0002651B">
        <w:rPr>
          <w:rFonts w:cs="AL-Hotham" w:hint="cs"/>
          <w:spacing w:val="-2"/>
          <w:sz w:val="22"/>
          <w:szCs w:val="30"/>
          <w:rtl/>
        </w:rPr>
        <w:t>على أن</w:t>
      </w:r>
      <w:r w:rsidRPr="00A8279E">
        <w:rPr>
          <w:rFonts w:cs="AL-Hotham" w:hint="cs"/>
          <w:spacing w:val="-2"/>
          <w:sz w:val="22"/>
          <w:szCs w:val="30"/>
          <w:rtl/>
        </w:rPr>
        <w:t xml:space="preserve"> السياسات</w:t>
      </w:r>
      <w:r w:rsidR="00E236F8" w:rsidRPr="00A8279E">
        <w:rPr>
          <w:rFonts w:cs="AL-Hotham" w:hint="cs"/>
          <w:spacing w:val="-2"/>
          <w:sz w:val="22"/>
          <w:szCs w:val="30"/>
          <w:rtl/>
        </w:rPr>
        <w:t xml:space="preserve"> و</w:t>
      </w:r>
      <w:r w:rsidRPr="00A8279E">
        <w:rPr>
          <w:rFonts w:cs="AL-Hotham" w:hint="cs"/>
          <w:spacing w:val="-2"/>
          <w:sz w:val="22"/>
          <w:szCs w:val="30"/>
          <w:rtl/>
        </w:rPr>
        <w:t xml:space="preserve">الإجراءات الخاصة بأداء إدارة الموارد البشرية المطبقة في الإدارات العامة للتربية والتعليم أقل من المستوى المطلوب ولا تعكس </w:t>
      </w:r>
      <w:r w:rsidRPr="00A8279E">
        <w:rPr>
          <w:rFonts w:cs="AL-Hotham" w:hint="cs"/>
          <w:spacing w:val="-2"/>
          <w:sz w:val="22"/>
          <w:szCs w:val="30"/>
          <w:rtl/>
        </w:rPr>
        <w:lastRenderedPageBreak/>
        <w:t>الممارسات التي تحقق الميزة التنافسية</w:t>
      </w:r>
      <w:r w:rsidR="0002651B">
        <w:rPr>
          <w:rFonts w:cs="AL-Hotham" w:hint="cs"/>
          <w:spacing w:val="-2"/>
          <w:sz w:val="22"/>
          <w:szCs w:val="30"/>
          <w:rtl/>
        </w:rPr>
        <w:t>،</w:t>
      </w:r>
      <w:r w:rsidRPr="00A8279E">
        <w:rPr>
          <w:rFonts w:cs="AL-Hotham" w:hint="cs"/>
          <w:spacing w:val="-2"/>
          <w:sz w:val="22"/>
          <w:szCs w:val="30"/>
          <w:rtl/>
        </w:rPr>
        <w:t xml:space="preserve"> فأداء إدارة الموارد البشرية لا يتم وفق منهجية علمية دقيقة</w:t>
      </w:r>
      <w:r w:rsidR="00395B4C" w:rsidRPr="00A8279E">
        <w:rPr>
          <w:rFonts w:cs="AL-Hotham" w:hint="cs"/>
          <w:spacing w:val="-2"/>
          <w:sz w:val="22"/>
          <w:szCs w:val="30"/>
          <w:rtl/>
        </w:rPr>
        <w:t xml:space="preserve"> </w:t>
      </w:r>
      <w:r w:rsidRPr="00A8279E">
        <w:rPr>
          <w:rFonts w:cs="AL-Hotham" w:hint="cs"/>
          <w:spacing w:val="-2"/>
          <w:sz w:val="22"/>
          <w:szCs w:val="30"/>
          <w:rtl/>
        </w:rPr>
        <w:t xml:space="preserve">فهي لا تزال تعاني من النظرة </w:t>
      </w:r>
      <w:proofErr w:type="spellStart"/>
      <w:r w:rsidRPr="00A8279E">
        <w:rPr>
          <w:rFonts w:cs="AL-Hotham" w:hint="cs"/>
          <w:spacing w:val="-2"/>
          <w:sz w:val="22"/>
          <w:szCs w:val="30"/>
          <w:rtl/>
        </w:rPr>
        <w:t>التهميشية</w:t>
      </w:r>
      <w:proofErr w:type="spellEnd"/>
      <w:r w:rsidRPr="00A8279E">
        <w:rPr>
          <w:rFonts w:cs="AL-Hotham" w:hint="cs"/>
          <w:spacing w:val="-2"/>
          <w:sz w:val="22"/>
          <w:szCs w:val="30"/>
          <w:rtl/>
        </w:rPr>
        <w:t xml:space="preserve"> استناداً إلى وظائفها التقليدية الورقية القائمة على الأعمال الروتينية من حفظ ملفات الموظفين</w:t>
      </w:r>
      <w:r w:rsidR="00395B4C" w:rsidRPr="00A8279E">
        <w:rPr>
          <w:rFonts w:cs="AL-Hotham" w:hint="cs"/>
          <w:spacing w:val="-2"/>
          <w:sz w:val="22"/>
          <w:szCs w:val="30"/>
          <w:rtl/>
        </w:rPr>
        <w:t>،</w:t>
      </w:r>
      <w:r w:rsidRPr="00A8279E">
        <w:rPr>
          <w:rFonts w:cs="AL-Hotham" w:hint="cs"/>
          <w:spacing w:val="-2"/>
          <w:sz w:val="22"/>
          <w:szCs w:val="30"/>
          <w:rtl/>
        </w:rPr>
        <w:t xml:space="preserve"> وضبط أوقات الحضور</w:t>
      </w:r>
      <w:r w:rsidR="00395B4C" w:rsidRPr="00A8279E">
        <w:rPr>
          <w:rFonts w:cs="AL-Hotham" w:hint="cs"/>
          <w:spacing w:val="-2"/>
          <w:sz w:val="22"/>
          <w:szCs w:val="30"/>
          <w:rtl/>
        </w:rPr>
        <w:t>،</w:t>
      </w:r>
      <w:r w:rsidRPr="00A8279E">
        <w:rPr>
          <w:rFonts w:cs="AL-Hotham" w:hint="cs"/>
          <w:spacing w:val="-2"/>
          <w:sz w:val="22"/>
          <w:szCs w:val="30"/>
          <w:rtl/>
        </w:rPr>
        <w:t xml:space="preserve"> والانصراف</w:t>
      </w:r>
      <w:r w:rsidR="00395B4C" w:rsidRPr="00A8279E">
        <w:rPr>
          <w:rFonts w:cs="AL-Hotham" w:hint="cs"/>
          <w:spacing w:val="-2"/>
          <w:sz w:val="22"/>
          <w:szCs w:val="30"/>
          <w:rtl/>
        </w:rPr>
        <w:t>،</w:t>
      </w:r>
      <w:r w:rsidRPr="00A8279E">
        <w:rPr>
          <w:rFonts w:cs="AL-Hotham" w:hint="cs"/>
          <w:spacing w:val="-2"/>
          <w:sz w:val="22"/>
          <w:szCs w:val="30"/>
          <w:rtl/>
        </w:rPr>
        <w:t xml:space="preserve"> والإجازات</w:t>
      </w:r>
      <w:r w:rsidR="00395B4C" w:rsidRPr="00A8279E">
        <w:rPr>
          <w:rFonts w:cs="AL-Hotham" w:hint="cs"/>
          <w:spacing w:val="-2"/>
          <w:sz w:val="22"/>
          <w:szCs w:val="30"/>
          <w:rtl/>
        </w:rPr>
        <w:t>،</w:t>
      </w:r>
      <w:r w:rsidRPr="00A8279E">
        <w:rPr>
          <w:rFonts w:cs="AL-Hotham" w:hint="cs"/>
          <w:spacing w:val="-2"/>
          <w:sz w:val="22"/>
          <w:szCs w:val="30"/>
          <w:rtl/>
        </w:rPr>
        <w:t xml:space="preserve"> وأن إدارة الموارد البشرية تفتقر</w:t>
      </w:r>
      <w:r w:rsidR="0002651B">
        <w:rPr>
          <w:rFonts w:cs="AL-Hotham" w:hint="cs"/>
          <w:spacing w:val="-2"/>
          <w:sz w:val="22"/>
          <w:szCs w:val="30"/>
          <w:rtl/>
        </w:rPr>
        <w:t xml:space="preserve"> إلى</w:t>
      </w:r>
      <w:r w:rsidRPr="00A8279E">
        <w:rPr>
          <w:rFonts w:cs="AL-Hotham" w:hint="cs"/>
          <w:spacing w:val="-2"/>
          <w:sz w:val="22"/>
          <w:szCs w:val="30"/>
          <w:rtl/>
        </w:rPr>
        <w:t xml:space="preserve"> العديد من المعايير التي توجه نتائج أداء المواد البشرية نحو الأفضل حيث تفتقر إلى تحديد الاحتياجات المتوقعة من الإعداد والمهارات والخبرات اللازمة لكل وظيفة</w:t>
      </w:r>
      <w:r w:rsidR="00E236F8" w:rsidRPr="00A8279E">
        <w:rPr>
          <w:rFonts w:cs="AL-Hotham" w:hint="cs"/>
          <w:spacing w:val="-2"/>
          <w:sz w:val="22"/>
          <w:szCs w:val="30"/>
          <w:rtl/>
        </w:rPr>
        <w:t>، و</w:t>
      </w:r>
      <w:r w:rsidRPr="00A8279E">
        <w:rPr>
          <w:rFonts w:cs="AL-Hotham" w:hint="cs"/>
          <w:spacing w:val="-2"/>
          <w:sz w:val="22"/>
          <w:szCs w:val="30"/>
          <w:rtl/>
        </w:rPr>
        <w:t>أن الاهتمام باستقطاب الكفاءات القادرة على مواكبة التحديات الحالية والمستقبلية</w:t>
      </w:r>
      <w:r w:rsidR="00395B4C" w:rsidRPr="00A8279E">
        <w:rPr>
          <w:rFonts w:cs="AL-Hotham" w:hint="cs"/>
          <w:spacing w:val="-2"/>
          <w:sz w:val="22"/>
          <w:szCs w:val="30"/>
          <w:rtl/>
        </w:rPr>
        <w:t>،</w:t>
      </w:r>
      <w:r w:rsidRPr="00A8279E">
        <w:rPr>
          <w:rFonts w:cs="AL-Hotham" w:hint="cs"/>
          <w:spacing w:val="-2"/>
          <w:sz w:val="22"/>
          <w:szCs w:val="30"/>
          <w:rtl/>
        </w:rPr>
        <w:t xml:space="preserve"> والاعتماد على أسس الاستحقاق والجدارة والتنافسية في سياسات إدارة الأداء في الاختيار ليست بالقدر الكاف</w:t>
      </w:r>
      <w:r w:rsidR="001E34C0">
        <w:rPr>
          <w:rFonts w:cs="AL-Hotham" w:hint="cs"/>
          <w:spacing w:val="-2"/>
          <w:sz w:val="22"/>
          <w:szCs w:val="30"/>
          <w:rtl/>
        </w:rPr>
        <w:t>ي</w:t>
      </w:r>
      <w:r w:rsidRPr="00A8279E">
        <w:rPr>
          <w:rFonts w:cs="AL-Hotham" w:hint="cs"/>
          <w:spacing w:val="-2"/>
          <w:sz w:val="22"/>
          <w:szCs w:val="30"/>
          <w:rtl/>
        </w:rPr>
        <w:t>، وتفتقر إلى الشفافية والمساءلة،</w:t>
      </w:r>
      <w:r w:rsidR="00E236F8" w:rsidRPr="00A8279E">
        <w:rPr>
          <w:rFonts w:cs="AL-Hotham" w:hint="cs"/>
          <w:spacing w:val="-2"/>
          <w:sz w:val="22"/>
          <w:szCs w:val="30"/>
          <w:rtl/>
        </w:rPr>
        <w:t xml:space="preserve"> و</w:t>
      </w:r>
      <w:r w:rsidRPr="00A8279E">
        <w:rPr>
          <w:rFonts w:cs="AL-Hotham" w:hint="cs"/>
          <w:spacing w:val="-2"/>
          <w:sz w:val="22"/>
          <w:szCs w:val="30"/>
          <w:rtl/>
        </w:rPr>
        <w:t>تعتمد على مبدأ المركزية في اتخاذ القرار،</w:t>
      </w:r>
      <w:r w:rsidR="00E236F8" w:rsidRPr="00A8279E">
        <w:rPr>
          <w:rFonts w:cs="AL-Hotham" w:hint="cs"/>
          <w:spacing w:val="-2"/>
          <w:sz w:val="22"/>
          <w:szCs w:val="30"/>
          <w:rtl/>
        </w:rPr>
        <w:t xml:space="preserve"> و</w:t>
      </w:r>
      <w:r w:rsidRPr="00A8279E">
        <w:rPr>
          <w:rFonts w:cs="AL-Hotham" w:hint="cs"/>
          <w:spacing w:val="-2"/>
          <w:sz w:val="22"/>
          <w:szCs w:val="30"/>
          <w:rtl/>
        </w:rPr>
        <w:t>المحسوبية بدلاً من معايير أداء دقيقة</w:t>
      </w:r>
      <w:r w:rsidR="00395B4C" w:rsidRPr="00A8279E">
        <w:rPr>
          <w:rFonts w:cs="AL-Hotham" w:hint="cs"/>
          <w:spacing w:val="-2"/>
          <w:sz w:val="22"/>
          <w:szCs w:val="30"/>
          <w:rtl/>
        </w:rPr>
        <w:t>،</w:t>
      </w:r>
      <w:r w:rsidRPr="00A8279E">
        <w:rPr>
          <w:rFonts w:cs="AL-Hotham" w:hint="cs"/>
          <w:spacing w:val="-2"/>
          <w:sz w:val="22"/>
          <w:szCs w:val="30"/>
          <w:rtl/>
        </w:rPr>
        <w:t xml:space="preserve"> وأن توصيف الوظائف مع وجوده إلا أنه غير واضح ومحدد ومعلن ومكتوب للموظفين منعاً للازدواجية وتداخل الاختصاصات</w:t>
      </w:r>
      <w:r w:rsidR="00395B4C" w:rsidRPr="00A8279E">
        <w:rPr>
          <w:rFonts w:cs="AL-Hotham" w:hint="cs"/>
          <w:spacing w:val="-2"/>
          <w:sz w:val="22"/>
          <w:szCs w:val="30"/>
          <w:rtl/>
        </w:rPr>
        <w:t>،</w:t>
      </w:r>
      <w:r w:rsidR="0002651B">
        <w:rPr>
          <w:rFonts w:cs="AL-Hotham" w:hint="cs"/>
          <w:spacing w:val="-2"/>
          <w:sz w:val="22"/>
          <w:szCs w:val="30"/>
          <w:rtl/>
        </w:rPr>
        <w:t xml:space="preserve"> وإ</w:t>
      </w:r>
      <w:r w:rsidRPr="00A8279E">
        <w:rPr>
          <w:rFonts w:cs="AL-Hotham" w:hint="cs"/>
          <w:spacing w:val="-2"/>
          <w:sz w:val="22"/>
          <w:szCs w:val="30"/>
          <w:rtl/>
        </w:rPr>
        <w:t>ن كان هناك اهتمام من قبل إدارات التربية والتعليم بتدريب وتطوير الموظفين وتوفير فرص التعليم إلا أنه ليس بالقدر الكاف</w:t>
      </w:r>
      <w:r w:rsidR="0002651B">
        <w:rPr>
          <w:rFonts w:cs="AL-Hotham" w:hint="cs"/>
          <w:spacing w:val="-2"/>
          <w:sz w:val="22"/>
          <w:szCs w:val="30"/>
          <w:rtl/>
        </w:rPr>
        <w:t>ي</w:t>
      </w:r>
      <w:r w:rsidRPr="00A8279E">
        <w:rPr>
          <w:rFonts w:cs="AL-Hotham" w:hint="cs"/>
          <w:spacing w:val="-2"/>
          <w:sz w:val="22"/>
          <w:szCs w:val="30"/>
          <w:rtl/>
        </w:rPr>
        <w:t xml:space="preserve"> حيث لا توجد وحدة خاصة بتدريب الموظفين</w:t>
      </w:r>
      <w:r w:rsidR="00E236F8" w:rsidRPr="00A8279E">
        <w:rPr>
          <w:rFonts w:cs="AL-Hotham" w:hint="cs"/>
          <w:spacing w:val="-2"/>
          <w:sz w:val="22"/>
          <w:szCs w:val="30"/>
          <w:rtl/>
        </w:rPr>
        <w:t>، و</w:t>
      </w:r>
      <w:r w:rsidRPr="00A8279E">
        <w:rPr>
          <w:rFonts w:cs="AL-Hotham" w:hint="cs"/>
          <w:spacing w:val="-2"/>
          <w:sz w:val="22"/>
          <w:szCs w:val="30"/>
          <w:rtl/>
        </w:rPr>
        <w:t>قلة انعقاد عدد الدورات كما اتضح من سياسات التدريب والتطوير</w:t>
      </w:r>
      <w:r w:rsidR="00E236F8" w:rsidRPr="00A8279E">
        <w:rPr>
          <w:rFonts w:cs="AL-Hotham" w:hint="cs"/>
          <w:spacing w:val="-2"/>
          <w:sz w:val="22"/>
          <w:szCs w:val="30"/>
          <w:rtl/>
        </w:rPr>
        <w:t>، و</w:t>
      </w:r>
      <w:r w:rsidRPr="00A8279E">
        <w:rPr>
          <w:rFonts w:cs="AL-Hotham" w:hint="cs"/>
          <w:spacing w:val="-2"/>
          <w:sz w:val="22"/>
          <w:szCs w:val="30"/>
          <w:rtl/>
        </w:rPr>
        <w:t>عدم وجود أسس واضحة يتم بناءً عليها اختيار المتدربين بل هناك عوامل كالمحسوبية</w:t>
      </w:r>
      <w:r w:rsidR="00E236F8" w:rsidRPr="00A8279E">
        <w:rPr>
          <w:rFonts w:cs="AL-Hotham" w:hint="cs"/>
          <w:spacing w:val="-2"/>
          <w:sz w:val="22"/>
          <w:szCs w:val="30"/>
          <w:rtl/>
        </w:rPr>
        <w:t xml:space="preserve"> و</w:t>
      </w:r>
      <w:r w:rsidRPr="00A8279E">
        <w:rPr>
          <w:rFonts w:cs="AL-Hotham" w:hint="cs"/>
          <w:spacing w:val="-2"/>
          <w:sz w:val="22"/>
          <w:szCs w:val="30"/>
          <w:rtl/>
        </w:rPr>
        <w:t>الواسطة في محيط العمل</w:t>
      </w:r>
      <w:r w:rsidR="00E236F8" w:rsidRPr="00A8279E">
        <w:rPr>
          <w:rFonts w:cs="AL-Hotham" w:hint="cs"/>
          <w:spacing w:val="-2"/>
          <w:sz w:val="22"/>
          <w:szCs w:val="30"/>
          <w:rtl/>
        </w:rPr>
        <w:t>، و</w:t>
      </w:r>
      <w:r w:rsidR="0002651B">
        <w:rPr>
          <w:rFonts w:cs="AL-Hotham" w:hint="cs"/>
          <w:spacing w:val="-2"/>
          <w:sz w:val="22"/>
          <w:szCs w:val="30"/>
          <w:rtl/>
        </w:rPr>
        <w:t>الحوافز المادية والمعنوية وإ</w:t>
      </w:r>
      <w:r w:rsidRPr="00A8279E">
        <w:rPr>
          <w:rFonts w:cs="AL-Hotham" w:hint="cs"/>
          <w:spacing w:val="-2"/>
          <w:sz w:val="22"/>
          <w:szCs w:val="30"/>
          <w:rtl/>
        </w:rPr>
        <w:t xml:space="preserve">ن وجدت إلا أنها غير كافية ولا ترتبط </w:t>
      </w:r>
      <w:r w:rsidRPr="00A8279E">
        <w:rPr>
          <w:rFonts w:cs="AL-Hotham" w:hint="cs"/>
          <w:spacing w:val="-2"/>
          <w:sz w:val="22"/>
          <w:szCs w:val="30"/>
          <w:rtl/>
        </w:rPr>
        <w:lastRenderedPageBreak/>
        <w:t>بمعايير التفوق والامتياز، والترقية والعلاوة. وأن مراجعة وتقويم الأداء تعتمد على نموذج واحد للتقييم لا يحتوي على أسلوب مرن عند تعبئة النماذج ولا يترك الحرية للمقيّم لترك بعض العناصر بلا إجابة دون أن يؤثر ذلك على التقييم، أيضًا عدم وجود معدلات أداء مكتوبة سلفًا تمثّل المعيار الذي يسير عليه قياس أداء الموظف. وربما يرجع ذلك إلى الاهتمام بالموارد البشرية كأفراد عاملين فقط وليس كأحد الموارد المهمة التي يمكن أن تضيف لإدارات التربية والتعليم ميزة جديدة من مزاياها التنافسية، وإلى غياب الوعي الحقيقي بقيمة العنصر البشري في العملية الإنتاجية</w:t>
      </w:r>
      <w:r w:rsidR="00395B4C" w:rsidRPr="00A8279E">
        <w:rPr>
          <w:rFonts w:cs="AL-Hotham" w:hint="cs"/>
          <w:spacing w:val="-2"/>
          <w:sz w:val="22"/>
          <w:szCs w:val="30"/>
          <w:rtl/>
        </w:rPr>
        <w:t>.</w:t>
      </w:r>
      <w:r w:rsidRPr="00A8279E">
        <w:rPr>
          <w:rFonts w:cs="AL-Hotham" w:hint="cs"/>
          <w:spacing w:val="-2"/>
          <w:sz w:val="22"/>
          <w:szCs w:val="30"/>
          <w:rtl/>
        </w:rPr>
        <w:t xml:space="preserve">كما قد ترجع إلى أسباب خارجية تتمثل في خلل الأنظمة الإدارية والمالية المطبقة على الأجهزة الحكومية ومنها إدارات التربية والتعليم فنظام الخدمة المدنية يحد من تطبيق إدارة الأداء في مجال إدارة الموارد البشرية </w:t>
      </w:r>
      <w:r w:rsidR="0002651B">
        <w:rPr>
          <w:rFonts w:cs="AL-Hotham" w:hint="cs"/>
          <w:spacing w:val="-2"/>
          <w:sz w:val="22"/>
          <w:szCs w:val="30"/>
          <w:rtl/>
        </w:rPr>
        <w:t>و</w:t>
      </w:r>
      <w:r w:rsidRPr="00A8279E">
        <w:rPr>
          <w:rFonts w:cs="AL-Hotham" w:hint="cs"/>
          <w:spacing w:val="-2"/>
          <w:sz w:val="22"/>
          <w:szCs w:val="30"/>
          <w:rtl/>
        </w:rPr>
        <w:t>منها سياسات التعي</w:t>
      </w:r>
      <w:r w:rsidR="0002651B">
        <w:rPr>
          <w:rFonts w:cs="AL-Hotham" w:hint="cs"/>
          <w:spacing w:val="-2"/>
          <w:sz w:val="22"/>
          <w:szCs w:val="30"/>
          <w:rtl/>
        </w:rPr>
        <w:t>ي</w:t>
      </w:r>
      <w:r w:rsidRPr="00A8279E">
        <w:rPr>
          <w:rFonts w:cs="AL-Hotham" w:hint="cs"/>
          <w:spacing w:val="-2"/>
          <w:sz w:val="22"/>
          <w:szCs w:val="30"/>
          <w:rtl/>
        </w:rPr>
        <w:t>ن</w:t>
      </w:r>
      <w:r w:rsidR="00E236F8" w:rsidRPr="00A8279E">
        <w:rPr>
          <w:rFonts w:cs="AL-Hotham" w:hint="cs"/>
          <w:spacing w:val="-2"/>
          <w:sz w:val="22"/>
          <w:szCs w:val="30"/>
          <w:rtl/>
        </w:rPr>
        <w:t xml:space="preserve"> و</w:t>
      </w:r>
      <w:r w:rsidRPr="00A8279E">
        <w:rPr>
          <w:rFonts w:cs="AL-Hotham" w:hint="cs"/>
          <w:spacing w:val="-2"/>
          <w:sz w:val="22"/>
          <w:szCs w:val="30"/>
          <w:rtl/>
        </w:rPr>
        <w:t>إحداث الوظائف</w:t>
      </w:r>
      <w:r w:rsidR="00395B4C" w:rsidRPr="00A8279E">
        <w:rPr>
          <w:rFonts w:cs="AL-Hotham" w:hint="cs"/>
          <w:spacing w:val="-2"/>
          <w:sz w:val="22"/>
          <w:szCs w:val="30"/>
          <w:rtl/>
        </w:rPr>
        <w:t>،</w:t>
      </w:r>
      <w:r w:rsidRPr="00A8279E">
        <w:rPr>
          <w:rFonts w:cs="AL-Hotham" w:hint="cs"/>
          <w:spacing w:val="-2"/>
          <w:sz w:val="22"/>
          <w:szCs w:val="30"/>
          <w:rtl/>
        </w:rPr>
        <w:t xml:space="preserve"> والحوافز وعدم الربط بين كفاءة الأداء والحصول على الحوافز</w:t>
      </w:r>
      <w:r w:rsidR="001E34C0">
        <w:rPr>
          <w:rFonts w:cs="AL-Hotham" w:hint="cs"/>
          <w:spacing w:val="-2"/>
          <w:sz w:val="22"/>
          <w:szCs w:val="30"/>
          <w:rtl/>
        </w:rPr>
        <w:t>،</w:t>
      </w:r>
      <w:r w:rsidRPr="00A8279E">
        <w:rPr>
          <w:rFonts w:cs="AL-Hotham" w:hint="cs"/>
          <w:spacing w:val="-2"/>
          <w:sz w:val="22"/>
          <w:szCs w:val="30"/>
          <w:rtl/>
        </w:rPr>
        <w:t xml:space="preserve"> كما قد يرجع إلى أسباب داخلية تكمن في سياسات العمل</w:t>
      </w:r>
      <w:r w:rsidR="00E236F8" w:rsidRPr="00A8279E">
        <w:rPr>
          <w:rFonts w:cs="AL-Hotham" w:hint="cs"/>
          <w:spacing w:val="-2"/>
          <w:sz w:val="22"/>
          <w:szCs w:val="30"/>
          <w:rtl/>
        </w:rPr>
        <w:t xml:space="preserve"> و</w:t>
      </w:r>
      <w:r w:rsidRPr="00A8279E">
        <w:rPr>
          <w:rFonts w:cs="AL-Hotham" w:hint="cs"/>
          <w:spacing w:val="-2"/>
          <w:sz w:val="22"/>
          <w:szCs w:val="30"/>
          <w:rtl/>
        </w:rPr>
        <w:t xml:space="preserve">إجراءاته وهياكلهـــا </w:t>
      </w:r>
      <w:r w:rsidRPr="00A8279E">
        <w:rPr>
          <w:rFonts w:cs="AL-Hotham" w:hint="cs"/>
          <w:sz w:val="22"/>
          <w:szCs w:val="30"/>
          <w:rtl/>
        </w:rPr>
        <w:t>التنظيمية</w:t>
      </w:r>
      <w:r w:rsidR="00395B4C" w:rsidRPr="00A8279E">
        <w:rPr>
          <w:rFonts w:cs="AL-Hotham" w:hint="cs"/>
          <w:sz w:val="22"/>
          <w:szCs w:val="30"/>
          <w:rtl/>
        </w:rPr>
        <w:t>،</w:t>
      </w:r>
      <w:r w:rsidRPr="00A8279E">
        <w:rPr>
          <w:rFonts w:cs="AL-Hotham" w:hint="cs"/>
          <w:sz w:val="22"/>
          <w:szCs w:val="30"/>
          <w:rtl/>
        </w:rPr>
        <w:t xml:space="preserve"> والمركزية في اتخاذ القرارات</w:t>
      </w:r>
      <w:r w:rsidR="001E34C0">
        <w:rPr>
          <w:rFonts w:cs="AL-Hotham" w:hint="cs"/>
          <w:sz w:val="22"/>
          <w:szCs w:val="30"/>
          <w:rtl/>
        </w:rPr>
        <w:t>،</w:t>
      </w:r>
      <w:r w:rsidRPr="00A8279E">
        <w:rPr>
          <w:rFonts w:cs="AL-Hotham" w:hint="cs"/>
          <w:sz w:val="22"/>
          <w:szCs w:val="30"/>
          <w:rtl/>
        </w:rPr>
        <w:t xml:space="preserve"> وتتفق هذه </w:t>
      </w:r>
      <w:r w:rsidR="000042BB">
        <w:rPr>
          <w:rFonts w:cs="AL-Hotham" w:hint="cs"/>
          <w:sz w:val="22"/>
          <w:szCs w:val="30"/>
          <w:rtl/>
        </w:rPr>
        <w:t>ا</w:t>
      </w:r>
      <w:r w:rsidRPr="00A8279E">
        <w:rPr>
          <w:rFonts w:cs="AL-Hotham" w:hint="cs"/>
          <w:sz w:val="22"/>
          <w:szCs w:val="30"/>
          <w:rtl/>
        </w:rPr>
        <w:t xml:space="preserve">لنتيجة مع ما توصلت إليه دراسة </w:t>
      </w:r>
      <w:proofErr w:type="spellStart"/>
      <w:r w:rsidRPr="00A8279E">
        <w:rPr>
          <w:rFonts w:cs="AL-Hotham" w:hint="cs"/>
          <w:sz w:val="22"/>
          <w:szCs w:val="30"/>
          <w:rtl/>
        </w:rPr>
        <w:t>وينغروف</w:t>
      </w:r>
      <w:proofErr w:type="spellEnd"/>
      <w:r w:rsidR="000D64CF" w:rsidRPr="00A8279E">
        <w:rPr>
          <w:rFonts w:cs="AL-Hotham" w:hint="cs"/>
          <w:sz w:val="22"/>
          <w:szCs w:val="30"/>
          <w:rtl/>
        </w:rPr>
        <w:t xml:space="preserve"> </w:t>
      </w:r>
      <w:proofErr w:type="spellStart"/>
      <w:r w:rsidRPr="00A8279E">
        <w:rPr>
          <w:rFonts w:cs="AL-Hotham"/>
          <w:sz w:val="22"/>
          <w:szCs w:val="30"/>
        </w:rPr>
        <w:t>Wingrove</w:t>
      </w:r>
      <w:proofErr w:type="spellEnd"/>
      <w:r w:rsidRPr="00A8279E">
        <w:rPr>
          <w:rFonts w:cs="AL-Hotham"/>
          <w:sz w:val="22"/>
          <w:szCs w:val="30"/>
        </w:rPr>
        <w:t>, 2002)</w:t>
      </w:r>
      <w:r w:rsidR="00395B4C" w:rsidRPr="00A8279E">
        <w:rPr>
          <w:rFonts w:cs="AL-Hotham"/>
          <w:sz w:val="22"/>
          <w:szCs w:val="30"/>
          <w:rtl/>
        </w:rPr>
        <w:t>)</w:t>
      </w:r>
      <w:r w:rsidR="00395B4C" w:rsidRPr="00A8279E">
        <w:rPr>
          <w:rFonts w:cs="AL-Hotham" w:hint="cs"/>
          <w:sz w:val="22"/>
          <w:szCs w:val="30"/>
          <w:rtl/>
        </w:rPr>
        <w:t xml:space="preserve"> </w:t>
      </w:r>
      <w:r w:rsidRPr="00A8279E">
        <w:rPr>
          <w:rFonts w:cs="AL-Hotham" w:hint="cs"/>
          <w:sz w:val="22"/>
          <w:szCs w:val="30"/>
          <w:rtl/>
        </w:rPr>
        <w:t xml:space="preserve">التي </w:t>
      </w:r>
      <w:r w:rsidR="001E34C0">
        <w:rPr>
          <w:rFonts w:cs="AL-Hotham" w:hint="cs"/>
          <w:sz w:val="22"/>
          <w:szCs w:val="30"/>
          <w:rtl/>
        </w:rPr>
        <w:t xml:space="preserve">أظهرت </w:t>
      </w:r>
      <w:r w:rsidRPr="00A8279E">
        <w:rPr>
          <w:rFonts w:cs="AL-Hotham" w:hint="cs"/>
          <w:sz w:val="22"/>
          <w:szCs w:val="30"/>
          <w:rtl/>
        </w:rPr>
        <w:t>تطب</w:t>
      </w:r>
      <w:r w:rsidR="000042BB">
        <w:rPr>
          <w:rFonts w:cs="AL-Hotham" w:hint="cs"/>
          <w:sz w:val="22"/>
          <w:szCs w:val="30"/>
          <w:rtl/>
        </w:rPr>
        <w:t>ي</w:t>
      </w:r>
      <w:r w:rsidRPr="00A8279E">
        <w:rPr>
          <w:rFonts w:cs="AL-Hotham" w:hint="cs"/>
          <w:sz w:val="22"/>
          <w:szCs w:val="30"/>
          <w:rtl/>
        </w:rPr>
        <w:t>ق إدارة الموارد البشرية في المنظمات بدرجة أقل من المستوى المطلوب</w:t>
      </w:r>
      <w:r w:rsidR="00395B4C" w:rsidRPr="00A8279E">
        <w:rPr>
          <w:rFonts w:cs="AL-Hotham" w:hint="cs"/>
          <w:sz w:val="22"/>
          <w:szCs w:val="30"/>
          <w:rtl/>
        </w:rPr>
        <w:t>.</w:t>
      </w:r>
    </w:p>
    <w:p w:rsidR="00A8279E" w:rsidRPr="001E34C0" w:rsidRDefault="00796A62" w:rsidP="00395B4C">
      <w:pPr>
        <w:widowControl w:val="0"/>
        <w:spacing w:line="245" w:lineRule="auto"/>
        <w:ind w:firstLine="567"/>
        <w:jc w:val="lowKashida"/>
        <w:rPr>
          <w:b/>
          <w:bCs/>
          <w:sz w:val="22"/>
          <w:szCs w:val="30"/>
          <w:rtl/>
        </w:rPr>
        <w:sectPr w:rsidR="00A8279E" w:rsidRPr="001E34C0" w:rsidSect="00A8279E">
          <w:type w:val="continuous"/>
          <w:pgSz w:w="11906" w:h="16838" w:code="9"/>
          <w:pgMar w:top="2466" w:right="1418" w:bottom="2466" w:left="1418" w:header="1899" w:footer="1899" w:gutter="0"/>
          <w:cols w:num="2" w:space="397"/>
          <w:bidi/>
          <w:rtlGutter/>
        </w:sectPr>
      </w:pPr>
      <w:r w:rsidRPr="001E34C0">
        <w:rPr>
          <w:rFonts w:hint="cs"/>
          <w:b/>
          <w:bCs/>
          <w:sz w:val="22"/>
          <w:szCs w:val="30"/>
          <w:rtl/>
        </w:rPr>
        <w:t>–</w:t>
      </w:r>
      <w:r w:rsidR="008A3706" w:rsidRPr="001E34C0">
        <w:rPr>
          <w:rFonts w:hint="cs"/>
          <w:b/>
          <w:bCs/>
          <w:sz w:val="22"/>
          <w:szCs w:val="30"/>
          <w:rtl/>
        </w:rPr>
        <w:t xml:space="preserve"> </w:t>
      </w:r>
      <w:r w:rsidR="00D10CBF" w:rsidRPr="001E34C0">
        <w:rPr>
          <w:rFonts w:hint="cs"/>
          <w:b/>
          <w:bCs/>
          <w:sz w:val="22"/>
          <w:szCs w:val="30"/>
          <w:rtl/>
        </w:rPr>
        <w:t>السؤال الفرعي الرابع: ما مدى توافر معايير مبادرات الأداء المتميز للموظفين في الإدارات العامة للتربية والتعليم؟</w:t>
      </w:r>
      <w:r w:rsidR="00395B4C" w:rsidRPr="001E34C0">
        <w:rPr>
          <w:rFonts w:hint="cs"/>
          <w:b/>
          <w:bCs/>
          <w:sz w:val="22"/>
          <w:szCs w:val="30"/>
          <w:rtl/>
        </w:rPr>
        <w:t xml:space="preserve"> </w:t>
      </w:r>
      <w:r w:rsidR="00395B4C" w:rsidRPr="001E34C0">
        <w:rPr>
          <w:rFonts w:cs="AL-Hotham" w:hint="cs"/>
          <w:sz w:val="22"/>
          <w:szCs w:val="30"/>
          <w:rtl/>
        </w:rPr>
        <w:t>(</w:t>
      </w:r>
      <w:r w:rsidR="00D10CBF" w:rsidRPr="001E34C0">
        <w:rPr>
          <w:rFonts w:cs="AL-Hotham" w:hint="cs"/>
          <w:sz w:val="22"/>
          <w:szCs w:val="30"/>
          <w:rtl/>
        </w:rPr>
        <w:t xml:space="preserve">انظر الجدول رقم </w:t>
      </w:r>
      <w:r w:rsidR="00395B4C" w:rsidRPr="001E34C0">
        <w:rPr>
          <w:rFonts w:cs="AL-Hotham" w:hint="cs"/>
          <w:sz w:val="22"/>
          <w:szCs w:val="30"/>
          <w:rtl/>
        </w:rPr>
        <w:t>(</w:t>
      </w:r>
      <w:r w:rsidR="00D10CBF" w:rsidRPr="001E34C0">
        <w:rPr>
          <w:rFonts w:cs="AL-Hotham" w:hint="cs"/>
          <w:sz w:val="22"/>
          <w:szCs w:val="30"/>
          <w:rtl/>
        </w:rPr>
        <w:t>7)</w:t>
      </w:r>
      <w:r w:rsidR="00395B4C" w:rsidRPr="001E34C0">
        <w:rPr>
          <w:rFonts w:cs="AL-Hotham" w:hint="cs"/>
          <w:sz w:val="22"/>
          <w:szCs w:val="30"/>
          <w:rtl/>
        </w:rPr>
        <w:t>).</w:t>
      </w:r>
    </w:p>
    <w:p w:rsidR="00D10CBF" w:rsidRDefault="000D64CF" w:rsidP="000D64CF">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0D64CF">
        <w:rPr>
          <w:rFonts w:ascii="Traditional Arabic" w:hAnsi="Traditional Arabic" w:cs="Traditional Arabic" w:hint="cs"/>
          <w:b/>
          <w:bCs/>
          <w:sz w:val="16"/>
          <w:szCs w:val="24"/>
          <w:rtl/>
        </w:rPr>
        <w:lastRenderedPageBreak/>
        <w:t>ال</w:t>
      </w:r>
      <w:r w:rsidR="00D10CBF" w:rsidRPr="000D64CF">
        <w:rPr>
          <w:rFonts w:ascii="Traditional Arabic" w:hAnsi="Traditional Arabic" w:cs="Traditional Arabic"/>
          <w:b/>
          <w:bCs/>
          <w:sz w:val="16"/>
          <w:szCs w:val="24"/>
          <w:rtl/>
        </w:rPr>
        <w:t>جدول رقم</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7</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 xml:space="preserve">. </w:t>
      </w:r>
      <w:r w:rsidR="00D10CBF" w:rsidRPr="000D64CF">
        <w:rPr>
          <w:rFonts w:ascii="Traditional Arabic" w:hAnsi="Traditional Arabic" w:cs="Traditional Arabic"/>
          <w:b/>
          <w:bCs/>
          <w:sz w:val="16"/>
          <w:szCs w:val="24"/>
          <w:rtl/>
        </w:rPr>
        <w:t>قيم المتوسط</w:t>
      </w:r>
      <w:r w:rsidR="00D10CBF" w:rsidRPr="000D64CF">
        <w:rPr>
          <w:rFonts w:ascii="Traditional Arabic" w:hAnsi="Traditional Arabic" w:cs="Traditional Arabic" w:hint="cs"/>
          <w:b/>
          <w:bCs/>
          <w:sz w:val="16"/>
          <w:szCs w:val="24"/>
          <w:rtl/>
        </w:rPr>
        <w:t>ات</w:t>
      </w:r>
      <w:r w:rsidR="00D10CBF" w:rsidRPr="000D64CF">
        <w:rPr>
          <w:rFonts w:ascii="Traditional Arabic" w:hAnsi="Traditional Arabic" w:cs="Traditional Arabic"/>
          <w:b/>
          <w:bCs/>
          <w:sz w:val="16"/>
          <w:szCs w:val="24"/>
          <w:rtl/>
        </w:rPr>
        <w:t xml:space="preserve"> الحسابي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والانحراف</w:t>
      </w:r>
      <w:r w:rsidR="00D10CBF" w:rsidRPr="000D64CF">
        <w:rPr>
          <w:rFonts w:ascii="Traditional Arabic" w:hAnsi="Traditional Arabic" w:cs="Traditional Arabic" w:hint="cs"/>
          <w:b/>
          <w:bCs/>
          <w:sz w:val="16"/>
          <w:szCs w:val="24"/>
          <w:rtl/>
        </w:rPr>
        <w:t>ات</w:t>
      </w:r>
      <w:r w:rsidR="00D10CBF" w:rsidRPr="000D64CF">
        <w:rPr>
          <w:rFonts w:ascii="Traditional Arabic" w:hAnsi="Traditional Arabic" w:cs="Traditional Arabic"/>
          <w:b/>
          <w:bCs/>
          <w:sz w:val="16"/>
          <w:szCs w:val="24"/>
          <w:rtl/>
        </w:rPr>
        <w:t xml:space="preserve"> المعياري</w:t>
      </w:r>
      <w:r w:rsidR="00D10CBF" w:rsidRPr="000D64CF">
        <w:rPr>
          <w:rFonts w:ascii="Traditional Arabic" w:hAnsi="Traditional Arabic" w:cs="Traditional Arabic" w:hint="cs"/>
          <w:b/>
          <w:bCs/>
          <w:sz w:val="16"/>
          <w:szCs w:val="24"/>
          <w:rtl/>
        </w:rPr>
        <w:t>ة</w:t>
      </w:r>
      <w:r w:rsidR="00D10CBF"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لآراء</w:t>
      </w:r>
      <w:r w:rsidR="00D10CBF" w:rsidRPr="000D64CF">
        <w:rPr>
          <w:rFonts w:ascii="Traditional Arabic" w:hAnsi="Traditional Arabic" w:cs="Traditional Arabic"/>
          <w:b/>
          <w:bCs/>
          <w:sz w:val="16"/>
          <w:szCs w:val="24"/>
          <w:rtl/>
        </w:rPr>
        <w:t xml:space="preserve"> القيادات الإدارية</w:t>
      </w:r>
      <w:r w:rsidR="00D10CBF" w:rsidRPr="000D64CF">
        <w:rPr>
          <w:rFonts w:ascii="Traditional Arabic" w:hAnsi="Traditional Arabic" w:cs="Traditional Arabic" w:hint="cs"/>
          <w:b/>
          <w:bCs/>
          <w:sz w:val="16"/>
          <w:szCs w:val="24"/>
          <w:rtl/>
        </w:rPr>
        <w:t xml:space="preserve"> حول مدى</w:t>
      </w:r>
      <w:r w:rsidR="00D10CBF"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hint="cs"/>
          <w:b/>
          <w:bCs/>
          <w:sz w:val="16"/>
          <w:szCs w:val="24"/>
          <w:rtl/>
        </w:rPr>
        <w:t>توافر معايير مبادرات الأداء المتميز للموظفين في الإدارات العامة للتربية والتعليم للبنين والبنات</w:t>
      </w:r>
      <w:r w:rsidR="00D10CBF" w:rsidRPr="000D64CF">
        <w:rPr>
          <w:rFonts w:ascii="Traditional Arabic" w:hAnsi="Traditional Arabic" w:cs="Traditional Arabic"/>
          <w:b/>
          <w:bCs/>
          <w:sz w:val="16"/>
          <w:szCs w:val="24"/>
          <w:rtl/>
        </w:rPr>
        <w:t xml:space="preserve"> مرتبة تنازلياً</w:t>
      </w:r>
      <w:r w:rsidR="00395B4C" w:rsidRPr="000D64CF">
        <w:rPr>
          <w:rFonts w:ascii="Traditional Arabic" w:hAnsi="Traditional Arabic" w:cs="Traditional Arabic"/>
          <w:b/>
          <w:bCs/>
          <w:sz w:val="16"/>
          <w:szCs w:val="24"/>
          <w:rtl/>
        </w:rPr>
        <w:t xml:space="preserve"> (</w:t>
      </w:r>
      <w:r w:rsidR="00D10CBF" w:rsidRPr="000D64CF">
        <w:rPr>
          <w:rFonts w:ascii="Traditional Arabic" w:hAnsi="Traditional Arabic" w:cs="Traditional Arabic"/>
          <w:b/>
          <w:bCs/>
          <w:sz w:val="16"/>
          <w:szCs w:val="24"/>
          <w:rtl/>
        </w:rPr>
        <w:t>ن =</w:t>
      </w:r>
      <w:r w:rsidR="00D10CBF" w:rsidRPr="000D64CF">
        <w:rPr>
          <w:rFonts w:ascii="Traditional Arabic" w:hAnsi="Traditional Arabic" w:cs="Traditional Arabic" w:hint="cs"/>
          <w:b/>
          <w:bCs/>
          <w:sz w:val="16"/>
          <w:szCs w:val="24"/>
          <w:rtl/>
        </w:rPr>
        <w:t>221</w:t>
      </w:r>
      <w:r w:rsidR="00395B4C" w:rsidRPr="000D64CF">
        <w:rPr>
          <w:rFonts w:ascii="Traditional Arabic" w:hAnsi="Traditional Arabic" w:cs="Traditional Arabic"/>
          <w:b/>
          <w:bCs/>
          <w:sz w:val="16"/>
          <w:szCs w:val="24"/>
          <w:rtl/>
        </w:rPr>
        <w:t>)</w:t>
      </w:r>
      <w:r w:rsidRPr="000D64CF">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0D64CF">
        <w:tc>
          <w:tcPr>
            <w:tcW w:w="637"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الترتيب</w:t>
            </w:r>
          </w:p>
        </w:tc>
        <w:tc>
          <w:tcPr>
            <w:tcW w:w="638"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رقم العبارة</w:t>
            </w:r>
          </w:p>
        </w:tc>
        <w:tc>
          <w:tcPr>
            <w:tcW w:w="5812"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مبادرات الأداء المتميز للموظفين</w:t>
            </w:r>
          </w:p>
        </w:tc>
        <w:tc>
          <w:tcPr>
            <w:tcW w:w="992"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38277E" w:rsidRDefault="00D10CBF" w:rsidP="000D64CF">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الانحراف المعياري</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13</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تشجيع العمل بروح الفريق</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3.48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1م</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14</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 xml:space="preserve">إشاعة </w:t>
            </w:r>
            <w:r w:rsidR="001E34C0">
              <w:rPr>
                <w:rFonts w:ascii="Traditional Arabic" w:hAnsi="Traditional Arabic" w:cs="Traditional Arabic"/>
                <w:szCs w:val="20"/>
                <w:rtl/>
              </w:rPr>
              <w:t>روح الود والعلاقات الإنسانية ال</w:t>
            </w:r>
            <w:r w:rsidR="001E34C0">
              <w:rPr>
                <w:rFonts w:ascii="Traditional Arabic" w:hAnsi="Traditional Arabic" w:cs="Traditional Arabic" w:hint="cs"/>
                <w:szCs w:val="20"/>
                <w:rtl/>
              </w:rPr>
              <w:t>إ</w:t>
            </w:r>
            <w:r w:rsidRPr="000D64CF">
              <w:rPr>
                <w:rFonts w:ascii="Traditional Arabic" w:hAnsi="Traditional Arabic" w:cs="Traditional Arabic"/>
                <w:szCs w:val="20"/>
                <w:rtl/>
              </w:rPr>
              <w:t>يجابية بين العاملين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الارتقاء بمستوى تقديم الخدمات بصفة مستمرة.</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3.44</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15</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قياس نتائج مبادرات الأداء المتميز والإعلان عنها لتحفيز روح التنافس بين العاملين لتقديم مبادرات متميزة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5</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12</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تقدير العاملين المتميزين</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3.34</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6</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تقبل أخطاء العاملين واعتبارها فرص</w:t>
            </w:r>
            <w:r w:rsidR="001E34C0">
              <w:rPr>
                <w:rFonts w:ascii="Traditional Arabic" w:hAnsi="Traditional Arabic" w:cs="Traditional Arabic" w:hint="cs"/>
                <w:szCs w:val="20"/>
                <w:rtl/>
              </w:rPr>
              <w:t>اً</w:t>
            </w:r>
            <w:r w:rsidRPr="000D64CF">
              <w:rPr>
                <w:rFonts w:ascii="Traditional Arabic" w:hAnsi="Traditional Arabic" w:cs="Traditional Arabic"/>
                <w:szCs w:val="20"/>
                <w:rtl/>
              </w:rPr>
              <w:t xml:space="preserve"> للتعلم</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3.28</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7</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دعم الأفكار الجديدة للعاملين</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8</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إتاحة الفرصة للعاملين للعمل الجاد الذي يحقق التميز والتفوق</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3.16</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9</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مساندة العاملين على التنوع الفكري والبعد عن انحصار التفكير في حدود ثابتة لا يمكن الخروج منها</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3.15</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10</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4</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الانفتاح العلمي على خبرات العالمية المتميزة</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3.14</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0.97</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11</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7</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حفز العاملين إلى السعي نحو تطبيق كل جديد في أداء أعمالهم</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3.13</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12</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9</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قبو</w:t>
            </w:r>
            <w:r w:rsidR="001E34C0">
              <w:rPr>
                <w:rFonts w:ascii="Traditional Arabic" w:hAnsi="Traditional Arabic" w:cs="Traditional Arabic"/>
                <w:szCs w:val="20"/>
                <w:rtl/>
              </w:rPr>
              <w:t>ل الأعمال التي فيها تحد</w:t>
            </w:r>
            <w:r w:rsidRPr="000D64CF">
              <w:rPr>
                <w:rFonts w:ascii="Traditional Arabic" w:hAnsi="Traditional Arabic" w:cs="Traditional Arabic"/>
                <w:szCs w:val="20"/>
                <w:rtl/>
              </w:rPr>
              <w:t xml:space="preserve"> لقدرات العاملين.</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3.09</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13</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6</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توافر نظام فاعل لاستقبال اقتراحات العاملين مثل البريد الالكتروني</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3.07</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0.99</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14</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5</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tl/>
              </w:rPr>
            </w:pPr>
            <w:r w:rsidRPr="000D64CF">
              <w:rPr>
                <w:rFonts w:ascii="Traditional Arabic" w:hAnsi="Traditional Arabic" w:cs="Traditional Arabic"/>
                <w:szCs w:val="20"/>
                <w:rtl/>
              </w:rPr>
              <w:t>تعزيز الحرية والاستقلال بالرأي</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r w:rsidR="00D10CBF" w:rsidRPr="000D64CF">
        <w:tc>
          <w:tcPr>
            <w:tcW w:w="637"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15</w:t>
            </w:r>
          </w:p>
        </w:tc>
        <w:tc>
          <w:tcPr>
            <w:tcW w:w="638" w:type="dxa"/>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11</w:t>
            </w:r>
          </w:p>
        </w:tc>
        <w:tc>
          <w:tcPr>
            <w:tcW w:w="5812" w:type="dxa"/>
            <w:shd w:val="clear" w:color="auto" w:fill="auto"/>
            <w:vAlign w:val="center"/>
          </w:tcPr>
          <w:p w:rsidR="00D10CBF" w:rsidRPr="000D64CF" w:rsidRDefault="00D10CBF" w:rsidP="0038277E">
            <w:pPr>
              <w:pStyle w:val="a8"/>
              <w:widowControl w:val="0"/>
              <w:spacing w:line="245" w:lineRule="auto"/>
              <w:ind w:firstLine="0"/>
              <w:rPr>
                <w:rFonts w:ascii="Traditional Arabic" w:hAnsi="Traditional Arabic" w:cs="Traditional Arabic"/>
                <w:szCs w:val="20"/>
              </w:rPr>
            </w:pPr>
            <w:r w:rsidRPr="000D64CF">
              <w:rPr>
                <w:rFonts w:ascii="Traditional Arabic" w:hAnsi="Traditional Arabic" w:cs="Traditional Arabic"/>
                <w:szCs w:val="20"/>
                <w:rtl/>
              </w:rPr>
              <w:t>توافر نظام عادل لتحفيز العاملين على التميز</w:t>
            </w:r>
            <w:r w:rsidR="00395B4C" w:rsidRPr="000D64CF">
              <w:rPr>
                <w:rFonts w:ascii="Traditional Arabic" w:hAnsi="Traditional Arabic" w:cs="Traditional Arabic"/>
                <w:szCs w:val="20"/>
                <w:rtl/>
              </w:rPr>
              <w:t>.</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2.90</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0.96</w:t>
            </w:r>
          </w:p>
        </w:tc>
      </w:tr>
      <w:tr w:rsidR="00D10CBF" w:rsidRPr="000D64CF">
        <w:tc>
          <w:tcPr>
            <w:tcW w:w="7087" w:type="dxa"/>
            <w:gridSpan w:val="3"/>
            <w:shd w:val="clear" w:color="auto" w:fill="auto"/>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tl/>
              </w:rPr>
            </w:pPr>
            <w:r w:rsidRPr="000D64CF">
              <w:rPr>
                <w:rFonts w:ascii="Traditional Arabic" w:hAnsi="Traditional Arabic" w:cs="Traditional Arabic"/>
                <w:szCs w:val="20"/>
                <w:rtl/>
              </w:rPr>
              <w:t>المتوسط العام لمبادرات الأداء المتميز</w:t>
            </w:r>
          </w:p>
        </w:tc>
        <w:tc>
          <w:tcPr>
            <w:tcW w:w="992"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3.01</w:t>
            </w:r>
          </w:p>
        </w:tc>
        <w:tc>
          <w:tcPr>
            <w:tcW w:w="993" w:type="dxa"/>
            <w:vAlign w:val="center"/>
          </w:tcPr>
          <w:p w:rsidR="00D10CBF" w:rsidRPr="000D64CF" w:rsidRDefault="00D10CBF" w:rsidP="000D64CF">
            <w:pPr>
              <w:pStyle w:val="a8"/>
              <w:widowControl w:val="0"/>
              <w:spacing w:line="245" w:lineRule="auto"/>
              <w:ind w:firstLine="0"/>
              <w:jc w:val="center"/>
              <w:rPr>
                <w:rFonts w:ascii="Traditional Arabic" w:hAnsi="Traditional Arabic" w:cs="Traditional Arabic"/>
                <w:szCs w:val="20"/>
              </w:rPr>
            </w:pPr>
            <w:r w:rsidRPr="000D64CF">
              <w:rPr>
                <w:rFonts w:ascii="Traditional Arabic" w:hAnsi="Traditional Arabic" w:cs="Traditional Arabic"/>
                <w:szCs w:val="20"/>
                <w:rtl/>
              </w:rPr>
              <w:t>098</w:t>
            </w:r>
          </w:p>
        </w:tc>
      </w:tr>
    </w:tbl>
    <w:p w:rsidR="0038277E" w:rsidRPr="00A8279E" w:rsidRDefault="0038277E" w:rsidP="00395B4C">
      <w:pPr>
        <w:widowControl w:val="0"/>
        <w:spacing w:line="245" w:lineRule="auto"/>
        <w:ind w:firstLine="567"/>
        <w:jc w:val="lowKashida"/>
        <w:rPr>
          <w:rFonts w:cs="AL-Hotham"/>
          <w:sz w:val="6"/>
          <w:szCs w:val="14"/>
          <w:rtl/>
        </w:rPr>
      </w:pPr>
    </w:p>
    <w:p w:rsidR="00A8279E" w:rsidRPr="00A8279E" w:rsidRDefault="00A8279E" w:rsidP="00395B4C">
      <w:pPr>
        <w:widowControl w:val="0"/>
        <w:spacing w:line="245" w:lineRule="auto"/>
        <w:ind w:firstLine="567"/>
        <w:jc w:val="lowKashida"/>
        <w:rPr>
          <w:rFonts w:cs="AL-Hotham"/>
          <w:sz w:val="6"/>
          <w:szCs w:val="14"/>
          <w:rtl/>
        </w:rPr>
        <w:sectPr w:rsidR="00A8279E" w:rsidRPr="00A8279E" w:rsidSect="00A8279E">
          <w:type w:val="continuous"/>
          <w:pgSz w:w="11906" w:h="16838" w:code="9"/>
          <w:pgMar w:top="2466" w:right="1418" w:bottom="2466" w:left="1418" w:header="1899" w:footer="1899" w:gutter="0"/>
          <w:cols w:space="397"/>
          <w:bidi/>
          <w:rtlGutter/>
        </w:sect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7</w:t>
      </w:r>
      <w:r w:rsidR="00395B4C" w:rsidRPr="00796A62">
        <w:rPr>
          <w:rFonts w:cs="AL-Hotham" w:hint="cs"/>
          <w:sz w:val="22"/>
          <w:szCs w:val="30"/>
          <w:rtl/>
        </w:rPr>
        <w:t>):</w:t>
      </w:r>
      <w:r w:rsidRPr="00796A62">
        <w:rPr>
          <w:rFonts w:cs="AL-Hotham" w:hint="cs"/>
          <w:sz w:val="22"/>
          <w:szCs w:val="30"/>
          <w:rtl/>
        </w:rPr>
        <w:t xml:space="preserve"> أن المتوسط الحسابي العام لآراء القيادات الإدارية حول مدى توافر معايير مبادرات الأداء المتميز لتحقيق نتائج أفضل في الإدارات العامة للتربية والتعليم 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 xml:space="preserve">3.01) وأن المتوسطات الحسابية لتوافر كل معيار من معايير مبادرات الأداء المتميز تراوحت مابين </w:t>
      </w:r>
      <w:r w:rsidR="00395B4C" w:rsidRPr="00796A62">
        <w:rPr>
          <w:rFonts w:cs="AL-Hotham" w:hint="cs"/>
          <w:sz w:val="22"/>
          <w:szCs w:val="30"/>
          <w:rtl/>
        </w:rPr>
        <w:t>(</w:t>
      </w:r>
      <w:r w:rsidRPr="00796A62">
        <w:rPr>
          <w:rFonts w:cs="AL-Hotham" w:hint="cs"/>
          <w:sz w:val="22"/>
          <w:szCs w:val="30"/>
          <w:rtl/>
        </w:rPr>
        <w:t xml:space="preserve">3.48 </w:t>
      </w:r>
      <w:r w:rsidRPr="00796A62">
        <w:rPr>
          <w:rFonts w:cs="AL-Hotham"/>
          <w:sz w:val="22"/>
          <w:szCs w:val="30"/>
          <w:rtl/>
        </w:rPr>
        <w:t>–</w:t>
      </w:r>
      <w:r w:rsidRPr="00796A62">
        <w:rPr>
          <w:rFonts w:cs="AL-Hotham" w:hint="cs"/>
          <w:sz w:val="22"/>
          <w:szCs w:val="30"/>
          <w:rtl/>
        </w:rPr>
        <w:t xml:space="preserve"> 2.90)</w:t>
      </w:r>
      <w:r w:rsidR="00395B4C" w:rsidRPr="00796A62">
        <w:rPr>
          <w:rFonts w:cs="AL-Hotham" w:hint="cs"/>
          <w:sz w:val="22"/>
          <w:szCs w:val="30"/>
          <w:rtl/>
        </w:rPr>
        <w:t xml:space="preserve"> </w:t>
      </w:r>
      <w:r w:rsidRPr="00796A62">
        <w:rPr>
          <w:rFonts w:cs="AL-Hotham" w:hint="cs"/>
          <w:sz w:val="22"/>
          <w:szCs w:val="30"/>
          <w:rtl/>
        </w:rPr>
        <w:t>وهذا يدل على أن مبادرات الأداء المتميز وكل معيار من معايير ها يتوافر في الإدارات العامة للتربية والتعليم بدرجة متوسطة</w:t>
      </w:r>
      <w:r w:rsidR="00395B4C" w:rsidRPr="00796A62">
        <w:rPr>
          <w:rFonts w:cs="AL-Hotham" w:hint="cs"/>
          <w:sz w:val="22"/>
          <w:szCs w:val="30"/>
          <w:rtl/>
        </w:rPr>
        <w:t>.</w:t>
      </w:r>
    </w:p>
    <w:p w:rsidR="00D10CBF" w:rsidRPr="00796A62" w:rsidRDefault="00D10CBF" w:rsidP="001E34C0">
      <w:pPr>
        <w:widowControl w:val="0"/>
        <w:spacing w:line="245" w:lineRule="auto"/>
        <w:ind w:firstLine="567"/>
        <w:jc w:val="lowKashida"/>
        <w:rPr>
          <w:rFonts w:cs="AL-Hotham"/>
          <w:sz w:val="22"/>
          <w:szCs w:val="30"/>
          <w:rtl/>
        </w:rPr>
      </w:pPr>
      <w:r w:rsidRPr="00796A62">
        <w:rPr>
          <w:rFonts w:cs="AL-Hotham" w:hint="cs"/>
          <w:sz w:val="22"/>
          <w:szCs w:val="30"/>
          <w:rtl/>
        </w:rPr>
        <w:t xml:space="preserve">وباستخدام أسلوب الاستقراء والمواءمة بين نتائج مراجعة وتحليل الوثائق المتعلقة ببعض تقارير </w:t>
      </w:r>
      <w:r w:rsidRPr="00796A62">
        <w:rPr>
          <w:rFonts w:cs="AL-Hotham" w:hint="cs"/>
          <w:sz w:val="22"/>
          <w:szCs w:val="30"/>
          <w:rtl/>
        </w:rPr>
        <w:lastRenderedPageBreak/>
        <w:t xml:space="preserve">الأداء الوظيفي للموظفين لتحديد مبادرات الأداء المتميز الموظفين من حيث </w:t>
      </w:r>
      <w:r w:rsidR="00395B4C" w:rsidRPr="00796A62">
        <w:rPr>
          <w:rFonts w:cs="AL-Hotham" w:hint="cs"/>
          <w:sz w:val="22"/>
          <w:szCs w:val="30"/>
          <w:rtl/>
        </w:rPr>
        <w:t>(</w:t>
      </w:r>
      <w:r w:rsidR="001E34C0">
        <w:rPr>
          <w:rFonts w:cs="AL-Hotham" w:hint="cs"/>
          <w:sz w:val="22"/>
          <w:szCs w:val="30"/>
          <w:rtl/>
        </w:rPr>
        <w:t>الأداء والإ</w:t>
      </w:r>
      <w:r w:rsidRPr="00796A62">
        <w:rPr>
          <w:rFonts w:cs="AL-Hotham" w:hint="cs"/>
          <w:sz w:val="22"/>
          <w:szCs w:val="30"/>
          <w:rtl/>
        </w:rPr>
        <w:t>نجاز</w:t>
      </w:r>
      <w:r w:rsidR="00395B4C" w:rsidRPr="00796A62">
        <w:rPr>
          <w:rFonts w:cs="AL-Hotham" w:hint="cs"/>
          <w:sz w:val="22"/>
          <w:szCs w:val="30"/>
          <w:rtl/>
        </w:rPr>
        <w:t>،</w:t>
      </w:r>
      <w:r w:rsidRPr="00796A62">
        <w:rPr>
          <w:rFonts w:cs="AL-Hotham" w:hint="cs"/>
          <w:sz w:val="22"/>
          <w:szCs w:val="30"/>
          <w:rtl/>
        </w:rPr>
        <w:t xml:space="preserve"> المبادأة والإبداع</w:t>
      </w:r>
      <w:r w:rsidR="00395B4C" w:rsidRPr="00796A62">
        <w:rPr>
          <w:rFonts w:cs="AL-Hotham" w:hint="cs"/>
          <w:sz w:val="22"/>
          <w:szCs w:val="30"/>
          <w:rtl/>
        </w:rPr>
        <w:t>،</w:t>
      </w:r>
      <w:r w:rsidRPr="00796A62">
        <w:rPr>
          <w:rFonts w:cs="AL-Hotham" w:hint="cs"/>
          <w:sz w:val="22"/>
          <w:szCs w:val="30"/>
          <w:rtl/>
        </w:rPr>
        <w:t xml:space="preserve"> التعاون والالتزام الوظيفي</w:t>
      </w:r>
      <w:r w:rsidR="00395B4C" w:rsidRPr="00796A62">
        <w:rPr>
          <w:rFonts w:cs="AL-Hotham" w:hint="cs"/>
          <w:sz w:val="22"/>
          <w:szCs w:val="30"/>
          <w:rtl/>
        </w:rPr>
        <w:t>،</w:t>
      </w:r>
      <w:r w:rsidRPr="00796A62">
        <w:rPr>
          <w:rFonts w:cs="AL-Hotham" w:hint="cs"/>
          <w:sz w:val="22"/>
          <w:szCs w:val="30"/>
          <w:rtl/>
        </w:rPr>
        <w:t xml:space="preserve"> المشاركة وتحمل المسئولية</w:t>
      </w:r>
      <w:r w:rsidR="00395B4C" w:rsidRPr="00796A62">
        <w:rPr>
          <w:rFonts w:cs="AL-Hotham" w:hint="cs"/>
          <w:sz w:val="22"/>
          <w:szCs w:val="30"/>
          <w:rtl/>
        </w:rPr>
        <w:t>)</w:t>
      </w:r>
      <w:r w:rsidR="001E34C0">
        <w:rPr>
          <w:rFonts w:cs="AL-Hotham" w:hint="cs"/>
          <w:sz w:val="22"/>
          <w:szCs w:val="30"/>
          <w:rtl/>
        </w:rPr>
        <w:t>، ونتائج استبانة الدراسة يتضح أ</w:t>
      </w:r>
      <w:r w:rsidRPr="00796A62">
        <w:rPr>
          <w:rFonts w:cs="AL-Hotham" w:hint="cs"/>
          <w:sz w:val="22"/>
          <w:szCs w:val="30"/>
          <w:rtl/>
        </w:rPr>
        <w:t xml:space="preserve">ن هناك اتفاقا </w:t>
      </w:r>
      <w:r w:rsidR="001E34C0">
        <w:rPr>
          <w:rFonts w:cs="AL-Hotham" w:hint="cs"/>
          <w:sz w:val="22"/>
          <w:szCs w:val="30"/>
          <w:rtl/>
        </w:rPr>
        <w:t>على أن</w:t>
      </w:r>
      <w:r w:rsidRPr="00796A62">
        <w:rPr>
          <w:rFonts w:cs="AL-Hotham" w:hint="cs"/>
          <w:sz w:val="22"/>
          <w:szCs w:val="30"/>
          <w:rtl/>
        </w:rPr>
        <w:t xml:space="preserve"> توافر معايير مبادرات الأداء المتميز المطبقة في الإدارات العامة للتربية والتعليم أقل من المستوى المطلوب ولا تعكس الممارسات المثلى من حيث الاهتمام</w:t>
      </w:r>
      <w:r w:rsidR="00395B4C" w:rsidRPr="00796A62">
        <w:rPr>
          <w:rFonts w:cs="AL-Hotham" w:hint="cs"/>
          <w:sz w:val="22"/>
          <w:szCs w:val="30"/>
          <w:rtl/>
        </w:rPr>
        <w:t xml:space="preserve"> </w:t>
      </w:r>
      <w:r w:rsidRPr="00796A62">
        <w:rPr>
          <w:rFonts w:cs="AL-Hotham" w:hint="cs"/>
          <w:sz w:val="22"/>
          <w:szCs w:val="30"/>
          <w:rtl/>
        </w:rPr>
        <w:t>بالأساليب المبدعة للموظفين،</w:t>
      </w:r>
      <w:r w:rsidR="00E236F8">
        <w:rPr>
          <w:rFonts w:cs="AL-Hotham" w:hint="cs"/>
          <w:sz w:val="22"/>
          <w:szCs w:val="30"/>
          <w:rtl/>
        </w:rPr>
        <w:t xml:space="preserve"> و</w:t>
      </w:r>
      <w:r w:rsidRPr="00796A62">
        <w:rPr>
          <w:rFonts w:cs="AL-Hotham" w:hint="cs"/>
          <w:sz w:val="22"/>
          <w:szCs w:val="30"/>
          <w:rtl/>
        </w:rPr>
        <w:t xml:space="preserve">تشجيعهم على </w:t>
      </w:r>
      <w:r w:rsidRPr="00796A62">
        <w:rPr>
          <w:rFonts w:cs="AL-Hotham"/>
          <w:sz w:val="22"/>
          <w:szCs w:val="30"/>
          <w:rtl/>
        </w:rPr>
        <w:t xml:space="preserve">تقديم أفكار أو مقترحات أو دراسات تساهم في تطوير الأداء </w:t>
      </w:r>
      <w:r w:rsidRPr="00796A62">
        <w:rPr>
          <w:rFonts w:cs="AL-Hotham" w:hint="cs"/>
          <w:sz w:val="22"/>
          <w:szCs w:val="30"/>
          <w:rtl/>
        </w:rPr>
        <w:t>و</w:t>
      </w:r>
      <w:r w:rsidRPr="00796A62">
        <w:rPr>
          <w:rFonts w:cs="AL-Hotham"/>
          <w:sz w:val="22"/>
          <w:szCs w:val="30"/>
          <w:rtl/>
        </w:rPr>
        <w:t>تحسين الإنتاجية</w:t>
      </w:r>
      <w:r w:rsidR="00E236F8">
        <w:rPr>
          <w:rFonts w:cs="AL-Hotham"/>
          <w:sz w:val="22"/>
          <w:szCs w:val="30"/>
          <w:rtl/>
        </w:rPr>
        <w:t xml:space="preserve"> و</w:t>
      </w:r>
      <w:r w:rsidRPr="00796A62">
        <w:rPr>
          <w:rFonts w:cs="AL-Hotham"/>
          <w:sz w:val="22"/>
          <w:szCs w:val="30"/>
          <w:rtl/>
        </w:rPr>
        <w:t>الارتقاء بمستوى الخدمات المقدمة</w:t>
      </w:r>
      <w:r w:rsidRPr="00796A62">
        <w:rPr>
          <w:rFonts w:cs="AL-Hotham" w:hint="cs"/>
          <w:sz w:val="22"/>
          <w:szCs w:val="30"/>
          <w:rtl/>
        </w:rPr>
        <w:t xml:space="preserve"> للمستفيدين</w:t>
      </w:r>
      <w:r w:rsidR="00E236F8">
        <w:rPr>
          <w:rFonts w:cs="AL-Hotham" w:hint="cs"/>
          <w:sz w:val="22"/>
          <w:szCs w:val="30"/>
          <w:rtl/>
        </w:rPr>
        <w:t>، و</w:t>
      </w:r>
      <w:r w:rsidRPr="00796A62">
        <w:rPr>
          <w:rFonts w:cs="AL-Hotham" w:hint="cs"/>
          <w:sz w:val="22"/>
          <w:szCs w:val="30"/>
          <w:rtl/>
        </w:rPr>
        <w:t>حثهم على التعاون</w:t>
      </w:r>
      <w:r w:rsidRPr="00796A62">
        <w:rPr>
          <w:rFonts w:cs="AL-Hotham"/>
          <w:sz w:val="22"/>
          <w:szCs w:val="30"/>
          <w:rtl/>
        </w:rPr>
        <w:t xml:space="preserve"> </w:t>
      </w:r>
      <w:r w:rsidRPr="00796A62">
        <w:rPr>
          <w:rFonts w:cs="AL-Hotham"/>
          <w:sz w:val="22"/>
          <w:szCs w:val="30"/>
          <w:rtl/>
        </w:rPr>
        <w:lastRenderedPageBreak/>
        <w:t xml:space="preserve">مع </w:t>
      </w:r>
      <w:r w:rsidRPr="00796A62">
        <w:rPr>
          <w:rFonts w:cs="AL-Hotham" w:hint="cs"/>
          <w:sz w:val="22"/>
          <w:szCs w:val="30"/>
          <w:rtl/>
        </w:rPr>
        <w:t>المتعاملين</w:t>
      </w:r>
      <w:r w:rsidR="00E236F8">
        <w:rPr>
          <w:rFonts w:cs="AL-Hotham"/>
          <w:sz w:val="22"/>
          <w:szCs w:val="30"/>
          <w:rtl/>
        </w:rPr>
        <w:t xml:space="preserve"> و</w:t>
      </w:r>
      <w:r w:rsidRPr="00796A62">
        <w:rPr>
          <w:rFonts w:cs="AL-Hotham"/>
          <w:sz w:val="22"/>
          <w:szCs w:val="30"/>
          <w:rtl/>
        </w:rPr>
        <w:t>الالتزام الوظيفي والسلوكي بالأنظمة المؤسسية واحترامه</w:t>
      </w:r>
      <w:r w:rsidRPr="00796A62">
        <w:rPr>
          <w:rFonts w:cs="AL-Hotham" w:hint="cs"/>
          <w:sz w:val="22"/>
          <w:szCs w:val="30"/>
          <w:rtl/>
        </w:rPr>
        <w:t>ا</w:t>
      </w:r>
      <w:r w:rsidRPr="00796A62">
        <w:rPr>
          <w:rFonts w:cs="AL-Hotham"/>
          <w:sz w:val="22"/>
          <w:szCs w:val="30"/>
          <w:rtl/>
        </w:rPr>
        <w:t xml:space="preserve"> </w:t>
      </w:r>
      <w:r w:rsidRPr="00796A62">
        <w:rPr>
          <w:rFonts w:cs="AL-Hotham" w:hint="cs"/>
          <w:sz w:val="22"/>
          <w:szCs w:val="30"/>
          <w:rtl/>
        </w:rPr>
        <w:t>والقدرة</w:t>
      </w:r>
      <w:r w:rsidRPr="00796A62">
        <w:rPr>
          <w:rFonts w:cs="AL-Hotham"/>
          <w:sz w:val="22"/>
          <w:szCs w:val="30"/>
          <w:rtl/>
        </w:rPr>
        <w:t xml:space="preserve"> على التخطيط والتنظيم والتوجيه والتفويض والتحفيز والتدريب وغيرها من المهارات القيادية والإشرافية والإدارية</w:t>
      </w:r>
      <w:r w:rsidRPr="00796A62">
        <w:rPr>
          <w:rFonts w:cs="AL-Hotham" w:hint="cs"/>
          <w:sz w:val="22"/>
          <w:szCs w:val="30"/>
          <w:rtl/>
        </w:rPr>
        <w:t xml:space="preserve"> وإنما تعتمد على تنفيذ المهام الروتينية</w:t>
      </w:r>
      <w:r w:rsidRPr="00796A62">
        <w:rPr>
          <w:rFonts w:cs="AL-Hotham"/>
          <w:sz w:val="22"/>
          <w:szCs w:val="30"/>
          <w:rtl/>
        </w:rPr>
        <w:t>.</w:t>
      </w:r>
      <w:r w:rsidRPr="00796A62">
        <w:rPr>
          <w:rFonts w:cs="AL-Hotham" w:hint="cs"/>
          <w:sz w:val="22"/>
          <w:szCs w:val="30"/>
          <w:rtl/>
        </w:rPr>
        <w:t xml:space="preserve"> وربما</w:t>
      </w:r>
      <w:r w:rsidR="00395B4C" w:rsidRPr="00796A62">
        <w:rPr>
          <w:rFonts w:cs="AL-Hotham" w:hint="cs"/>
          <w:sz w:val="22"/>
          <w:szCs w:val="30"/>
          <w:rtl/>
        </w:rPr>
        <w:t xml:space="preserve"> </w:t>
      </w:r>
      <w:r w:rsidRPr="00796A62">
        <w:rPr>
          <w:rFonts w:cs="AL-Hotham" w:hint="cs"/>
          <w:sz w:val="22"/>
          <w:szCs w:val="30"/>
          <w:rtl/>
        </w:rPr>
        <w:t>يعزى ذلك إلى أن تعزيز ثقافة العمل بأداء عال</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ربط نظام المكافأة بالأداء</w:t>
      </w:r>
      <w:r w:rsidR="00395B4C" w:rsidRPr="00796A62">
        <w:rPr>
          <w:rFonts w:cs="AL-Hotham" w:hint="cs"/>
          <w:sz w:val="22"/>
          <w:szCs w:val="30"/>
          <w:rtl/>
        </w:rPr>
        <w:t>،</w:t>
      </w:r>
      <w:r w:rsidRPr="00796A62">
        <w:rPr>
          <w:rFonts w:cs="AL-Hotham" w:hint="cs"/>
          <w:sz w:val="22"/>
          <w:szCs w:val="30"/>
          <w:rtl/>
        </w:rPr>
        <w:t xml:space="preserve"> والسعي إلى وضع الشخص المناسب في المكان المناسب</w:t>
      </w:r>
      <w:r w:rsidR="00395B4C" w:rsidRPr="00796A62">
        <w:rPr>
          <w:rFonts w:cs="AL-Hotham" w:hint="cs"/>
          <w:sz w:val="22"/>
          <w:szCs w:val="30"/>
          <w:rtl/>
        </w:rPr>
        <w:t>،</w:t>
      </w:r>
      <w:r w:rsidRPr="00796A62">
        <w:rPr>
          <w:rFonts w:cs="AL-Hotham" w:hint="cs"/>
          <w:sz w:val="22"/>
          <w:szCs w:val="30"/>
          <w:rtl/>
        </w:rPr>
        <w:t xml:space="preserve"> والاهتمام بإلمام الموظفين بمعايير الأداء المتميز </w:t>
      </w:r>
      <w:r w:rsidRPr="00796A62">
        <w:rPr>
          <w:rFonts w:cs="AL-Hotham" w:hint="cs"/>
          <w:sz w:val="22"/>
          <w:szCs w:val="30"/>
          <w:rtl/>
        </w:rPr>
        <w:lastRenderedPageBreak/>
        <w:t>بتوضيح السلوكيات اللازمة لتقديم الخدمات بفاعلية</w:t>
      </w:r>
      <w:r w:rsidR="00E236F8">
        <w:rPr>
          <w:rFonts w:cs="AL-Hotham" w:hint="cs"/>
          <w:sz w:val="22"/>
          <w:szCs w:val="30"/>
          <w:rtl/>
        </w:rPr>
        <w:t>، و</w:t>
      </w:r>
      <w:r w:rsidRPr="00796A62">
        <w:rPr>
          <w:rFonts w:cs="AL-Hotham" w:hint="cs"/>
          <w:sz w:val="22"/>
          <w:szCs w:val="30"/>
          <w:rtl/>
        </w:rPr>
        <w:t>إدارة الموارد البشرية بكفاءة في مجال استقطاب ذوي الأداء المتميز والاحتفاظ بهم ليس بالقدر الكاف</w:t>
      </w:r>
      <w:r w:rsidR="001E34C0">
        <w:rPr>
          <w:rFonts w:cs="AL-Hotham" w:hint="cs"/>
          <w:sz w:val="22"/>
          <w:szCs w:val="30"/>
          <w:rtl/>
        </w:rPr>
        <w:t>ي</w:t>
      </w:r>
      <w:r w:rsidRPr="00796A62">
        <w:rPr>
          <w:rFonts w:cs="AL-Hotham" w:hint="cs"/>
          <w:sz w:val="22"/>
          <w:szCs w:val="30"/>
          <w:rtl/>
        </w:rPr>
        <w:t xml:space="preserve"> من حيث الاهتمام به من قبل القيادات الإدارية في إدارات التربية والتعليم.</w:t>
      </w:r>
    </w:p>
    <w:p w:rsidR="00A8279E" w:rsidRPr="001E34C0" w:rsidRDefault="00796A62" w:rsidP="00395B4C">
      <w:pPr>
        <w:widowControl w:val="0"/>
        <w:spacing w:line="245" w:lineRule="auto"/>
        <w:ind w:firstLine="567"/>
        <w:jc w:val="lowKashida"/>
        <w:rPr>
          <w:rFonts w:cs="AL-Hotham"/>
          <w:sz w:val="22"/>
          <w:szCs w:val="30"/>
          <w:rtl/>
        </w:rPr>
      </w:pPr>
      <w:r w:rsidRPr="001E34C0">
        <w:rPr>
          <w:rFonts w:hint="cs"/>
          <w:b/>
          <w:bCs/>
          <w:sz w:val="22"/>
          <w:szCs w:val="30"/>
          <w:rtl/>
        </w:rPr>
        <w:t>–</w:t>
      </w:r>
      <w:r w:rsidR="008A3706" w:rsidRPr="001E34C0">
        <w:rPr>
          <w:rFonts w:hint="cs"/>
          <w:b/>
          <w:bCs/>
          <w:sz w:val="22"/>
          <w:szCs w:val="30"/>
          <w:rtl/>
        </w:rPr>
        <w:t xml:space="preserve"> </w:t>
      </w:r>
      <w:r w:rsidR="00D10CBF" w:rsidRPr="001E34C0">
        <w:rPr>
          <w:rFonts w:hint="cs"/>
          <w:b/>
          <w:bCs/>
          <w:sz w:val="22"/>
          <w:szCs w:val="30"/>
          <w:rtl/>
        </w:rPr>
        <w:t>السؤال الفرعي الخامس</w:t>
      </w:r>
      <w:r w:rsidR="00395B4C" w:rsidRPr="001E34C0">
        <w:rPr>
          <w:rFonts w:hint="cs"/>
          <w:b/>
          <w:bCs/>
          <w:sz w:val="22"/>
          <w:szCs w:val="30"/>
          <w:rtl/>
        </w:rPr>
        <w:t>:</w:t>
      </w:r>
      <w:r w:rsidR="00D10CBF" w:rsidRPr="001E34C0">
        <w:rPr>
          <w:rFonts w:hint="cs"/>
          <w:b/>
          <w:bCs/>
          <w:sz w:val="22"/>
          <w:szCs w:val="30"/>
          <w:rtl/>
        </w:rPr>
        <w:t xml:space="preserve"> ما مدى توافر معايير أداء نظم وتقنيات المعلومات في الإدارات العامة للتربية والتعليم</w:t>
      </w:r>
      <w:r w:rsidR="00395B4C" w:rsidRPr="001E34C0">
        <w:rPr>
          <w:rFonts w:hint="cs"/>
          <w:b/>
          <w:bCs/>
          <w:sz w:val="22"/>
          <w:szCs w:val="30"/>
          <w:rtl/>
        </w:rPr>
        <w:t xml:space="preserve">؟. </w:t>
      </w:r>
      <w:r w:rsidR="00395B4C" w:rsidRPr="001E34C0">
        <w:rPr>
          <w:rFonts w:cs="AL-Hotham" w:hint="cs"/>
          <w:sz w:val="22"/>
          <w:szCs w:val="30"/>
          <w:rtl/>
        </w:rPr>
        <w:t>(</w:t>
      </w:r>
      <w:r w:rsidR="00D10CBF" w:rsidRPr="001E34C0">
        <w:rPr>
          <w:rFonts w:cs="AL-Hotham" w:hint="cs"/>
          <w:sz w:val="22"/>
          <w:szCs w:val="30"/>
          <w:rtl/>
        </w:rPr>
        <w:t xml:space="preserve">انظر الجدول رقم </w:t>
      </w:r>
      <w:r w:rsidR="00395B4C" w:rsidRPr="001E34C0">
        <w:rPr>
          <w:rFonts w:cs="AL-Hotham" w:hint="cs"/>
          <w:sz w:val="22"/>
          <w:szCs w:val="30"/>
          <w:rtl/>
        </w:rPr>
        <w:t>(</w:t>
      </w:r>
      <w:r w:rsidR="00D10CBF" w:rsidRPr="001E34C0">
        <w:rPr>
          <w:rFonts w:cs="AL-Hotham" w:hint="cs"/>
          <w:sz w:val="22"/>
          <w:szCs w:val="30"/>
          <w:rtl/>
        </w:rPr>
        <w:t>8)</w:t>
      </w:r>
      <w:r w:rsidR="00395B4C" w:rsidRPr="001E34C0">
        <w:rPr>
          <w:rFonts w:cs="AL-Hotham" w:hint="cs"/>
          <w:sz w:val="22"/>
          <w:szCs w:val="30"/>
          <w:rtl/>
        </w:rPr>
        <w:t>).</w:t>
      </w: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num="2" w:space="397"/>
          <w:bidi/>
          <w:rtlGutter/>
        </w:sectPr>
      </w:pPr>
    </w:p>
    <w:p w:rsidR="0038277E" w:rsidRDefault="0038277E" w:rsidP="00395B4C">
      <w:pPr>
        <w:pStyle w:val="a8"/>
        <w:widowControl w:val="0"/>
        <w:spacing w:line="245" w:lineRule="auto"/>
        <w:ind w:firstLine="567"/>
        <w:rPr>
          <w:sz w:val="22"/>
          <w:rtl/>
        </w:rPr>
      </w:pPr>
    </w:p>
    <w:p w:rsidR="00D10CBF" w:rsidRDefault="0038277E" w:rsidP="0038277E">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38277E">
        <w:rPr>
          <w:rFonts w:ascii="Traditional Arabic" w:hAnsi="Traditional Arabic" w:cs="Traditional Arabic" w:hint="cs"/>
          <w:b/>
          <w:bCs/>
          <w:sz w:val="16"/>
          <w:szCs w:val="24"/>
          <w:rtl/>
        </w:rPr>
        <w:t>ال</w:t>
      </w:r>
      <w:r w:rsidR="00D10CBF" w:rsidRPr="0038277E">
        <w:rPr>
          <w:rFonts w:ascii="Traditional Arabic" w:hAnsi="Traditional Arabic" w:cs="Traditional Arabic"/>
          <w:b/>
          <w:bCs/>
          <w:sz w:val="16"/>
          <w:szCs w:val="24"/>
          <w:rtl/>
        </w:rPr>
        <w:t>جدول رقم</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8</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b/>
          <w:bCs/>
          <w:sz w:val="16"/>
          <w:szCs w:val="24"/>
          <w:rtl/>
        </w:rPr>
        <w:t>قيم المتوسط</w:t>
      </w:r>
      <w:r w:rsidR="00D10CBF" w:rsidRPr="0038277E">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الحسابي</w:t>
      </w:r>
      <w:r w:rsidR="00D10CBF" w:rsidRPr="0038277E">
        <w:rPr>
          <w:rFonts w:ascii="Traditional Arabic" w:hAnsi="Traditional Arabic" w:cs="Traditional Arabic" w:hint="cs"/>
          <w:b/>
          <w:bCs/>
          <w:sz w:val="16"/>
          <w:szCs w:val="24"/>
          <w:rtl/>
        </w:rPr>
        <w:t>ة</w:t>
      </w:r>
      <w:r w:rsidR="001E34C0">
        <w:rPr>
          <w:rFonts w:ascii="Traditional Arabic" w:hAnsi="Traditional Arabic" w:cs="Traditional Arabic"/>
          <w:b/>
          <w:bCs/>
          <w:sz w:val="16"/>
          <w:szCs w:val="24"/>
          <w:rtl/>
        </w:rPr>
        <w:t xml:space="preserve"> وال</w:t>
      </w:r>
      <w:r w:rsidR="00FE7EF8">
        <w:rPr>
          <w:rFonts w:ascii="Traditional Arabic" w:hAnsi="Traditional Arabic" w:cs="Traditional Arabic" w:hint="cs"/>
          <w:b/>
          <w:bCs/>
          <w:sz w:val="16"/>
          <w:szCs w:val="24"/>
          <w:rtl/>
        </w:rPr>
        <w:t>ا</w:t>
      </w:r>
      <w:r w:rsidR="00D10CBF" w:rsidRPr="0038277E">
        <w:rPr>
          <w:rFonts w:ascii="Traditional Arabic" w:hAnsi="Traditional Arabic" w:cs="Traditional Arabic"/>
          <w:b/>
          <w:bCs/>
          <w:sz w:val="16"/>
          <w:szCs w:val="24"/>
          <w:rtl/>
        </w:rPr>
        <w:t>نحراف</w:t>
      </w:r>
      <w:r w:rsidR="001E34C0">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المعياري</w:t>
      </w:r>
      <w:r w:rsidR="00D10CBF" w:rsidRPr="0038277E">
        <w:rPr>
          <w:rFonts w:ascii="Traditional Arabic" w:hAnsi="Traditional Arabic" w:cs="Traditional Arabic" w:hint="cs"/>
          <w:b/>
          <w:bCs/>
          <w:sz w:val="16"/>
          <w:szCs w:val="24"/>
          <w:rtl/>
        </w:rPr>
        <w:t>ة</w:t>
      </w:r>
      <w:r w:rsidR="00D10CBF"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لآراء</w:t>
      </w:r>
      <w:r w:rsidR="00D10CBF" w:rsidRPr="0038277E">
        <w:rPr>
          <w:rFonts w:ascii="Traditional Arabic" w:hAnsi="Traditional Arabic" w:cs="Traditional Arabic"/>
          <w:b/>
          <w:bCs/>
          <w:sz w:val="16"/>
          <w:szCs w:val="24"/>
          <w:rtl/>
        </w:rPr>
        <w:t xml:space="preserve"> القيادات الإدارية </w:t>
      </w:r>
      <w:r w:rsidR="00D10CBF" w:rsidRPr="0038277E">
        <w:rPr>
          <w:rFonts w:ascii="Traditional Arabic" w:hAnsi="Traditional Arabic" w:cs="Traditional Arabic" w:hint="cs"/>
          <w:b/>
          <w:bCs/>
          <w:sz w:val="16"/>
          <w:szCs w:val="24"/>
          <w:rtl/>
        </w:rPr>
        <w:t>حول مدى توافر معايير أداء نظم وتقنيات المعلومات في الإدارات العامة للتربية والتعليم للبنين والبنات</w:t>
      </w:r>
      <w:r w:rsidR="00D10CBF" w:rsidRPr="0038277E">
        <w:rPr>
          <w:rFonts w:ascii="Traditional Arabic" w:hAnsi="Traditional Arabic" w:cs="Traditional Arabic"/>
          <w:b/>
          <w:bCs/>
          <w:sz w:val="16"/>
          <w:szCs w:val="24"/>
          <w:rtl/>
        </w:rPr>
        <w:t xml:space="preserve"> مرتبة تنازلياً</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b/>
          <w:bCs/>
          <w:sz w:val="16"/>
          <w:szCs w:val="24"/>
          <w:rtl/>
        </w:rPr>
        <w:t>ن =</w:t>
      </w:r>
      <w:r w:rsidR="00D10CBF" w:rsidRPr="0038277E">
        <w:rPr>
          <w:rFonts w:ascii="Traditional Arabic" w:hAnsi="Traditional Arabic" w:cs="Traditional Arabic" w:hint="cs"/>
          <w:b/>
          <w:bCs/>
          <w:sz w:val="16"/>
          <w:szCs w:val="24"/>
          <w:rtl/>
        </w:rPr>
        <w:t>221</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38277E">
        <w:tc>
          <w:tcPr>
            <w:tcW w:w="637"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الترتيب</w:t>
            </w:r>
          </w:p>
        </w:tc>
        <w:tc>
          <w:tcPr>
            <w:tcW w:w="638"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رقم العبارة</w:t>
            </w:r>
          </w:p>
        </w:tc>
        <w:tc>
          <w:tcPr>
            <w:tcW w:w="581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نظم وتقنيات المعلومات</w:t>
            </w:r>
          </w:p>
        </w:tc>
        <w:tc>
          <w:tcPr>
            <w:tcW w:w="99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الانحراف المعياري</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4</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ميكنة الأعمال اليدوية باستخدام الحاسب الآلي في</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الطباعة والكشوف وتخزين الوثائق والمستندات</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3.45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14</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 xml:space="preserve">استخدام البريد الالكتروني كوسيلة اتصال لإرسال اللوائح والأنظمة والتعاميم </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11</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الأجهزة</w:t>
            </w:r>
            <w:r w:rsidR="00E236F8" w:rsidRPr="0038277E">
              <w:rPr>
                <w:rFonts w:ascii="Traditional Arabic" w:hAnsi="Traditional Arabic" w:cs="Traditional Arabic"/>
                <w:szCs w:val="20"/>
                <w:rtl/>
              </w:rPr>
              <w:t xml:space="preserve"> و</w:t>
            </w:r>
            <w:r w:rsidRPr="0038277E">
              <w:rPr>
                <w:rFonts w:ascii="Traditional Arabic" w:hAnsi="Traditional Arabic" w:cs="Traditional Arabic"/>
                <w:szCs w:val="20"/>
                <w:rtl/>
              </w:rPr>
              <w:t>المستلزمات المساندة لأعمال الحاسب الآلي بما يتلاءم مع احتياجات مختلف الوحدات الإدارية</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3.30</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4</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 xml:space="preserve">تقديم الخدمات للمستفيدين من خلال موقع الإدارة العامة للتربية والتعليم على الشبكة الدولية للمعلومات </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 xml:space="preserve">الإنترنت) </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تحديث البرامج المستخدمة لاستيعاب المزيد من المعلومات والأعمال</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3.24</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6</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10</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الربط بين قواعد بيانات الإدارة العامة للتربية والتعليم</w:t>
            </w:r>
            <w:r w:rsidR="00E236F8" w:rsidRPr="0038277E">
              <w:rPr>
                <w:rFonts w:ascii="Traditional Arabic" w:hAnsi="Traditional Arabic" w:cs="Traditional Arabic"/>
                <w:szCs w:val="20"/>
                <w:rtl/>
              </w:rPr>
              <w:t xml:space="preserve"> و</w:t>
            </w:r>
            <w:r w:rsidRPr="0038277E">
              <w:rPr>
                <w:rFonts w:ascii="Traditional Arabic" w:hAnsi="Traditional Arabic" w:cs="Traditional Arabic"/>
                <w:szCs w:val="20"/>
                <w:rtl/>
              </w:rPr>
              <w:t>وزارة التربية والتعليم.</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0.96</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7</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قواعد بيانات متجددة بصفة مستمرة تدعم اتخاذ القرارات</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0.96</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8</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13</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فرص تدريبية للعاملين في مجال استخدام الحاسب الآلي والإنترنت</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3.14</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9</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الاستخدام الأمثل للحاسب الآلي في التخطيط والرقابة والتحليل الإحصائي واتخاذ القرارات</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3.11</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10</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12</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وضع برامج توعوية حول الثقافة المعلوماتية للعاملين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11</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6</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تبويب المعلومات</w:t>
            </w:r>
            <w:r w:rsidR="00395B4C" w:rsidRPr="0038277E">
              <w:rPr>
                <w:rFonts w:ascii="Traditional Arabic" w:hAnsi="Traditional Arabic" w:cs="Traditional Arabic"/>
                <w:szCs w:val="20"/>
                <w:rtl/>
              </w:rPr>
              <w:t xml:space="preserve"> </w:t>
            </w:r>
            <w:r w:rsidRPr="0038277E">
              <w:rPr>
                <w:rFonts w:ascii="Traditional Arabic" w:hAnsi="Traditional Arabic" w:cs="Traditional Arabic"/>
                <w:szCs w:val="20"/>
                <w:rtl/>
              </w:rPr>
              <w:t>على موقع الإدارة العامة للتربية والتعليم</w:t>
            </w:r>
            <w:r w:rsidR="00395B4C" w:rsidRPr="0038277E">
              <w:rPr>
                <w:rFonts w:ascii="Traditional Arabic" w:hAnsi="Traditional Arabic" w:cs="Traditional Arabic"/>
                <w:szCs w:val="20"/>
                <w:rtl/>
              </w:rPr>
              <w:t xml:space="preserve"> (</w:t>
            </w:r>
            <w:r w:rsidRPr="0038277E">
              <w:rPr>
                <w:rFonts w:ascii="Traditional Arabic" w:hAnsi="Traditional Arabic" w:cs="Traditional Arabic"/>
                <w:szCs w:val="20"/>
                <w:rtl/>
              </w:rPr>
              <w:t>الانترنت</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 xml:space="preserve"> بطريقة تتيح سهولة البحث واسترجاع وتبادل المعلومات للعاملين والمستفيدين من الخدمة.</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3.08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12</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9</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وجود سياسة لحماية المعلومات من التلف والتسرب والعبث</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3.05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13</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7</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هيكلة المعلومات على</w:t>
            </w:r>
            <w:r w:rsidR="00395B4C" w:rsidRPr="0038277E">
              <w:rPr>
                <w:rFonts w:ascii="Traditional Arabic" w:hAnsi="Traditional Arabic" w:cs="Traditional Arabic"/>
                <w:szCs w:val="20"/>
                <w:rtl/>
              </w:rPr>
              <w:t xml:space="preserve"> </w:t>
            </w:r>
            <w:r w:rsidRPr="0038277E">
              <w:rPr>
                <w:rFonts w:ascii="Traditional Arabic" w:hAnsi="Traditional Arabic" w:cs="Traditional Arabic"/>
                <w:szCs w:val="20"/>
                <w:rtl/>
              </w:rPr>
              <w:t>موقع الإدارة العامة للتربيــة والتعليم</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الانترنت</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بطريقة موحدة ضمن مصنفات معلوماتية قابلة للتطوير</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2.91</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14</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8</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توافر نظام معلومات يُمكن المستفيدين من الاعتماد عليه في تلبية احتياجاتهم الضرورية خالياً من الغموض</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 xml:space="preserve"> </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2.72</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7087" w:type="dxa"/>
            <w:gridSpan w:val="3"/>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المتوسط العام لأداء نظم وتقنيات المعلومات</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bl>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space="397"/>
          <w:bidi/>
          <w:rtlGutter/>
        </w:sect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8</w:t>
      </w:r>
      <w:r w:rsidR="00395B4C" w:rsidRPr="00796A62">
        <w:rPr>
          <w:rFonts w:cs="AL-Hotham" w:hint="cs"/>
          <w:sz w:val="22"/>
          <w:szCs w:val="30"/>
          <w:rtl/>
        </w:rPr>
        <w:t>)</w:t>
      </w:r>
      <w:r w:rsidRPr="00796A62">
        <w:rPr>
          <w:rFonts w:cs="AL-Hotham" w:hint="cs"/>
          <w:sz w:val="22"/>
          <w:szCs w:val="30"/>
          <w:rtl/>
        </w:rPr>
        <w:t xml:space="preserve"> أن المتوسط الحسابي العام لآراء القيادات الإدارية حول مدى توافر معايير أداء نظم وتقنيات المعلومات لتحقيق نتائج أفضل في الإدارات العامة للتربية والتعليم 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 xml:space="preserve">3.38) وأن المتوسطات الحسابية لتوافر كل معيار من معايير أداء نظم وتقنية المعلومات تراوحت مابين </w:t>
      </w:r>
      <w:r w:rsidR="00395B4C" w:rsidRPr="00796A62">
        <w:rPr>
          <w:rFonts w:cs="AL-Hotham" w:hint="cs"/>
          <w:sz w:val="22"/>
          <w:szCs w:val="30"/>
          <w:rtl/>
        </w:rPr>
        <w:t>(</w:t>
      </w:r>
      <w:r w:rsidRPr="00796A62">
        <w:rPr>
          <w:rFonts w:cs="AL-Hotham" w:hint="cs"/>
          <w:sz w:val="22"/>
          <w:szCs w:val="30"/>
          <w:rtl/>
        </w:rPr>
        <w:t xml:space="preserve">3.45 </w:t>
      </w:r>
      <w:r w:rsidRPr="00796A62">
        <w:rPr>
          <w:rFonts w:cs="AL-Hotham"/>
          <w:sz w:val="22"/>
          <w:szCs w:val="30"/>
          <w:rtl/>
        </w:rPr>
        <w:t>–</w:t>
      </w:r>
      <w:r w:rsidRPr="00796A62">
        <w:rPr>
          <w:rFonts w:cs="AL-Hotham" w:hint="cs"/>
          <w:sz w:val="22"/>
          <w:szCs w:val="30"/>
          <w:rtl/>
        </w:rPr>
        <w:t xml:space="preserve"> 2.72)</w:t>
      </w:r>
      <w:r w:rsidR="00395B4C" w:rsidRPr="00796A62">
        <w:rPr>
          <w:rFonts w:cs="AL-Hotham" w:hint="cs"/>
          <w:sz w:val="22"/>
          <w:szCs w:val="30"/>
          <w:rtl/>
        </w:rPr>
        <w:t xml:space="preserve"> </w:t>
      </w:r>
      <w:r w:rsidRPr="00796A62">
        <w:rPr>
          <w:rFonts w:cs="AL-Hotham" w:hint="cs"/>
          <w:sz w:val="22"/>
          <w:szCs w:val="30"/>
          <w:rtl/>
        </w:rPr>
        <w:t>وهذا يدل على أن أداء نظم وتقنية المعلومات وكل معيار من معايير ها يتوافر في الإدارات العامة للتربية والتعليم بدرجة متوسطة</w:t>
      </w:r>
      <w:r w:rsidR="00395B4C" w:rsidRPr="00796A62">
        <w:rPr>
          <w:rFonts w:cs="AL-Hotham" w:hint="cs"/>
          <w:sz w:val="22"/>
          <w:szCs w:val="30"/>
          <w:rtl/>
        </w:rPr>
        <w:t>.</w:t>
      </w:r>
      <w:r w:rsidRPr="00796A62">
        <w:rPr>
          <w:rFonts w:cs="AL-Hotham" w:hint="cs"/>
          <w:sz w:val="22"/>
          <w:szCs w:val="30"/>
          <w:rtl/>
        </w:rPr>
        <w:t xml:space="preserve"> </w:t>
      </w:r>
    </w:p>
    <w:p w:rsidR="00D10CBF" w:rsidRPr="00796A62" w:rsidRDefault="00D10CBF" w:rsidP="001E34C0">
      <w:pPr>
        <w:widowControl w:val="0"/>
        <w:spacing w:line="245" w:lineRule="auto"/>
        <w:ind w:firstLine="567"/>
        <w:jc w:val="lowKashida"/>
        <w:rPr>
          <w:rFonts w:cs="AL-Hotham"/>
          <w:sz w:val="22"/>
          <w:szCs w:val="30"/>
          <w:rtl/>
        </w:rPr>
      </w:pPr>
      <w:r w:rsidRPr="00796A62">
        <w:rPr>
          <w:rFonts w:cs="AL-Hotham" w:hint="cs"/>
          <w:sz w:val="22"/>
          <w:szCs w:val="30"/>
          <w:rtl/>
        </w:rPr>
        <w:t xml:space="preserve">وباستخدام أسلوب الاستقراء والمواءمة بين نتائج مراجعة وتحليل الوثائق المتعلقة بنظم وتقنيـات المعلومات </w:t>
      </w:r>
      <w:r w:rsidR="00395B4C" w:rsidRPr="00796A62">
        <w:rPr>
          <w:rFonts w:cs="AL-Hotham" w:hint="cs"/>
          <w:sz w:val="22"/>
          <w:szCs w:val="30"/>
          <w:rtl/>
        </w:rPr>
        <w:t>(</w:t>
      </w:r>
      <w:r w:rsidRPr="00796A62">
        <w:rPr>
          <w:rFonts w:cs="AL-Hotham" w:hint="cs"/>
          <w:sz w:val="22"/>
          <w:szCs w:val="30"/>
          <w:rtl/>
        </w:rPr>
        <w:t>إحصاءات أجهزة الحاسب في الإدارة العامة للتربية والتعليم</w:t>
      </w:r>
      <w:r w:rsidR="00395B4C" w:rsidRPr="00796A62">
        <w:rPr>
          <w:rFonts w:cs="AL-Hotham" w:hint="cs"/>
          <w:sz w:val="22"/>
          <w:szCs w:val="30"/>
          <w:rtl/>
        </w:rPr>
        <w:t>،</w:t>
      </w:r>
      <w:r w:rsidRPr="00796A62">
        <w:rPr>
          <w:rFonts w:cs="AL-Hotham" w:hint="cs"/>
          <w:sz w:val="22"/>
          <w:szCs w:val="30"/>
          <w:rtl/>
        </w:rPr>
        <w:t xml:space="preserve"> والبرامج المستخدمة في حفظ واسترجاع المعلومات</w:t>
      </w:r>
      <w:r w:rsidR="00395B4C" w:rsidRPr="00796A62">
        <w:rPr>
          <w:rFonts w:cs="AL-Hotham" w:hint="cs"/>
          <w:sz w:val="22"/>
          <w:szCs w:val="30"/>
          <w:rtl/>
        </w:rPr>
        <w:t>،</w:t>
      </w:r>
      <w:r w:rsidRPr="00796A62">
        <w:rPr>
          <w:rFonts w:cs="AL-Hotham" w:hint="cs"/>
          <w:sz w:val="22"/>
          <w:szCs w:val="30"/>
          <w:rtl/>
        </w:rPr>
        <w:t xml:space="preserve"> وأساليب هيكلة المعلومات وتبويبها</w:t>
      </w:r>
      <w:r w:rsidR="00395B4C" w:rsidRPr="00796A62">
        <w:rPr>
          <w:rFonts w:cs="AL-Hotham" w:hint="cs"/>
          <w:sz w:val="22"/>
          <w:szCs w:val="30"/>
          <w:rtl/>
        </w:rPr>
        <w:t>،</w:t>
      </w:r>
      <w:r w:rsidRPr="00796A62">
        <w:rPr>
          <w:rFonts w:cs="AL-Hotham" w:hint="cs"/>
          <w:sz w:val="22"/>
          <w:szCs w:val="30"/>
          <w:rtl/>
        </w:rPr>
        <w:t xml:space="preserve"> واستخداما</w:t>
      </w:r>
      <w:r w:rsidRPr="00796A62">
        <w:rPr>
          <w:rFonts w:cs="AL-Hotham" w:hint="eastAsia"/>
          <w:sz w:val="22"/>
          <w:szCs w:val="30"/>
          <w:rtl/>
        </w:rPr>
        <w:t>ت</w:t>
      </w:r>
      <w:r w:rsidRPr="00796A62">
        <w:rPr>
          <w:rFonts w:cs="AL-Hotham" w:hint="cs"/>
          <w:sz w:val="22"/>
          <w:szCs w:val="30"/>
          <w:rtl/>
        </w:rPr>
        <w:t xml:space="preserve"> الحاسب الآلي) ونتائج استبانة الدراسة يتضح أن هناك اتفاقاً </w:t>
      </w:r>
      <w:r w:rsidR="001E34C0">
        <w:rPr>
          <w:rFonts w:cs="AL-Hotham" w:hint="cs"/>
          <w:sz w:val="22"/>
          <w:szCs w:val="30"/>
          <w:rtl/>
        </w:rPr>
        <w:t>على أن</w:t>
      </w:r>
      <w:r w:rsidRPr="00796A62">
        <w:rPr>
          <w:rFonts w:cs="AL-Hotham" w:hint="cs"/>
          <w:sz w:val="22"/>
          <w:szCs w:val="30"/>
          <w:rtl/>
        </w:rPr>
        <w:t xml:space="preserve"> توافر معايير نظم وتقنيات المعلومات المطبقة في الإدارات العامة للتربية والتعليم أقل من المستوى المطلوب ولا تعكس الميزة التنافسية</w:t>
      </w:r>
      <w:r w:rsidR="001E34C0">
        <w:rPr>
          <w:rFonts w:cs="AL-Hotham" w:hint="cs"/>
          <w:sz w:val="22"/>
          <w:szCs w:val="30"/>
          <w:rtl/>
        </w:rPr>
        <w:t>،</w:t>
      </w:r>
      <w:r w:rsidRPr="00796A62">
        <w:rPr>
          <w:rFonts w:cs="AL-Hotham" w:hint="cs"/>
          <w:sz w:val="22"/>
          <w:szCs w:val="30"/>
          <w:rtl/>
        </w:rPr>
        <w:t xml:space="preserve"> فأجهزة الحاسب الآلي وملحقاتها غير كاف</w:t>
      </w:r>
      <w:r w:rsidR="001E34C0">
        <w:rPr>
          <w:rFonts w:cs="AL-Hotham" w:hint="cs"/>
          <w:sz w:val="22"/>
          <w:szCs w:val="30"/>
          <w:rtl/>
        </w:rPr>
        <w:t>ي</w:t>
      </w:r>
      <w:r w:rsidRPr="00796A62">
        <w:rPr>
          <w:rFonts w:cs="AL-Hotham" w:hint="cs"/>
          <w:sz w:val="22"/>
          <w:szCs w:val="30"/>
          <w:rtl/>
        </w:rPr>
        <w:t>ة ولا تتوافر في كل الوحدات</w:t>
      </w:r>
      <w:r w:rsidR="00395B4C" w:rsidRPr="00796A62">
        <w:rPr>
          <w:rFonts w:cs="AL-Hotham" w:hint="cs"/>
          <w:sz w:val="22"/>
          <w:szCs w:val="30"/>
          <w:rtl/>
        </w:rPr>
        <w:t>،</w:t>
      </w:r>
      <w:r w:rsidRPr="00796A62">
        <w:rPr>
          <w:rFonts w:cs="AL-Hotham" w:hint="cs"/>
          <w:sz w:val="22"/>
          <w:szCs w:val="30"/>
          <w:rtl/>
        </w:rPr>
        <w:t xml:space="preserve"> ويقتصر استخدامها على حفظ المعلومات</w:t>
      </w:r>
      <w:r w:rsidR="00395B4C" w:rsidRPr="00796A62">
        <w:rPr>
          <w:rFonts w:cs="AL-Hotham" w:hint="cs"/>
          <w:sz w:val="22"/>
          <w:szCs w:val="30"/>
          <w:rtl/>
        </w:rPr>
        <w:t>،</w:t>
      </w:r>
      <w:r w:rsidRPr="00796A62">
        <w:rPr>
          <w:rFonts w:cs="AL-Hotham" w:hint="cs"/>
          <w:sz w:val="22"/>
          <w:szCs w:val="30"/>
          <w:rtl/>
        </w:rPr>
        <w:t xml:space="preserve"> وعدم اكتمال البنية التحتية للاتصالات والمعلومات على الرغم من الجهود الحثيثة لإدارات التربية والتعليم لمواكبة التطور التقني</w:t>
      </w:r>
      <w:r w:rsidR="00395B4C" w:rsidRPr="00796A62">
        <w:rPr>
          <w:rFonts w:cs="AL-Hotham" w:hint="cs"/>
          <w:sz w:val="22"/>
          <w:szCs w:val="30"/>
          <w:rtl/>
        </w:rPr>
        <w:t>،</w:t>
      </w:r>
      <w:r w:rsidR="00E236F8">
        <w:rPr>
          <w:rFonts w:cs="AL-Hotham" w:hint="cs"/>
          <w:sz w:val="22"/>
          <w:szCs w:val="30"/>
          <w:rtl/>
        </w:rPr>
        <w:t xml:space="preserve"> و</w:t>
      </w:r>
      <w:r w:rsidRPr="00796A62">
        <w:rPr>
          <w:rFonts w:cs="AL-Hotham" w:hint="cs"/>
          <w:sz w:val="22"/>
          <w:szCs w:val="30"/>
          <w:rtl/>
        </w:rPr>
        <w:t xml:space="preserve">غياب اكتمال الشبكات المعلوماتية بالإضافة إلى عدم تعميم </w:t>
      </w:r>
      <w:r w:rsidRPr="00796A62">
        <w:rPr>
          <w:rFonts w:cs="AL-Hotham" w:hint="cs"/>
          <w:sz w:val="22"/>
          <w:szCs w:val="30"/>
          <w:rtl/>
        </w:rPr>
        <w:lastRenderedPageBreak/>
        <w:t>التطبيقات والبرمجيات بصورة شاملة على كافة مجالات العمل في الإدارات العامة للتربية والتعليم</w:t>
      </w:r>
      <w:r w:rsidR="00E236F8">
        <w:rPr>
          <w:rFonts w:cs="AL-Hotham" w:hint="cs"/>
          <w:sz w:val="22"/>
          <w:szCs w:val="30"/>
          <w:rtl/>
        </w:rPr>
        <w:t>، و</w:t>
      </w:r>
      <w:r w:rsidRPr="00796A62">
        <w:rPr>
          <w:rFonts w:cs="AL-Hotham" w:hint="cs"/>
          <w:sz w:val="22"/>
          <w:szCs w:val="30"/>
          <w:rtl/>
        </w:rPr>
        <w:t>انعدام التخطيط والتنسيق والرقابة على الأنشطة المتعل</w:t>
      </w:r>
      <w:r w:rsidR="001E34C0">
        <w:rPr>
          <w:rFonts w:cs="AL-Hotham" w:hint="cs"/>
          <w:sz w:val="22"/>
          <w:szCs w:val="30"/>
          <w:rtl/>
        </w:rPr>
        <w:t xml:space="preserve">قة باستخدام هذه التقنيات، وذلك </w:t>
      </w:r>
      <w:r w:rsidRPr="00796A62">
        <w:rPr>
          <w:rFonts w:cs="AL-Hotham" w:hint="cs"/>
          <w:sz w:val="22"/>
          <w:szCs w:val="30"/>
          <w:rtl/>
        </w:rPr>
        <w:t>نتيجة لعدم وجود سياسة عامة فنية موحدة</w:t>
      </w:r>
      <w:r w:rsidR="00395B4C" w:rsidRPr="00796A62">
        <w:rPr>
          <w:rFonts w:cs="AL-Hotham" w:hint="cs"/>
          <w:sz w:val="22"/>
          <w:szCs w:val="30"/>
          <w:rtl/>
        </w:rPr>
        <w:t>،</w:t>
      </w:r>
      <w:r w:rsidRPr="00796A62">
        <w:rPr>
          <w:rFonts w:cs="AL-Hotham" w:hint="cs"/>
          <w:sz w:val="22"/>
          <w:szCs w:val="30"/>
          <w:rtl/>
        </w:rPr>
        <w:t xml:space="preserve"> ويشير الواقع العملي إلى وجود فجوة بين الفوائد المرتقبة التي يفترض أن تقدمها النظم المعلوماتية وبين الفوائد التي تم الحصول عليها بالفعل</w:t>
      </w:r>
      <w:r w:rsidR="001E34C0">
        <w:rPr>
          <w:rFonts w:cs="AL-Hotham" w:hint="cs"/>
          <w:sz w:val="22"/>
          <w:szCs w:val="30"/>
          <w:rtl/>
        </w:rPr>
        <w:t>،</w:t>
      </w:r>
      <w:r w:rsidRPr="00796A62">
        <w:rPr>
          <w:rFonts w:cs="AL-Hotham" w:hint="cs"/>
          <w:sz w:val="22"/>
          <w:szCs w:val="30"/>
          <w:rtl/>
        </w:rPr>
        <w:t xml:space="preserve"> وقد يرجع ذلك إلي سببين رئيسيين هما: أن النظم المعلوماتية التي تم إدخالها إلى العمل الإداري تمت دون إجراء أي تغييرات في الهياكل التنظيمية أو في الإجراءات الوظيفية، فقد كان استخدام هذه النظم موجها أساسا لإكمال وتتمة الإجراءات اليدوية الموجودة.</w:t>
      </w:r>
      <w:r w:rsidR="00E236F8">
        <w:rPr>
          <w:rFonts w:cs="AL-Hotham" w:hint="cs"/>
          <w:sz w:val="22"/>
          <w:szCs w:val="30"/>
          <w:rtl/>
        </w:rPr>
        <w:t xml:space="preserve"> و</w:t>
      </w:r>
      <w:r w:rsidRPr="00796A62">
        <w:rPr>
          <w:rFonts w:cs="AL-Hotham" w:hint="cs"/>
          <w:sz w:val="22"/>
          <w:szCs w:val="30"/>
          <w:rtl/>
        </w:rPr>
        <w:t>أنه يتم إدخال تقنية المعلومات في كل إدارة، بشكل مستقل عن المصالح والهياكل الإدارية الأخرى،</w:t>
      </w:r>
      <w:r w:rsidR="00E236F8">
        <w:rPr>
          <w:rFonts w:cs="AL-Hotham" w:hint="cs"/>
          <w:sz w:val="22"/>
          <w:szCs w:val="30"/>
          <w:rtl/>
        </w:rPr>
        <w:t xml:space="preserve"> و</w:t>
      </w:r>
      <w:r w:rsidRPr="00796A62">
        <w:rPr>
          <w:rFonts w:cs="AL-Hotham" w:hint="cs"/>
          <w:sz w:val="22"/>
          <w:szCs w:val="30"/>
          <w:rtl/>
        </w:rPr>
        <w:t>غياب الكوادر البشرية المدربة على استخدام تقنية المعلومات التي بدونها لا يمكن لأي نظام أن يحقق أهدافه المرجوة، فالمعدات والآلات والأجهزة وكل وسائل التقنية الحديثة ما هي إلا عناصر خاملة بدون العنصر البشري،</w:t>
      </w:r>
      <w:r w:rsidR="00E236F8">
        <w:rPr>
          <w:rFonts w:cs="AL-Hotham" w:hint="cs"/>
          <w:sz w:val="22"/>
          <w:szCs w:val="30"/>
          <w:rtl/>
        </w:rPr>
        <w:t xml:space="preserve"> و</w:t>
      </w:r>
      <w:r w:rsidRPr="00796A62">
        <w:rPr>
          <w:rFonts w:cs="AL-Hotham" w:hint="cs"/>
          <w:sz w:val="22"/>
          <w:szCs w:val="30"/>
          <w:rtl/>
        </w:rPr>
        <w:t>أنظمة المعلومات التي تستخدمها إدارات التربية والتعليم لا تلبي حاجة المستفيدين،</w:t>
      </w:r>
      <w:r w:rsidR="00395B4C" w:rsidRPr="00796A62">
        <w:rPr>
          <w:rFonts w:cs="AL-Hotham" w:hint="cs"/>
          <w:sz w:val="22"/>
          <w:szCs w:val="30"/>
          <w:rtl/>
        </w:rPr>
        <w:t xml:space="preserve"> </w:t>
      </w:r>
      <w:r w:rsidRPr="00796A62">
        <w:rPr>
          <w:rFonts w:cs="AL-Hotham" w:hint="cs"/>
          <w:sz w:val="22"/>
          <w:szCs w:val="30"/>
          <w:rtl/>
        </w:rPr>
        <w:t xml:space="preserve">وقد تعود أسباب ذلك إلى قلة الوعي العام بما توفره هذه التقنيات من خدمات، بالإضافة إلى أن عدم توفر البنية التحتية المناسبة التي تضمن تقديم تلك الخدمات المعلوماتية بالشكل الجيد وبتكلفة مناسبة وصعوبة اختيار الأجهزة المناسبة نظرا للتعدد الكبير في الأنواع </w:t>
      </w:r>
      <w:r w:rsidRPr="00796A62">
        <w:rPr>
          <w:rFonts w:cs="AL-Hotham" w:hint="cs"/>
          <w:sz w:val="22"/>
          <w:szCs w:val="30"/>
          <w:rtl/>
        </w:rPr>
        <w:lastRenderedPageBreak/>
        <w:t>والنظم المختلفة، وعدم وجود أسس واضحة للمفاضلة بينها، بالإضافة إلى سرعة تطور هذه التجهيزات، ومما يزيد الأمر تعقيدا شدة المنافسة في سوق الحواسيب مما يجعل الاختيار صعبا</w:t>
      </w:r>
      <w:r w:rsidR="00E236F8">
        <w:rPr>
          <w:rFonts w:cs="AL-Hotham" w:hint="cs"/>
          <w:sz w:val="22"/>
          <w:szCs w:val="30"/>
          <w:rtl/>
        </w:rPr>
        <w:t>، و</w:t>
      </w:r>
      <w:r w:rsidRPr="00796A62">
        <w:rPr>
          <w:rFonts w:cs="AL-Hotham" w:hint="cs"/>
          <w:sz w:val="22"/>
          <w:szCs w:val="30"/>
          <w:rtl/>
        </w:rPr>
        <w:t xml:space="preserve">السرعة الكبيرة لتقادم أجهزة الحواسيب مما يؤدي في معظم الحالات إلى تغييرات كبيرة في الأنظمة القائمة، حيث يتطلب ذلك موارد مالية وفترة زمنية كبيرة، الأمر الذي يؤدي إلى صعوبة إجراء تقييم صحيح أو دراسة حقيقية </w:t>
      </w:r>
      <w:r w:rsidRPr="00796A62">
        <w:rPr>
          <w:rFonts w:cs="AL-Hotham" w:hint="cs"/>
          <w:sz w:val="22"/>
          <w:szCs w:val="30"/>
          <w:rtl/>
        </w:rPr>
        <w:lastRenderedPageBreak/>
        <w:t xml:space="preserve">للجدوى أو غير ذلك من القرارات الهامة. وعدم اتباع الطرق العلمية لتحديد الاحتياجات اللازمة لمختلف الوحدات والتجهيزات الالكترونية، مما يؤدي في النهاية إلى عدم التطابق بين الإمكانيات المتوفرة والاحتياجات الفعلية. </w:t>
      </w:r>
    </w:p>
    <w:p w:rsidR="00A8279E" w:rsidRDefault="00796A62" w:rsidP="00395B4C">
      <w:pPr>
        <w:widowControl w:val="0"/>
        <w:spacing w:line="245" w:lineRule="auto"/>
        <w:ind w:firstLine="567"/>
        <w:jc w:val="lowKashida"/>
        <w:rPr>
          <w:rFonts w:cs="AL-Hotham"/>
          <w:sz w:val="22"/>
          <w:szCs w:val="30"/>
          <w:rtl/>
        </w:rPr>
      </w:pPr>
      <w:r w:rsidRPr="001E34C0">
        <w:rPr>
          <w:rFonts w:hint="cs"/>
          <w:b/>
          <w:bCs/>
          <w:sz w:val="22"/>
          <w:szCs w:val="30"/>
          <w:rtl/>
        </w:rPr>
        <w:t>–</w:t>
      </w:r>
      <w:r w:rsidR="008A3706">
        <w:rPr>
          <w:rFonts w:cs="AL-Hotham" w:hint="cs"/>
          <w:sz w:val="22"/>
          <w:szCs w:val="30"/>
          <w:rtl/>
        </w:rPr>
        <w:t xml:space="preserve"> </w:t>
      </w:r>
      <w:r w:rsidR="00D10CBF" w:rsidRPr="001E34C0">
        <w:rPr>
          <w:rFonts w:hint="cs"/>
          <w:b/>
          <w:bCs/>
          <w:sz w:val="22"/>
          <w:szCs w:val="30"/>
          <w:rtl/>
        </w:rPr>
        <w:t>السؤال الفرعي السادس</w:t>
      </w:r>
      <w:r w:rsidR="00395B4C" w:rsidRPr="001E34C0">
        <w:rPr>
          <w:rFonts w:hint="cs"/>
          <w:b/>
          <w:bCs/>
          <w:sz w:val="22"/>
          <w:szCs w:val="30"/>
          <w:rtl/>
        </w:rPr>
        <w:t>:</w:t>
      </w:r>
      <w:r w:rsidR="00D10CBF" w:rsidRPr="001E34C0">
        <w:rPr>
          <w:rFonts w:hint="cs"/>
          <w:b/>
          <w:bCs/>
          <w:sz w:val="22"/>
          <w:szCs w:val="30"/>
          <w:rtl/>
        </w:rPr>
        <w:t xml:space="preserve"> ما مدى توافر معايير هندسة إجراءات العمل التنفيذية في الإدارات العامة للتربية والتعليم</w:t>
      </w:r>
      <w:r w:rsidR="00395B4C" w:rsidRPr="001E34C0">
        <w:rPr>
          <w:rFonts w:hint="cs"/>
          <w:b/>
          <w:bCs/>
          <w:sz w:val="22"/>
          <w:szCs w:val="30"/>
          <w:rtl/>
        </w:rPr>
        <w:t>؟</w:t>
      </w:r>
      <w:r w:rsidR="00D10CBF" w:rsidRPr="00796A62">
        <w:rPr>
          <w:rFonts w:cs="AL-Hotham" w:hint="cs"/>
          <w:sz w:val="22"/>
          <w:szCs w:val="30"/>
          <w:rtl/>
        </w:rPr>
        <w:t xml:space="preserve"> </w:t>
      </w:r>
      <w:r w:rsidR="00395B4C" w:rsidRPr="00796A62">
        <w:rPr>
          <w:rFonts w:cs="AL-Hotham" w:hint="cs"/>
          <w:sz w:val="22"/>
          <w:szCs w:val="30"/>
          <w:rtl/>
        </w:rPr>
        <w:t>(</w:t>
      </w:r>
      <w:r w:rsidR="00D10CBF" w:rsidRPr="00796A62">
        <w:rPr>
          <w:rFonts w:cs="AL-Hotham" w:hint="cs"/>
          <w:sz w:val="22"/>
          <w:szCs w:val="30"/>
          <w:rtl/>
        </w:rPr>
        <w:t>انظر الجدول رقم (9</w:t>
      </w:r>
      <w:r w:rsidR="00395B4C" w:rsidRPr="00796A62">
        <w:rPr>
          <w:rFonts w:cs="AL-Hotham" w:hint="cs"/>
          <w:sz w:val="22"/>
          <w:szCs w:val="30"/>
          <w:rtl/>
        </w:rPr>
        <w:t>)).</w:t>
      </w: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num="2" w:space="397"/>
          <w:bidi/>
          <w:rtlGutter/>
        </w:sectPr>
      </w:pPr>
    </w:p>
    <w:p w:rsidR="0038277E" w:rsidRDefault="0038277E" w:rsidP="00395B4C">
      <w:pPr>
        <w:pStyle w:val="a8"/>
        <w:widowControl w:val="0"/>
        <w:spacing w:line="245" w:lineRule="auto"/>
        <w:ind w:firstLine="567"/>
        <w:rPr>
          <w:sz w:val="22"/>
          <w:rtl/>
        </w:rPr>
      </w:pPr>
    </w:p>
    <w:p w:rsidR="00D10CBF" w:rsidRDefault="0038277E" w:rsidP="0038277E">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38277E">
        <w:rPr>
          <w:rFonts w:ascii="Traditional Arabic" w:hAnsi="Traditional Arabic" w:cs="Traditional Arabic" w:hint="cs"/>
          <w:b/>
          <w:bCs/>
          <w:sz w:val="16"/>
          <w:szCs w:val="24"/>
          <w:rtl/>
        </w:rPr>
        <w:t>ال</w:t>
      </w:r>
      <w:r w:rsidR="00D10CBF" w:rsidRPr="0038277E">
        <w:rPr>
          <w:rFonts w:ascii="Traditional Arabic" w:hAnsi="Traditional Arabic" w:cs="Traditional Arabic"/>
          <w:b/>
          <w:bCs/>
          <w:sz w:val="16"/>
          <w:szCs w:val="24"/>
          <w:rtl/>
        </w:rPr>
        <w:t>جدول رقم</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9</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b/>
          <w:bCs/>
          <w:sz w:val="16"/>
          <w:szCs w:val="24"/>
          <w:rtl/>
        </w:rPr>
        <w:t>قيم المتوسط</w:t>
      </w:r>
      <w:r w:rsidR="00D10CBF" w:rsidRPr="0038277E">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الحسابي</w:t>
      </w:r>
      <w:r w:rsidR="00D10CBF" w:rsidRPr="0038277E">
        <w:rPr>
          <w:rFonts w:ascii="Traditional Arabic" w:hAnsi="Traditional Arabic" w:cs="Traditional Arabic" w:hint="cs"/>
          <w:b/>
          <w:bCs/>
          <w:sz w:val="16"/>
          <w:szCs w:val="24"/>
          <w:rtl/>
        </w:rPr>
        <w:t>ة</w:t>
      </w:r>
      <w:r w:rsidR="00D10CBF" w:rsidRPr="0038277E">
        <w:rPr>
          <w:rFonts w:ascii="Traditional Arabic" w:hAnsi="Traditional Arabic" w:cs="Traditional Arabic"/>
          <w:b/>
          <w:bCs/>
          <w:sz w:val="16"/>
          <w:szCs w:val="24"/>
          <w:rtl/>
        </w:rPr>
        <w:t xml:space="preserve"> والانحراف</w:t>
      </w:r>
      <w:r w:rsidR="00D10CBF" w:rsidRPr="0038277E">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المعياري</w:t>
      </w:r>
      <w:r w:rsidR="00D10CBF" w:rsidRPr="0038277E">
        <w:rPr>
          <w:rFonts w:ascii="Traditional Arabic" w:hAnsi="Traditional Arabic" w:cs="Traditional Arabic" w:hint="cs"/>
          <w:b/>
          <w:bCs/>
          <w:sz w:val="16"/>
          <w:szCs w:val="24"/>
          <w:rtl/>
        </w:rPr>
        <w:t>ة</w:t>
      </w:r>
      <w:r w:rsidR="00D10CBF"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لآراء</w:t>
      </w:r>
      <w:r w:rsidR="00D10CBF" w:rsidRPr="0038277E">
        <w:rPr>
          <w:rFonts w:ascii="Traditional Arabic" w:hAnsi="Traditional Arabic" w:cs="Traditional Arabic"/>
          <w:b/>
          <w:bCs/>
          <w:sz w:val="16"/>
          <w:szCs w:val="24"/>
          <w:rtl/>
        </w:rPr>
        <w:t xml:space="preserve"> القيادات الإدارية </w:t>
      </w:r>
      <w:r w:rsidR="00D10CBF" w:rsidRPr="0038277E">
        <w:rPr>
          <w:rFonts w:ascii="Traditional Arabic" w:hAnsi="Traditional Arabic" w:cs="Traditional Arabic" w:hint="cs"/>
          <w:b/>
          <w:bCs/>
          <w:sz w:val="16"/>
          <w:szCs w:val="24"/>
          <w:rtl/>
        </w:rPr>
        <w:t>حول مدي توافر معايير هندسة إجراءات العمل التنفيذية في الإدارات العامة للتربية والتعليم للبنين والبنات</w:t>
      </w:r>
      <w:r w:rsidR="00D10CBF" w:rsidRPr="0038277E">
        <w:rPr>
          <w:rFonts w:ascii="Traditional Arabic" w:hAnsi="Traditional Arabic" w:cs="Traditional Arabic"/>
          <w:b/>
          <w:bCs/>
          <w:sz w:val="16"/>
          <w:szCs w:val="24"/>
          <w:rtl/>
        </w:rPr>
        <w:t xml:space="preserve"> مرتبة تنازلياً</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b/>
          <w:bCs/>
          <w:sz w:val="16"/>
          <w:szCs w:val="24"/>
          <w:rtl/>
        </w:rPr>
        <w:t>ن =</w:t>
      </w:r>
      <w:r w:rsidR="00D10CBF" w:rsidRPr="0038277E">
        <w:rPr>
          <w:rFonts w:ascii="Traditional Arabic" w:hAnsi="Traditional Arabic" w:cs="Traditional Arabic" w:hint="cs"/>
          <w:b/>
          <w:bCs/>
          <w:sz w:val="16"/>
          <w:szCs w:val="24"/>
          <w:rtl/>
        </w:rPr>
        <w:t>221</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38277E">
        <w:tc>
          <w:tcPr>
            <w:tcW w:w="637"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الترتيب</w:t>
            </w:r>
          </w:p>
        </w:tc>
        <w:tc>
          <w:tcPr>
            <w:tcW w:w="638"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رقم العبارة</w:t>
            </w:r>
          </w:p>
        </w:tc>
        <w:tc>
          <w:tcPr>
            <w:tcW w:w="581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هندسة إجراءات العمل التنفيذية</w:t>
            </w:r>
          </w:p>
        </w:tc>
        <w:tc>
          <w:tcPr>
            <w:tcW w:w="99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الانحراف المعياري</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7</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إبلاغ العاملين بالإجراءات المطلوبة لتنفيذ كل خدمة وتطبيقاتها</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3.47</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9</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متابعة تطبيق العاملين لإجراءات العمل المطلوبة.</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3.30</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شمولية تحديد إجراءات العمل لجميع الأنشطة ومجالات العمل في كل إدارة</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3.23</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0.94</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4</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6</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الأدلة الإرشادية عن إجراءات العمل وتطبيقاتها</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0.93</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4</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مرونة الإجراءات بما يسمح من إدخال ما يستجد من إجراءات دون تأخير</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3.07</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6</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تصميم إجراءات العمل بما يضمن التخلص من الخطوات التي لا تضيف قيمة للنتائج النهائية لتقديم الخدمة</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smartTag w:uri="urn:schemas-microsoft-com:office:smarttags" w:element="metricconverter">
              <w:smartTagPr>
                <w:attr w:name="ProductID" w:val="6 م"/>
              </w:smartTagPr>
              <w:r w:rsidRPr="0038277E">
                <w:rPr>
                  <w:rFonts w:ascii="Traditional Arabic" w:hAnsi="Traditional Arabic" w:cs="Traditional Arabic"/>
                  <w:szCs w:val="20"/>
                  <w:rtl/>
                </w:rPr>
                <w:t>6 م</w:t>
              </w:r>
            </w:smartTag>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8</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وحده إدارية متخصصة بمراجعة وتطوير إجراءات العمل في ضوء ما يستجد من تغييرات</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8</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التقليل من الوثا</w:t>
            </w:r>
            <w:r w:rsidR="001E34C0">
              <w:rPr>
                <w:rFonts w:ascii="Traditional Arabic" w:hAnsi="Traditional Arabic" w:cs="Traditional Arabic"/>
                <w:szCs w:val="20"/>
                <w:rtl/>
              </w:rPr>
              <w:t>ئق ومتطلبات الحصول على الخدمة ل</w:t>
            </w:r>
            <w:r w:rsidR="001E34C0">
              <w:rPr>
                <w:rFonts w:ascii="Traditional Arabic" w:hAnsi="Traditional Arabic" w:cs="Traditional Arabic" w:hint="cs"/>
                <w:szCs w:val="20"/>
                <w:rtl/>
              </w:rPr>
              <w:t>أ</w:t>
            </w:r>
            <w:r w:rsidRPr="0038277E">
              <w:rPr>
                <w:rFonts w:ascii="Traditional Arabic" w:hAnsi="Traditional Arabic" w:cs="Traditional Arabic"/>
                <w:szCs w:val="20"/>
                <w:rtl/>
              </w:rPr>
              <w:t xml:space="preserve">ن كثرتها قد تعيق العمل </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2.98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0.96</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9</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تصميم إجراءات العمل بشكل انسيابي يضمن التخلص من البيروقراطية</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2.89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0.96</w:t>
            </w:r>
          </w:p>
        </w:tc>
      </w:tr>
      <w:tr w:rsidR="00D10CBF" w:rsidRPr="0038277E">
        <w:tc>
          <w:tcPr>
            <w:tcW w:w="7087" w:type="dxa"/>
            <w:gridSpan w:val="3"/>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المتوسط العام لهندسة إجراءات العمل التنفيذية</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3.13</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bl>
    <w:p w:rsidR="0038277E" w:rsidRDefault="0038277E" w:rsidP="00395B4C">
      <w:pPr>
        <w:widowControl w:val="0"/>
        <w:spacing w:line="245" w:lineRule="auto"/>
        <w:ind w:firstLine="567"/>
        <w:jc w:val="lowKashida"/>
        <w:rPr>
          <w:rFonts w:cs="AL-Hotham"/>
          <w:sz w:val="22"/>
          <w:szCs w:val="30"/>
          <w:rtl/>
        </w:rPr>
      </w:pP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space="397"/>
          <w:bidi/>
          <w:rtlGutter/>
        </w:sectPr>
      </w:pP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 xml:space="preserve">9) أن المتوسط الحسابي العام لآراء القيادات الإدارية حول مدى توافر معايير أداء هندسة إجراءات العمل التنفيذية لتحقيق نتائج أفضل في الإدارات العامة للتربية والتعليم 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 xml:space="preserve">3.13) وأن </w:t>
      </w:r>
      <w:r w:rsidRPr="00796A62">
        <w:rPr>
          <w:rFonts w:cs="AL-Hotham" w:hint="cs"/>
          <w:sz w:val="22"/>
          <w:szCs w:val="30"/>
          <w:rtl/>
        </w:rPr>
        <w:lastRenderedPageBreak/>
        <w:t xml:space="preserve">المتوسطات الحسابية لمدى توافر كل معيار من معايير أداء هندسة إجراءات العمل التنفيذية </w:t>
      </w:r>
      <w:r w:rsidR="00395B4C" w:rsidRPr="00796A62">
        <w:rPr>
          <w:rFonts w:cs="AL-Hotham" w:hint="cs"/>
          <w:sz w:val="22"/>
          <w:szCs w:val="30"/>
          <w:rtl/>
        </w:rPr>
        <w:t>(</w:t>
      </w:r>
      <w:r w:rsidRPr="00796A62">
        <w:rPr>
          <w:rFonts w:cs="AL-Hotham" w:hint="cs"/>
          <w:sz w:val="22"/>
          <w:szCs w:val="30"/>
          <w:rtl/>
        </w:rPr>
        <w:t xml:space="preserve">3.47 </w:t>
      </w:r>
      <w:r w:rsidRPr="00796A62">
        <w:rPr>
          <w:rFonts w:cs="AL-Hotham"/>
          <w:sz w:val="22"/>
          <w:szCs w:val="30"/>
          <w:rtl/>
        </w:rPr>
        <w:t>–</w:t>
      </w:r>
      <w:r w:rsidRPr="00796A62">
        <w:rPr>
          <w:rFonts w:cs="AL-Hotham" w:hint="cs"/>
          <w:sz w:val="22"/>
          <w:szCs w:val="30"/>
          <w:rtl/>
        </w:rPr>
        <w:t xml:space="preserve"> 2.89)</w:t>
      </w:r>
      <w:r w:rsidR="00395B4C" w:rsidRPr="00796A62">
        <w:rPr>
          <w:rFonts w:cs="AL-Hotham" w:hint="cs"/>
          <w:sz w:val="22"/>
          <w:szCs w:val="30"/>
          <w:rtl/>
        </w:rPr>
        <w:t xml:space="preserve"> </w:t>
      </w:r>
      <w:r w:rsidRPr="00796A62">
        <w:rPr>
          <w:rFonts w:cs="AL-Hotham" w:hint="cs"/>
          <w:sz w:val="22"/>
          <w:szCs w:val="30"/>
          <w:rtl/>
        </w:rPr>
        <w:t>وهذا يدل على أن</w:t>
      </w:r>
      <w:r w:rsidR="00395B4C" w:rsidRPr="00796A62">
        <w:rPr>
          <w:rFonts w:cs="AL-Hotham" w:hint="cs"/>
          <w:sz w:val="22"/>
          <w:szCs w:val="30"/>
          <w:rtl/>
        </w:rPr>
        <w:t xml:space="preserve"> </w:t>
      </w:r>
      <w:r w:rsidRPr="00796A62">
        <w:rPr>
          <w:rFonts w:cs="AL-Hotham" w:hint="cs"/>
          <w:sz w:val="22"/>
          <w:szCs w:val="30"/>
          <w:rtl/>
        </w:rPr>
        <w:t xml:space="preserve">هندسة إجراءات العمل التنفيذية وكل معيار من معايير ها يتوافر في الإدارات العامة للتربية والتعليم بدرجة متوسطة. </w:t>
      </w:r>
    </w:p>
    <w:p w:rsidR="00D10CBF" w:rsidRPr="00796A62" w:rsidRDefault="00D10CBF" w:rsidP="001E34C0">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وباستخدام أسلوب الاستقراء والمواءمة بين نتائج مراجعة وتحليل الوثائق المتعلقة بإجراءات العمل التنفيذية </w:t>
      </w:r>
      <w:r w:rsidR="00395B4C" w:rsidRPr="00796A62">
        <w:rPr>
          <w:rFonts w:cs="AL-Hotham" w:hint="cs"/>
          <w:sz w:val="22"/>
          <w:szCs w:val="30"/>
          <w:rtl/>
        </w:rPr>
        <w:t>(</w:t>
      </w:r>
      <w:r w:rsidRPr="00796A62">
        <w:rPr>
          <w:rFonts w:cs="AL-Hotham" w:hint="cs"/>
          <w:sz w:val="22"/>
          <w:szCs w:val="30"/>
          <w:rtl/>
        </w:rPr>
        <w:t>وثائق الحصول على الخدمات التي تقدمها إدارة التربيــة والتعليم</w:t>
      </w:r>
      <w:r w:rsidR="00395B4C" w:rsidRPr="00796A62">
        <w:rPr>
          <w:rFonts w:cs="AL-Hotham" w:hint="cs"/>
          <w:sz w:val="22"/>
          <w:szCs w:val="30"/>
          <w:rtl/>
        </w:rPr>
        <w:t>،</w:t>
      </w:r>
      <w:r w:rsidRPr="00796A62">
        <w:rPr>
          <w:rFonts w:cs="AL-Hotham" w:hint="cs"/>
          <w:sz w:val="22"/>
          <w:szCs w:val="30"/>
          <w:rtl/>
        </w:rPr>
        <w:t xml:space="preserve"> </w:t>
      </w:r>
      <w:r w:rsidR="001E34C0">
        <w:rPr>
          <w:rFonts w:cs="AL-Hotham" w:hint="cs"/>
          <w:sz w:val="22"/>
          <w:szCs w:val="30"/>
          <w:rtl/>
        </w:rPr>
        <w:t>و</w:t>
      </w:r>
      <w:r w:rsidRPr="00796A62">
        <w:rPr>
          <w:rFonts w:cs="AL-Hotham" w:hint="cs"/>
          <w:sz w:val="22"/>
          <w:szCs w:val="30"/>
          <w:rtl/>
        </w:rPr>
        <w:t>وصف إجراءات تقديم بعض الخدمات للمستفيدين</w:t>
      </w:r>
      <w:r w:rsidR="00395B4C" w:rsidRPr="00796A62">
        <w:rPr>
          <w:rFonts w:cs="AL-Hotham" w:hint="cs"/>
          <w:sz w:val="22"/>
          <w:szCs w:val="30"/>
          <w:rtl/>
        </w:rPr>
        <w:t>،</w:t>
      </w:r>
      <w:r w:rsidRPr="00796A62">
        <w:rPr>
          <w:rFonts w:cs="AL-Hotham" w:hint="cs"/>
          <w:sz w:val="22"/>
          <w:szCs w:val="30"/>
          <w:rtl/>
        </w:rPr>
        <w:t xml:space="preserve"> والتسلسل الذي يمر به تقديم الخدمة من حيث المستويات الإدارية) ونتائج استبانة</w:t>
      </w:r>
      <w:r w:rsidR="00395B4C" w:rsidRPr="00796A62">
        <w:rPr>
          <w:rFonts w:cs="AL-Hotham" w:hint="cs"/>
          <w:sz w:val="22"/>
          <w:szCs w:val="30"/>
          <w:rtl/>
        </w:rPr>
        <w:t xml:space="preserve"> </w:t>
      </w:r>
      <w:r w:rsidR="001E34C0">
        <w:rPr>
          <w:rFonts w:cs="AL-Hotham" w:hint="cs"/>
          <w:sz w:val="22"/>
          <w:szCs w:val="30"/>
          <w:rtl/>
        </w:rPr>
        <w:t>الدراسة يتضح أ</w:t>
      </w:r>
      <w:r w:rsidRPr="00796A62">
        <w:rPr>
          <w:rFonts w:cs="AL-Hotham" w:hint="cs"/>
          <w:sz w:val="22"/>
          <w:szCs w:val="30"/>
          <w:rtl/>
        </w:rPr>
        <w:t xml:space="preserve">ن هناك اتفاقا </w:t>
      </w:r>
      <w:r w:rsidR="001E34C0">
        <w:rPr>
          <w:rFonts w:cs="AL-Hotham" w:hint="cs"/>
          <w:sz w:val="22"/>
          <w:szCs w:val="30"/>
          <w:rtl/>
        </w:rPr>
        <w:t>على أن</w:t>
      </w:r>
      <w:r w:rsidRPr="00796A62">
        <w:rPr>
          <w:rFonts w:cs="AL-Hotham" w:hint="cs"/>
          <w:sz w:val="22"/>
          <w:szCs w:val="30"/>
          <w:rtl/>
        </w:rPr>
        <w:t xml:space="preserve"> توافر معايير إجراءات العمل التنفيذية المطبقة في الإدارات العامة للتربية والتعليم</w:t>
      </w:r>
      <w:r w:rsidR="00395B4C" w:rsidRPr="00796A62">
        <w:rPr>
          <w:rFonts w:cs="AL-Hotham" w:hint="cs"/>
          <w:sz w:val="22"/>
          <w:szCs w:val="30"/>
          <w:rtl/>
        </w:rPr>
        <w:t xml:space="preserve"> </w:t>
      </w:r>
      <w:r w:rsidRPr="00796A62">
        <w:rPr>
          <w:rFonts w:cs="AL-Hotham" w:hint="cs"/>
          <w:sz w:val="22"/>
          <w:szCs w:val="30"/>
          <w:rtl/>
        </w:rPr>
        <w:t>أقل من المستوى المطلوب</w:t>
      </w:r>
      <w:r w:rsidR="001E34C0">
        <w:rPr>
          <w:rFonts w:cs="AL-Hotham" w:hint="cs"/>
          <w:sz w:val="22"/>
          <w:szCs w:val="30"/>
          <w:rtl/>
        </w:rPr>
        <w:t>،</w:t>
      </w:r>
      <w:r w:rsidR="00395B4C" w:rsidRPr="00796A62">
        <w:rPr>
          <w:rFonts w:cs="AL-Hotham" w:hint="cs"/>
          <w:sz w:val="22"/>
          <w:szCs w:val="30"/>
          <w:rtl/>
        </w:rPr>
        <w:t xml:space="preserve"> </w:t>
      </w:r>
      <w:r w:rsidRPr="00796A62">
        <w:rPr>
          <w:rFonts w:cs="AL-Hotham" w:hint="cs"/>
          <w:sz w:val="22"/>
          <w:szCs w:val="30"/>
          <w:rtl/>
        </w:rPr>
        <w:t xml:space="preserve">فهي تتسم </w:t>
      </w:r>
      <w:r w:rsidRPr="00796A62">
        <w:rPr>
          <w:rFonts w:cs="AL-Hotham" w:hint="cs"/>
          <w:sz w:val="22"/>
          <w:szCs w:val="30"/>
          <w:rtl/>
        </w:rPr>
        <w:lastRenderedPageBreak/>
        <w:t xml:space="preserve">بطول الإجراءات </w:t>
      </w:r>
      <w:r w:rsidR="001E34C0">
        <w:rPr>
          <w:rFonts w:cs="AL-Hotham" w:hint="cs"/>
          <w:sz w:val="22"/>
          <w:szCs w:val="30"/>
          <w:rtl/>
        </w:rPr>
        <w:t>وب</w:t>
      </w:r>
      <w:r w:rsidRPr="00796A62">
        <w:rPr>
          <w:rFonts w:cs="AL-Hotham" w:hint="cs"/>
          <w:sz w:val="22"/>
          <w:szCs w:val="30"/>
          <w:rtl/>
        </w:rPr>
        <w:t>كثير من الإجراءات</w:t>
      </w:r>
      <w:r w:rsidR="00395B4C" w:rsidRPr="00796A62">
        <w:rPr>
          <w:rFonts w:cs="AL-Hotham" w:hint="cs"/>
          <w:sz w:val="22"/>
          <w:szCs w:val="30"/>
          <w:rtl/>
        </w:rPr>
        <w:t xml:space="preserve"> </w:t>
      </w:r>
      <w:r w:rsidRPr="00796A62">
        <w:rPr>
          <w:rFonts w:cs="AL-Hotham" w:hint="cs"/>
          <w:sz w:val="22"/>
          <w:szCs w:val="30"/>
          <w:rtl/>
        </w:rPr>
        <w:t>الزائدة التي لا قيمة لها</w:t>
      </w:r>
      <w:r w:rsidR="00395B4C" w:rsidRPr="00796A62">
        <w:rPr>
          <w:rFonts w:cs="AL-Hotham" w:hint="cs"/>
          <w:sz w:val="22"/>
          <w:szCs w:val="30"/>
          <w:rtl/>
        </w:rPr>
        <w:t>،</w:t>
      </w:r>
      <w:r w:rsidRPr="00796A62">
        <w:rPr>
          <w:rFonts w:cs="AL-Hotham" w:hint="cs"/>
          <w:sz w:val="22"/>
          <w:szCs w:val="30"/>
          <w:rtl/>
        </w:rPr>
        <w:t xml:space="preserve"> والتعقيد</w:t>
      </w:r>
      <w:r w:rsidR="00E236F8">
        <w:rPr>
          <w:rFonts w:cs="AL-Hotham" w:hint="cs"/>
          <w:sz w:val="22"/>
          <w:szCs w:val="30"/>
          <w:rtl/>
        </w:rPr>
        <w:t>، و</w:t>
      </w:r>
      <w:r w:rsidRPr="00796A62">
        <w:rPr>
          <w:rFonts w:cs="AL-Hotham" w:hint="cs"/>
          <w:sz w:val="22"/>
          <w:szCs w:val="30"/>
          <w:rtl/>
        </w:rPr>
        <w:t>قلة الوضوح</w:t>
      </w:r>
      <w:r w:rsidR="00395B4C" w:rsidRPr="00796A62">
        <w:rPr>
          <w:rFonts w:cs="AL-Hotham" w:hint="cs"/>
          <w:sz w:val="22"/>
          <w:szCs w:val="30"/>
          <w:rtl/>
        </w:rPr>
        <w:t>،</w:t>
      </w:r>
      <w:r w:rsidRPr="00796A62">
        <w:rPr>
          <w:rFonts w:cs="AL-Hotham" w:hint="cs"/>
          <w:sz w:val="22"/>
          <w:szCs w:val="30"/>
          <w:rtl/>
        </w:rPr>
        <w:t xml:space="preserve"> والازدواجية</w:t>
      </w:r>
      <w:r w:rsidR="00395B4C" w:rsidRPr="00796A62">
        <w:rPr>
          <w:rFonts w:cs="AL-Hotham" w:hint="cs"/>
          <w:sz w:val="22"/>
          <w:szCs w:val="30"/>
          <w:rtl/>
        </w:rPr>
        <w:t>،</w:t>
      </w:r>
      <w:r w:rsidRPr="00796A62">
        <w:rPr>
          <w:rFonts w:cs="AL-Hotham" w:hint="cs"/>
          <w:sz w:val="22"/>
          <w:szCs w:val="30"/>
          <w:rtl/>
        </w:rPr>
        <w:t xml:space="preserve"> والثبات وعدم التطوير في ضوء من تغييرات ومستجدات</w:t>
      </w:r>
      <w:r w:rsidR="00395B4C" w:rsidRPr="00796A62">
        <w:rPr>
          <w:rFonts w:cs="AL-Hotham" w:hint="cs"/>
          <w:sz w:val="22"/>
          <w:szCs w:val="30"/>
          <w:rtl/>
        </w:rPr>
        <w:t>،</w:t>
      </w:r>
      <w:r w:rsidRPr="00796A62">
        <w:rPr>
          <w:rFonts w:cs="AL-Hotham" w:hint="cs"/>
          <w:sz w:val="22"/>
          <w:szCs w:val="30"/>
          <w:rtl/>
        </w:rPr>
        <w:t xml:space="preserve"> وعدم توافر أدلة إرشادية يستدل بها الموظفون في تنفيذ الخدمة</w:t>
      </w:r>
      <w:r w:rsidR="00395B4C" w:rsidRPr="00796A62">
        <w:rPr>
          <w:rFonts w:cs="AL-Hotham" w:hint="cs"/>
          <w:sz w:val="22"/>
          <w:szCs w:val="30"/>
          <w:rtl/>
        </w:rPr>
        <w:t>.</w:t>
      </w:r>
    </w:p>
    <w:p w:rsidR="00A8279E" w:rsidRDefault="00796A62" w:rsidP="00395B4C">
      <w:pPr>
        <w:widowControl w:val="0"/>
        <w:spacing w:line="245" w:lineRule="auto"/>
        <w:ind w:firstLine="567"/>
        <w:jc w:val="lowKashida"/>
        <w:rPr>
          <w:rFonts w:cs="AL-Hotham"/>
          <w:sz w:val="22"/>
          <w:szCs w:val="30"/>
          <w:rtl/>
        </w:rPr>
      </w:pPr>
      <w:r w:rsidRPr="001E34C0">
        <w:rPr>
          <w:rFonts w:hint="cs"/>
          <w:b/>
          <w:bCs/>
          <w:sz w:val="22"/>
          <w:szCs w:val="30"/>
          <w:rtl/>
        </w:rPr>
        <w:t>–</w:t>
      </w:r>
      <w:r w:rsidR="008A3706" w:rsidRPr="001E34C0">
        <w:rPr>
          <w:rFonts w:hint="cs"/>
          <w:b/>
          <w:bCs/>
          <w:sz w:val="22"/>
          <w:szCs w:val="30"/>
          <w:rtl/>
        </w:rPr>
        <w:t xml:space="preserve"> </w:t>
      </w:r>
      <w:r w:rsidR="00D10CBF" w:rsidRPr="001E34C0">
        <w:rPr>
          <w:rFonts w:hint="cs"/>
          <w:b/>
          <w:bCs/>
          <w:sz w:val="22"/>
          <w:szCs w:val="30"/>
          <w:rtl/>
        </w:rPr>
        <w:t>السؤال الفرعي السابع</w:t>
      </w:r>
      <w:r w:rsidR="00395B4C" w:rsidRPr="001E34C0">
        <w:rPr>
          <w:rFonts w:hint="cs"/>
          <w:b/>
          <w:bCs/>
          <w:sz w:val="22"/>
          <w:szCs w:val="30"/>
          <w:rtl/>
        </w:rPr>
        <w:t>:</w:t>
      </w:r>
      <w:r w:rsidR="00D10CBF" w:rsidRPr="001E34C0">
        <w:rPr>
          <w:rFonts w:hint="cs"/>
          <w:b/>
          <w:bCs/>
          <w:sz w:val="22"/>
          <w:szCs w:val="30"/>
          <w:rtl/>
        </w:rPr>
        <w:t xml:space="preserve"> ما مدى توافر معايير أداء نظام المساءلة</w:t>
      </w:r>
      <w:r w:rsidR="00E236F8" w:rsidRPr="001E34C0">
        <w:rPr>
          <w:rFonts w:hint="cs"/>
          <w:b/>
          <w:bCs/>
          <w:sz w:val="22"/>
          <w:szCs w:val="30"/>
          <w:rtl/>
        </w:rPr>
        <w:t xml:space="preserve"> و</w:t>
      </w:r>
      <w:r w:rsidR="00D10CBF" w:rsidRPr="001E34C0">
        <w:rPr>
          <w:rFonts w:hint="cs"/>
          <w:b/>
          <w:bCs/>
          <w:sz w:val="22"/>
          <w:szCs w:val="30"/>
          <w:rtl/>
        </w:rPr>
        <w:t>المحاسبة</w:t>
      </w:r>
      <w:r w:rsidR="00395B4C" w:rsidRPr="001E34C0">
        <w:rPr>
          <w:rFonts w:hint="cs"/>
          <w:b/>
          <w:bCs/>
          <w:sz w:val="22"/>
          <w:szCs w:val="30"/>
          <w:rtl/>
        </w:rPr>
        <w:t xml:space="preserve"> </w:t>
      </w:r>
      <w:r w:rsidR="00D10CBF" w:rsidRPr="001E34C0">
        <w:rPr>
          <w:rFonts w:hint="cs"/>
          <w:b/>
          <w:bCs/>
          <w:sz w:val="22"/>
          <w:szCs w:val="30"/>
          <w:rtl/>
        </w:rPr>
        <w:t>في الإدارات العامة للتربية والتعليم</w:t>
      </w:r>
      <w:r w:rsidR="00395B4C" w:rsidRPr="001E34C0">
        <w:rPr>
          <w:rFonts w:hint="cs"/>
          <w:b/>
          <w:bCs/>
          <w:sz w:val="22"/>
          <w:szCs w:val="30"/>
          <w:rtl/>
        </w:rPr>
        <w:t>؟</w:t>
      </w:r>
      <w:r w:rsidR="00D10CBF" w:rsidRPr="00796A62">
        <w:rPr>
          <w:rFonts w:cs="AL-Hotham" w:hint="cs"/>
          <w:sz w:val="22"/>
          <w:szCs w:val="30"/>
          <w:rtl/>
        </w:rPr>
        <w:t xml:space="preserve"> </w:t>
      </w:r>
      <w:r w:rsidR="00395B4C" w:rsidRPr="00796A62">
        <w:rPr>
          <w:rFonts w:cs="AL-Hotham" w:hint="cs"/>
          <w:sz w:val="22"/>
          <w:szCs w:val="30"/>
          <w:rtl/>
        </w:rPr>
        <w:t>(</w:t>
      </w:r>
      <w:r w:rsidR="00D10CBF" w:rsidRPr="00796A62">
        <w:rPr>
          <w:rFonts w:cs="AL-Hotham" w:hint="cs"/>
          <w:sz w:val="22"/>
          <w:szCs w:val="30"/>
          <w:rtl/>
        </w:rPr>
        <w:t xml:space="preserve">انظر الجدول رقم </w:t>
      </w:r>
      <w:r w:rsidR="00395B4C" w:rsidRPr="00796A62">
        <w:rPr>
          <w:rFonts w:cs="AL-Hotham" w:hint="cs"/>
          <w:sz w:val="22"/>
          <w:szCs w:val="30"/>
          <w:rtl/>
        </w:rPr>
        <w:t>(</w:t>
      </w:r>
      <w:r w:rsidR="00D10CBF" w:rsidRPr="00796A62">
        <w:rPr>
          <w:rFonts w:cs="AL-Hotham" w:hint="cs"/>
          <w:sz w:val="22"/>
          <w:szCs w:val="30"/>
          <w:rtl/>
        </w:rPr>
        <w:t>10)</w:t>
      </w:r>
      <w:r w:rsidR="00395B4C" w:rsidRPr="00796A62">
        <w:rPr>
          <w:rFonts w:cs="AL-Hotham" w:hint="cs"/>
          <w:sz w:val="22"/>
          <w:szCs w:val="30"/>
          <w:rtl/>
        </w:rPr>
        <w:t>).</w:t>
      </w:r>
    </w:p>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num="2" w:space="397"/>
          <w:bidi/>
          <w:rtlGutter/>
        </w:sectPr>
      </w:pPr>
    </w:p>
    <w:p w:rsidR="0038277E" w:rsidRDefault="0038277E" w:rsidP="00395B4C">
      <w:pPr>
        <w:pStyle w:val="a8"/>
        <w:widowControl w:val="0"/>
        <w:spacing w:line="245" w:lineRule="auto"/>
        <w:ind w:firstLine="567"/>
        <w:rPr>
          <w:sz w:val="22"/>
          <w:rtl/>
        </w:rPr>
      </w:pPr>
    </w:p>
    <w:p w:rsidR="00D10CBF" w:rsidRDefault="0038277E" w:rsidP="0038277E">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38277E">
        <w:rPr>
          <w:rFonts w:ascii="Traditional Arabic" w:hAnsi="Traditional Arabic" w:cs="Traditional Arabic" w:hint="cs"/>
          <w:b/>
          <w:bCs/>
          <w:sz w:val="16"/>
          <w:szCs w:val="24"/>
          <w:rtl/>
        </w:rPr>
        <w:t>ال</w:t>
      </w:r>
      <w:r w:rsidR="00D10CBF" w:rsidRPr="0038277E">
        <w:rPr>
          <w:rFonts w:ascii="Traditional Arabic" w:hAnsi="Traditional Arabic" w:cs="Traditional Arabic"/>
          <w:b/>
          <w:bCs/>
          <w:sz w:val="16"/>
          <w:szCs w:val="24"/>
          <w:rtl/>
        </w:rPr>
        <w:t>جدول رقم</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10</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b/>
          <w:bCs/>
          <w:sz w:val="16"/>
          <w:szCs w:val="24"/>
          <w:rtl/>
        </w:rPr>
        <w:t>قيم المتوسط</w:t>
      </w:r>
      <w:r w:rsidR="00D10CBF" w:rsidRPr="0038277E">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الحسابي</w:t>
      </w:r>
      <w:r w:rsidR="00D10CBF" w:rsidRPr="0038277E">
        <w:rPr>
          <w:rFonts w:ascii="Traditional Arabic" w:hAnsi="Traditional Arabic" w:cs="Traditional Arabic" w:hint="cs"/>
          <w:b/>
          <w:bCs/>
          <w:sz w:val="16"/>
          <w:szCs w:val="24"/>
          <w:rtl/>
        </w:rPr>
        <w:t>ة</w:t>
      </w:r>
      <w:r w:rsidR="00D10CBF" w:rsidRPr="0038277E">
        <w:rPr>
          <w:rFonts w:ascii="Traditional Arabic" w:hAnsi="Traditional Arabic" w:cs="Traditional Arabic"/>
          <w:b/>
          <w:bCs/>
          <w:sz w:val="16"/>
          <w:szCs w:val="24"/>
          <w:rtl/>
        </w:rPr>
        <w:t xml:space="preserve"> والانحراف</w:t>
      </w:r>
      <w:r w:rsidR="00D10CBF" w:rsidRPr="0038277E">
        <w:rPr>
          <w:rFonts w:ascii="Traditional Arabic" w:hAnsi="Traditional Arabic" w:cs="Traditional Arabic" w:hint="cs"/>
          <w:b/>
          <w:bCs/>
          <w:sz w:val="16"/>
          <w:szCs w:val="24"/>
          <w:rtl/>
        </w:rPr>
        <w:t>ات</w:t>
      </w:r>
      <w:r w:rsidR="00D10CBF" w:rsidRPr="0038277E">
        <w:rPr>
          <w:rFonts w:ascii="Traditional Arabic" w:hAnsi="Traditional Arabic" w:cs="Traditional Arabic"/>
          <w:b/>
          <w:bCs/>
          <w:sz w:val="16"/>
          <w:szCs w:val="24"/>
          <w:rtl/>
        </w:rPr>
        <w:t xml:space="preserve"> المعياري</w:t>
      </w:r>
      <w:r w:rsidR="00D10CBF" w:rsidRPr="0038277E">
        <w:rPr>
          <w:rFonts w:ascii="Traditional Arabic" w:hAnsi="Traditional Arabic" w:cs="Traditional Arabic" w:hint="cs"/>
          <w:b/>
          <w:bCs/>
          <w:sz w:val="16"/>
          <w:szCs w:val="24"/>
          <w:rtl/>
        </w:rPr>
        <w:t>ة</w:t>
      </w:r>
      <w:r w:rsidR="00D10CBF"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hint="cs"/>
          <w:b/>
          <w:bCs/>
          <w:sz w:val="16"/>
          <w:szCs w:val="24"/>
          <w:rtl/>
        </w:rPr>
        <w:t>لآراء</w:t>
      </w:r>
      <w:r w:rsidR="00D10CBF" w:rsidRPr="0038277E">
        <w:rPr>
          <w:rFonts w:ascii="Traditional Arabic" w:hAnsi="Traditional Arabic" w:cs="Traditional Arabic"/>
          <w:b/>
          <w:bCs/>
          <w:sz w:val="16"/>
          <w:szCs w:val="24"/>
          <w:rtl/>
        </w:rPr>
        <w:t xml:space="preserve"> القيادات الإدارية </w:t>
      </w:r>
      <w:r w:rsidR="00D10CBF" w:rsidRPr="0038277E">
        <w:rPr>
          <w:rFonts w:ascii="Traditional Arabic" w:hAnsi="Traditional Arabic" w:cs="Traditional Arabic" w:hint="cs"/>
          <w:b/>
          <w:bCs/>
          <w:sz w:val="16"/>
          <w:szCs w:val="24"/>
          <w:rtl/>
        </w:rPr>
        <w:t>حول مدى توافر أداء نظام المساءلة والمحاسبية</w:t>
      </w:r>
      <w:r w:rsidR="00395B4C"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hint="cs"/>
          <w:b/>
          <w:bCs/>
          <w:sz w:val="16"/>
          <w:szCs w:val="24"/>
          <w:rtl/>
        </w:rPr>
        <w:t>في الإدارات العامة للتربية والتعليم للبنين والبنات</w:t>
      </w:r>
      <w:r w:rsidR="00D10CBF" w:rsidRPr="0038277E">
        <w:rPr>
          <w:rFonts w:ascii="Traditional Arabic" w:hAnsi="Traditional Arabic" w:cs="Traditional Arabic"/>
          <w:b/>
          <w:bCs/>
          <w:sz w:val="16"/>
          <w:szCs w:val="24"/>
          <w:rtl/>
        </w:rPr>
        <w:t xml:space="preserve"> مرتبة تنازلياً</w:t>
      </w:r>
      <w:r w:rsidR="00395B4C" w:rsidRPr="0038277E">
        <w:rPr>
          <w:rFonts w:ascii="Traditional Arabic" w:hAnsi="Traditional Arabic" w:cs="Traditional Arabic"/>
          <w:b/>
          <w:bCs/>
          <w:sz w:val="16"/>
          <w:szCs w:val="24"/>
          <w:rtl/>
        </w:rPr>
        <w:t xml:space="preserve"> (</w:t>
      </w:r>
      <w:r w:rsidR="00D10CBF" w:rsidRPr="0038277E">
        <w:rPr>
          <w:rFonts w:ascii="Traditional Arabic" w:hAnsi="Traditional Arabic" w:cs="Traditional Arabic"/>
          <w:b/>
          <w:bCs/>
          <w:sz w:val="16"/>
          <w:szCs w:val="24"/>
          <w:rtl/>
        </w:rPr>
        <w:t>ن =</w:t>
      </w:r>
      <w:r w:rsidR="00D10CBF" w:rsidRPr="0038277E">
        <w:rPr>
          <w:rFonts w:ascii="Traditional Arabic" w:hAnsi="Traditional Arabic" w:cs="Traditional Arabic" w:hint="cs"/>
          <w:b/>
          <w:bCs/>
          <w:sz w:val="16"/>
          <w:szCs w:val="24"/>
          <w:rtl/>
        </w:rPr>
        <w:t>221</w:t>
      </w:r>
      <w:r w:rsidR="00395B4C" w:rsidRPr="0038277E">
        <w:rPr>
          <w:rFonts w:ascii="Traditional Arabic" w:hAnsi="Traditional Arabic" w:cs="Traditional Arabic"/>
          <w:b/>
          <w:bCs/>
          <w:sz w:val="16"/>
          <w:szCs w:val="24"/>
          <w:rtl/>
        </w:rPr>
        <w:t>)</w:t>
      </w:r>
      <w:r w:rsidRPr="0038277E">
        <w:rPr>
          <w:rFonts w:ascii="Traditional Arabic" w:hAnsi="Traditional Arabic" w:cs="Traditional Arabic" w:hint="cs"/>
          <w:b/>
          <w:bCs/>
          <w:sz w:val="16"/>
          <w:szCs w:val="24"/>
          <w:rtl/>
        </w:rPr>
        <w:t>.</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7"/>
        <w:gridCol w:w="638"/>
        <w:gridCol w:w="5812"/>
        <w:gridCol w:w="992"/>
        <w:gridCol w:w="993"/>
      </w:tblGrid>
      <w:tr w:rsidR="00D10CBF" w:rsidRPr="0038277E">
        <w:tc>
          <w:tcPr>
            <w:tcW w:w="637"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الترتيب</w:t>
            </w:r>
          </w:p>
        </w:tc>
        <w:tc>
          <w:tcPr>
            <w:tcW w:w="638"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رقم العبارة</w:t>
            </w:r>
          </w:p>
        </w:tc>
        <w:tc>
          <w:tcPr>
            <w:tcW w:w="581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نظام المساءلة والمحاسبية</w:t>
            </w:r>
          </w:p>
        </w:tc>
        <w:tc>
          <w:tcPr>
            <w:tcW w:w="992"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المتوسط الحسابي</w:t>
            </w:r>
          </w:p>
        </w:tc>
        <w:tc>
          <w:tcPr>
            <w:tcW w:w="993" w:type="dxa"/>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b/>
                <w:bCs/>
                <w:szCs w:val="20"/>
              </w:rPr>
            </w:pPr>
            <w:r w:rsidRPr="0038277E">
              <w:rPr>
                <w:rFonts w:ascii="Traditional Arabic" w:hAnsi="Traditional Arabic" w:cs="Traditional Arabic"/>
                <w:b/>
                <w:bCs/>
                <w:szCs w:val="20"/>
                <w:rtl/>
              </w:rPr>
              <w:t>الانحراف المعياري</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15</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توعية العاملين بالالتزام بالقيم الدينية التي تدعو للفضيلة والالتزام بالأخلاق في جميع نواحي السلوك البشري</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3.48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تحديد نطاق المسئوليات والصلاحيات بشكل واضح للعاملين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3.47</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إعطاء العاملين حق التظلم للإدارة أو إحدى الجهات القانونية</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3.45</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4</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4</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الاستماع إلى شكوى العاملين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3.40</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5</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 xml:space="preserve">تعزيز الولاء للمنظمة والوطن من خلال معرفة احتياجات العاملين والعمل على تلبيتها </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0.96</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6</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وضع أدلة للوصف الوظيفي والصلاحيات لكي يدرك العامل مجال تحرك نطاقه.</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3.36</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smartTag w:uri="urn:schemas-microsoft-com:office:smarttags" w:element="metricconverter">
              <w:smartTagPr>
                <w:attr w:name="ProductID" w:val="6 م"/>
              </w:smartTagPr>
              <w:r w:rsidRPr="0038277E">
                <w:rPr>
                  <w:rFonts w:ascii="Traditional Arabic" w:hAnsi="Traditional Arabic" w:cs="Traditional Arabic"/>
                  <w:szCs w:val="20"/>
                  <w:rtl/>
                </w:rPr>
                <w:t>6 م</w:t>
              </w:r>
            </w:smartTag>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7</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توافر وحدة رقابية لزيادة الدور الرقابي على العاملين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3.36</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8</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14</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تطبيق النظام الشرعي لمحاربة الفساد بإصدار أحكام الإسلام بإقرار الذمة وقبول الهدايا وقبول الرشوة</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3.31</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0.93</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9</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6</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وضع نظام شامل لمساءلة</w:t>
            </w:r>
            <w:r w:rsidR="00395B4C" w:rsidRPr="0038277E">
              <w:rPr>
                <w:rFonts w:ascii="Traditional Arabic" w:hAnsi="Traditional Arabic" w:cs="Traditional Arabic"/>
                <w:szCs w:val="20"/>
                <w:rtl/>
              </w:rPr>
              <w:t xml:space="preserve"> </w:t>
            </w:r>
            <w:r w:rsidRPr="0038277E">
              <w:rPr>
                <w:rFonts w:ascii="Traditional Arabic" w:hAnsi="Traditional Arabic" w:cs="Traditional Arabic"/>
                <w:szCs w:val="20"/>
                <w:rtl/>
              </w:rPr>
              <w:t>العاملين يتضمن مدى التزامهم بأداء مهام الوظيفة طبقا لما هو محدد سلفا</w:t>
            </w:r>
            <w:r w:rsidR="00395B4C" w:rsidRPr="0038277E">
              <w:rPr>
                <w:rFonts w:ascii="Traditional Arabic" w:hAnsi="Traditional Arabic" w:cs="Traditional Arabic"/>
                <w:szCs w:val="20"/>
                <w:rtl/>
              </w:rPr>
              <w:t>،</w:t>
            </w:r>
            <w:r w:rsidR="001E34C0">
              <w:rPr>
                <w:rFonts w:ascii="Traditional Arabic" w:hAnsi="Traditional Arabic" w:cs="Traditional Arabic"/>
                <w:szCs w:val="20"/>
                <w:rtl/>
              </w:rPr>
              <w:t xml:space="preserve"> و</w:t>
            </w:r>
            <w:r w:rsidR="001E34C0">
              <w:rPr>
                <w:rFonts w:ascii="Traditional Arabic" w:hAnsi="Traditional Arabic" w:cs="Traditional Arabic" w:hint="cs"/>
                <w:szCs w:val="20"/>
                <w:rtl/>
              </w:rPr>
              <w:t>ا</w:t>
            </w:r>
            <w:r w:rsidRPr="0038277E">
              <w:rPr>
                <w:rFonts w:ascii="Traditional Arabic" w:hAnsi="Traditional Arabic" w:cs="Traditional Arabic"/>
                <w:szCs w:val="20"/>
                <w:rtl/>
              </w:rPr>
              <w:t>تباع اللوائح والأنظمة، والالتزام بمعايير الجودة</w:t>
            </w:r>
            <w:r w:rsidR="00395B4C" w:rsidRPr="0038277E">
              <w:rPr>
                <w:rFonts w:ascii="Traditional Arabic" w:hAnsi="Traditional Arabic" w:cs="Traditional Arabic"/>
                <w:szCs w:val="20"/>
                <w:rtl/>
              </w:rPr>
              <w:t>،</w:t>
            </w:r>
            <w:r w:rsidRPr="0038277E">
              <w:rPr>
                <w:rFonts w:ascii="Traditional Arabic" w:hAnsi="Traditional Arabic" w:cs="Traditional Arabic"/>
                <w:szCs w:val="20"/>
                <w:rtl/>
              </w:rPr>
              <w:t xml:space="preserve"> والتجاوب مع المستفيدين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3.30</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0.94</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10</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13</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Pr>
            </w:pPr>
            <w:r w:rsidRPr="0038277E">
              <w:rPr>
                <w:rFonts w:ascii="Traditional Arabic" w:hAnsi="Traditional Arabic" w:cs="Traditional Arabic"/>
                <w:szCs w:val="20"/>
                <w:rtl/>
              </w:rPr>
              <w:t>اعتبار مبدأ تأثيم الواسطة والمحسوبية التي تهضم حقوق المستفيدين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11</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8</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تحديد مهام الأجهزة الرقابية بوضوح</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3.21</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0.95</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12</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9</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استخدام أدوات موضوعية لمساءلة العاملين</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3.03</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12م</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11</w:t>
            </w:r>
          </w:p>
        </w:tc>
        <w:tc>
          <w:tcPr>
            <w:tcW w:w="5812" w:type="dxa"/>
            <w:shd w:val="clear" w:color="auto" w:fill="auto"/>
            <w:vAlign w:val="center"/>
          </w:tcPr>
          <w:p w:rsidR="00D10CBF" w:rsidRPr="0038277E" w:rsidRDefault="001E34C0" w:rsidP="0038277E">
            <w:pPr>
              <w:pStyle w:val="a8"/>
              <w:widowControl w:val="0"/>
              <w:spacing w:line="245" w:lineRule="auto"/>
              <w:ind w:firstLine="0"/>
              <w:rPr>
                <w:rFonts w:ascii="Traditional Arabic" w:hAnsi="Traditional Arabic" w:cs="Traditional Arabic"/>
                <w:szCs w:val="20"/>
                <w:rtl/>
              </w:rPr>
            </w:pPr>
            <w:r>
              <w:rPr>
                <w:rFonts w:ascii="Traditional Arabic" w:hAnsi="Traditional Arabic" w:cs="Traditional Arabic"/>
                <w:szCs w:val="20"/>
                <w:rtl/>
              </w:rPr>
              <w:t>وضع وتنفيذ استراتيجي</w:t>
            </w:r>
            <w:r>
              <w:rPr>
                <w:rFonts w:ascii="Traditional Arabic" w:hAnsi="Traditional Arabic" w:cs="Traditional Arabic" w:hint="cs"/>
                <w:szCs w:val="20"/>
                <w:rtl/>
              </w:rPr>
              <w:t>ة</w:t>
            </w:r>
            <w:r w:rsidR="00D10CBF" w:rsidRPr="0038277E">
              <w:rPr>
                <w:rFonts w:ascii="Traditional Arabic" w:hAnsi="Traditional Arabic" w:cs="Traditional Arabic"/>
                <w:szCs w:val="20"/>
                <w:rtl/>
              </w:rPr>
              <w:t xml:space="preserve"> عامة لمكافحة الفساد</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3.03</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0.99</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14</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12</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الكشف عن مواطن الفساد وتوعية العاملين بأخطاره على التنمية بكافة مجالاتها</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2.96</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0.92</w:t>
            </w:r>
          </w:p>
        </w:tc>
      </w:tr>
      <w:tr w:rsidR="00D10CBF" w:rsidRPr="0038277E">
        <w:tc>
          <w:tcPr>
            <w:tcW w:w="63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15</w:t>
            </w:r>
          </w:p>
        </w:tc>
        <w:tc>
          <w:tcPr>
            <w:tcW w:w="638"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10</w:t>
            </w:r>
          </w:p>
        </w:tc>
        <w:tc>
          <w:tcPr>
            <w:tcW w:w="5812" w:type="dxa"/>
            <w:shd w:val="clear" w:color="auto" w:fill="auto"/>
            <w:vAlign w:val="center"/>
          </w:tcPr>
          <w:p w:rsidR="00D10CBF" w:rsidRPr="0038277E" w:rsidRDefault="00D10CBF" w:rsidP="0038277E">
            <w:pPr>
              <w:pStyle w:val="a8"/>
              <w:widowControl w:val="0"/>
              <w:spacing w:line="245" w:lineRule="auto"/>
              <w:ind w:firstLine="0"/>
              <w:rPr>
                <w:rFonts w:ascii="Traditional Arabic" w:hAnsi="Traditional Arabic" w:cs="Traditional Arabic"/>
                <w:szCs w:val="20"/>
                <w:rtl/>
              </w:rPr>
            </w:pPr>
            <w:r w:rsidRPr="0038277E">
              <w:rPr>
                <w:rFonts w:ascii="Traditional Arabic" w:hAnsi="Traditional Arabic" w:cs="Traditional Arabic"/>
                <w:szCs w:val="20"/>
                <w:rtl/>
              </w:rPr>
              <w:t>تطبيق مبدأ من أين لك هذا</w:t>
            </w:r>
            <w:r w:rsidR="00395B4C" w:rsidRPr="0038277E">
              <w:rPr>
                <w:rFonts w:ascii="Traditional Arabic" w:hAnsi="Traditional Arabic" w:cs="Traditional Arabic"/>
                <w:szCs w:val="20"/>
                <w:rtl/>
              </w:rPr>
              <w:t>.</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2.69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0.98</w:t>
            </w:r>
          </w:p>
        </w:tc>
      </w:tr>
      <w:tr w:rsidR="00D10CBF" w:rsidRPr="0038277E">
        <w:tc>
          <w:tcPr>
            <w:tcW w:w="7087" w:type="dxa"/>
            <w:gridSpan w:val="3"/>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المتوسط العام لنظام المساءلة والمحاسبية</w:t>
            </w:r>
          </w:p>
        </w:tc>
        <w:tc>
          <w:tcPr>
            <w:tcW w:w="99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3.33</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094</w:t>
            </w:r>
          </w:p>
        </w:tc>
      </w:tr>
    </w:tbl>
    <w:p w:rsidR="00A8279E" w:rsidRDefault="00A8279E"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space="397"/>
          <w:bidi/>
          <w:rtlGutter/>
        </w:sectPr>
      </w:pPr>
    </w:p>
    <w:p w:rsidR="00A8279E"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 xml:space="preserve">10) أن المتوسط الحسابي العام لآراء القيادات الإدارية حول مدى توافر معايير بناء نظام متكامل للمساءلة والمحاسبية لتحقيق نتائج أفضل في الإدارات العامة للتربية والتعليم للبنين والبنات بالمملكة العربية السعودية بلغ </w:t>
      </w:r>
      <w:r w:rsidR="00395B4C" w:rsidRPr="00796A62">
        <w:rPr>
          <w:rFonts w:cs="AL-Hotham" w:hint="cs"/>
          <w:sz w:val="22"/>
          <w:szCs w:val="30"/>
          <w:rtl/>
        </w:rPr>
        <w:t>(</w:t>
      </w:r>
      <w:r w:rsidRPr="00796A62">
        <w:rPr>
          <w:rFonts w:cs="AL-Hotham" w:hint="cs"/>
          <w:sz w:val="22"/>
          <w:szCs w:val="30"/>
          <w:rtl/>
        </w:rPr>
        <w:t xml:space="preserve">3.33) وأن المتوسطات الحسابية لمدى توافر كل معيار من معايير نظام المساءلة والمحاسبية تراوحت مابين </w:t>
      </w:r>
      <w:r w:rsidR="00395B4C" w:rsidRPr="00796A62">
        <w:rPr>
          <w:rFonts w:cs="AL-Hotham" w:hint="cs"/>
          <w:sz w:val="22"/>
          <w:szCs w:val="30"/>
          <w:rtl/>
        </w:rPr>
        <w:t>(</w:t>
      </w:r>
      <w:r w:rsidRPr="00796A62">
        <w:rPr>
          <w:rFonts w:cs="AL-Hotham" w:hint="cs"/>
          <w:sz w:val="22"/>
          <w:szCs w:val="30"/>
          <w:rtl/>
        </w:rPr>
        <w:t xml:space="preserve">3.48 </w:t>
      </w:r>
      <w:r w:rsidRPr="00796A62">
        <w:rPr>
          <w:rFonts w:cs="AL-Hotham"/>
          <w:sz w:val="22"/>
          <w:szCs w:val="30"/>
          <w:rtl/>
        </w:rPr>
        <w:t>–</w:t>
      </w:r>
      <w:r w:rsidRPr="00796A62">
        <w:rPr>
          <w:rFonts w:cs="AL-Hotham" w:hint="cs"/>
          <w:sz w:val="22"/>
          <w:szCs w:val="30"/>
          <w:rtl/>
        </w:rPr>
        <w:t xml:space="preserve"> 2.69)</w:t>
      </w:r>
      <w:r w:rsidR="00A8279E">
        <w:rPr>
          <w:rFonts w:cs="AL-Hotham" w:hint="cs"/>
          <w:sz w:val="22"/>
          <w:szCs w:val="30"/>
          <w:rtl/>
        </w:rPr>
        <w:t>.</w:t>
      </w:r>
      <w:r w:rsidR="00395B4C" w:rsidRPr="00796A62">
        <w:rPr>
          <w:rFonts w:cs="AL-Hotham" w:hint="cs"/>
          <w:sz w:val="22"/>
          <w:szCs w:val="30"/>
          <w:rtl/>
        </w:rPr>
        <w:t xml:space="preserve"> </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 xml:space="preserve">وهذا يدل على أن نظام المساءلة والمحاسبية وكل معيار من معاييره يتوافر في الإدارات العامة للتربية والتعليم بدرجة متوسطة. </w:t>
      </w:r>
    </w:p>
    <w:p w:rsidR="00A8279E" w:rsidRDefault="00D10CBF" w:rsidP="001E34C0">
      <w:pPr>
        <w:widowControl w:val="0"/>
        <w:spacing w:line="245" w:lineRule="auto"/>
        <w:ind w:firstLine="567"/>
        <w:jc w:val="lowKashida"/>
        <w:rPr>
          <w:rFonts w:cs="AL-Hotham"/>
          <w:sz w:val="22"/>
          <w:szCs w:val="30"/>
          <w:rtl/>
        </w:rPr>
      </w:pPr>
      <w:r w:rsidRPr="00796A62">
        <w:rPr>
          <w:rFonts w:cs="AL-Hotham" w:hint="cs"/>
          <w:sz w:val="22"/>
          <w:szCs w:val="30"/>
          <w:rtl/>
        </w:rPr>
        <w:t>وباستخدام أسلوب الاستقراء والمواءمة بين نتائج مراجعة وتحليل الوثائق المتعلقة بنظام المساءلة والمحاسبية (تحديد نطاق المسئولية والصلاحية</w:t>
      </w:r>
      <w:r w:rsidR="00395B4C" w:rsidRPr="00796A62">
        <w:rPr>
          <w:rFonts w:cs="AL-Hotham" w:hint="cs"/>
          <w:sz w:val="22"/>
          <w:szCs w:val="30"/>
          <w:rtl/>
        </w:rPr>
        <w:t>،</w:t>
      </w:r>
      <w:r w:rsidR="00A8279E">
        <w:rPr>
          <w:rFonts w:cs="AL-Hotham" w:hint="cs"/>
          <w:sz w:val="22"/>
          <w:szCs w:val="30"/>
          <w:rtl/>
        </w:rPr>
        <w:t xml:space="preserve"> </w:t>
      </w:r>
      <w:r w:rsidRPr="00796A62">
        <w:rPr>
          <w:rFonts w:cs="AL-Hotham"/>
          <w:sz w:val="22"/>
          <w:szCs w:val="30"/>
          <w:rtl/>
        </w:rPr>
        <w:t>تعزيز الولاء للوظيفة والمنظمة والوطن</w:t>
      </w:r>
      <w:r w:rsidR="00E236F8">
        <w:rPr>
          <w:rFonts w:cs="AL-Hotham" w:hint="cs"/>
          <w:sz w:val="22"/>
          <w:szCs w:val="30"/>
          <w:rtl/>
        </w:rPr>
        <w:t>، و</w:t>
      </w:r>
      <w:r w:rsidRPr="00796A62">
        <w:rPr>
          <w:rFonts w:cs="AL-Hotham"/>
          <w:sz w:val="22"/>
          <w:szCs w:val="30"/>
          <w:rtl/>
        </w:rPr>
        <w:t>سائل الرقابة الخارجية</w:t>
      </w:r>
      <w:r w:rsidR="00395B4C" w:rsidRPr="00796A62">
        <w:rPr>
          <w:rFonts w:cs="AL-Hotham" w:hint="cs"/>
          <w:sz w:val="22"/>
          <w:szCs w:val="30"/>
          <w:rtl/>
        </w:rPr>
        <w:t>،</w:t>
      </w:r>
      <w:r w:rsidR="00A90DC6">
        <w:rPr>
          <w:rFonts w:cs="AL-Hotham" w:hint="cs"/>
          <w:sz w:val="22"/>
          <w:szCs w:val="30"/>
          <w:rtl/>
        </w:rPr>
        <w:t xml:space="preserve"> </w:t>
      </w:r>
      <w:r w:rsidRPr="00796A62">
        <w:rPr>
          <w:rFonts w:cs="AL-Hotham"/>
          <w:sz w:val="22"/>
          <w:szCs w:val="30"/>
          <w:rtl/>
        </w:rPr>
        <w:t>الاستماع إلى وجهة نظر الموظف</w:t>
      </w:r>
      <w:r w:rsidRPr="00796A62">
        <w:rPr>
          <w:rFonts w:cs="AL-Hotham" w:hint="cs"/>
          <w:sz w:val="22"/>
          <w:szCs w:val="30"/>
          <w:rtl/>
        </w:rPr>
        <w:t xml:space="preserve">ين </w:t>
      </w:r>
      <w:r w:rsidRPr="00796A62">
        <w:rPr>
          <w:rFonts w:cs="AL-Hotham"/>
          <w:sz w:val="22"/>
          <w:szCs w:val="30"/>
          <w:rtl/>
        </w:rPr>
        <w:t>وشكواهم</w:t>
      </w:r>
      <w:r w:rsidRPr="00796A62">
        <w:rPr>
          <w:rFonts w:cs="AL-Hotham" w:hint="cs"/>
          <w:sz w:val="22"/>
          <w:szCs w:val="30"/>
          <w:rtl/>
        </w:rPr>
        <w:t>،</w:t>
      </w:r>
      <w:r w:rsidRPr="00796A62">
        <w:rPr>
          <w:rFonts w:cs="AL-Hotham"/>
          <w:sz w:val="22"/>
          <w:szCs w:val="30"/>
          <w:rtl/>
        </w:rPr>
        <w:t xml:space="preserve"> </w:t>
      </w:r>
      <w:r w:rsidRPr="00796A62">
        <w:rPr>
          <w:rFonts w:cs="AL-Hotham" w:hint="cs"/>
          <w:sz w:val="22"/>
          <w:szCs w:val="30"/>
          <w:rtl/>
        </w:rPr>
        <w:t>م</w:t>
      </w:r>
      <w:r w:rsidRPr="00796A62">
        <w:rPr>
          <w:rFonts w:cs="AL-Hotham"/>
          <w:sz w:val="22"/>
          <w:szCs w:val="30"/>
          <w:rtl/>
        </w:rPr>
        <w:t xml:space="preserve">عايير متابعة الموظفين </w:t>
      </w:r>
      <w:r w:rsidRPr="00796A62">
        <w:rPr>
          <w:rFonts w:cs="AL-Hotham" w:hint="cs"/>
          <w:sz w:val="22"/>
          <w:szCs w:val="30"/>
          <w:rtl/>
        </w:rPr>
        <w:t>والإحاطة</w:t>
      </w:r>
      <w:r w:rsidRPr="00796A62">
        <w:rPr>
          <w:rFonts w:cs="AL-Hotham"/>
          <w:sz w:val="22"/>
          <w:szCs w:val="30"/>
          <w:rtl/>
        </w:rPr>
        <w:t xml:space="preserve"> بسلوكياتهم</w:t>
      </w:r>
      <w:r w:rsidRPr="00796A62">
        <w:rPr>
          <w:rFonts w:cs="AL-Hotham" w:hint="cs"/>
          <w:sz w:val="22"/>
          <w:szCs w:val="30"/>
          <w:rtl/>
        </w:rPr>
        <w:t>)</w:t>
      </w:r>
      <w:r w:rsidR="00A8279E">
        <w:rPr>
          <w:rFonts w:cs="AL-Hotham" w:hint="cs"/>
          <w:sz w:val="22"/>
          <w:szCs w:val="30"/>
          <w:rtl/>
        </w:rPr>
        <w:t>.</w:t>
      </w:r>
      <w:r w:rsidRPr="00796A62">
        <w:rPr>
          <w:rFonts w:cs="AL-Hotham" w:hint="cs"/>
          <w:sz w:val="22"/>
          <w:szCs w:val="30"/>
          <w:rtl/>
        </w:rPr>
        <w:t xml:space="preserve"> ونتائج استبانة</w:t>
      </w:r>
      <w:r w:rsidR="00395B4C" w:rsidRPr="00796A62">
        <w:rPr>
          <w:rFonts w:cs="AL-Hotham" w:hint="cs"/>
          <w:sz w:val="22"/>
          <w:szCs w:val="30"/>
          <w:rtl/>
        </w:rPr>
        <w:t xml:space="preserve"> </w:t>
      </w:r>
      <w:r w:rsidR="001E34C0">
        <w:rPr>
          <w:rFonts w:cs="AL-Hotham" w:hint="cs"/>
          <w:sz w:val="22"/>
          <w:szCs w:val="30"/>
          <w:rtl/>
        </w:rPr>
        <w:t>الدراسة يتضح أ</w:t>
      </w:r>
      <w:r w:rsidRPr="00796A62">
        <w:rPr>
          <w:rFonts w:cs="AL-Hotham" w:hint="cs"/>
          <w:sz w:val="22"/>
          <w:szCs w:val="30"/>
          <w:rtl/>
        </w:rPr>
        <w:t xml:space="preserve">ن هناك اتفاقا </w:t>
      </w:r>
      <w:r w:rsidR="001E34C0">
        <w:rPr>
          <w:rFonts w:cs="AL-Hotham" w:hint="cs"/>
          <w:sz w:val="22"/>
          <w:szCs w:val="30"/>
          <w:rtl/>
        </w:rPr>
        <w:t xml:space="preserve">على </w:t>
      </w:r>
      <w:r w:rsidRPr="00796A62">
        <w:rPr>
          <w:rFonts w:cs="AL-Hotham" w:hint="cs"/>
          <w:sz w:val="22"/>
          <w:szCs w:val="30"/>
          <w:rtl/>
        </w:rPr>
        <w:t>أن توافر معايير نظام المساءلة والمحاسبية المطبقة في الإدارات العامة للتربية والتعليم أقل من المستوى المطلوب ولا تعكس الممارسات المثلى</w:t>
      </w:r>
      <w:r w:rsidR="001E34C0">
        <w:rPr>
          <w:rFonts w:cs="AL-Hotham" w:hint="cs"/>
          <w:sz w:val="22"/>
          <w:szCs w:val="30"/>
          <w:rtl/>
        </w:rPr>
        <w:t>،</w:t>
      </w:r>
      <w:r w:rsidRPr="00796A62">
        <w:rPr>
          <w:rFonts w:cs="AL-Hotham" w:hint="cs"/>
          <w:sz w:val="22"/>
          <w:szCs w:val="30"/>
          <w:rtl/>
        </w:rPr>
        <w:t xml:space="preserve"> حيث تبين قلة توافر ترسيخ مبادئ الشفافية والمساءلة في عمل الإدارات العامة للتربية والتعليم نتيجة لغياب</w:t>
      </w:r>
      <w:r w:rsidR="00395B4C" w:rsidRPr="00796A62">
        <w:rPr>
          <w:rFonts w:cs="AL-Hotham" w:hint="cs"/>
          <w:sz w:val="22"/>
          <w:szCs w:val="30"/>
          <w:rtl/>
        </w:rPr>
        <w:t xml:space="preserve"> </w:t>
      </w:r>
      <w:r w:rsidRPr="00796A62">
        <w:rPr>
          <w:rFonts w:cs="AL-Hotham" w:hint="cs"/>
          <w:sz w:val="22"/>
          <w:szCs w:val="30"/>
          <w:rtl/>
        </w:rPr>
        <w:t xml:space="preserve">الدور </w:t>
      </w:r>
      <w:r w:rsidRPr="00796A62">
        <w:rPr>
          <w:rFonts w:cs="AL-Hotham" w:hint="cs"/>
          <w:sz w:val="22"/>
          <w:szCs w:val="30"/>
          <w:rtl/>
        </w:rPr>
        <w:lastRenderedPageBreak/>
        <w:t xml:space="preserve">التخطيطي ووضع </w:t>
      </w:r>
      <w:r w:rsidR="001E34C0">
        <w:rPr>
          <w:rFonts w:cs="AL-Hotham" w:hint="cs"/>
          <w:sz w:val="22"/>
          <w:szCs w:val="30"/>
          <w:rtl/>
        </w:rPr>
        <w:t>السياسات</w:t>
      </w:r>
      <w:r w:rsidRPr="00796A62">
        <w:rPr>
          <w:rFonts w:cs="AL-Hotham" w:hint="cs"/>
          <w:sz w:val="22"/>
          <w:szCs w:val="30"/>
          <w:rtl/>
        </w:rPr>
        <w:t xml:space="preserve"> والمعايير اللازمة لتعزيز الشفافية والمساءلة وتقويم الأداء المالي والإداري وأن تنفيذ السياسات الخاصة بالرقابة بما يضمن تعزيز الشفافية والمصداقية والوضوح في كشف وضبط المخالفات التي تقع من الموظفين والتي تستهدف المساس بسلامة أداء واجبات الوظيفة</w:t>
      </w:r>
      <w:r w:rsidR="00E236F8">
        <w:rPr>
          <w:rFonts w:cs="AL-Hotham" w:hint="cs"/>
          <w:sz w:val="22"/>
          <w:szCs w:val="30"/>
          <w:rtl/>
        </w:rPr>
        <w:t xml:space="preserve"> و</w:t>
      </w:r>
      <w:r w:rsidRPr="00796A62">
        <w:rPr>
          <w:rFonts w:cs="AL-Hotham" w:hint="cs"/>
          <w:sz w:val="22"/>
          <w:szCs w:val="30"/>
          <w:rtl/>
        </w:rPr>
        <w:t>بحث الشكاوي التي يقدمها المواطنون عن المخالفات أو الإهمال في أداء الواجبات الوظيفية غير متوافرة بالقدر الكاف</w:t>
      </w:r>
      <w:r w:rsidR="001E34C0">
        <w:rPr>
          <w:rFonts w:cs="AL-Hotham" w:hint="cs"/>
          <w:sz w:val="22"/>
          <w:szCs w:val="30"/>
          <w:rtl/>
        </w:rPr>
        <w:t>ي</w:t>
      </w:r>
      <w:r w:rsidR="00E236F8">
        <w:rPr>
          <w:rFonts w:cs="AL-Hotham" w:hint="cs"/>
          <w:sz w:val="22"/>
          <w:szCs w:val="30"/>
          <w:rtl/>
        </w:rPr>
        <w:t xml:space="preserve">. </w:t>
      </w:r>
    </w:p>
    <w:p w:rsidR="00D10CBF" w:rsidRPr="00796A62" w:rsidRDefault="00E236F8" w:rsidP="00395B4C">
      <w:pPr>
        <w:widowControl w:val="0"/>
        <w:spacing w:line="245" w:lineRule="auto"/>
        <w:ind w:firstLine="567"/>
        <w:jc w:val="lowKashida"/>
        <w:rPr>
          <w:rFonts w:cs="AL-Hotham"/>
          <w:sz w:val="22"/>
          <w:szCs w:val="30"/>
          <w:rtl/>
        </w:rPr>
      </w:pPr>
      <w:r>
        <w:rPr>
          <w:rFonts w:cs="AL-Hotham" w:hint="cs"/>
          <w:sz w:val="22"/>
          <w:szCs w:val="30"/>
          <w:rtl/>
        </w:rPr>
        <w:t>و</w:t>
      </w:r>
      <w:r w:rsidR="00D10CBF" w:rsidRPr="00796A62">
        <w:rPr>
          <w:rFonts w:cs="AL-Hotham" w:hint="cs"/>
          <w:sz w:val="22"/>
          <w:szCs w:val="30"/>
          <w:rtl/>
        </w:rPr>
        <w:t>ربما قد يرجع ذلك إلى ضعف أجهزة الرقابة في تنفيذ عملية الرقابة</w:t>
      </w:r>
      <w:r>
        <w:rPr>
          <w:rFonts w:cs="AL-Hotham" w:hint="cs"/>
          <w:sz w:val="22"/>
          <w:szCs w:val="30"/>
          <w:rtl/>
        </w:rPr>
        <w:t>، و</w:t>
      </w:r>
      <w:r w:rsidR="00D10CBF" w:rsidRPr="00796A62">
        <w:rPr>
          <w:rFonts w:cs="AL-Hotham" w:hint="cs"/>
          <w:sz w:val="22"/>
          <w:szCs w:val="30"/>
          <w:rtl/>
        </w:rPr>
        <w:t>عدم توافر معايير رقابية موضوعية</w:t>
      </w:r>
      <w:r w:rsidR="00395B4C" w:rsidRPr="00796A62">
        <w:rPr>
          <w:rFonts w:cs="AL-Hotham" w:hint="cs"/>
          <w:sz w:val="22"/>
          <w:szCs w:val="30"/>
          <w:rtl/>
        </w:rPr>
        <w:t>،</w:t>
      </w:r>
      <w:r w:rsidR="00D10CBF" w:rsidRPr="00796A62">
        <w:rPr>
          <w:rFonts w:cs="AL-Hotham" w:hint="cs"/>
          <w:sz w:val="22"/>
          <w:szCs w:val="30"/>
          <w:rtl/>
        </w:rPr>
        <w:t xml:space="preserve"> وغياب العقوبات الجزئية</w:t>
      </w:r>
      <w:r>
        <w:rPr>
          <w:rFonts w:cs="AL-Hotham" w:hint="cs"/>
          <w:sz w:val="22"/>
          <w:szCs w:val="30"/>
          <w:rtl/>
        </w:rPr>
        <w:t>، و</w:t>
      </w:r>
      <w:r w:rsidR="00D10CBF" w:rsidRPr="00796A62">
        <w:rPr>
          <w:rFonts w:cs="AL-Hotham" w:hint="cs"/>
          <w:sz w:val="22"/>
          <w:szCs w:val="30"/>
          <w:rtl/>
        </w:rPr>
        <w:t>ضعف كفاية الموظفين</w:t>
      </w:r>
      <w:r w:rsidR="00395B4C" w:rsidRPr="00796A62">
        <w:rPr>
          <w:rFonts w:cs="AL-Hotham" w:hint="cs"/>
          <w:sz w:val="22"/>
          <w:szCs w:val="30"/>
          <w:rtl/>
        </w:rPr>
        <w:t>،</w:t>
      </w:r>
      <w:r w:rsidR="00D10CBF" w:rsidRPr="00796A62">
        <w:rPr>
          <w:rFonts w:cs="AL-Hotham" w:hint="cs"/>
          <w:sz w:val="22"/>
          <w:szCs w:val="30"/>
          <w:rtl/>
        </w:rPr>
        <w:t xml:space="preserve"> وأن وجود معايير مهنية للعمل</w:t>
      </w:r>
      <w:r w:rsidR="00395B4C" w:rsidRPr="00796A62">
        <w:rPr>
          <w:rFonts w:cs="AL-Hotham" w:hint="cs"/>
          <w:sz w:val="22"/>
          <w:szCs w:val="30"/>
          <w:rtl/>
        </w:rPr>
        <w:t>،</w:t>
      </w:r>
      <w:r w:rsidR="00D10CBF" w:rsidRPr="00796A62">
        <w:rPr>
          <w:rFonts w:cs="AL-Hotham" w:hint="cs"/>
          <w:sz w:val="22"/>
          <w:szCs w:val="30"/>
          <w:rtl/>
        </w:rPr>
        <w:t xml:space="preserve"> وتحديد نطاق المسئوليات</w:t>
      </w:r>
      <w:r>
        <w:rPr>
          <w:rFonts w:cs="AL-Hotham" w:hint="cs"/>
          <w:sz w:val="22"/>
          <w:szCs w:val="30"/>
          <w:rtl/>
        </w:rPr>
        <w:t>، و</w:t>
      </w:r>
      <w:r w:rsidR="00D10CBF" w:rsidRPr="00796A62">
        <w:rPr>
          <w:rFonts w:cs="AL-Hotham" w:hint="cs"/>
          <w:sz w:val="22"/>
          <w:szCs w:val="30"/>
          <w:rtl/>
        </w:rPr>
        <w:t>توافر برامج تعزيز الولاء للوظيفة والمنظمة والوطن ليس بالقدر المطلوب الذي يُمكن من تعزيز مبدأ الشفافية عند العاملين.</w:t>
      </w:r>
      <w:r w:rsidR="00395B4C" w:rsidRPr="00796A62">
        <w:rPr>
          <w:rFonts w:cs="AL-Hotham" w:hint="cs"/>
          <w:sz w:val="22"/>
          <w:szCs w:val="30"/>
          <w:rtl/>
        </w:rPr>
        <w:t xml:space="preserve"> </w:t>
      </w:r>
    </w:p>
    <w:p w:rsidR="00A90DC6" w:rsidRPr="001E34C0" w:rsidRDefault="00796A62" w:rsidP="00395B4C">
      <w:pPr>
        <w:widowControl w:val="0"/>
        <w:spacing w:line="245" w:lineRule="auto"/>
        <w:ind w:firstLine="567"/>
        <w:jc w:val="lowKashida"/>
        <w:rPr>
          <w:b/>
          <w:bCs/>
          <w:sz w:val="22"/>
          <w:szCs w:val="30"/>
          <w:rtl/>
        </w:rPr>
      </w:pPr>
      <w:r w:rsidRPr="001E34C0">
        <w:rPr>
          <w:rFonts w:hint="cs"/>
          <w:b/>
          <w:bCs/>
          <w:sz w:val="22"/>
          <w:szCs w:val="30"/>
          <w:rtl/>
        </w:rPr>
        <w:t xml:space="preserve">– </w:t>
      </w:r>
      <w:r w:rsidR="00D10CBF" w:rsidRPr="001E34C0">
        <w:rPr>
          <w:rFonts w:hint="cs"/>
          <w:b/>
          <w:bCs/>
          <w:sz w:val="22"/>
          <w:szCs w:val="30"/>
          <w:rtl/>
        </w:rPr>
        <w:t>السؤال الرئيس الثاني</w:t>
      </w:r>
      <w:r w:rsidR="00395B4C" w:rsidRPr="001E34C0">
        <w:rPr>
          <w:rFonts w:hint="cs"/>
          <w:b/>
          <w:bCs/>
          <w:sz w:val="22"/>
          <w:szCs w:val="30"/>
          <w:rtl/>
        </w:rPr>
        <w:t>:</w:t>
      </w:r>
      <w:r w:rsidR="00D10CBF" w:rsidRPr="001E34C0">
        <w:rPr>
          <w:rFonts w:hint="cs"/>
          <w:b/>
          <w:bCs/>
          <w:sz w:val="22"/>
          <w:szCs w:val="30"/>
          <w:rtl/>
        </w:rPr>
        <w:t xml:space="preserve"> </w:t>
      </w:r>
    </w:p>
    <w:p w:rsidR="00A8279E" w:rsidRDefault="00D10CBF" w:rsidP="00395B4C">
      <w:pPr>
        <w:widowControl w:val="0"/>
        <w:spacing w:line="245" w:lineRule="auto"/>
        <w:ind w:firstLine="567"/>
        <w:jc w:val="lowKashida"/>
        <w:rPr>
          <w:rFonts w:cs="AL-Hotham"/>
          <w:sz w:val="22"/>
          <w:szCs w:val="30"/>
          <w:rtl/>
        </w:rPr>
        <w:sectPr w:rsidR="00A8279E" w:rsidSect="00A8279E">
          <w:type w:val="continuous"/>
          <w:pgSz w:w="11906" w:h="16838" w:code="9"/>
          <w:pgMar w:top="2466" w:right="1418" w:bottom="2466" w:left="1418" w:header="1899" w:footer="1899" w:gutter="0"/>
          <w:cols w:num="2" w:space="397"/>
          <w:bidi/>
          <w:rtlGutter/>
        </w:sectPr>
      </w:pPr>
      <w:r w:rsidRPr="001E34C0">
        <w:rPr>
          <w:rFonts w:hint="cs"/>
          <w:b/>
          <w:bCs/>
          <w:sz w:val="22"/>
          <w:szCs w:val="30"/>
          <w:rtl/>
        </w:rPr>
        <w:t xml:space="preserve">هل توجد فروق ذات دلالة إحصائية عند مستوى 0.05 بين آراء القيادات الإدارية حول </w:t>
      </w:r>
      <w:r w:rsidR="00A90DC6" w:rsidRPr="001E34C0">
        <w:rPr>
          <w:b/>
          <w:bCs/>
          <w:sz w:val="22"/>
          <w:szCs w:val="30"/>
          <w:rtl/>
        </w:rPr>
        <w:br/>
      </w:r>
      <w:r w:rsidRPr="001E34C0">
        <w:rPr>
          <w:rFonts w:hint="cs"/>
          <w:b/>
          <w:bCs/>
          <w:sz w:val="22"/>
          <w:szCs w:val="30"/>
          <w:rtl/>
        </w:rPr>
        <w:t>توافر معايير مكونات</w:t>
      </w:r>
      <w:r w:rsidR="00395B4C" w:rsidRPr="001E34C0">
        <w:rPr>
          <w:rFonts w:hint="cs"/>
          <w:b/>
          <w:bCs/>
          <w:sz w:val="22"/>
          <w:szCs w:val="30"/>
          <w:rtl/>
        </w:rPr>
        <w:t xml:space="preserve"> </w:t>
      </w:r>
      <w:r w:rsidRPr="001E34C0">
        <w:rPr>
          <w:rFonts w:hint="cs"/>
          <w:b/>
          <w:bCs/>
          <w:sz w:val="22"/>
          <w:szCs w:val="30"/>
          <w:rtl/>
        </w:rPr>
        <w:t xml:space="preserve">إدارة الأداء في الإدارات العامة </w:t>
      </w:r>
      <w:r w:rsidR="00A90DC6" w:rsidRPr="001E34C0">
        <w:rPr>
          <w:b/>
          <w:bCs/>
          <w:sz w:val="22"/>
          <w:szCs w:val="30"/>
          <w:rtl/>
        </w:rPr>
        <w:br/>
      </w:r>
      <w:r w:rsidRPr="001E34C0">
        <w:rPr>
          <w:rFonts w:hint="cs"/>
          <w:b/>
          <w:bCs/>
          <w:sz w:val="22"/>
          <w:szCs w:val="30"/>
          <w:rtl/>
        </w:rPr>
        <w:t xml:space="preserve">للتربية والتعليم تبعا للنوع </w:t>
      </w:r>
      <w:r w:rsidR="00395B4C" w:rsidRPr="001E34C0">
        <w:rPr>
          <w:rFonts w:hint="cs"/>
          <w:b/>
          <w:bCs/>
          <w:sz w:val="22"/>
          <w:szCs w:val="30"/>
          <w:rtl/>
        </w:rPr>
        <w:t>(</w:t>
      </w:r>
      <w:r w:rsidRPr="001E34C0">
        <w:rPr>
          <w:rFonts w:hint="cs"/>
          <w:b/>
          <w:bCs/>
          <w:sz w:val="22"/>
          <w:szCs w:val="30"/>
          <w:rtl/>
        </w:rPr>
        <w:t>ذكر</w:t>
      </w:r>
      <w:r w:rsidR="00395B4C" w:rsidRPr="001E34C0">
        <w:rPr>
          <w:rFonts w:hint="cs"/>
          <w:b/>
          <w:bCs/>
          <w:sz w:val="22"/>
          <w:szCs w:val="30"/>
          <w:rtl/>
        </w:rPr>
        <w:t>،</w:t>
      </w:r>
      <w:r w:rsidRPr="001E34C0">
        <w:rPr>
          <w:rFonts w:hint="cs"/>
          <w:b/>
          <w:bCs/>
          <w:sz w:val="22"/>
          <w:szCs w:val="30"/>
          <w:rtl/>
        </w:rPr>
        <w:t xml:space="preserve"> أنثى</w:t>
      </w:r>
      <w:r w:rsidR="00395B4C" w:rsidRPr="001E34C0">
        <w:rPr>
          <w:rFonts w:hint="cs"/>
          <w:b/>
          <w:bCs/>
          <w:sz w:val="22"/>
          <w:szCs w:val="30"/>
          <w:rtl/>
        </w:rPr>
        <w:t>)،</w:t>
      </w:r>
      <w:r w:rsidRPr="001E34C0">
        <w:rPr>
          <w:rFonts w:hint="cs"/>
          <w:b/>
          <w:bCs/>
          <w:sz w:val="22"/>
          <w:szCs w:val="30"/>
          <w:rtl/>
        </w:rPr>
        <w:t xml:space="preserve"> </w:t>
      </w:r>
      <w:r w:rsidR="00A90DC6" w:rsidRPr="001E34C0">
        <w:rPr>
          <w:b/>
          <w:bCs/>
          <w:sz w:val="22"/>
          <w:szCs w:val="30"/>
          <w:rtl/>
        </w:rPr>
        <w:br/>
      </w:r>
      <w:r w:rsidRPr="001E34C0">
        <w:rPr>
          <w:rFonts w:hint="cs"/>
          <w:b/>
          <w:bCs/>
          <w:sz w:val="22"/>
          <w:szCs w:val="30"/>
          <w:rtl/>
        </w:rPr>
        <w:t>المكان الجغرافي</w:t>
      </w:r>
      <w:r w:rsidR="00395B4C" w:rsidRPr="001E34C0">
        <w:rPr>
          <w:rFonts w:hint="cs"/>
          <w:b/>
          <w:bCs/>
          <w:sz w:val="22"/>
          <w:szCs w:val="30"/>
          <w:rtl/>
        </w:rPr>
        <w:t>؟</w:t>
      </w:r>
      <w:r w:rsidRPr="001E34C0">
        <w:rPr>
          <w:rFonts w:hint="cs"/>
          <w:b/>
          <w:bCs/>
          <w:sz w:val="22"/>
          <w:szCs w:val="30"/>
          <w:rtl/>
        </w:rPr>
        <w:t>.</w:t>
      </w:r>
      <w:r w:rsidRPr="00796A62">
        <w:rPr>
          <w:rFonts w:cs="AL-Hotham" w:hint="cs"/>
          <w:sz w:val="22"/>
          <w:szCs w:val="30"/>
          <w:rtl/>
        </w:rPr>
        <w:t xml:space="preserve"> </w:t>
      </w:r>
      <w:r w:rsidR="00395B4C" w:rsidRPr="00796A62">
        <w:rPr>
          <w:rFonts w:cs="AL-Hotham" w:hint="cs"/>
          <w:sz w:val="22"/>
          <w:szCs w:val="30"/>
          <w:rtl/>
        </w:rPr>
        <w:t>(</w:t>
      </w:r>
      <w:r w:rsidRPr="00796A62">
        <w:rPr>
          <w:rFonts w:cs="AL-Hotham" w:hint="cs"/>
          <w:sz w:val="22"/>
          <w:szCs w:val="30"/>
          <w:rtl/>
        </w:rPr>
        <w:t>انظر الجدول رقم (11</w:t>
      </w:r>
      <w:r w:rsidR="00395B4C" w:rsidRPr="00796A62">
        <w:rPr>
          <w:rFonts w:cs="AL-Hotham" w:hint="cs"/>
          <w:sz w:val="22"/>
          <w:szCs w:val="30"/>
          <w:rtl/>
        </w:rPr>
        <w:t>)،</w:t>
      </w:r>
      <w:r w:rsidRPr="00796A62">
        <w:rPr>
          <w:rFonts w:cs="AL-Hotham" w:hint="cs"/>
          <w:sz w:val="22"/>
          <w:szCs w:val="30"/>
          <w:rtl/>
        </w:rPr>
        <w:t xml:space="preserve"> </w:t>
      </w:r>
      <w:r w:rsidR="00A90DC6">
        <w:rPr>
          <w:rFonts w:cs="AL-Hotham"/>
          <w:sz w:val="22"/>
          <w:szCs w:val="30"/>
          <w:rtl/>
        </w:rPr>
        <w:br/>
      </w:r>
      <w:r w:rsidR="00395B4C" w:rsidRPr="00796A62">
        <w:rPr>
          <w:rFonts w:cs="AL-Hotham" w:hint="cs"/>
          <w:sz w:val="22"/>
          <w:szCs w:val="30"/>
          <w:rtl/>
        </w:rPr>
        <w:t>(</w:t>
      </w:r>
      <w:r w:rsidRPr="00796A62">
        <w:rPr>
          <w:rFonts w:cs="AL-Hotham" w:hint="cs"/>
          <w:sz w:val="22"/>
          <w:szCs w:val="30"/>
          <w:rtl/>
        </w:rPr>
        <w:t>12</w:t>
      </w:r>
      <w:r w:rsidR="00395B4C" w:rsidRPr="00796A62">
        <w:rPr>
          <w:rFonts w:cs="AL-Hotham" w:hint="cs"/>
          <w:sz w:val="22"/>
          <w:szCs w:val="30"/>
          <w:rtl/>
        </w:rPr>
        <w:t>)).</w:t>
      </w:r>
    </w:p>
    <w:p w:rsidR="0038277E" w:rsidRDefault="0038277E" w:rsidP="00395B4C">
      <w:pPr>
        <w:widowControl w:val="0"/>
        <w:spacing w:line="245" w:lineRule="auto"/>
        <w:ind w:firstLine="567"/>
        <w:jc w:val="lowKashida"/>
        <w:rPr>
          <w:rFonts w:cs="AL-Hotham"/>
          <w:sz w:val="22"/>
          <w:szCs w:val="30"/>
          <w:rtl/>
        </w:rPr>
      </w:pPr>
    </w:p>
    <w:p w:rsidR="00A90DC6" w:rsidRDefault="00A90DC6" w:rsidP="00395B4C">
      <w:pPr>
        <w:widowControl w:val="0"/>
        <w:spacing w:line="245" w:lineRule="auto"/>
        <w:ind w:firstLine="567"/>
        <w:jc w:val="lowKashida"/>
        <w:rPr>
          <w:rFonts w:cs="AL-Hotham"/>
          <w:sz w:val="22"/>
          <w:szCs w:val="30"/>
          <w:rtl/>
        </w:rPr>
      </w:pPr>
    </w:p>
    <w:p w:rsidR="00D10CBF" w:rsidRDefault="0038277E" w:rsidP="0038277E">
      <w:pPr>
        <w:pStyle w:val="a8"/>
        <w:widowControl w:val="0"/>
        <w:tabs>
          <w:tab w:val="clear" w:pos="558"/>
        </w:tabs>
        <w:spacing w:line="245" w:lineRule="auto"/>
        <w:ind w:left="1191" w:hanging="1191"/>
        <w:rPr>
          <w:rFonts w:ascii="Traditional Arabic" w:hAnsi="Traditional Arabic" w:cs="Traditional Arabic"/>
          <w:b/>
          <w:bCs/>
          <w:sz w:val="16"/>
          <w:szCs w:val="24"/>
          <w:rtl/>
        </w:rPr>
      </w:pPr>
      <w:r w:rsidRPr="0038277E">
        <w:rPr>
          <w:rFonts w:ascii="Traditional Arabic" w:hAnsi="Traditional Arabic" w:cs="Traditional Arabic" w:hint="cs"/>
          <w:b/>
          <w:bCs/>
          <w:sz w:val="16"/>
          <w:szCs w:val="24"/>
          <w:rtl/>
        </w:rPr>
        <w:lastRenderedPageBreak/>
        <w:t>ال</w:t>
      </w:r>
      <w:r w:rsidR="00D10CBF" w:rsidRPr="0038277E">
        <w:rPr>
          <w:rFonts w:ascii="Traditional Arabic" w:hAnsi="Traditional Arabic" w:cs="Traditional Arabic" w:hint="cs"/>
          <w:b/>
          <w:bCs/>
          <w:sz w:val="16"/>
          <w:szCs w:val="24"/>
          <w:rtl/>
        </w:rPr>
        <w:t xml:space="preserve">جدول رقم </w:t>
      </w:r>
      <w:r w:rsidR="00395B4C" w:rsidRPr="0038277E">
        <w:rPr>
          <w:rFonts w:ascii="Traditional Arabic" w:hAnsi="Traditional Arabic" w:cs="Traditional Arabic" w:hint="cs"/>
          <w:b/>
          <w:bCs/>
          <w:sz w:val="16"/>
          <w:szCs w:val="24"/>
          <w:rtl/>
        </w:rPr>
        <w:t>(</w:t>
      </w:r>
      <w:r w:rsidR="00D10CBF" w:rsidRPr="0038277E">
        <w:rPr>
          <w:rFonts w:ascii="Traditional Arabic" w:hAnsi="Traditional Arabic" w:cs="Traditional Arabic" w:hint="cs"/>
          <w:b/>
          <w:bCs/>
          <w:sz w:val="16"/>
          <w:szCs w:val="24"/>
          <w:rtl/>
        </w:rPr>
        <w:t>11</w:t>
      </w:r>
      <w:r w:rsidR="00395B4C" w:rsidRPr="0038277E">
        <w:rPr>
          <w:rFonts w:ascii="Traditional Arabic" w:hAnsi="Traditional Arabic" w:cs="Traditional Arabic" w:hint="cs"/>
          <w:b/>
          <w:bCs/>
          <w:sz w:val="16"/>
          <w:szCs w:val="24"/>
          <w:rtl/>
        </w:rPr>
        <w:t>)</w:t>
      </w:r>
      <w:r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b/>
          <w:bCs/>
          <w:sz w:val="16"/>
          <w:szCs w:val="24"/>
          <w:rtl/>
        </w:rPr>
        <w:t xml:space="preserve">قيم اختبار </w:t>
      </w:r>
      <w:r w:rsidR="00395B4C" w:rsidRPr="0038277E">
        <w:rPr>
          <w:rFonts w:ascii="Traditional Arabic" w:hAnsi="Traditional Arabic" w:cs="Traditional Arabic"/>
          <w:b/>
          <w:bCs/>
          <w:sz w:val="16"/>
          <w:szCs w:val="24"/>
          <w:rtl/>
        </w:rPr>
        <w:t>[</w:t>
      </w:r>
      <w:r w:rsidR="00D10CBF" w:rsidRPr="0038277E">
        <w:rPr>
          <w:rFonts w:ascii="Traditional Arabic" w:hAnsi="Traditional Arabic" w:cs="Traditional Arabic" w:hint="cs"/>
          <w:b/>
          <w:bCs/>
          <w:sz w:val="16"/>
          <w:szCs w:val="24"/>
          <w:rtl/>
        </w:rPr>
        <w:t>ت</w:t>
      </w:r>
      <w:r w:rsidR="00395B4C" w:rsidRPr="0038277E">
        <w:rPr>
          <w:rFonts w:ascii="Traditional Arabic" w:hAnsi="Traditional Arabic" w:cs="Traditional Arabic"/>
          <w:b/>
          <w:bCs/>
          <w:sz w:val="16"/>
          <w:szCs w:val="24"/>
          <w:rtl/>
        </w:rPr>
        <w:t>]</w:t>
      </w:r>
      <w:r w:rsidR="00D10CBF" w:rsidRPr="0038277E">
        <w:rPr>
          <w:rFonts w:ascii="Traditional Arabic" w:hAnsi="Traditional Arabic" w:cs="Traditional Arabic"/>
          <w:b/>
          <w:bCs/>
          <w:sz w:val="16"/>
          <w:szCs w:val="24"/>
          <w:rtl/>
        </w:rPr>
        <w:t xml:space="preserve"> لدلالة الفروق </w:t>
      </w:r>
      <w:r w:rsidR="00D10CBF" w:rsidRPr="0038277E">
        <w:rPr>
          <w:rFonts w:ascii="Traditional Arabic" w:hAnsi="Traditional Arabic" w:cs="Traditional Arabic" w:hint="cs"/>
          <w:b/>
          <w:bCs/>
          <w:sz w:val="16"/>
          <w:szCs w:val="24"/>
          <w:rtl/>
        </w:rPr>
        <w:t xml:space="preserve">بين آراء أفراد عينة الدراسة </w:t>
      </w:r>
      <w:r w:rsidR="00D10CBF" w:rsidRPr="0038277E">
        <w:rPr>
          <w:rFonts w:ascii="Traditional Arabic" w:hAnsi="Traditional Arabic" w:cs="Traditional Arabic"/>
          <w:b/>
          <w:bCs/>
          <w:sz w:val="16"/>
          <w:szCs w:val="24"/>
          <w:rtl/>
        </w:rPr>
        <w:t xml:space="preserve">حول </w:t>
      </w:r>
      <w:r w:rsidR="00D10CBF" w:rsidRPr="0038277E">
        <w:rPr>
          <w:rFonts w:ascii="Traditional Arabic" w:hAnsi="Traditional Arabic" w:cs="Traditional Arabic" w:hint="cs"/>
          <w:b/>
          <w:bCs/>
          <w:sz w:val="16"/>
          <w:szCs w:val="24"/>
          <w:rtl/>
        </w:rPr>
        <w:t>مدى توافر معايير مكونات إدارة الأداء</w:t>
      </w:r>
      <w:r w:rsidR="00395B4C" w:rsidRPr="0038277E">
        <w:rPr>
          <w:rFonts w:ascii="Traditional Arabic" w:hAnsi="Traditional Arabic" w:cs="Traditional Arabic" w:hint="cs"/>
          <w:b/>
          <w:bCs/>
          <w:sz w:val="16"/>
          <w:szCs w:val="24"/>
          <w:rtl/>
        </w:rPr>
        <w:t xml:space="preserve"> </w:t>
      </w:r>
      <w:r w:rsidR="00D10CBF" w:rsidRPr="0038277E">
        <w:rPr>
          <w:rFonts w:ascii="Traditional Arabic" w:hAnsi="Traditional Arabic" w:cs="Traditional Arabic" w:hint="cs"/>
          <w:b/>
          <w:bCs/>
          <w:sz w:val="16"/>
          <w:szCs w:val="24"/>
          <w:rtl/>
        </w:rPr>
        <w:t xml:space="preserve">في الإدارات العامة للتربية والتعليم تبعا للنوع </w:t>
      </w:r>
      <w:r w:rsidR="00395B4C" w:rsidRPr="0038277E">
        <w:rPr>
          <w:rFonts w:ascii="Traditional Arabic" w:hAnsi="Traditional Arabic" w:cs="Traditional Arabic" w:hint="cs"/>
          <w:b/>
          <w:bCs/>
          <w:sz w:val="16"/>
          <w:szCs w:val="24"/>
          <w:rtl/>
        </w:rPr>
        <w:t>(</w:t>
      </w:r>
      <w:r w:rsidR="00D10CBF" w:rsidRPr="0038277E">
        <w:rPr>
          <w:rFonts w:ascii="Traditional Arabic" w:hAnsi="Traditional Arabic" w:cs="Traditional Arabic" w:hint="cs"/>
          <w:b/>
          <w:bCs/>
          <w:sz w:val="16"/>
          <w:szCs w:val="24"/>
          <w:rtl/>
        </w:rPr>
        <w:t>ذكر</w:t>
      </w:r>
      <w:r w:rsidR="00395B4C" w:rsidRPr="0038277E">
        <w:rPr>
          <w:rFonts w:ascii="Traditional Arabic" w:hAnsi="Traditional Arabic" w:cs="Traditional Arabic" w:hint="cs"/>
          <w:b/>
          <w:bCs/>
          <w:sz w:val="16"/>
          <w:szCs w:val="24"/>
          <w:rtl/>
        </w:rPr>
        <w:t>،</w:t>
      </w:r>
      <w:r w:rsidR="00D10CBF" w:rsidRPr="0038277E">
        <w:rPr>
          <w:rFonts w:ascii="Traditional Arabic" w:hAnsi="Traditional Arabic" w:cs="Traditional Arabic" w:hint="cs"/>
          <w:b/>
          <w:bCs/>
          <w:sz w:val="16"/>
          <w:szCs w:val="24"/>
          <w:rtl/>
        </w:rPr>
        <w:t xml:space="preserve"> أنثى</w:t>
      </w:r>
      <w:r w:rsidR="00395B4C" w:rsidRPr="0038277E">
        <w:rPr>
          <w:rFonts w:ascii="Traditional Arabic" w:hAnsi="Traditional Arabic" w:cs="Traditional Arabic" w:hint="cs"/>
          <w:b/>
          <w:bCs/>
          <w:sz w:val="16"/>
          <w:szCs w:val="24"/>
          <w:rtl/>
        </w:rPr>
        <w:t>).</w:t>
      </w:r>
    </w:p>
    <w:tbl>
      <w:tblPr>
        <w:bidiVisual/>
        <w:tblW w:w="9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62"/>
        <w:gridCol w:w="993"/>
        <w:gridCol w:w="994"/>
        <w:gridCol w:w="993"/>
        <w:gridCol w:w="992"/>
        <w:gridCol w:w="992"/>
        <w:gridCol w:w="993"/>
        <w:gridCol w:w="1117"/>
      </w:tblGrid>
      <w:tr w:rsidR="00D10436" w:rsidRPr="0038277E">
        <w:trPr>
          <w:jc w:val="center"/>
        </w:trPr>
        <w:tc>
          <w:tcPr>
            <w:tcW w:w="1962" w:type="dxa"/>
            <w:vMerge w:val="restart"/>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إدارة الأداء</w:t>
            </w:r>
          </w:p>
        </w:tc>
        <w:tc>
          <w:tcPr>
            <w:tcW w:w="1987" w:type="dxa"/>
            <w:gridSpan w:val="2"/>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 xml:space="preserve">القياديين الإداريين </w:t>
            </w:r>
          </w:p>
          <w:p w:rsidR="00D10CBF" w:rsidRPr="00D10436" w:rsidRDefault="00395B4C" w:rsidP="0038277E">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w:t>
            </w:r>
            <w:r w:rsidR="00D10CBF" w:rsidRPr="00D10436">
              <w:rPr>
                <w:rFonts w:ascii="Traditional Arabic" w:hAnsi="Traditional Arabic" w:cs="Traditional Arabic"/>
                <w:b/>
                <w:bCs/>
                <w:szCs w:val="20"/>
                <w:rtl/>
              </w:rPr>
              <w:t>ذكور</w:t>
            </w:r>
            <w:r w:rsidRPr="00D10436">
              <w:rPr>
                <w:rFonts w:ascii="Traditional Arabic" w:hAnsi="Traditional Arabic" w:cs="Traditional Arabic"/>
                <w:b/>
                <w:bCs/>
                <w:szCs w:val="20"/>
                <w:rtl/>
              </w:rPr>
              <w:t>)</w:t>
            </w:r>
          </w:p>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ن =120</w:t>
            </w:r>
          </w:p>
        </w:tc>
        <w:tc>
          <w:tcPr>
            <w:tcW w:w="1985" w:type="dxa"/>
            <w:gridSpan w:val="2"/>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القياديين الإداريين</w:t>
            </w:r>
          </w:p>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 xml:space="preserve"> </w:t>
            </w:r>
            <w:r w:rsidR="00395B4C" w:rsidRPr="00D10436">
              <w:rPr>
                <w:rFonts w:ascii="Traditional Arabic" w:hAnsi="Traditional Arabic" w:cs="Traditional Arabic"/>
                <w:b/>
                <w:bCs/>
                <w:szCs w:val="20"/>
                <w:rtl/>
              </w:rPr>
              <w:t>(</w:t>
            </w:r>
            <w:r w:rsidRPr="00D10436">
              <w:rPr>
                <w:rFonts w:ascii="Traditional Arabic" w:hAnsi="Traditional Arabic" w:cs="Traditional Arabic"/>
                <w:b/>
                <w:bCs/>
                <w:szCs w:val="20"/>
                <w:rtl/>
              </w:rPr>
              <w:t>إناث</w:t>
            </w:r>
            <w:r w:rsidR="00395B4C" w:rsidRPr="00D10436">
              <w:rPr>
                <w:rFonts w:ascii="Traditional Arabic" w:hAnsi="Traditional Arabic" w:cs="Traditional Arabic"/>
                <w:b/>
                <w:bCs/>
                <w:szCs w:val="20"/>
                <w:rtl/>
              </w:rPr>
              <w:t>)</w:t>
            </w:r>
          </w:p>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ن=101</w:t>
            </w:r>
          </w:p>
        </w:tc>
        <w:tc>
          <w:tcPr>
            <w:tcW w:w="992" w:type="dxa"/>
            <w:vMerge w:val="restart"/>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 xml:space="preserve">قيمة </w:t>
            </w:r>
          </w:p>
          <w:p w:rsidR="00D10CBF" w:rsidRPr="00D10436" w:rsidRDefault="00395B4C"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w:t>
            </w:r>
            <w:r w:rsidR="00D10CBF" w:rsidRPr="00D10436">
              <w:rPr>
                <w:rFonts w:ascii="Traditional Arabic" w:hAnsi="Traditional Arabic" w:cs="Traditional Arabic"/>
                <w:b/>
                <w:bCs/>
                <w:szCs w:val="20"/>
                <w:rtl/>
              </w:rPr>
              <w:t>ت</w:t>
            </w:r>
            <w:r w:rsidRPr="00D10436">
              <w:rPr>
                <w:rFonts w:ascii="Traditional Arabic" w:hAnsi="Traditional Arabic" w:cs="Traditional Arabic"/>
                <w:b/>
                <w:bCs/>
                <w:szCs w:val="20"/>
                <w:rtl/>
              </w:rPr>
              <w:t>)</w:t>
            </w:r>
            <w:r w:rsidR="00D10CBF" w:rsidRPr="00D10436">
              <w:rPr>
                <w:rFonts w:ascii="Traditional Arabic" w:hAnsi="Traditional Arabic" w:cs="Traditional Arabic"/>
                <w:b/>
                <w:bCs/>
                <w:szCs w:val="20"/>
                <w:rtl/>
              </w:rPr>
              <w:t xml:space="preserve"> </w:t>
            </w:r>
          </w:p>
        </w:tc>
        <w:tc>
          <w:tcPr>
            <w:tcW w:w="993" w:type="dxa"/>
            <w:vMerge w:val="restart"/>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مستوى الدلالة الفعلية</w:t>
            </w:r>
          </w:p>
        </w:tc>
        <w:tc>
          <w:tcPr>
            <w:tcW w:w="1117" w:type="dxa"/>
            <w:vMerge w:val="restart"/>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مستوى الدلالة الاحصائية0.05</w:t>
            </w:r>
          </w:p>
        </w:tc>
      </w:tr>
      <w:tr w:rsidR="00D10436" w:rsidRPr="0038277E">
        <w:trPr>
          <w:jc w:val="center"/>
        </w:trPr>
        <w:tc>
          <w:tcPr>
            <w:tcW w:w="1962" w:type="dxa"/>
            <w:vMerge/>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p>
        </w:tc>
        <w:tc>
          <w:tcPr>
            <w:tcW w:w="993" w:type="dxa"/>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المتوسط الحسابي</w:t>
            </w:r>
          </w:p>
        </w:tc>
        <w:tc>
          <w:tcPr>
            <w:tcW w:w="994" w:type="dxa"/>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الانحراف المعياري</w:t>
            </w:r>
          </w:p>
        </w:tc>
        <w:tc>
          <w:tcPr>
            <w:tcW w:w="993" w:type="dxa"/>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المتوسط الحسابي</w:t>
            </w:r>
          </w:p>
        </w:tc>
        <w:tc>
          <w:tcPr>
            <w:tcW w:w="992" w:type="dxa"/>
            <w:shd w:val="clear" w:color="auto" w:fill="E0E0E0"/>
            <w:vAlign w:val="center"/>
          </w:tcPr>
          <w:p w:rsidR="00D10CBF" w:rsidRPr="00D10436" w:rsidRDefault="00D10CBF" w:rsidP="0038277E">
            <w:pPr>
              <w:pStyle w:val="a8"/>
              <w:widowControl w:val="0"/>
              <w:spacing w:line="245" w:lineRule="auto"/>
              <w:ind w:firstLine="0"/>
              <w:jc w:val="center"/>
              <w:rPr>
                <w:rFonts w:ascii="Traditional Arabic" w:hAnsi="Traditional Arabic" w:cs="Traditional Arabic"/>
                <w:b/>
                <w:bCs/>
                <w:szCs w:val="20"/>
              </w:rPr>
            </w:pPr>
            <w:r w:rsidRPr="00D10436">
              <w:rPr>
                <w:rFonts w:ascii="Traditional Arabic" w:hAnsi="Traditional Arabic" w:cs="Traditional Arabic"/>
                <w:b/>
                <w:bCs/>
                <w:szCs w:val="20"/>
                <w:rtl/>
              </w:rPr>
              <w:t>الانحراف المعياري</w:t>
            </w:r>
          </w:p>
        </w:tc>
        <w:tc>
          <w:tcPr>
            <w:tcW w:w="992" w:type="dxa"/>
            <w:vMerge/>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p>
        </w:tc>
        <w:tc>
          <w:tcPr>
            <w:tcW w:w="993" w:type="dxa"/>
            <w:vMerge/>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p>
        </w:tc>
        <w:tc>
          <w:tcPr>
            <w:tcW w:w="1117" w:type="dxa"/>
            <w:vMerge/>
            <w:shd w:val="clear" w:color="auto" w:fill="E0E0E0"/>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الإدارة الإستراتيجية</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3.07</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0.76</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2.84</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0.75</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2.24</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0.02</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 xml:space="preserve">إدارة الموارد المالية </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3.49</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0.79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3.18</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0.80</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2.86</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0.05</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إدارة الموارد البشرية</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2.98</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0.84</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2.97</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0.90</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0.062</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0.95</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غير 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 xml:space="preserve">مبادرات الأداء المتميز </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3.11</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0.98</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2.97</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0.98</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1.65</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0.10</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غير 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نظم وتقنيات المعلومات</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3.33</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0.90</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2.85</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0.89</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3.11</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0.01</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هندسة الإجراءات التنفيذية للعمل</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3.27</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0.91</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2.98</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0.98</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2.06</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0.04</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tl/>
              </w:rPr>
            </w:pPr>
            <w:r w:rsidRPr="0038277E">
              <w:rPr>
                <w:rFonts w:ascii="Traditional Arabic" w:hAnsi="Traditional Arabic" w:cs="Traditional Arabic"/>
                <w:szCs w:val="20"/>
                <w:rtl/>
              </w:rPr>
              <w:t>داله</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نظام المساءلة والمحاسبية</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3.37</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0.94</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3.28</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0.97</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0.64</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0.52</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غير دالة</w:t>
            </w:r>
          </w:p>
        </w:tc>
      </w:tr>
      <w:tr w:rsidR="00D10436" w:rsidRPr="0038277E">
        <w:trPr>
          <w:jc w:val="center"/>
        </w:trPr>
        <w:tc>
          <w:tcPr>
            <w:tcW w:w="1962"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المتوسط العام لإدارة الأداء</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3.23</w:t>
            </w:r>
          </w:p>
        </w:tc>
        <w:tc>
          <w:tcPr>
            <w:tcW w:w="994"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0.69</w:t>
            </w:r>
          </w:p>
        </w:tc>
        <w:tc>
          <w:tcPr>
            <w:tcW w:w="993" w:type="dxa"/>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3.03</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0.74</w:t>
            </w:r>
          </w:p>
        </w:tc>
        <w:tc>
          <w:tcPr>
            <w:tcW w:w="992"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1.97</w:t>
            </w:r>
          </w:p>
        </w:tc>
        <w:tc>
          <w:tcPr>
            <w:tcW w:w="993"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0.05</w:t>
            </w:r>
          </w:p>
        </w:tc>
        <w:tc>
          <w:tcPr>
            <w:tcW w:w="1117" w:type="dxa"/>
            <w:shd w:val="clear" w:color="auto" w:fill="auto"/>
            <w:vAlign w:val="center"/>
          </w:tcPr>
          <w:p w:rsidR="00D10CBF" w:rsidRPr="0038277E" w:rsidRDefault="00D10CBF" w:rsidP="0038277E">
            <w:pPr>
              <w:pStyle w:val="a8"/>
              <w:widowControl w:val="0"/>
              <w:spacing w:line="245" w:lineRule="auto"/>
              <w:ind w:firstLine="0"/>
              <w:jc w:val="center"/>
              <w:rPr>
                <w:rFonts w:ascii="Traditional Arabic" w:hAnsi="Traditional Arabic" w:cs="Traditional Arabic"/>
                <w:szCs w:val="20"/>
              </w:rPr>
            </w:pPr>
            <w:r w:rsidRPr="0038277E">
              <w:rPr>
                <w:rFonts w:ascii="Traditional Arabic" w:hAnsi="Traditional Arabic" w:cs="Traditional Arabic"/>
                <w:szCs w:val="20"/>
                <w:rtl/>
              </w:rPr>
              <w:t>داله</w:t>
            </w:r>
          </w:p>
        </w:tc>
      </w:tr>
    </w:tbl>
    <w:p w:rsidR="00D10436" w:rsidRPr="00A90DC6" w:rsidRDefault="00D10436" w:rsidP="00395B4C">
      <w:pPr>
        <w:pStyle w:val="a8"/>
        <w:widowControl w:val="0"/>
        <w:spacing w:line="245" w:lineRule="auto"/>
        <w:ind w:firstLine="567"/>
        <w:rPr>
          <w:sz w:val="16"/>
          <w:szCs w:val="24"/>
          <w:rtl/>
        </w:rPr>
      </w:pPr>
    </w:p>
    <w:p w:rsidR="00A90DC6" w:rsidRPr="00A90DC6" w:rsidRDefault="00A90DC6" w:rsidP="00395B4C">
      <w:pPr>
        <w:pStyle w:val="a8"/>
        <w:widowControl w:val="0"/>
        <w:spacing w:line="245" w:lineRule="auto"/>
        <w:ind w:firstLine="567"/>
        <w:rPr>
          <w:sz w:val="16"/>
          <w:szCs w:val="24"/>
          <w:rtl/>
        </w:rPr>
        <w:sectPr w:rsidR="00A90DC6" w:rsidRPr="00A90DC6" w:rsidSect="00A8279E">
          <w:type w:val="continuous"/>
          <w:pgSz w:w="11906" w:h="16838" w:code="9"/>
          <w:pgMar w:top="2466" w:right="1418" w:bottom="2466" w:left="1418" w:header="1899" w:footer="1899" w:gutter="0"/>
          <w:cols w:space="397"/>
          <w:bidi/>
          <w:rtlGutter/>
        </w:sectPr>
      </w:pPr>
    </w:p>
    <w:p w:rsidR="00D10CBF" w:rsidRPr="00796A62" w:rsidRDefault="00D10CBF" w:rsidP="001C63F4">
      <w:pPr>
        <w:pStyle w:val="a8"/>
        <w:widowControl w:val="0"/>
        <w:spacing w:line="245" w:lineRule="auto"/>
        <w:ind w:firstLine="567"/>
        <w:rPr>
          <w:sz w:val="22"/>
          <w:rtl/>
        </w:rPr>
      </w:pPr>
      <w:r w:rsidRPr="00796A62">
        <w:rPr>
          <w:rFonts w:hint="cs"/>
          <w:sz w:val="22"/>
          <w:rtl/>
        </w:rPr>
        <w:lastRenderedPageBreak/>
        <w:t xml:space="preserve">يتضح من الجدول رقم </w:t>
      </w:r>
      <w:r w:rsidR="00395B4C" w:rsidRPr="00796A62">
        <w:rPr>
          <w:rFonts w:hint="cs"/>
          <w:sz w:val="22"/>
          <w:rtl/>
        </w:rPr>
        <w:t>(</w:t>
      </w:r>
      <w:r w:rsidRPr="00796A62">
        <w:rPr>
          <w:rFonts w:hint="cs"/>
          <w:sz w:val="22"/>
          <w:rtl/>
        </w:rPr>
        <w:t>11)</w:t>
      </w:r>
      <w:r w:rsidR="00395B4C" w:rsidRPr="00796A62">
        <w:rPr>
          <w:rFonts w:hint="cs"/>
          <w:sz w:val="22"/>
          <w:rtl/>
        </w:rPr>
        <w:t>:</w:t>
      </w:r>
      <w:r w:rsidRPr="00796A62">
        <w:rPr>
          <w:rFonts w:hint="cs"/>
          <w:sz w:val="22"/>
          <w:rtl/>
        </w:rPr>
        <w:t xml:space="preserve"> أن قيمة </w:t>
      </w:r>
      <w:r w:rsidR="00395B4C" w:rsidRPr="00796A62">
        <w:rPr>
          <w:rFonts w:hint="cs"/>
          <w:sz w:val="22"/>
          <w:rtl/>
        </w:rPr>
        <w:t>[</w:t>
      </w:r>
      <w:r w:rsidRPr="00796A62">
        <w:rPr>
          <w:rFonts w:hint="cs"/>
          <w:sz w:val="22"/>
          <w:rtl/>
        </w:rPr>
        <w:t>ت</w:t>
      </w:r>
      <w:r w:rsidR="00395B4C" w:rsidRPr="00796A62">
        <w:rPr>
          <w:rFonts w:hint="cs"/>
          <w:sz w:val="22"/>
          <w:rtl/>
        </w:rPr>
        <w:t>]</w:t>
      </w:r>
      <w:r w:rsidRPr="00796A62">
        <w:rPr>
          <w:rFonts w:hint="cs"/>
          <w:sz w:val="22"/>
          <w:rtl/>
        </w:rPr>
        <w:t xml:space="preserve"> مساوية </w:t>
      </w:r>
      <w:r w:rsidR="001E34C0">
        <w:rPr>
          <w:rFonts w:hint="cs"/>
          <w:sz w:val="22"/>
          <w:rtl/>
        </w:rPr>
        <w:t>لـ</w:t>
      </w:r>
      <w:r w:rsidRPr="00796A62">
        <w:rPr>
          <w:rFonts w:hint="cs"/>
          <w:sz w:val="22"/>
          <w:rtl/>
        </w:rPr>
        <w:t xml:space="preserve"> </w:t>
      </w:r>
      <w:r w:rsidR="00395B4C" w:rsidRPr="00796A62">
        <w:rPr>
          <w:rFonts w:hint="cs"/>
          <w:sz w:val="22"/>
          <w:rtl/>
        </w:rPr>
        <w:t>(</w:t>
      </w:r>
      <w:r w:rsidRPr="00796A62">
        <w:rPr>
          <w:rFonts w:hint="cs"/>
          <w:sz w:val="22"/>
          <w:rtl/>
        </w:rPr>
        <w:t>1.97</w:t>
      </w:r>
      <w:r w:rsidR="00395B4C" w:rsidRPr="00796A62">
        <w:rPr>
          <w:rFonts w:hint="cs"/>
          <w:sz w:val="22"/>
          <w:rtl/>
        </w:rPr>
        <w:t>)</w:t>
      </w:r>
      <w:r w:rsidRPr="00796A62">
        <w:rPr>
          <w:rFonts w:hint="cs"/>
          <w:sz w:val="22"/>
          <w:rtl/>
        </w:rPr>
        <w:t xml:space="preserve"> وذلك للمتوسط الحسابي العام لآراء القيادات الإدارية في الإدارات العامة للتربية والتعليم للبنين والبنات تبعا للنوع </w:t>
      </w:r>
      <w:r w:rsidR="00395B4C" w:rsidRPr="00796A62">
        <w:rPr>
          <w:rFonts w:hint="cs"/>
          <w:sz w:val="22"/>
          <w:rtl/>
        </w:rPr>
        <w:t>(</w:t>
      </w:r>
      <w:r w:rsidRPr="00796A62">
        <w:rPr>
          <w:rFonts w:hint="cs"/>
          <w:sz w:val="22"/>
          <w:rtl/>
        </w:rPr>
        <w:t>ذكر</w:t>
      </w:r>
      <w:r w:rsidR="00395B4C" w:rsidRPr="00796A62">
        <w:rPr>
          <w:rFonts w:hint="cs"/>
          <w:sz w:val="22"/>
          <w:rtl/>
        </w:rPr>
        <w:t>،</w:t>
      </w:r>
      <w:r w:rsidRPr="00796A62">
        <w:rPr>
          <w:rFonts w:hint="cs"/>
          <w:sz w:val="22"/>
          <w:rtl/>
        </w:rPr>
        <w:t>أنثى</w:t>
      </w:r>
      <w:r w:rsidR="00395B4C" w:rsidRPr="00796A62">
        <w:rPr>
          <w:rFonts w:hint="cs"/>
          <w:sz w:val="22"/>
          <w:rtl/>
        </w:rPr>
        <w:t>)</w:t>
      </w:r>
      <w:r w:rsidRPr="00796A62">
        <w:rPr>
          <w:rFonts w:hint="cs"/>
          <w:sz w:val="22"/>
          <w:rtl/>
        </w:rPr>
        <w:t xml:space="preserve"> بقيمة احتمالية 0.05 وهي تساوي القيمة المحددة 0.05. وهذا يدل على أنه توجد فروق ذات دلالة إحصائية بين آراء القيادات الإدارية من الذكور في الإدارات</w:t>
      </w:r>
      <w:r w:rsidR="00395B4C" w:rsidRPr="00796A62">
        <w:rPr>
          <w:rFonts w:hint="cs"/>
          <w:sz w:val="22"/>
          <w:rtl/>
        </w:rPr>
        <w:t xml:space="preserve"> </w:t>
      </w:r>
      <w:r w:rsidRPr="00796A62">
        <w:rPr>
          <w:rFonts w:hint="cs"/>
          <w:sz w:val="22"/>
          <w:rtl/>
        </w:rPr>
        <w:t>العامة للتربية والتعليم المسئولة عن تعليم البنين والقي</w:t>
      </w:r>
      <w:r w:rsidR="001E34C0">
        <w:rPr>
          <w:rFonts w:hint="cs"/>
          <w:sz w:val="22"/>
          <w:rtl/>
        </w:rPr>
        <w:t>ادات الإدارية من الإناث المسئول</w:t>
      </w:r>
      <w:r w:rsidRPr="00796A62">
        <w:rPr>
          <w:rFonts w:hint="cs"/>
          <w:sz w:val="22"/>
          <w:rtl/>
        </w:rPr>
        <w:t>ة عن تعليم البنات</w:t>
      </w:r>
      <w:r w:rsidR="00E236F8">
        <w:rPr>
          <w:rFonts w:hint="cs"/>
          <w:sz w:val="22"/>
          <w:rtl/>
        </w:rPr>
        <w:t>. و</w:t>
      </w:r>
      <w:r w:rsidRPr="00796A62">
        <w:rPr>
          <w:rFonts w:hint="cs"/>
          <w:sz w:val="22"/>
          <w:rtl/>
        </w:rPr>
        <w:t xml:space="preserve">بمقارنة المتوسطات لآراء القيادات الإدارية من الذكور والإناث اتضح </w:t>
      </w:r>
      <w:r w:rsidR="001E34C0">
        <w:rPr>
          <w:rFonts w:hint="cs"/>
          <w:sz w:val="22"/>
          <w:rtl/>
        </w:rPr>
        <w:t>أن</w:t>
      </w:r>
      <w:r w:rsidRPr="00796A62">
        <w:rPr>
          <w:rFonts w:hint="cs"/>
          <w:sz w:val="22"/>
          <w:rtl/>
        </w:rPr>
        <w:t xml:space="preserve"> الفروق لصالح القيادات الإدارية من الذكور في الإدارات العامة للتربية والتعليم</w:t>
      </w:r>
      <w:r w:rsidR="001C63F4">
        <w:rPr>
          <w:rFonts w:hint="cs"/>
          <w:sz w:val="22"/>
          <w:rtl/>
        </w:rPr>
        <w:t xml:space="preserve"> هي</w:t>
      </w:r>
      <w:r w:rsidRPr="00796A62">
        <w:rPr>
          <w:rFonts w:hint="cs"/>
          <w:sz w:val="22"/>
          <w:rtl/>
        </w:rPr>
        <w:t xml:space="preserve"> المسئولة عن تعليم البنين</w:t>
      </w:r>
      <w:r w:rsidR="00395B4C" w:rsidRPr="00796A62">
        <w:rPr>
          <w:rFonts w:hint="cs"/>
          <w:sz w:val="22"/>
          <w:rtl/>
        </w:rPr>
        <w:t>.</w:t>
      </w:r>
      <w:r w:rsidRPr="00796A62">
        <w:rPr>
          <w:rFonts w:hint="cs"/>
          <w:sz w:val="22"/>
          <w:rtl/>
        </w:rPr>
        <w:t xml:space="preserve"> وهذا يشير إلى أن القيادات الإدارية المسئولة عن تعليم البنين ترى أن إدارة الأداء تتوافر في </w:t>
      </w:r>
      <w:r w:rsidRPr="00796A62">
        <w:rPr>
          <w:rFonts w:hint="cs"/>
          <w:sz w:val="22"/>
          <w:rtl/>
        </w:rPr>
        <w:lastRenderedPageBreak/>
        <w:t>الإدارات العامة للبنين بدرجة أكبر مما ترى القيادات الإدارية من الإناث في الإدارات العامة للتربية والتعليم. وربما يرجع ذلك إلى قناعة المسئولين من القياديين في الإدارات العامة للتربية والتعليم في تعليم البنين بأهمية وجدوى إدارة الأداء وأن هناك محاولات لتطبيقها بدرجة أكبر من الإدارات العامة للتربية والتعليم المسئولة عن تعليم البنات</w:t>
      </w:r>
      <w:r w:rsidR="00395B4C" w:rsidRPr="00796A62">
        <w:rPr>
          <w:rFonts w:hint="cs"/>
          <w:sz w:val="22"/>
          <w:rtl/>
        </w:rPr>
        <w:t>.</w:t>
      </w:r>
    </w:p>
    <w:p w:rsidR="00D10CBF" w:rsidRPr="00796A62" w:rsidRDefault="00D10CBF" w:rsidP="00395B4C">
      <w:pPr>
        <w:pStyle w:val="a8"/>
        <w:widowControl w:val="0"/>
        <w:spacing w:line="245" w:lineRule="auto"/>
        <w:ind w:firstLine="567"/>
        <w:rPr>
          <w:sz w:val="22"/>
          <w:rtl/>
        </w:rPr>
      </w:pPr>
      <w:r w:rsidRPr="00796A62">
        <w:rPr>
          <w:rFonts w:hint="cs"/>
          <w:sz w:val="22"/>
          <w:rtl/>
        </w:rPr>
        <w:t xml:space="preserve">و لتحديد الفروق بين آراء القيادات الإدارية حول مدى توافر كل مكون من مكونات إدارة الأداء في الإدارات العامة للتربية والتعليم تبعا للنوع </w:t>
      </w:r>
      <w:r w:rsidR="00395B4C" w:rsidRPr="00796A62">
        <w:rPr>
          <w:rFonts w:hint="cs"/>
          <w:sz w:val="22"/>
          <w:rtl/>
        </w:rPr>
        <w:t>(</w:t>
      </w:r>
      <w:r w:rsidRPr="00796A62">
        <w:rPr>
          <w:rFonts w:hint="cs"/>
          <w:sz w:val="22"/>
          <w:rtl/>
        </w:rPr>
        <w:t>ذكر</w:t>
      </w:r>
      <w:r w:rsidR="00395B4C" w:rsidRPr="00796A62">
        <w:rPr>
          <w:rFonts w:hint="cs"/>
          <w:sz w:val="22"/>
          <w:rtl/>
        </w:rPr>
        <w:t>،</w:t>
      </w:r>
      <w:r w:rsidRPr="00796A62">
        <w:rPr>
          <w:rFonts w:hint="cs"/>
          <w:sz w:val="22"/>
          <w:rtl/>
        </w:rPr>
        <w:t xml:space="preserve"> أنثى</w:t>
      </w:r>
      <w:r w:rsidR="00395B4C" w:rsidRPr="00796A62">
        <w:rPr>
          <w:rFonts w:hint="cs"/>
          <w:sz w:val="22"/>
          <w:rtl/>
        </w:rPr>
        <w:t>)</w:t>
      </w:r>
      <w:r w:rsidRPr="00796A62">
        <w:rPr>
          <w:rFonts w:hint="cs"/>
          <w:sz w:val="22"/>
          <w:rtl/>
        </w:rPr>
        <w:t xml:space="preserve"> يتضح من الجدول رقم </w:t>
      </w:r>
      <w:r w:rsidR="00395B4C" w:rsidRPr="00796A62">
        <w:rPr>
          <w:rFonts w:hint="cs"/>
          <w:sz w:val="22"/>
          <w:rtl/>
        </w:rPr>
        <w:t>(</w:t>
      </w:r>
      <w:r w:rsidRPr="00796A62">
        <w:rPr>
          <w:rFonts w:hint="cs"/>
          <w:sz w:val="22"/>
          <w:rtl/>
        </w:rPr>
        <w:t>11</w:t>
      </w:r>
      <w:r w:rsidR="00395B4C" w:rsidRPr="00796A62">
        <w:rPr>
          <w:rFonts w:hint="cs"/>
          <w:sz w:val="22"/>
          <w:rtl/>
        </w:rPr>
        <w:t>):</w:t>
      </w:r>
      <w:r w:rsidRPr="00796A62">
        <w:rPr>
          <w:rFonts w:hint="cs"/>
          <w:sz w:val="22"/>
          <w:rtl/>
        </w:rPr>
        <w:t xml:space="preserve"> أن قيمة </w:t>
      </w:r>
      <w:r w:rsidR="00395B4C" w:rsidRPr="00796A62">
        <w:rPr>
          <w:rFonts w:hint="cs"/>
          <w:sz w:val="22"/>
          <w:rtl/>
        </w:rPr>
        <w:t>[</w:t>
      </w:r>
      <w:r w:rsidRPr="00796A62">
        <w:rPr>
          <w:rFonts w:hint="cs"/>
          <w:sz w:val="22"/>
          <w:rtl/>
        </w:rPr>
        <w:t>ت</w:t>
      </w:r>
      <w:r w:rsidR="00395B4C" w:rsidRPr="00796A62">
        <w:rPr>
          <w:rFonts w:hint="cs"/>
          <w:sz w:val="22"/>
          <w:rtl/>
        </w:rPr>
        <w:t>]</w:t>
      </w:r>
      <w:r w:rsidRPr="00796A62">
        <w:rPr>
          <w:rFonts w:hint="cs"/>
          <w:sz w:val="22"/>
          <w:rtl/>
        </w:rPr>
        <w:t xml:space="preserve"> دالة إحصائياً في كل مكون من مكونات إدارة الأداء التالية</w:t>
      </w:r>
      <w:r w:rsidR="00395B4C" w:rsidRPr="00796A62">
        <w:rPr>
          <w:rFonts w:hint="cs"/>
          <w:sz w:val="22"/>
          <w:rtl/>
        </w:rPr>
        <w:t>:</w:t>
      </w:r>
      <w:r w:rsidRPr="00796A62">
        <w:rPr>
          <w:rFonts w:hint="cs"/>
          <w:sz w:val="22"/>
          <w:rtl/>
        </w:rPr>
        <w:t xml:space="preserve"> الإدارة الإستراتيجية</w:t>
      </w:r>
      <w:r w:rsidR="00395B4C" w:rsidRPr="00796A62">
        <w:rPr>
          <w:rFonts w:hint="cs"/>
          <w:sz w:val="22"/>
          <w:rtl/>
        </w:rPr>
        <w:t>،</w:t>
      </w:r>
      <w:r w:rsidRPr="00796A62">
        <w:rPr>
          <w:rFonts w:hint="cs"/>
          <w:sz w:val="22"/>
          <w:rtl/>
        </w:rPr>
        <w:t xml:space="preserve"> إدارة الموارد المالية</w:t>
      </w:r>
      <w:r w:rsidR="00395B4C" w:rsidRPr="00796A62">
        <w:rPr>
          <w:rFonts w:hint="cs"/>
          <w:sz w:val="22"/>
          <w:rtl/>
        </w:rPr>
        <w:t>،</w:t>
      </w:r>
      <w:r w:rsidRPr="00796A62">
        <w:rPr>
          <w:rFonts w:hint="cs"/>
          <w:sz w:val="22"/>
          <w:rtl/>
        </w:rPr>
        <w:t>نظـم وتقنيات المعلومات</w:t>
      </w:r>
      <w:r w:rsidR="00395B4C" w:rsidRPr="00796A62">
        <w:rPr>
          <w:rFonts w:hint="cs"/>
          <w:sz w:val="22"/>
          <w:rtl/>
        </w:rPr>
        <w:t>،</w:t>
      </w:r>
      <w:r w:rsidRPr="00796A62">
        <w:rPr>
          <w:rFonts w:hint="cs"/>
          <w:sz w:val="22"/>
          <w:rtl/>
        </w:rPr>
        <w:t xml:space="preserve"> هندسة الإجراءات التنفيذية. وهذا </w:t>
      </w:r>
      <w:r w:rsidRPr="00796A62">
        <w:rPr>
          <w:rFonts w:hint="cs"/>
          <w:sz w:val="22"/>
          <w:rtl/>
        </w:rPr>
        <w:lastRenderedPageBreak/>
        <w:t>يدل على أنه توجد فروق ذات دلالة إحصائية عند مستوى 0.05 بين آراء القيادات الإدارية حول مدى توافر كل مكون من هذه المكونات لإدارة الأداء تبعاً للنوع</w:t>
      </w:r>
      <w:r w:rsidR="00395B4C" w:rsidRPr="00796A62">
        <w:rPr>
          <w:rFonts w:hint="cs"/>
          <w:sz w:val="22"/>
          <w:rtl/>
        </w:rPr>
        <w:t xml:space="preserve"> (</w:t>
      </w:r>
      <w:r w:rsidRPr="00796A62">
        <w:rPr>
          <w:rFonts w:hint="cs"/>
          <w:sz w:val="22"/>
          <w:rtl/>
        </w:rPr>
        <w:t>ذكر، أنثى</w:t>
      </w:r>
      <w:r w:rsidR="00395B4C" w:rsidRPr="00796A62">
        <w:rPr>
          <w:rFonts w:hint="cs"/>
          <w:sz w:val="22"/>
          <w:rtl/>
        </w:rPr>
        <w:t>)</w:t>
      </w:r>
      <w:r w:rsidRPr="00796A62">
        <w:rPr>
          <w:rFonts w:hint="cs"/>
          <w:sz w:val="22"/>
          <w:rtl/>
        </w:rPr>
        <w:t>. وبمقارنة المتوسطات الحسابية لآراء القيادات العليا من الذكور في الإدارات العامة للتربية والتعليم المسئولة عن تعليم البنين</w:t>
      </w:r>
      <w:r w:rsidR="00E236F8">
        <w:rPr>
          <w:rFonts w:hint="cs"/>
          <w:sz w:val="22"/>
          <w:rtl/>
        </w:rPr>
        <w:t>، و</w:t>
      </w:r>
      <w:r w:rsidRPr="00796A62">
        <w:rPr>
          <w:rFonts w:hint="cs"/>
          <w:sz w:val="22"/>
          <w:rtl/>
        </w:rPr>
        <w:t>القيادات الإدارية من الإناث في الإدارات العامة للتربية والتعليم المسئولة عن تعليم البنات اتضح أن هذه الفروق لصالح القيادات الإدارية من الذكور في الإدارات العامة المسئولة عن تعليم البنين</w:t>
      </w:r>
      <w:r w:rsidR="00395B4C" w:rsidRPr="00796A62">
        <w:rPr>
          <w:rFonts w:hint="cs"/>
          <w:sz w:val="22"/>
          <w:rtl/>
        </w:rPr>
        <w:t>.</w:t>
      </w:r>
      <w:r w:rsidRPr="00796A62">
        <w:rPr>
          <w:rFonts w:hint="cs"/>
          <w:sz w:val="22"/>
          <w:rtl/>
        </w:rPr>
        <w:t xml:space="preserve"> وهذا يشير إلى أن القيادات الإدارية من الذكور المسئولة عن تعليم البنين ترى أن كل مكون من هذه المكونات يتوافر في الإدارات العامة للبنين بدرجة أكبر مما ترى القيادات الإدارية من الإناث </w:t>
      </w:r>
      <w:r w:rsidRPr="00796A62">
        <w:rPr>
          <w:rFonts w:hint="cs"/>
          <w:sz w:val="22"/>
          <w:rtl/>
        </w:rPr>
        <w:lastRenderedPageBreak/>
        <w:t xml:space="preserve">في الإدارات العامة للتربية والتعليم. </w:t>
      </w:r>
    </w:p>
    <w:p w:rsidR="00A90DC6" w:rsidRDefault="00D10CBF" w:rsidP="001E34C0">
      <w:pPr>
        <w:pStyle w:val="a8"/>
        <w:widowControl w:val="0"/>
        <w:spacing w:line="245" w:lineRule="auto"/>
        <w:ind w:firstLine="567"/>
        <w:rPr>
          <w:sz w:val="22"/>
          <w:rtl/>
        </w:rPr>
      </w:pPr>
      <w:r w:rsidRPr="00796A62">
        <w:rPr>
          <w:rFonts w:hint="cs"/>
          <w:sz w:val="22"/>
          <w:rtl/>
        </w:rPr>
        <w:t xml:space="preserve">كما يتضح من الجدول رقم </w:t>
      </w:r>
      <w:r w:rsidR="00395B4C" w:rsidRPr="00796A62">
        <w:rPr>
          <w:rFonts w:hint="cs"/>
          <w:sz w:val="22"/>
          <w:rtl/>
        </w:rPr>
        <w:t>(</w:t>
      </w:r>
      <w:r w:rsidRPr="00796A62">
        <w:rPr>
          <w:rFonts w:hint="cs"/>
          <w:sz w:val="22"/>
          <w:rtl/>
        </w:rPr>
        <w:t>11</w:t>
      </w:r>
      <w:r w:rsidR="00395B4C" w:rsidRPr="00796A62">
        <w:rPr>
          <w:rFonts w:hint="cs"/>
          <w:sz w:val="22"/>
          <w:rtl/>
        </w:rPr>
        <w:t>):</w:t>
      </w:r>
      <w:r w:rsidRPr="00796A62">
        <w:rPr>
          <w:rFonts w:hint="cs"/>
          <w:sz w:val="22"/>
          <w:rtl/>
        </w:rPr>
        <w:t xml:space="preserve"> أن قيمة </w:t>
      </w:r>
      <w:r w:rsidR="00395B4C" w:rsidRPr="00796A62">
        <w:rPr>
          <w:rFonts w:hint="cs"/>
          <w:sz w:val="22"/>
          <w:rtl/>
        </w:rPr>
        <w:t>[</w:t>
      </w:r>
      <w:r w:rsidRPr="00796A62">
        <w:rPr>
          <w:rFonts w:hint="cs"/>
          <w:sz w:val="22"/>
          <w:rtl/>
        </w:rPr>
        <w:t>ت</w:t>
      </w:r>
      <w:r w:rsidR="00395B4C" w:rsidRPr="00796A62">
        <w:rPr>
          <w:rFonts w:hint="cs"/>
          <w:sz w:val="22"/>
          <w:rtl/>
        </w:rPr>
        <w:t>]</w:t>
      </w:r>
      <w:r w:rsidRPr="00796A62">
        <w:rPr>
          <w:rFonts w:hint="cs"/>
          <w:sz w:val="22"/>
          <w:rtl/>
        </w:rPr>
        <w:t xml:space="preserve"> غير دالة إحصائياً </w:t>
      </w:r>
      <w:r w:rsidR="001E34C0">
        <w:rPr>
          <w:rFonts w:hint="cs"/>
          <w:sz w:val="22"/>
          <w:rtl/>
        </w:rPr>
        <w:t>على</w:t>
      </w:r>
      <w:r w:rsidRPr="00796A62">
        <w:rPr>
          <w:rFonts w:hint="cs"/>
          <w:sz w:val="22"/>
          <w:rtl/>
        </w:rPr>
        <w:t xml:space="preserve"> مدى توافر كل مكون من مكونات إدارة الأداء التالية</w:t>
      </w:r>
      <w:r w:rsidR="00395B4C" w:rsidRPr="00796A62">
        <w:rPr>
          <w:rFonts w:hint="cs"/>
          <w:sz w:val="22"/>
          <w:rtl/>
        </w:rPr>
        <w:t>:</w:t>
      </w:r>
      <w:r w:rsidRPr="00796A62">
        <w:rPr>
          <w:rFonts w:hint="cs"/>
          <w:sz w:val="22"/>
          <w:rtl/>
        </w:rPr>
        <w:t xml:space="preserve"> إدارة الموارد البشرية</w:t>
      </w:r>
      <w:r w:rsidR="00395B4C" w:rsidRPr="00796A62">
        <w:rPr>
          <w:rFonts w:hint="cs"/>
          <w:sz w:val="22"/>
          <w:rtl/>
        </w:rPr>
        <w:t>،</w:t>
      </w:r>
      <w:r w:rsidRPr="00796A62">
        <w:rPr>
          <w:rFonts w:hint="cs"/>
          <w:sz w:val="22"/>
          <w:rtl/>
        </w:rPr>
        <w:t>مبادرات الأداء المتميز للموظفين</w:t>
      </w:r>
      <w:r w:rsidR="00395B4C" w:rsidRPr="00796A62">
        <w:rPr>
          <w:rFonts w:hint="cs"/>
          <w:sz w:val="22"/>
          <w:rtl/>
        </w:rPr>
        <w:t>،</w:t>
      </w:r>
      <w:r w:rsidRPr="00796A62">
        <w:rPr>
          <w:rFonts w:hint="cs"/>
          <w:sz w:val="22"/>
          <w:rtl/>
        </w:rPr>
        <w:t xml:space="preserve"> نظام المساءلة والمحاسبية. وهذا يدل على أنه لا توجد فروق ذات دلالة إحصائية عند مستوى 0.05 بين آراء القيادات الإدارية حول مدى توافر كل مكون من هذه المكونات لإدارة الأداء تبعاً للنوع </w:t>
      </w:r>
      <w:r w:rsidR="00395B4C" w:rsidRPr="00796A62">
        <w:rPr>
          <w:rFonts w:hint="cs"/>
          <w:sz w:val="22"/>
          <w:rtl/>
        </w:rPr>
        <w:t>(</w:t>
      </w:r>
      <w:r w:rsidRPr="00796A62">
        <w:rPr>
          <w:rFonts w:hint="cs"/>
          <w:sz w:val="22"/>
          <w:rtl/>
        </w:rPr>
        <w:t>ذكر</w:t>
      </w:r>
      <w:r w:rsidR="00395B4C" w:rsidRPr="00796A62">
        <w:rPr>
          <w:rFonts w:hint="cs"/>
          <w:sz w:val="22"/>
          <w:rtl/>
        </w:rPr>
        <w:t>،</w:t>
      </w:r>
      <w:r w:rsidRPr="00796A62">
        <w:rPr>
          <w:rFonts w:hint="cs"/>
          <w:sz w:val="22"/>
          <w:rtl/>
        </w:rPr>
        <w:t xml:space="preserve"> أنثى</w:t>
      </w:r>
      <w:r w:rsidR="00395B4C" w:rsidRPr="00796A62">
        <w:rPr>
          <w:rFonts w:hint="cs"/>
          <w:sz w:val="22"/>
          <w:rtl/>
        </w:rPr>
        <w:t>)</w:t>
      </w:r>
      <w:r w:rsidRPr="00796A62">
        <w:rPr>
          <w:rFonts w:hint="cs"/>
          <w:sz w:val="22"/>
          <w:rtl/>
        </w:rPr>
        <w:t xml:space="preserve">. وهذا يشير إلى أن القيادات الإدارية من الذكور المسئولة عن تعليم البنين والقيادات الإدارية من الإناث المسئولة عن تعليم البنات يرون توافر كل مكون من هذه المكونات لإدارة الأداء في الإدارات العامة بالمستوى نفسه. </w:t>
      </w:r>
    </w:p>
    <w:p w:rsidR="00A90DC6" w:rsidRDefault="00A90DC6" w:rsidP="00395B4C">
      <w:pPr>
        <w:pStyle w:val="a8"/>
        <w:widowControl w:val="0"/>
        <w:spacing w:line="245" w:lineRule="auto"/>
        <w:ind w:firstLine="567"/>
        <w:rPr>
          <w:sz w:val="22"/>
          <w:rtl/>
        </w:rPr>
        <w:sectPr w:rsidR="00A90DC6" w:rsidSect="00A90DC6">
          <w:type w:val="continuous"/>
          <w:pgSz w:w="11906" w:h="16838" w:code="9"/>
          <w:pgMar w:top="2466" w:right="1418" w:bottom="2466" w:left="1418" w:header="1899" w:footer="1899" w:gutter="0"/>
          <w:cols w:num="2" w:space="397"/>
          <w:bidi/>
          <w:rtlGutter/>
        </w:sectPr>
      </w:pPr>
    </w:p>
    <w:p w:rsidR="00D10436" w:rsidRDefault="00D10436" w:rsidP="00395B4C">
      <w:pPr>
        <w:pStyle w:val="a8"/>
        <w:widowControl w:val="0"/>
        <w:spacing w:line="245" w:lineRule="auto"/>
        <w:ind w:firstLine="567"/>
        <w:rPr>
          <w:sz w:val="22"/>
          <w:rtl/>
        </w:rPr>
      </w:pPr>
    </w:p>
    <w:p w:rsidR="00D10CBF" w:rsidRPr="00D10436" w:rsidRDefault="00D10436" w:rsidP="00D10436">
      <w:pPr>
        <w:pStyle w:val="a8"/>
        <w:widowControl w:val="0"/>
        <w:tabs>
          <w:tab w:val="clear" w:pos="558"/>
        </w:tabs>
        <w:spacing w:line="245" w:lineRule="auto"/>
        <w:ind w:left="1247" w:hanging="1247"/>
        <w:rPr>
          <w:rFonts w:ascii="Traditional Arabic" w:hAnsi="Traditional Arabic" w:cs="Traditional Arabic"/>
          <w:b/>
          <w:bCs/>
          <w:sz w:val="16"/>
          <w:szCs w:val="24"/>
          <w:rtl/>
        </w:rPr>
      </w:pPr>
      <w:r w:rsidRPr="00D10436">
        <w:rPr>
          <w:rFonts w:ascii="Traditional Arabic" w:hAnsi="Traditional Arabic" w:cs="Traditional Arabic" w:hint="cs"/>
          <w:b/>
          <w:bCs/>
          <w:sz w:val="16"/>
          <w:szCs w:val="24"/>
          <w:rtl/>
        </w:rPr>
        <w:t>ال</w:t>
      </w:r>
      <w:r w:rsidR="00D10CBF" w:rsidRPr="00D10436">
        <w:rPr>
          <w:rFonts w:ascii="Traditional Arabic" w:hAnsi="Traditional Arabic" w:cs="Traditional Arabic"/>
          <w:b/>
          <w:bCs/>
          <w:sz w:val="16"/>
          <w:szCs w:val="24"/>
          <w:rtl/>
        </w:rPr>
        <w:t>جدول رقم</w:t>
      </w:r>
      <w:r w:rsidR="00395B4C" w:rsidRPr="00D10436">
        <w:rPr>
          <w:rFonts w:ascii="Traditional Arabic" w:hAnsi="Traditional Arabic" w:cs="Traditional Arabic"/>
          <w:b/>
          <w:bCs/>
          <w:sz w:val="16"/>
          <w:szCs w:val="24"/>
          <w:rtl/>
        </w:rPr>
        <w:t xml:space="preserve"> (</w:t>
      </w:r>
      <w:r w:rsidR="00D10CBF" w:rsidRPr="00D10436">
        <w:rPr>
          <w:rFonts w:ascii="Traditional Arabic" w:hAnsi="Traditional Arabic" w:cs="Traditional Arabic" w:hint="cs"/>
          <w:b/>
          <w:bCs/>
          <w:sz w:val="16"/>
          <w:szCs w:val="24"/>
          <w:rtl/>
        </w:rPr>
        <w:t>12</w:t>
      </w:r>
      <w:r w:rsidR="00D10CBF" w:rsidRPr="00D10436">
        <w:rPr>
          <w:rFonts w:ascii="Traditional Arabic" w:hAnsi="Traditional Arabic" w:cs="Traditional Arabic"/>
          <w:b/>
          <w:bCs/>
          <w:sz w:val="16"/>
          <w:szCs w:val="24"/>
          <w:rtl/>
        </w:rPr>
        <w:t>)</w:t>
      </w:r>
      <w:r w:rsidRPr="00D10436">
        <w:rPr>
          <w:rFonts w:ascii="Traditional Arabic" w:hAnsi="Traditional Arabic" w:cs="Traditional Arabic" w:hint="cs"/>
          <w:b/>
          <w:bCs/>
          <w:sz w:val="16"/>
          <w:szCs w:val="24"/>
          <w:rtl/>
        </w:rPr>
        <w:t xml:space="preserve">. </w:t>
      </w:r>
      <w:r w:rsidR="00D10CBF" w:rsidRPr="00D10436">
        <w:rPr>
          <w:rFonts w:ascii="Traditional Arabic" w:hAnsi="Traditional Arabic" w:cs="Traditional Arabic" w:hint="cs"/>
          <w:b/>
          <w:bCs/>
          <w:sz w:val="16"/>
          <w:szCs w:val="24"/>
          <w:rtl/>
        </w:rPr>
        <w:t>تحليل التباين الأحادي</w:t>
      </w:r>
      <w:r w:rsidR="00D10CBF" w:rsidRPr="00D10436">
        <w:rPr>
          <w:rFonts w:ascii="Traditional Arabic" w:hAnsi="Traditional Arabic" w:cs="Traditional Arabic"/>
          <w:b/>
          <w:bCs/>
          <w:sz w:val="16"/>
          <w:szCs w:val="24"/>
          <w:rtl/>
        </w:rPr>
        <w:t xml:space="preserve"> لدلالة الفروق</w:t>
      </w:r>
      <w:r w:rsidR="00D10CBF" w:rsidRPr="00D10436">
        <w:rPr>
          <w:rFonts w:ascii="Traditional Arabic" w:hAnsi="Traditional Arabic" w:cs="Traditional Arabic" w:hint="cs"/>
          <w:b/>
          <w:bCs/>
          <w:sz w:val="16"/>
          <w:szCs w:val="24"/>
          <w:rtl/>
        </w:rPr>
        <w:t xml:space="preserve"> بين القيادات الإدارية </w:t>
      </w:r>
      <w:r w:rsidR="00D10CBF" w:rsidRPr="00D10436">
        <w:rPr>
          <w:rFonts w:ascii="Traditional Arabic" w:hAnsi="Traditional Arabic" w:cs="Traditional Arabic"/>
          <w:b/>
          <w:bCs/>
          <w:sz w:val="16"/>
          <w:szCs w:val="24"/>
          <w:rtl/>
        </w:rPr>
        <w:t xml:space="preserve">حول </w:t>
      </w:r>
      <w:r w:rsidR="00D10CBF" w:rsidRPr="00D10436">
        <w:rPr>
          <w:rFonts w:ascii="Traditional Arabic" w:hAnsi="Traditional Arabic" w:cs="Traditional Arabic" w:hint="cs"/>
          <w:b/>
          <w:bCs/>
          <w:sz w:val="16"/>
          <w:szCs w:val="24"/>
          <w:rtl/>
        </w:rPr>
        <w:t>مدى توافر معا</w:t>
      </w:r>
      <w:r w:rsidR="001E34C0">
        <w:rPr>
          <w:rFonts w:ascii="Traditional Arabic" w:hAnsi="Traditional Arabic" w:cs="Traditional Arabic" w:hint="cs"/>
          <w:b/>
          <w:bCs/>
          <w:sz w:val="16"/>
          <w:szCs w:val="24"/>
          <w:rtl/>
        </w:rPr>
        <w:t>يير إ</w:t>
      </w:r>
      <w:r w:rsidR="00D10CBF" w:rsidRPr="00D10436">
        <w:rPr>
          <w:rFonts w:ascii="Traditional Arabic" w:hAnsi="Traditional Arabic" w:cs="Traditional Arabic" w:hint="cs"/>
          <w:b/>
          <w:bCs/>
          <w:sz w:val="16"/>
          <w:szCs w:val="24"/>
          <w:rtl/>
        </w:rPr>
        <w:t>دارة الأداء تبعا للمكان الجغرافي في المناطق التعليمية ن = 221</w:t>
      </w:r>
      <w:r w:rsidRPr="00D10436">
        <w:rPr>
          <w:rFonts w:ascii="Traditional Arabic" w:hAnsi="Traditional Arabic" w:cs="Traditional Arabic" w:hint="cs"/>
          <w:b/>
          <w:bCs/>
          <w:sz w:val="16"/>
          <w:szCs w:val="24"/>
          <w:rtl/>
        </w:rPr>
        <w:t>.</w:t>
      </w:r>
    </w:p>
    <w:tbl>
      <w:tblPr>
        <w:bidiVisual/>
        <w:tblW w:w="9044" w:type="dxa"/>
        <w:tblInd w:w="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7" w:type="dxa"/>
          <w:right w:w="107" w:type="dxa"/>
        </w:tblCellMar>
        <w:tblLook w:val="0000" w:firstRow="0" w:lastRow="0" w:firstColumn="0" w:lastColumn="0" w:noHBand="0" w:noVBand="0"/>
      </w:tblPr>
      <w:tblGrid>
        <w:gridCol w:w="2098"/>
        <w:gridCol w:w="694"/>
        <w:gridCol w:w="695"/>
        <w:gridCol w:w="694"/>
        <w:gridCol w:w="695"/>
        <w:gridCol w:w="695"/>
        <w:gridCol w:w="694"/>
        <w:gridCol w:w="695"/>
        <w:gridCol w:w="694"/>
        <w:gridCol w:w="695"/>
        <w:gridCol w:w="695"/>
      </w:tblGrid>
      <w:tr w:rsidR="00D10436" w:rsidRPr="00D10436">
        <w:tc>
          <w:tcPr>
            <w:tcW w:w="2098" w:type="dxa"/>
            <w:vMerge w:val="restart"/>
            <w:shd w:val="clear" w:color="auto" w:fill="E0E0E0"/>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إدارة الأداء</w:t>
            </w:r>
          </w:p>
        </w:tc>
        <w:tc>
          <w:tcPr>
            <w:tcW w:w="1389" w:type="dxa"/>
            <w:gridSpan w:val="2"/>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الرياض</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ن = 42</w:t>
            </w:r>
          </w:p>
        </w:tc>
        <w:tc>
          <w:tcPr>
            <w:tcW w:w="1389" w:type="dxa"/>
            <w:gridSpan w:val="2"/>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المدينة المنورة</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ن = 46</w:t>
            </w:r>
          </w:p>
        </w:tc>
        <w:tc>
          <w:tcPr>
            <w:tcW w:w="1389" w:type="dxa"/>
            <w:gridSpan w:val="2"/>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الدمام</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ن = 43</w:t>
            </w:r>
          </w:p>
        </w:tc>
        <w:tc>
          <w:tcPr>
            <w:tcW w:w="1389" w:type="dxa"/>
            <w:gridSpan w:val="2"/>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تبوك</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ن = 45</w:t>
            </w:r>
          </w:p>
        </w:tc>
        <w:tc>
          <w:tcPr>
            <w:tcW w:w="1390" w:type="dxa"/>
            <w:gridSpan w:val="2"/>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أبها</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ن = 45</w:t>
            </w:r>
          </w:p>
        </w:tc>
      </w:tr>
      <w:tr w:rsidR="00D10436" w:rsidRPr="00D10436">
        <w:trPr>
          <w:trHeight w:val="618"/>
        </w:trPr>
        <w:tc>
          <w:tcPr>
            <w:tcW w:w="2098" w:type="dxa"/>
            <w:vMerge/>
            <w:shd w:val="clear" w:color="auto" w:fill="E0E0E0"/>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p>
        </w:tc>
        <w:tc>
          <w:tcPr>
            <w:tcW w:w="694"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المتوسط</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الحسابي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الانحراف</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المعياري</w:t>
            </w:r>
          </w:p>
        </w:tc>
        <w:tc>
          <w:tcPr>
            <w:tcW w:w="694"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المتوسط</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الحسابي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الانحراف</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المعياري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المتوسط</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الحسابي</w:t>
            </w:r>
          </w:p>
        </w:tc>
        <w:tc>
          <w:tcPr>
            <w:tcW w:w="694"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الانحراف</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المعياري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المتوسط</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الحسابي</w:t>
            </w:r>
          </w:p>
        </w:tc>
        <w:tc>
          <w:tcPr>
            <w:tcW w:w="694"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الانحراف</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المعياري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المتوسط</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الحسابي</w:t>
            </w:r>
          </w:p>
        </w:tc>
        <w:tc>
          <w:tcPr>
            <w:tcW w:w="695" w:type="dxa"/>
            <w:shd w:val="clear" w:color="auto" w:fill="E0E0E0"/>
            <w:vAlign w:val="bottom"/>
          </w:tcPr>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الانحراف</w:t>
            </w:r>
          </w:p>
          <w:p w:rsidR="00D10CBF" w:rsidRPr="00D10436" w:rsidRDefault="00D10CBF" w:rsidP="00D10436">
            <w:pPr>
              <w:pStyle w:val="a8"/>
              <w:widowControl w:val="0"/>
              <w:spacing w:line="245" w:lineRule="auto"/>
              <w:ind w:firstLine="0"/>
              <w:jc w:val="center"/>
              <w:rPr>
                <w:rFonts w:ascii="Traditional Arabic" w:hAnsi="Traditional Arabic" w:cs="Traditional Arabic"/>
                <w:b/>
                <w:bCs/>
                <w:szCs w:val="20"/>
                <w:rtl/>
              </w:rPr>
            </w:pPr>
            <w:r w:rsidRPr="00D10436">
              <w:rPr>
                <w:rFonts w:ascii="Traditional Arabic" w:hAnsi="Traditional Arabic" w:cs="Traditional Arabic"/>
                <w:b/>
                <w:bCs/>
                <w:szCs w:val="20"/>
                <w:rtl/>
              </w:rPr>
              <w:t>المعياري</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الإدارة الإستراتيجية</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2.91</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0.78</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3.05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2.93</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0.74</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2.91</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0.79</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2.99</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0.79</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إدارة الموارد المالية</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3.43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0.821</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3.20</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0.746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3.26</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0.837</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3.39</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0.864</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3.45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0.769</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إدارة الموارد البشرية</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2.90</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0.882</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0.846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3.15</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0.786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2.91</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0.986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0.840</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مبادرات الأداء المتميز للموظفين</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2.83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1.083</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1.059</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3.19</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0.983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2.94</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1.083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2.80</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0.935</w:t>
            </w:r>
          </w:p>
        </w:tc>
      </w:tr>
      <w:tr w:rsidR="00D10436" w:rsidRPr="00D10436">
        <w:tc>
          <w:tcPr>
            <w:tcW w:w="2098" w:type="dxa"/>
          </w:tcPr>
          <w:p w:rsidR="00D10CBF" w:rsidRPr="00D10436" w:rsidRDefault="00D10436" w:rsidP="00D10436">
            <w:pPr>
              <w:pStyle w:val="a8"/>
              <w:widowControl w:val="0"/>
              <w:spacing w:line="245" w:lineRule="auto"/>
              <w:ind w:firstLine="0"/>
              <w:jc w:val="center"/>
              <w:rPr>
                <w:rFonts w:ascii="Traditional Arabic" w:hAnsi="Traditional Arabic" w:cs="Traditional Arabic"/>
                <w:szCs w:val="20"/>
                <w:rtl/>
              </w:rPr>
            </w:pPr>
            <w:r>
              <w:rPr>
                <w:rFonts w:ascii="Traditional Arabic" w:hAnsi="Traditional Arabic" w:cs="Traditional Arabic"/>
                <w:szCs w:val="20"/>
                <w:rtl/>
              </w:rPr>
              <w:t>نظم وتقنية المعلومات</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0.952</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3.10</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0.873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3.18</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0.993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3.26</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0.898</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3.12</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0.892</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هندسة إجراءات العمل التنفيذية</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3.11</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1.050</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3.09</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1.034</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3.16</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1.073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3.21</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1.082</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3.10</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0.958</w:t>
            </w:r>
          </w:p>
        </w:tc>
      </w:tr>
      <w:tr w:rsidR="00D10436" w:rsidRPr="00D10436">
        <w:tc>
          <w:tcPr>
            <w:tcW w:w="2098" w:type="dxa"/>
          </w:tcPr>
          <w:p w:rsidR="00D10CBF" w:rsidRPr="00D10436" w:rsidRDefault="001E34C0" w:rsidP="00D10436">
            <w:pPr>
              <w:pStyle w:val="a8"/>
              <w:widowControl w:val="0"/>
              <w:spacing w:line="245" w:lineRule="auto"/>
              <w:ind w:firstLine="0"/>
              <w:jc w:val="center"/>
              <w:rPr>
                <w:rFonts w:ascii="Traditional Arabic" w:hAnsi="Traditional Arabic" w:cs="Traditional Arabic"/>
                <w:szCs w:val="20"/>
                <w:rtl/>
              </w:rPr>
            </w:pPr>
            <w:r>
              <w:rPr>
                <w:rFonts w:ascii="Traditional Arabic" w:hAnsi="Traditional Arabic" w:cs="Traditional Arabic"/>
                <w:szCs w:val="20"/>
                <w:rtl/>
              </w:rPr>
              <w:t>نظم المس</w:t>
            </w:r>
            <w:r>
              <w:rPr>
                <w:rFonts w:ascii="Traditional Arabic" w:hAnsi="Traditional Arabic" w:cs="Traditional Arabic" w:hint="cs"/>
                <w:szCs w:val="20"/>
                <w:rtl/>
              </w:rPr>
              <w:t>اء</w:t>
            </w:r>
            <w:r w:rsidR="00216271">
              <w:rPr>
                <w:rFonts w:ascii="Traditional Arabic" w:hAnsi="Traditional Arabic" w:cs="Traditional Arabic" w:hint="cs"/>
                <w:szCs w:val="20"/>
                <w:rtl/>
              </w:rPr>
              <w:t xml:space="preserve"> </w:t>
            </w:r>
            <w:proofErr w:type="spellStart"/>
            <w:r w:rsidR="00D10436">
              <w:rPr>
                <w:rFonts w:ascii="Traditional Arabic" w:hAnsi="Traditional Arabic" w:cs="Traditional Arabic"/>
                <w:szCs w:val="20"/>
                <w:rtl/>
              </w:rPr>
              <w:t>لة</w:t>
            </w:r>
            <w:proofErr w:type="spellEnd"/>
            <w:r w:rsidR="00D10436">
              <w:rPr>
                <w:rFonts w:ascii="Traditional Arabic" w:hAnsi="Traditional Arabic" w:cs="Traditional Arabic"/>
                <w:szCs w:val="20"/>
                <w:rtl/>
              </w:rPr>
              <w:t xml:space="preserve"> والمحاسبية</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3.35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0.938</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0.933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3.43</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0.928</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3.36</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1.086</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3.29</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1.008</w:t>
            </w:r>
          </w:p>
        </w:tc>
      </w:tr>
      <w:tr w:rsidR="00D10436" w:rsidRPr="00D10436">
        <w:tc>
          <w:tcPr>
            <w:tcW w:w="2098" w:type="dxa"/>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المتوسط العام لإدارة الأداء</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3.08</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0.759</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3.11</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0.723</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3.20</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0.711</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3.15</w:t>
            </w:r>
          </w:p>
        </w:tc>
        <w:tc>
          <w:tcPr>
            <w:tcW w:w="694"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0.765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3.15</w:t>
            </w:r>
          </w:p>
        </w:tc>
        <w:tc>
          <w:tcPr>
            <w:tcW w:w="695" w:type="dxa"/>
            <w:vAlign w:val="center"/>
          </w:tcPr>
          <w:p w:rsidR="00D10CBF" w:rsidRPr="00D10436" w:rsidRDefault="00D10CBF" w:rsidP="00D10436">
            <w:pPr>
              <w:pStyle w:val="a8"/>
              <w:widowControl w:val="0"/>
              <w:spacing w:line="245" w:lineRule="auto"/>
              <w:ind w:firstLine="0"/>
              <w:jc w:val="center"/>
              <w:rPr>
                <w:rFonts w:ascii="Traditional Arabic" w:hAnsi="Traditional Arabic" w:cs="Traditional Arabic"/>
                <w:szCs w:val="20"/>
                <w:rtl/>
              </w:rPr>
            </w:pPr>
            <w:r w:rsidRPr="00D10436">
              <w:rPr>
                <w:rFonts w:ascii="Traditional Arabic" w:hAnsi="Traditional Arabic" w:cs="Traditional Arabic"/>
                <w:szCs w:val="20"/>
                <w:rtl/>
              </w:rPr>
              <w:t>0.705</w:t>
            </w:r>
          </w:p>
        </w:tc>
      </w:tr>
    </w:tbl>
    <w:p w:rsidR="00D10CBF" w:rsidRPr="00D10436" w:rsidRDefault="00D10CBF" w:rsidP="00395B4C">
      <w:pPr>
        <w:widowControl w:val="0"/>
        <w:spacing w:line="245" w:lineRule="auto"/>
        <w:ind w:firstLine="567"/>
        <w:jc w:val="lowKashida"/>
        <w:rPr>
          <w:rFonts w:ascii="Traditional Arabic" w:hAnsi="Traditional Arabic"/>
          <w:b/>
          <w:bCs/>
          <w:sz w:val="24"/>
          <w:szCs w:val="24"/>
          <w:rtl/>
        </w:rPr>
      </w:pPr>
      <w:r w:rsidRPr="00D10436">
        <w:rPr>
          <w:rFonts w:ascii="Traditional Arabic" w:hAnsi="Traditional Arabic"/>
          <w:b/>
          <w:bCs/>
          <w:sz w:val="24"/>
          <w:szCs w:val="24"/>
        </w:rPr>
        <w:t>*</w:t>
      </w:r>
      <w:r w:rsidR="00D10436">
        <w:rPr>
          <w:rFonts w:ascii="Traditional Arabic" w:hAnsi="Traditional Arabic" w:hint="cs"/>
          <w:b/>
          <w:bCs/>
          <w:sz w:val="24"/>
          <w:szCs w:val="24"/>
          <w:rtl/>
        </w:rPr>
        <w:t xml:space="preserve"> </w:t>
      </w:r>
      <w:r w:rsidRPr="00D10436">
        <w:rPr>
          <w:rFonts w:ascii="Traditional Arabic" w:hAnsi="Traditional Arabic"/>
          <w:b/>
          <w:bCs/>
          <w:sz w:val="24"/>
          <w:szCs w:val="24"/>
          <w:rtl/>
        </w:rPr>
        <w:t>قيمة ف غير دالة إحصائيا عند مستوى 0.05 لمعايير الأداء الإداري تبعا للمكان الجغرافي</w:t>
      </w:r>
      <w:r w:rsidR="00395B4C" w:rsidRPr="00D10436">
        <w:rPr>
          <w:rFonts w:ascii="Traditional Arabic" w:hAnsi="Traditional Arabic"/>
          <w:b/>
          <w:bCs/>
          <w:sz w:val="24"/>
          <w:szCs w:val="24"/>
          <w:rtl/>
        </w:rPr>
        <w:t>.</w:t>
      </w:r>
    </w:p>
    <w:p w:rsidR="00A90DC6" w:rsidRDefault="00A90DC6" w:rsidP="00395B4C">
      <w:pPr>
        <w:widowControl w:val="0"/>
        <w:spacing w:line="245" w:lineRule="auto"/>
        <w:ind w:firstLine="567"/>
        <w:jc w:val="lowKashida"/>
        <w:rPr>
          <w:rFonts w:cs="AL-Hotham"/>
          <w:sz w:val="22"/>
          <w:szCs w:val="30"/>
          <w:rtl/>
        </w:rPr>
        <w:sectPr w:rsidR="00A90DC6" w:rsidSect="00A90DC6">
          <w:type w:val="continuous"/>
          <w:pgSz w:w="11906" w:h="16838" w:code="9"/>
          <w:pgMar w:top="2466" w:right="1418" w:bottom="2466" w:left="1418" w:header="1899" w:footer="1899" w:gutter="0"/>
          <w:cols w:space="397"/>
          <w:bidi/>
          <w:rtlGutter/>
        </w:sectPr>
      </w:pPr>
    </w:p>
    <w:p w:rsidR="00D10CBF" w:rsidRPr="00796A62" w:rsidRDefault="00D10CBF" w:rsidP="00BC3D62">
      <w:pPr>
        <w:widowControl w:val="0"/>
        <w:spacing w:line="245" w:lineRule="auto"/>
        <w:ind w:firstLine="567"/>
        <w:jc w:val="lowKashida"/>
        <w:rPr>
          <w:rFonts w:cs="AL-Hotham"/>
          <w:sz w:val="22"/>
          <w:szCs w:val="30"/>
          <w:rtl/>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12</w:t>
      </w:r>
      <w:r w:rsidR="00395B4C" w:rsidRPr="00796A62">
        <w:rPr>
          <w:rFonts w:cs="AL-Hotham" w:hint="cs"/>
          <w:sz w:val="22"/>
          <w:szCs w:val="30"/>
          <w:rtl/>
        </w:rPr>
        <w:t>):</w:t>
      </w:r>
      <w:r w:rsidRPr="00796A62">
        <w:rPr>
          <w:rFonts w:cs="AL-Hotham" w:hint="cs"/>
          <w:sz w:val="22"/>
          <w:szCs w:val="30"/>
          <w:rtl/>
        </w:rPr>
        <w:t xml:space="preserve"> أن قيمة </w:t>
      </w:r>
      <w:r w:rsidR="00395B4C" w:rsidRPr="00796A62">
        <w:rPr>
          <w:rFonts w:cs="AL-Hotham" w:hint="cs"/>
          <w:sz w:val="22"/>
          <w:szCs w:val="30"/>
          <w:rtl/>
        </w:rPr>
        <w:t>[</w:t>
      </w:r>
      <w:r w:rsidRPr="00796A62">
        <w:rPr>
          <w:rFonts w:cs="AL-Hotham" w:hint="cs"/>
          <w:sz w:val="22"/>
          <w:szCs w:val="30"/>
          <w:rtl/>
        </w:rPr>
        <w:t>ف</w:t>
      </w:r>
      <w:r w:rsidR="00395B4C" w:rsidRPr="00796A62">
        <w:rPr>
          <w:rFonts w:cs="AL-Hotham" w:hint="cs"/>
          <w:sz w:val="22"/>
          <w:szCs w:val="30"/>
          <w:rtl/>
        </w:rPr>
        <w:t>]</w:t>
      </w:r>
      <w:r w:rsidR="00216271">
        <w:rPr>
          <w:rFonts w:cs="AL-Hotham" w:hint="cs"/>
          <w:sz w:val="22"/>
          <w:szCs w:val="30"/>
          <w:rtl/>
        </w:rPr>
        <w:t xml:space="preserve"> مساوية </w:t>
      </w:r>
      <w:r w:rsidR="00BC3D62">
        <w:rPr>
          <w:rFonts w:cs="AL-Hotham" w:hint="cs"/>
          <w:sz w:val="22"/>
          <w:szCs w:val="30"/>
          <w:rtl/>
        </w:rPr>
        <w:t xml:space="preserve"> </w:t>
      </w:r>
      <w:r w:rsidR="00216271">
        <w:rPr>
          <w:rFonts w:cs="AL-Hotham" w:hint="cs"/>
          <w:sz w:val="22"/>
          <w:szCs w:val="30"/>
          <w:rtl/>
        </w:rPr>
        <w:t>لـ</w:t>
      </w:r>
      <w:r w:rsidR="00395B4C" w:rsidRPr="00796A62">
        <w:rPr>
          <w:rFonts w:cs="AL-Hotham" w:hint="cs"/>
          <w:sz w:val="22"/>
          <w:szCs w:val="30"/>
          <w:rtl/>
        </w:rPr>
        <w:t xml:space="preserve"> (</w:t>
      </w:r>
      <w:r w:rsidR="00216271">
        <w:rPr>
          <w:rFonts w:cs="AL-Hotham" w:hint="cs"/>
          <w:sz w:val="22"/>
          <w:szCs w:val="30"/>
          <w:rtl/>
        </w:rPr>
        <w:t>0.16) وذلك للمتوسط العام لآ</w:t>
      </w:r>
      <w:r w:rsidRPr="00796A62">
        <w:rPr>
          <w:rFonts w:cs="AL-Hotham" w:hint="cs"/>
          <w:sz w:val="22"/>
          <w:szCs w:val="30"/>
          <w:rtl/>
        </w:rPr>
        <w:t>راء القيادات الإدارية حول مدى توافر إدارة الأداء</w:t>
      </w:r>
      <w:r w:rsidR="00395B4C" w:rsidRPr="00796A62">
        <w:rPr>
          <w:rFonts w:cs="AL-Hotham" w:hint="cs"/>
          <w:sz w:val="22"/>
          <w:szCs w:val="30"/>
          <w:rtl/>
        </w:rPr>
        <w:t xml:space="preserve"> </w:t>
      </w:r>
      <w:r w:rsidRPr="00796A62">
        <w:rPr>
          <w:rFonts w:cs="AL-Hotham" w:hint="cs"/>
          <w:sz w:val="22"/>
          <w:szCs w:val="30"/>
          <w:rtl/>
        </w:rPr>
        <w:t xml:space="preserve">في الإدارات العامة تبعا للمكان الجغرافي بقيمة احتمالية </w:t>
      </w:r>
      <w:r w:rsidR="00395B4C" w:rsidRPr="00796A62">
        <w:rPr>
          <w:rFonts w:cs="AL-Hotham" w:hint="cs"/>
          <w:sz w:val="22"/>
          <w:szCs w:val="30"/>
          <w:rtl/>
        </w:rPr>
        <w:t>(</w:t>
      </w:r>
      <w:r w:rsidRPr="00796A62">
        <w:rPr>
          <w:rFonts w:cs="AL-Hotham" w:hint="cs"/>
          <w:sz w:val="22"/>
          <w:szCs w:val="30"/>
          <w:rtl/>
        </w:rPr>
        <w:t>0.96</w:t>
      </w:r>
      <w:r w:rsidR="00395B4C" w:rsidRPr="00796A62">
        <w:rPr>
          <w:rFonts w:cs="AL-Hotham" w:hint="cs"/>
          <w:sz w:val="22"/>
          <w:szCs w:val="30"/>
          <w:rtl/>
        </w:rPr>
        <w:t>)</w:t>
      </w:r>
      <w:r w:rsidRPr="00796A62">
        <w:rPr>
          <w:rFonts w:cs="AL-Hotham" w:hint="cs"/>
          <w:sz w:val="22"/>
          <w:szCs w:val="30"/>
          <w:rtl/>
        </w:rPr>
        <w:t xml:space="preserve"> وهي أكبر من القيمة الإحصائية المحددة 0.05</w:t>
      </w:r>
      <w:r w:rsidR="00395B4C" w:rsidRPr="00796A62">
        <w:rPr>
          <w:rFonts w:cs="AL-Hotham" w:hint="cs"/>
          <w:sz w:val="22"/>
          <w:szCs w:val="30"/>
          <w:rtl/>
        </w:rPr>
        <w:t>.</w:t>
      </w:r>
      <w:r w:rsidRPr="00796A62">
        <w:rPr>
          <w:rFonts w:cs="AL-Hotham" w:hint="cs"/>
          <w:sz w:val="22"/>
          <w:szCs w:val="30"/>
          <w:rtl/>
        </w:rPr>
        <w:t xml:space="preserve"> وهذا يدل عن أنه لا توجد فروق ذات دلالة إحصائية عند مستوى 0.05بين متوسطات درجات القيادات الإدارية تبعا للمكان الجغرافي</w:t>
      </w:r>
      <w:r w:rsidR="00395B4C" w:rsidRPr="00796A62">
        <w:rPr>
          <w:rFonts w:cs="AL-Hotham" w:hint="cs"/>
          <w:sz w:val="22"/>
          <w:szCs w:val="30"/>
          <w:rtl/>
        </w:rPr>
        <w:t>.</w:t>
      </w:r>
      <w:r w:rsidRPr="00796A62">
        <w:rPr>
          <w:rFonts w:cs="AL-Hotham" w:hint="cs"/>
          <w:sz w:val="22"/>
          <w:szCs w:val="30"/>
          <w:rtl/>
        </w:rPr>
        <w:t xml:space="preserve"> وهذا يشير</w:t>
      </w:r>
      <w:r w:rsidR="00216271">
        <w:rPr>
          <w:rFonts w:cs="AL-Hotham" w:hint="cs"/>
          <w:sz w:val="22"/>
          <w:szCs w:val="30"/>
          <w:rtl/>
        </w:rPr>
        <w:t xml:space="preserve"> إلى</w:t>
      </w:r>
      <w:r w:rsidRPr="00796A62">
        <w:rPr>
          <w:rFonts w:cs="AL-Hotham" w:hint="cs"/>
          <w:sz w:val="22"/>
          <w:szCs w:val="30"/>
          <w:rtl/>
        </w:rPr>
        <w:t xml:space="preserve"> أن القيادات الإدارية في الإدارات العامة للتربية والتعليم </w:t>
      </w:r>
      <w:r w:rsidRPr="00796A62">
        <w:rPr>
          <w:rFonts w:cs="AL-Hotham" w:hint="cs"/>
          <w:sz w:val="22"/>
          <w:szCs w:val="30"/>
          <w:rtl/>
        </w:rPr>
        <w:lastRenderedPageBreak/>
        <w:t>المسئولة عن تعليم البنين والبنات في كل من الرياض</w:t>
      </w:r>
      <w:r w:rsidR="00395B4C" w:rsidRPr="00796A62">
        <w:rPr>
          <w:rFonts w:cs="AL-Hotham" w:hint="cs"/>
          <w:sz w:val="22"/>
          <w:szCs w:val="30"/>
          <w:rtl/>
        </w:rPr>
        <w:t>،</w:t>
      </w:r>
      <w:r w:rsidRPr="00796A62">
        <w:rPr>
          <w:rFonts w:cs="AL-Hotham" w:hint="cs"/>
          <w:sz w:val="22"/>
          <w:szCs w:val="30"/>
          <w:rtl/>
        </w:rPr>
        <w:t xml:space="preserve"> والمدينة المنورة</w:t>
      </w:r>
      <w:r w:rsidR="00395B4C" w:rsidRPr="00796A62">
        <w:rPr>
          <w:rFonts w:cs="AL-Hotham" w:hint="cs"/>
          <w:sz w:val="22"/>
          <w:szCs w:val="30"/>
          <w:rtl/>
        </w:rPr>
        <w:t xml:space="preserve">، </w:t>
      </w:r>
      <w:r w:rsidRPr="00796A62">
        <w:rPr>
          <w:rFonts w:cs="AL-Hotham" w:hint="cs"/>
          <w:sz w:val="22"/>
          <w:szCs w:val="30"/>
          <w:rtl/>
        </w:rPr>
        <w:t>والدمام</w:t>
      </w:r>
      <w:r w:rsidR="00E236F8">
        <w:rPr>
          <w:rFonts w:cs="AL-Hotham" w:hint="cs"/>
          <w:sz w:val="22"/>
          <w:szCs w:val="30"/>
          <w:rtl/>
        </w:rPr>
        <w:t>، و</w:t>
      </w:r>
      <w:r w:rsidRPr="00796A62">
        <w:rPr>
          <w:rFonts w:cs="AL-Hotham" w:hint="cs"/>
          <w:sz w:val="22"/>
          <w:szCs w:val="30"/>
          <w:rtl/>
        </w:rPr>
        <w:t>تبوك</w:t>
      </w:r>
      <w:r w:rsidR="00395B4C" w:rsidRPr="00796A62">
        <w:rPr>
          <w:rFonts w:cs="AL-Hotham" w:hint="cs"/>
          <w:sz w:val="22"/>
          <w:szCs w:val="30"/>
          <w:rtl/>
        </w:rPr>
        <w:t>،</w:t>
      </w:r>
      <w:r w:rsidRPr="00796A62">
        <w:rPr>
          <w:rFonts w:cs="AL-Hotham" w:hint="cs"/>
          <w:sz w:val="22"/>
          <w:szCs w:val="30"/>
          <w:rtl/>
        </w:rPr>
        <w:t xml:space="preserve"> وأبها يرون أن إدارة الأداء تتوافر في الإدارات العامة للتربية والتعليم في جميع مناطق المملكة العربية بالمستوى نفسه</w:t>
      </w:r>
      <w:r w:rsidR="00395B4C" w:rsidRPr="00796A62">
        <w:rPr>
          <w:rFonts w:cs="AL-Hotham" w:hint="cs"/>
          <w:sz w:val="22"/>
          <w:szCs w:val="30"/>
          <w:rtl/>
        </w:rPr>
        <w:t>.</w:t>
      </w:r>
    </w:p>
    <w:p w:rsidR="00BC3D62" w:rsidRDefault="00796A62" w:rsidP="00395B4C">
      <w:pPr>
        <w:widowControl w:val="0"/>
        <w:spacing w:line="245" w:lineRule="auto"/>
        <w:ind w:firstLine="567"/>
        <w:jc w:val="lowKashida"/>
        <w:rPr>
          <w:b/>
          <w:bCs/>
          <w:sz w:val="22"/>
          <w:szCs w:val="30"/>
          <w:rtl/>
        </w:rPr>
      </w:pPr>
      <w:r w:rsidRPr="00216271">
        <w:rPr>
          <w:rFonts w:hint="cs"/>
          <w:b/>
          <w:bCs/>
          <w:sz w:val="22"/>
          <w:szCs w:val="30"/>
          <w:rtl/>
        </w:rPr>
        <w:t>–</w:t>
      </w:r>
      <w:r w:rsidR="008A3706" w:rsidRPr="00216271">
        <w:rPr>
          <w:rFonts w:hint="cs"/>
          <w:b/>
          <w:bCs/>
          <w:sz w:val="22"/>
          <w:szCs w:val="30"/>
          <w:rtl/>
        </w:rPr>
        <w:t xml:space="preserve"> </w:t>
      </w:r>
      <w:r w:rsidR="00D10CBF" w:rsidRPr="00216271">
        <w:rPr>
          <w:rFonts w:hint="cs"/>
          <w:b/>
          <w:bCs/>
          <w:sz w:val="22"/>
          <w:szCs w:val="30"/>
          <w:rtl/>
        </w:rPr>
        <w:t>السؤال الرئيس الثالث</w:t>
      </w:r>
      <w:r w:rsidR="00395B4C" w:rsidRPr="00216271">
        <w:rPr>
          <w:rFonts w:hint="cs"/>
          <w:b/>
          <w:bCs/>
          <w:sz w:val="22"/>
          <w:szCs w:val="30"/>
          <w:rtl/>
        </w:rPr>
        <w:t>:</w:t>
      </w:r>
      <w:r w:rsidR="00D10CBF" w:rsidRPr="00216271">
        <w:rPr>
          <w:rFonts w:hint="cs"/>
          <w:b/>
          <w:bCs/>
          <w:sz w:val="22"/>
          <w:szCs w:val="30"/>
          <w:rtl/>
        </w:rPr>
        <w:t xml:space="preserve"> </w:t>
      </w:r>
    </w:p>
    <w:p w:rsidR="00A90DC6" w:rsidRDefault="00D10CBF" w:rsidP="00930057">
      <w:pPr>
        <w:widowControl w:val="0"/>
        <w:spacing w:line="245" w:lineRule="auto"/>
        <w:ind w:firstLine="567"/>
        <w:jc w:val="lowKashida"/>
        <w:rPr>
          <w:rFonts w:cs="AL-Hotham"/>
          <w:sz w:val="22"/>
          <w:szCs w:val="30"/>
          <w:rtl/>
        </w:rPr>
      </w:pPr>
      <w:r w:rsidRPr="00216271">
        <w:rPr>
          <w:rFonts w:hint="cs"/>
          <w:b/>
          <w:bCs/>
          <w:sz w:val="22"/>
          <w:szCs w:val="30"/>
          <w:rtl/>
        </w:rPr>
        <w:t>هل توجد علاقة ارتباطي</w:t>
      </w:r>
      <w:r w:rsidR="00930057">
        <w:rPr>
          <w:rFonts w:hint="cs"/>
          <w:b/>
          <w:bCs/>
          <w:sz w:val="22"/>
          <w:szCs w:val="30"/>
          <w:rtl/>
        </w:rPr>
        <w:t>ة</w:t>
      </w:r>
      <w:r w:rsidRPr="00216271">
        <w:rPr>
          <w:rFonts w:hint="cs"/>
          <w:b/>
          <w:bCs/>
          <w:sz w:val="22"/>
          <w:szCs w:val="30"/>
          <w:rtl/>
        </w:rPr>
        <w:t xml:space="preserve"> ذات دلالة إحصائية عند مستوى 0.05 بين مكونات إدارة الأداء من وجهة نظر القيادات الإدارية</w:t>
      </w:r>
      <w:r w:rsidR="00395B4C" w:rsidRPr="00216271">
        <w:rPr>
          <w:rFonts w:hint="cs"/>
          <w:b/>
          <w:bCs/>
          <w:sz w:val="22"/>
          <w:szCs w:val="30"/>
          <w:rtl/>
        </w:rPr>
        <w:t>؟.</w:t>
      </w:r>
      <w:r w:rsidRPr="00796A62">
        <w:rPr>
          <w:rFonts w:cs="AL-Hotham" w:hint="cs"/>
          <w:sz w:val="22"/>
          <w:szCs w:val="30"/>
          <w:rtl/>
        </w:rPr>
        <w:t xml:space="preserve"> (انظر الجدول رقم </w:t>
      </w:r>
      <w:r w:rsidR="00395B4C" w:rsidRPr="00796A62">
        <w:rPr>
          <w:rFonts w:cs="AL-Hotham" w:hint="cs"/>
          <w:sz w:val="22"/>
          <w:szCs w:val="30"/>
          <w:rtl/>
        </w:rPr>
        <w:t>(</w:t>
      </w:r>
      <w:r w:rsidRPr="00796A62">
        <w:rPr>
          <w:rFonts w:cs="AL-Hotham" w:hint="cs"/>
          <w:sz w:val="22"/>
          <w:szCs w:val="30"/>
          <w:rtl/>
        </w:rPr>
        <w:t>13</w:t>
      </w:r>
      <w:r w:rsidR="00395B4C" w:rsidRPr="00796A62">
        <w:rPr>
          <w:rFonts w:cs="AL-Hotham" w:hint="cs"/>
          <w:sz w:val="22"/>
          <w:szCs w:val="30"/>
          <w:rtl/>
        </w:rPr>
        <w:t>))</w:t>
      </w:r>
      <w:r w:rsidR="00A90DC6">
        <w:rPr>
          <w:rFonts w:cs="AL-Hotham" w:hint="cs"/>
          <w:sz w:val="22"/>
          <w:szCs w:val="30"/>
          <w:rtl/>
        </w:rPr>
        <w:t>.</w:t>
      </w:r>
    </w:p>
    <w:p w:rsidR="00A90DC6" w:rsidRDefault="00A90DC6" w:rsidP="00395B4C">
      <w:pPr>
        <w:widowControl w:val="0"/>
        <w:spacing w:line="245" w:lineRule="auto"/>
        <w:ind w:firstLine="567"/>
        <w:jc w:val="lowKashida"/>
        <w:rPr>
          <w:rFonts w:cs="AL-Hotham"/>
          <w:sz w:val="22"/>
          <w:szCs w:val="30"/>
          <w:rtl/>
        </w:rPr>
        <w:sectPr w:rsidR="00A90DC6" w:rsidSect="00A90DC6">
          <w:type w:val="continuous"/>
          <w:pgSz w:w="11906" w:h="16838" w:code="9"/>
          <w:pgMar w:top="2466" w:right="1418" w:bottom="2466" w:left="1418" w:header="1899" w:footer="1899" w:gutter="0"/>
          <w:cols w:num="2" w:space="397"/>
          <w:bidi/>
          <w:rtlGutter/>
        </w:sectPr>
      </w:pPr>
    </w:p>
    <w:p w:rsidR="00AD41A1" w:rsidRDefault="00AD41A1" w:rsidP="00395B4C">
      <w:pPr>
        <w:pStyle w:val="a8"/>
        <w:widowControl w:val="0"/>
        <w:spacing w:line="245" w:lineRule="auto"/>
        <w:ind w:firstLine="567"/>
        <w:rPr>
          <w:sz w:val="22"/>
          <w:rtl/>
        </w:rPr>
      </w:pPr>
    </w:p>
    <w:p w:rsidR="00D10CBF" w:rsidRPr="00AD41A1" w:rsidRDefault="00AD41A1" w:rsidP="00AD41A1">
      <w:pPr>
        <w:pStyle w:val="a8"/>
        <w:widowControl w:val="0"/>
        <w:tabs>
          <w:tab w:val="clear" w:pos="558"/>
        </w:tabs>
        <w:spacing w:line="245" w:lineRule="auto"/>
        <w:ind w:left="1247" w:hanging="1247"/>
        <w:rPr>
          <w:rFonts w:ascii="Traditional Arabic" w:hAnsi="Traditional Arabic" w:cs="Traditional Arabic"/>
          <w:b/>
          <w:bCs/>
          <w:sz w:val="16"/>
          <w:szCs w:val="24"/>
          <w:rtl/>
        </w:rPr>
      </w:pPr>
      <w:r w:rsidRPr="00AD41A1">
        <w:rPr>
          <w:rFonts w:ascii="Traditional Arabic" w:hAnsi="Traditional Arabic" w:cs="Traditional Arabic" w:hint="cs"/>
          <w:b/>
          <w:bCs/>
          <w:sz w:val="16"/>
          <w:szCs w:val="24"/>
          <w:rtl/>
        </w:rPr>
        <w:t>ال</w:t>
      </w:r>
      <w:r w:rsidR="00D10CBF" w:rsidRPr="00AD41A1">
        <w:rPr>
          <w:rFonts w:ascii="Traditional Arabic" w:hAnsi="Traditional Arabic" w:cs="Traditional Arabic" w:hint="cs"/>
          <w:b/>
          <w:bCs/>
          <w:sz w:val="16"/>
          <w:szCs w:val="24"/>
          <w:rtl/>
        </w:rPr>
        <w:t xml:space="preserve">جدول رقم </w:t>
      </w:r>
      <w:r w:rsidR="00395B4C" w:rsidRPr="00AD41A1">
        <w:rPr>
          <w:rFonts w:ascii="Traditional Arabic" w:hAnsi="Traditional Arabic" w:cs="Traditional Arabic" w:hint="cs"/>
          <w:b/>
          <w:bCs/>
          <w:sz w:val="16"/>
          <w:szCs w:val="24"/>
          <w:rtl/>
        </w:rPr>
        <w:t>(</w:t>
      </w:r>
      <w:r w:rsidR="00D10CBF" w:rsidRPr="00AD41A1">
        <w:rPr>
          <w:rFonts w:ascii="Traditional Arabic" w:hAnsi="Traditional Arabic" w:cs="Traditional Arabic" w:hint="cs"/>
          <w:b/>
          <w:bCs/>
          <w:sz w:val="16"/>
          <w:szCs w:val="24"/>
          <w:rtl/>
        </w:rPr>
        <w:t>13</w:t>
      </w:r>
      <w:r w:rsidR="00395B4C" w:rsidRPr="00AD41A1">
        <w:rPr>
          <w:rFonts w:ascii="Traditional Arabic" w:hAnsi="Traditional Arabic" w:cs="Traditional Arabic" w:hint="cs"/>
          <w:b/>
          <w:bCs/>
          <w:sz w:val="16"/>
          <w:szCs w:val="24"/>
          <w:rtl/>
        </w:rPr>
        <w:t>)</w:t>
      </w:r>
      <w:r w:rsidRPr="00AD41A1">
        <w:rPr>
          <w:rFonts w:ascii="Traditional Arabic" w:hAnsi="Traditional Arabic" w:cs="Traditional Arabic" w:hint="cs"/>
          <w:b/>
          <w:bCs/>
          <w:sz w:val="16"/>
          <w:szCs w:val="24"/>
          <w:rtl/>
        </w:rPr>
        <w:t xml:space="preserve">. </w:t>
      </w:r>
      <w:r w:rsidR="00D10CBF" w:rsidRPr="00AD41A1">
        <w:rPr>
          <w:rFonts w:ascii="Traditional Arabic" w:hAnsi="Traditional Arabic" w:cs="Traditional Arabic"/>
          <w:b/>
          <w:bCs/>
          <w:sz w:val="16"/>
          <w:szCs w:val="24"/>
          <w:rtl/>
        </w:rPr>
        <w:t xml:space="preserve">يوضح </w:t>
      </w:r>
      <w:r w:rsidR="00D10CBF" w:rsidRPr="00AD41A1">
        <w:rPr>
          <w:rFonts w:ascii="Traditional Arabic" w:hAnsi="Traditional Arabic" w:cs="Traditional Arabic" w:hint="cs"/>
          <w:b/>
          <w:bCs/>
          <w:sz w:val="16"/>
          <w:szCs w:val="24"/>
          <w:rtl/>
        </w:rPr>
        <w:t xml:space="preserve">مصفوفة </w:t>
      </w:r>
      <w:r w:rsidR="00D10CBF" w:rsidRPr="00AD41A1">
        <w:rPr>
          <w:rFonts w:ascii="Traditional Arabic" w:hAnsi="Traditional Arabic" w:cs="Traditional Arabic"/>
          <w:b/>
          <w:bCs/>
          <w:sz w:val="16"/>
          <w:szCs w:val="24"/>
          <w:rtl/>
        </w:rPr>
        <w:t xml:space="preserve">قيم معاملات الارتباط بين كل </w:t>
      </w:r>
      <w:r w:rsidR="00D10CBF" w:rsidRPr="00AD41A1">
        <w:rPr>
          <w:rFonts w:ascii="Traditional Arabic" w:hAnsi="Traditional Arabic" w:cs="Traditional Arabic" w:hint="cs"/>
          <w:b/>
          <w:bCs/>
          <w:sz w:val="16"/>
          <w:szCs w:val="24"/>
          <w:rtl/>
        </w:rPr>
        <w:t>مكون من مكونات إدارة الأداء والمكونات</w:t>
      </w:r>
      <w:r w:rsidR="00D10CBF" w:rsidRPr="00AD41A1">
        <w:rPr>
          <w:rFonts w:ascii="Traditional Arabic" w:hAnsi="Traditional Arabic" w:cs="Traditional Arabic"/>
          <w:b/>
          <w:bCs/>
          <w:sz w:val="16"/>
          <w:szCs w:val="24"/>
          <w:rtl/>
        </w:rPr>
        <w:t xml:space="preserve"> الأخرى حسب تقديرات القيادات الإدارية </w:t>
      </w:r>
      <w:r w:rsidR="00395B4C" w:rsidRPr="00AD41A1">
        <w:rPr>
          <w:rFonts w:ascii="Traditional Arabic" w:hAnsi="Traditional Arabic" w:cs="Traditional Arabic"/>
          <w:b/>
          <w:bCs/>
          <w:sz w:val="16"/>
          <w:szCs w:val="24"/>
          <w:rtl/>
        </w:rPr>
        <w:t>(</w:t>
      </w:r>
      <w:r w:rsidR="00D10CBF" w:rsidRPr="00AD41A1">
        <w:rPr>
          <w:rFonts w:ascii="Traditional Arabic" w:hAnsi="Traditional Arabic" w:cs="Traditional Arabic"/>
          <w:b/>
          <w:bCs/>
          <w:sz w:val="16"/>
          <w:szCs w:val="24"/>
          <w:rtl/>
        </w:rPr>
        <w:t xml:space="preserve">ن = </w:t>
      </w:r>
      <w:r w:rsidR="00D10CBF" w:rsidRPr="00AD41A1">
        <w:rPr>
          <w:rFonts w:ascii="Traditional Arabic" w:hAnsi="Traditional Arabic" w:cs="Traditional Arabic" w:hint="cs"/>
          <w:b/>
          <w:bCs/>
          <w:sz w:val="16"/>
          <w:szCs w:val="24"/>
          <w:rtl/>
        </w:rPr>
        <w:t>221</w:t>
      </w:r>
      <w:r w:rsidR="00395B4C" w:rsidRPr="00AD41A1">
        <w:rPr>
          <w:rFonts w:ascii="Traditional Arabic" w:hAnsi="Traditional Arabic" w:cs="Traditional Arabic"/>
          <w:b/>
          <w:bCs/>
          <w:sz w:val="16"/>
          <w:szCs w:val="24"/>
          <w:rtl/>
        </w:rPr>
        <w:t>)</w:t>
      </w:r>
      <w:r w:rsidRPr="00AD41A1">
        <w:rPr>
          <w:rFonts w:ascii="Traditional Arabic" w:hAnsi="Traditional Arabic" w:cs="Traditional Arabic" w:hint="cs"/>
          <w:b/>
          <w:bCs/>
          <w:sz w:val="16"/>
          <w:szCs w:val="24"/>
          <w:rtl/>
        </w:rPr>
        <w:t>.</w:t>
      </w:r>
    </w:p>
    <w:tbl>
      <w:tblPr>
        <w:bidiVisual/>
        <w:tblW w:w="9053"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3"/>
        <w:gridCol w:w="1032"/>
        <w:gridCol w:w="1033"/>
        <w:gridCol w:w="1033"/>
        <w:gridCol w:w="1033"/>
        <w:gridCol w:w="1033"/>
        <w:gridCol w:w="1033"/>
        <w:gridCol w:w="1033"/>
      </w:tblGrid>
      <w:tr w:rsidR="00AD41A1" w:rsidRPr="00AD41A1">
        <w:tc>
          <w:tcPr>
            <w:tcW w:w="1823" w:type="dxa"/>
            <w:shd w:val="clear" w:color="auto" w:fill="E0E0E0"/>
            <w:vAlign w:val="center"/>
          </w:tcPr>
          <w:p w:rsidR="00D10CBF" w:rsidRPr="00AD41A1" w:rsidRDefault="00216271" w:rsidP="00AD41A1">
            <w:pPr>
              <w:pStyle w:val="a8"/>
              <w:widowControl w:val="0"/>
              <w:spacing w:line="245" w:lineRule="auto"/>
              <w:ind w:firstLine="0"/>
              <w:jc w:val="center"/>
              <w:rPr>
                <w:rFonts w:ascii="Traditional Arabic" w:hAnsi="Traditional Arabic" w:cs="Traditional Arabic"/>
                <w:b/>
                <w:bCs/>
                <w:szCs w:val="20"/>
              </w:rPr>
            </w:pPr>
            <w:r>
              <w:rPr>
                <w:rFonts w:ascii="Traditional Arabic" w:hAnsi="Traditional Arabic" w:cs="Traditional Arabic" w:hint="cs"/>
                <w:b/>
                <w:bCs/>
                <w:szCs w:val="20"/>
                <w:rtl/>
              </w:rPr>
              <w:t>إ</w:t>
            </w:r>
            <w:r w:rsidR="00D10CBF" w:rsidRPr="00AD41A1">
              <w:rPr>
                <w:rFonts w:ascii="Traditional Arabic" w:hAnsi="Traditional Arabic" w:cs="Traditional Arabic"/>
                <w:b/>
                <w:bCs/>
                <w:szCs w:val="20"/>
                <w:rtl/>
              </w:rPr>
              <w:t>دارة الأداء</w:t>
            </w:r>
          </w:p>
        </w:tc>
        <w:tc>
          <w:tcPr>
            <w:tcW w:w="1032"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الإدارة الإستراتيجية</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إدارة الموارد المالية</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إدارة الموارد البشرية</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مبادرات الأداء المتميز</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نظم وتقنيات المعلومات</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هندسة إجراءات العمل</w:t>
            </w:r>
          </w:p>
        </w:tc>
        <w:tc>
          <w:tcPr>
            <w:tcW w:w="1033" w:type="dxa"/>
            <w:shd w:val="clear" w:color="auto" w:fill="E0E0E0"/>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b/>
                <w:bCs/>
                <w:szCs w:val="20"/>
              </w:rPr>
            </w:pPr>
            <w:r w:rsidRPr="00AD41A1">
              <w:rPr>
                <w:rFonts w:ascii="Traditional Arabic" w:hAnsi="Traditional Arabic" w:cs="Traditional Arabic"/>
                <w:b/>
                <w:bCs/>
                <w:szCs w:val="20"/>
                <w:rtl/>
              </w:rPr>
              <w:t>نظم المسألة والمحاسبية</w:t>
            </w:r>
          </w:p>
        </w:tc>
      </w:tr>
      <w:tr w:rsidR="00D10CBF" w:rsidRPr="00AD41A1">
        <w:trPr>
          <w:trHeight w:val="216"/>
        </w:trPr>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الإدارة الإستراتيجية</w:t>
            </w:r>
          </w:p>
        </w:tc>
        <w:tc>
          <w:tcPr>
            <w:tcW w:w="1032"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 xml:space="preserve"> – </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0.32</w:t>
            </w:r>
            <w:r w:rsidRPr="00AD41A1">
              <w:rPr>
                <w:rFonts w:ascii="Traditional Arabic" w:hAnsi="Traditional Arabic" w:cs="Traditional Arabic"/>
                <w:szCs w:val="20"/>
              </w:rPr>
              <w:t>*</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0.20</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0.14</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0.21</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0.21</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0.22</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إدارة الموارد المالية</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0.32</w:t>
            </w:r>
          </w:p>
        </w:tc>
        <w:tc>
          <w:tcPr>
            <w:tcW w:w="1033"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 xml:space="preserve"> – </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0.51</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0.42</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0.52</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0.59</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0.53</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إدارة الموارد البشرية</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0.20</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0.51</w:t>
            </w:r>
          </w:p>
        </w:tc>
        <w:tc>
          <w:tcPr>
            <w:tcW w:w="1033"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 xml:space="preserve"> – </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0.60</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0.55</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0.66</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0.65</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مبادرات الأداء المتميز لموظفين</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0.14</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0.42</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0.60</w:t>
            </w:r>
          </w:p>
        </w:tc>
        <w:tc>
          <w:tcPr>
            <w:tcW w:w="1033"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 xml:space="preserve"> – </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0.75</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0.73</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Pr>
            </w:pPr>
            <w:r w:rsidRPr="00AD41A1">
              <w:rPr>
                <w:rFonts w:ascii="Traditional Arabic" w:hAnsi="Traditional Arabic" w:cs="Traditional Arabic"/>
                <w:szCs w:val="20"/>
                <w:rtl/>
              </w:rPr>
              <w:t>0.67</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نظم وتقنيات المعلومات</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0.21</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0.52</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0.55</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0.75</w:t>
            </w:r>
          </w:p>
        </w:tc>
        <w:tc>
          <w:tcPr>
            <w:tcW w:w="1033" w:type="dxa"/>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 xml:space="preserve"> – </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0.83</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0.74</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هندسة إجراءات العمل</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0.27</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0.59</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0.66</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0.73</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0.83</w:t>
            </w:r>
          </w:p>
        </w:tc>
        <w:tc>
          <w:tcPr>
            <w:tcW w:w="1033"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 xml:space="preserve"> – </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0.83</w:t>
            </w:r>
          </w:p>
        </w:tc>
      </w:tr>
      <w:tr w:rsidR="00D10CBF" w:rsidRPr="00AD41A1">
        <w:tc>
          <w:tcPr>
            <w:tcW w:w="182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نظام المساءلة والمحاسبية</w:t>
            </w:r>
          </w:p>
        </w:tc>
        <w:tc>
          <w:tcPr>
            <w:tcW w:w="1032"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0.22</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0.70</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0.77</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0.82</w:t>
            </w:r>
          </w:p>
        </w:tc>
        <w:tc>
          <w:tcPr>
            <w:tcW w:w="1033" w:type="dxa"/>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0.87</w:t>
            </w:r>
          </w:p>
        </w:tc>
        <w:tc>
          <w:tcPr>
            <w:tcW w:w="1033" w:type="dxa"/>
            <w:shd w:val="clear" w:color="auto" w:fill="auto"/>
            <w:vAlign w:val="center"/>
          </w:tcPr>
          <w:p w:rsidR="00D10CBF" w:rsidRPr="00AD41A1" w:rsidRDefault="00D10CBF"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0.93</w:t>
            </w:r>
          </w:p>
        </w:tc>
        <w:tc>
          <w:tcPr>
            <w:tcW w:w="1033" w:type="dxa"/>
            <w:shd w:val="clear" w:color="auto" w:fill="auto"/>
            <w:vAlign w:val="center"/>
          </w:tcPr>
          <w:p w:rsidR="00D10CBF" w:rsidRPr="00AD41A1" w:rsidRDefault="00796A62" w:rsidP="00AD41A1">
            <w:pPr>
              <w:pStyle w:val="a8"/>
              <w:widowControl w:val="0"/>
              <w:spacing w:line="245" w:lineRule="auto"/>
              <w:ind w:firstLine="0"/>
              <w:jc w:val="center"/>
              <w:rPr>
                <w:rFonts w:ascii="Traditional Arabic" w:hAnsi="Traditional Arabic" w:cs="Traditional Arabic"/>
                <w:szCs w:val="20"/>
                <w:rtl/>
              </w:rPr>
            </w:pPr>
            <w:r w:rsidRPr="00AD41A1">
              <w:rPr>
                <w:rFonts w:ascii="Traditional Arabic" w:hAnsi="Traditional Arabic" w:cs="Traditional Arabic"/>
                <w:szCs w:val="20"/>
                <w:rtl/>
              </w:rPr>
              <w:t xml:space="preserve"> – </w:t>
            </w:r>
          </w:p>
        </w:tc>
      </w:tr>
    </w:tbl>
    <w:p w:rsidR="00D10CBF" w:rsidRPr="00AD41A1" w:rsidRDefault="00D10CBF" w:rsidP="00395B4C">
      <w:pPr>
        <w:widowControl w:val="0"/>
        <w:spacing w:line="245" w:lineRule="auto"/>
        <w:ind w:firstLine="567"/>
        <w:jc w:val="lowKashida"/>
        <w:rPr>
          <w:rFonts w:ascii="Traditional Arabic" w:hAnsi="Traditional Arabic"/>
          <w:b/>
          <w:bCs/>
          <w:sz w:val="24"/>
          <w:szCs w:val="24"/>
          <w:rtl/>
        </w:rPr>
      </w:pPr>
      <w:r w:rsidRPr="00AD41A1">
        <w:rPr>
          <w:rFonts w:ascii="Traditional Arabic" w:hAnsi="Traditional Arabic"/>
          <w:b/>
          <w:bCs/>
          <w:sz w:val="24"/>
          <w:szCs w:val="24"/>
        </w:rPr>
        <w:t>*</w:t>
      </w:r>
      <w:r w:rsidR="00AD41A1" w:rsidRPr="00AD41A1">
        <w:rPr>
          <w:rFonts w:ascii="Traditional Arabic" w:hAnsi="Traditional Arabic"/>
          <w:b/>
          <w:bCs/>
          <w:sz w:val="24"/>
          <w:szCs w:val="24"/>
          <w:rtl/>
        </w:rPr>
        <w:t xml:space="preserve"> </w:t>
      </w:r>
      <w:r w:rsidRPr="00AD41A1">
        <w:rPr>
          <w:rFonts w:ascii="Traditional Arabic" w:hAnsi="Traditional Arabic"/>
          <w:b/>
          <w:bCs/>
          <w:sz w:val="24"/>
          <w:szCs w:val="24"/>
          <w:rtl/>
        </w:rPr>
        <w:t>دالة</w:t>
      </w:r>
      <w:r w:rsidR="00AD41A1" w:rsidRPr="00AD41A1">
        <w:rPr>
          <w:rFonts w:ascii="Traditional Arabic" w:hAnsi="Traditional Arabic"/>
          <w:b/>
          <w:bCs/>
          <w:sz w:val="24"/>
          <w:szCs w:val="24"/>
          <w:rtl/>
        </w:rPr>
        <w:t>.</w:t>
      </w:r>
    </w:p>
    <w:p w:rsidR="00AD41A1" w:rsidRDefault="00AD41A1" w:rsidP="00395B4C">
      <w:pPr>
        <w:widowControl w:val="0"/>
        <w:spacing w:line="245" w:lineRule="auto"/>
        <w:ind w:firstLine="567"/>
        <w:jc w:val="lowKashida"/>
        <w:rPr>
          <w:rFonts w:cs="AL-Hotham"/>
          <w:sz w:val="22"/>
          <w:szCs w:val="30"/>
          <w:rtl/>
        </w:rPr>
      </w:pPr>
    </w:p>
    <w:p w:rsidR="00A90DC6" w:rsidRDefault="00A90DC6" w:rsidP="00395B4C">
      <w:pPr>
        <w:widowControl w:val="0"/>
        <w:spacing w:line="245" w:lineRule="auto"/>
        <w:ind w:firstLine="567"/>
        <w:jc w:val="lowKashida"/>
        <w:rPr>
          <w:rFonts w:cs="AL-Hotham"/>
          <w:sz w:val="22"/>
          <w:szCs w:val="30"/>
          <w:rtl/>
        </w:rPr>
        <w:sectPr w:rsidR="00A90DC6" w:rsidSect="00A90DC6">
          <w:type w:val="continuous"/>
          <w:pgSz w:w="11906" w:h="16838" w:code="9"/>
          <w:pgMar w:top="2466" w:right="1418" w:bottom="2466" w:left="1418" w:header="1899" w:footer="1899" w:gutter="0"/>
          <w:cols w:space="397"/>
          <w:bidi/>
          <w:rtlGutter/>
        </w:sectPr>
      </w:pPr>
    </w:p>
    <w:p w:rsidR="00D10CBF" w:rsidRPr="00796A62" w:rsidRDefault="00D10CBF" w:rsidP="00216271">
      <w:pPr>
        <w:widowControl w:val="0"/>
        <w:spacing w:line="245" w:lineRule="auto"/>
        <w:ind w:firstLine="567"/>
        <w:jc w:val="lowKashida"/>
        <w:rPr>
          <w:rFonts w:cs="AL-Hotham"/>
          <w:sz w:val="22"/>
          <w:szCs w:val="30"/>
        </w:rPr>
      </w:pPr>
      <w:r w:rsidRPr="00796A62">
        <w:rPr>
          <w:rFonts w:cs="AL-Hotham" w:hint="cs"/>
          <w:sz w:val="22"/>
          <w:szCs w:val="30"/>
          <w:rtl/>
        </w:rPr>
        <w:lastRenderedPageBreak/>
        <w:t xml:space="preserve">يتضح من الجدول رقم </w:t>
      </w:r>
      <w:r w:rsidR="00395B4C" w:rsidRPr="00796A62">
        <w:rPr>
          <w:rFonts w:cs="AL-Hotham" w:hint="cs"/>
          <w:sz w:val="22"/>
          <w:szCs w:val="30"/>
          <w:rtl/>
        </w:rPr>
        <w:t>(</w:t>
      </w:r>
      <w:r w:rsidRPr="00796A62">
        <w:rPr>
          <w:rFonts w:cs="AL-Hotham" w:hint="cs"/>
          <w:sz w:val="22"/>
          <w:szCs w:val="30"/>
          <w:rtl/>
        </w:rPr>
        <w:t xml:space="preserve">13) لتحديد العلاقة بين كل مكون من مكونات إدارة الأداء والمكونات الأخرى حسب آراء القيادات الإدارية أن قيمة </w:t>
      </w:r>
      <w:r w:rsidR="00395B4C" w:rsidRPr="00796A62">
        <w:rPr>
          <w:rFonts w:cs="AL-Hotham" w:hint="cs"/>
          <w:sz w:val="22"/>
          <w:szCs w:val="30"/>
          <w:rtl/>
        </w:rPr>
        <w:t>(</w:t>
      </w:r>
      <w:r w:rsidRPr="00796A62">
        <w:rPr>
          <w:rFonts w:cs="AL-Hotham" w:hint="cs"/>
          <w:sz w:val="22"/>
          <w:szCs w:val="30"/>
          <w:rtl/>
        </w:rPr>
        <w:t>ر</w:t>
      </w:r>
      <w:r w:rsidR="00395B4C" w:rsidRPr="00796A62">
        <w:rPr>
          <w:rFonts w:cs="AL-Hotham" w:hint="cs"/>
          <w:sz w:val="22"/>
          <w:szCs w:val="30"/>
          <w:rtl/>
        </w:rPr>
        <w:t>)</w:t>
      </w:r>
      <w:r w:rsidRPr="00796A62">
        <w:rPr>
          <w:rFonts w:cs="AL-Hotham" w:hint="cs"/>
          <w:sz w:val="22"/>
          <w:szCs w:val="30"/>
          <w:rtl/>
        </w:rPr>
        <w:t xml:space="preserve"> دالة</w:t>
      </w:r>
      <w:r w:rsidR="00395B4C" w:rsidRPr="00796A62">
        <w:rPr>
          <w:rFonts w:cs="AL-Hotham" w:hint="cs"/>
          <w:sz w:val="22"/>
          <w:szCs w:val="30"/>
          <w:rtl/>
        </w:rPr>
        <w:t>،</w:t>
      </w:r>
      <w:r w:rsidRPr="00796A62">
        <w:rPr>
          <w:rFonts w:cs="AL-Hotham" w:hint="cs"/>
          <w:sz w:val="22"/>
          <w:szCs w:val="30"/>
          <w:rtl/>
        </w:rPr>
        <w:t xml:space="preserve"> وهذا يدل على أنه توجد علاقة طردية ذات دلالة إحصائية عند مستوى 0.05 بين تقديرات القيادات </w:t>
      </w:r>
      <w:r w:rsidRPr="00796A62">
        <w:rPr>
          <w:rFonts w:cs="AL-Hotham" w:hint="cs"/>
          <w:sz w:val="22"/>
          <w:szCs w:val="30"/>
          <w:rtl/>
        </w:rPr>
        <w:lastRenderedPageBreak/>
        <w:t>الإدارية للعلاقة بين كل مكون من مكونات إدارة الأداء والمكونات الأخرى. وهذا يشير إلى أن القيادات الإدارية يرون أن توافر كل مكون من مكونات إدارة الأداء يؤثر على المكونات الأخرى</w:t>
      </w:r>
      <w:r w:rsidR="00395B4C" w:rsidRPr="00796A62">
        <w:rPr>
          <w:rFonts w:cs="AL-Hotham" w:hint="cs"/>
          <w:sz w:val="22"/>
          <w:szCs w:val="30"/>
          <w:rtl/>
        </w:rPr>
        <w:t>.</w:t>
      </w:r>
      <w:r w:rsidRPr="00796A62">
        <w:rPr>
          <w:rFonts w:cs="AL-Hotham" w:hint="cs"/>
          <w:sz w:val="22"/>
          <w:szCs w:val="30"/>
          <w:rtl/>
        </w:rPr>
        <w:t xml:space="preserve"> وهذا يعني أنه كلما زاد الاهتمام بتوافر كل مكون من مكونات إدارة الأداء </w:t>
      </w:r>
      <w:r w:rsidRPr="00796A62">
        <w:rPr>
          <w:rFonts w:cs="AL-Hotham" w:hint="cs"/>
          <w:sz w:val="22"/>
          <w:szCs w:val="30"/>
          <w:rtl/>
        </w:rPr>
        <w:lastRenderedPageBreak/>
        <w:t>أدى ذلك إلى توافر المكونات الأخرى</w:t>
      </w:r>
      <w:r w:rsidR="00395B4C" w:rsidRPr="00796A62">
        <w:rPr>
          <w:rFonts w:cs="AL-Hotham" w:hint="cs"/>
          <w:sz w:val="22"/>
          <w:szCs w:val="30"/>
          <w:rtl/>
        </w:rPr>
        <w:t>.</w:t>
      </w:r>
      <w:r w:rsidRPr="00796A62">
        <w:rPr>
          <w:rFonts w:cs="AL-Hotham" w:hint="cs"/>
          <w:sz w:val="22"/>
          <w:szCs w:val="30"/>
          <w:rtl/>
        </w:rPr>
        <w:t xml:space="preserve"> وتتفق هذه النتي</w:t>
      </w:r>
      <w:r w:rsidR="00216271">
        <w:rPr>
          <w:rFonts w:cs="AL-Hotham" w:hint="cs"/>
          <w:sz w:val="22"/>
          <w:szCs w:val="30"/>
          <w:rtl/>
        </w:rPr>
        <w:t>ـــ</w:t>
      </w:r>
      <w:r w:rsidRPr="00796A62">
        <w:rPr>
          <w:rFonts w:cs="AL-Hotham" w:hint="cs"/>
          <w:sz w:val="22"/>
          <w:szCs w:val="30"/>
          <w:rtl/>
        </w:rPr>
        <w:t>جة مع ما توصل</w:t>
      </w:r>
      <w:r w:rsidR="00216271">
        <w:rPr>
          <w:rFonts w:cs="AL-Hotham" w:hint="cs"/>
          <w:sz w:val="22"/>
          <w:szCs w:val="30"/>
          <w:rtl/>
        </w:rPr>
        <w:t>ـــــ</w:t>
      </w:r>
      <w:r w:rsidRPr="00796A62">
        <w:rPr>
          <w:rFonts w:cs="AL-Hotham" w:hint="cs"/>
          <w:sz w:val="22"/>
          <w:szCs w:val="30"/>
          <w:rtl/>
        </w:rPr>
        <w:t>ت إلي</w:t>
      </w:r>
      <w:r w:rsidR="00216271">
        <w:rPr>
          <w:rFonts w:cs="AL-Hotham" w:hint="cs"/>
          <w:sz w:val="22"/>
          <w:szCs w:val="30"/>
          <w:rtl/>
        </w:rPr>
        <w:t>ــــ</w:t>
      </w:r>
      <w:r w:rsidRPr="00796A62">
        <w:rPr>
          <w:rFonts w:cs="AL-Hotham" w:hint="cs"/>
          <w:sz w:val="22"/>
          <w:szCs w:val="30"/>
          <w:rtl/>
        </w:rPr>
        <w:t>ه دراس</w:t>
      </w:r>
      <w:r w:rsidR="00216271">
        <w:rPr>
          <w:rFonts w:cs="AL-Hotham" w:hint="cs"/>
          <w:sz w:val="22"/>
          <w:szCs w:val="30"/>
          <w:rtl/>
        </w:rPr>
        <w:t>ـــــ</w:t>
      </w:r>
      <w:r w:rsidRPr="00796A62">
        <w:rPr>
          <w:rFonts w:cs="AL-Hotham" w:hint="cs"/>
          <w:sz w:val="22"/>
          <w:szCs w:val="30"/>
          <w:rtl/>
        </w:rPr>
        <w:t xml:space="preserve">ة </w:t>
      </w:r>
      <w:proofErr w:type="spellStart"/>
      <w:r w:rsidRPr="00796A62">
        <w:rPr>
          <w:rFonts w:cs="AL-Hotham" w:hint="cs"/>
          <w:sz w:val="22"/>
          <w:szCs w:val="30"/>
          <w:rtl/>
        </w:rPr>
        <w:t>ينغ</w:t>
      </w:r>
      <w:r w:rsidR="00216271">
        <w:rPr>
          <w:rFonts w:cs="AL-Hotham" w:hint="cs"/>
          <w:sz w:val="22"/>
          <w:szCs w:val="30"/>
          <w:rtl/>
        </w:rPr>
        <w:t>ــــ</w:t>
      </w:r>
      <w:r w:rsidRPr="00796A62">
        <w:rPr>
          <w:rFonts w:cs="AL-Hotham" w:hint="cs"/>
          <w:sz w:val="22"/>
          <w:szCs w:val="30"/>
          <w:rtl/>
        </w:rPr>
        <w:t>روف</w:t>
      </w:r>
      <w:proofErr w:type="spellEnd"/>
      <w:r w:rsidR="00216271">
        <w:rPr>
          <w:rFonts w:cs="AL-Hotham" w:hint="cs"/>
          <w:sz w:val="22"/>
          <w:szCs w:val="30"/>
          <w:rtl/>
        </w:rPr>
        <w:t xml:space="preserve"> </w:t>
      </w:r>
      <w:r w:rsidR="00216271">
        <w:rPr>
          <w:rFonts w:cs="AL-Hotham"/>
          <w:sz w:val="22"/>
          <w:szCs w:val="30"/>
        </w:rPr>
        <w:t xml:space="preserve"> </w:t>
      </w:r>
      <w:hyperlink r:id="rId15" w:tooltip="New Search for Author Wingrove, Clinton" w:history="1">
        <w:proofErr w:type="spellStart"/>
        <w:r w:rsidRPr="00796A62">
          <w:rPr>
            <w:rFonts w:cs="AL-Hotham"/>
            <w:sz w:val="22"/>
            <w:szCs w:val="30"/>
          </w:rPr>
          <w:t>Wingrov</w:t>
        </w:r>
        <w:r w:rsidR="00216271">
          <w:rPr>
            <w:rFonts w:cs="AL-Hotham"/>
            <w:sz w:val="22"/>
            <w:szCs w:val="30"/>
          </w:rPr>
          <w:t>e</w:t>
        </w:r>
        <w:proofErr w:type="spellEnd"/>
        <w:r w:rsidR="00216271">
          <w:rPr>
            <w:rFonts w:cs="AL-Hotham"/>
            <w:sz w:val="22"/>
            <w:szCs w:val="30"/>
          </w:rPr>
          <w:t>, 2002)</w:t>
        </w:r>
        <w:r w:rsidRPr="00796A62">
          <w:rPr>
            <w:rFonts w:cs="AL-Hotham"/>
            <w:sz w:val="22"/>
            <w:szCs w:val="30"/>
          </w:rPr>
          <w:t xml:space="preserve"> </w:t>
        </w:r>
      </w:hyperlink>
      <w:r w:rsidR="00395B4C" w:rsidRPr="00796A62">
        <w:rPr>
          <w:rFonts w:cs="AL-Hotham" w:hint="cs"/>
          <w:sz w:val="22"/>
          <w:szCs w:val="30"/>
          <w:rtl/>
        </w:rPr>
        <w:t>)</w:t>
      </w:r>
      <w:r w:rsidRPr="00796A62">
        <w:rPr>
          <w:rFonts w:cs="AL-Hotham" w:hint="cs"/>
          <w:sz w:val="22"/>
          <w:szCs w:val="30"/>
          <w:rtl/>
        </w:rPr>
        <w:t xml:space="preserve"> التي بينت أن هناك تأثيراً متبادلاً بين مكونات النموذج الوصفي لإدارة الأداء</w:t>
      </w:r>
      <w:r w:rsidR="00395B4C" w:rsidRPr="00796A62">
        <w:rPr>
          <w:rFonts w:cs="AL-Hotham" w:hint="cs"/>
          <w:sz w:val="22"/>
          <w:szCs w:val="30"/>
          <w:rtl/>
        </w:rPr>
        <w:t>.</w:t>
      </w:r>
    </w:p>
    <w:p w:rsidR="00AD41A1" w:rsidRDefault="00AD41A1" w:rsidP="00AD41A1">
      <w:pPr>
        <w:widowControl w:val="0"/>
        <w:spacing w:line="245" w:lineRule="auto"/>
        <w:jc w:val="center"/>
        <w:rPr>
          <w:rFonts w:ascii="Traditional Arabic" w:hAnsi="Traditional Arabic"/>
          <w:bCs/>
          <w:sz w:val="22"/>
          <w:szCs w:val="30"/>
          <w:rtl/>
        </w:rPr>
      </w:pPr>
    </w:p>
    <w:p w:rsidR="00D10CBF" w:rsidRPr="00AD41A1" w:rsidRDefault="00D10CBF" w:rsidP="00AD41A1">
      <w:pPr>
        <w:widowControl w:val="0"/>
        <w:spacing w:line="245" w:lineRule="auto"/>
        <w:jc w:val="center"/>
        <w:rPr>
          <w:rFonts w:ascii="Traditional Arabic" w:hAnsi="Traditional Arabic"/>
          <w:bCs/>
          <w:sz w:val="22"/>
          <w:szCs w:val="30"/>
          <w:rtl/>
        </w:rPr>
      </w:pPr>
      <w:r w:rsidRPr="00AD41A1">
        <w:rPr>
          <w:rFonts w:ascii="Traditional Arabic" w:hAnsi="Traditional Arabic"/>
          <w:bCs/>
          <w:sz w:val="22"/>
          <w:szCs w:val="30"/>
          <w:rtl/>
        </w:rPr>
        <w:t>التوصيات</w:t>
      </w:r>
    </w:p>
    <w:p w:rsidR="00D10CBF" w:rsidRPr="00796A62" w:rsidRDefault="00D10CBF" w:rsidP="00395B4C">
      <w:pPr>
        <w:pStyle w:val="a8"/>
        <w:widowControl w:val="0"/>
        <w:spacing w:line="245" w:lineRule="auto"/>
        <w:ind w:firstLine="567"/>
        <w:rPr>
          <w:sz w:val="22"/>
          <w:rtl/>
        </w:rPr>
      </w:pPr>
      <w:r w:rsidRPr="00796A62">
        <w:rPr>
          <w:rFonts w:hint="cs"/>
          <w:sz w:val="22"/>
          <w:rtl/>
        </w:rPr>
        <w:t>في ضوء ما أظهرت نتائج الدراسة أن</w:t>
      </w:r>
      <w:r w:rsidR="00395B4C" w:rsidRPr="00796A62">
        <w:rPr>
          <w:rFonts w:hint="cs"/>
          <w:sz w:val="22"/>
          <w:rtl/>
        </w:rPr>
        <w:t xml:space="preserve"> </w:t>
      </w:r>
      <w:r w:rsidRPr="00796A62">
        <w:rPr>
          <w:rFonts w:hint="cs"/>
          <w:sz w:val="22"/>
          <w:rtl/>
        </w:rPr>
        <w:t>القيادات الإدارية في الإدارات العامة للتربية</w:t>
      </w:r>
      <w:r w:rsidR="00E236F8">
        <w:rPr>
          <w:rFonts w:hint="cs"/>
          <w:sz w:val="22"/>
          <w:rtl/>
        </w:rPr>
        <w:t xml:space="preserve"> و</w:t>
      </w:r>
      <w:r w:rsidRPr="00796A62">
        <w:rPr>
          <w:rFonts w:hint="cs"/>
          <w:sz w:val="22"/>
          <w:rtl/>
        </w:rPr>
        <w:t>التعليم للبنين والبنات يرون أن معايير إدارة الأداء وكل معيار من معاييرها يتوافر بدرجة متوسطة</w:t>
      </w:r>
      <w:r w:rsidR="00216271">
        <w:rPr>
          <w:rFonts w:hint="cs"/>
          <w:sz w:val="22"/>
          <w:rtl/>
        </w:rPr>
        <w:t>، لذا يُوصى بضرورة ا</w:t>
      </w:r>
      <w:r w:rsidRPr="00796A62">
        <w:rPr>
          <w:rFonts w:hint="cs"/>
          <w:sz w:val="22"/>
          <w:rtl/>
        </w:rPr>
        <w:t>تباع ما يلي</w:t>
      </w:r>
      <w:r w:rsidR="00395B4C" w:rsidRPr="00796A62">
        <w:rPr>
          <w:rFonts w:hint="cs"/>
          <w:sz w:val="22"/>
          <w:rtl/>
        </w:rPr>
        <w:t>:</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التخطيط الاستراتيجي</w:t>
      </w:r>
      <w:r w:rsidR="00395B4C" w:rsidRPr="00796A62">
        <w:rPr>
          <w:rFonts w:cs="AL-Hotham" w:hint="cs"/>
          <w:sz w:val="22"/>
          <w:szCs w:val="30"/>
          <w:rtl/>
        </w:rPr>
        <w:t>:</w:t>
      </w:r>
      <w:r w:rsidR="00D10CBF" w:rsidRPr="00796A62">
        <w:rPr>
          <w:rFonts w:cs="AL-Hotham" w:hint="cs"/>
          <w:sz w:val="22"/>
          <w:szCs w:val="30"/>
          <w:rtl/>
        </w:rPr>
        <w:t xml:space="preserve"> ضرورة إجراء تعديلات في الهيكل التنظيمي لإدارات التربية والتعليم والإجراءات والقواعد والأنظمة بالشكل الذي يزيد من قدرتها على التعامل مع البيئة الخارجية بكفاءة وفاعلية</w:t>
      </w:r>
      <w:r w:rsidR="00395B4C" w:rsidRPr="00796A62">
        <w:rPr>
          <w:rFonts w:cs="AL-Hotham" w:hint="cs"/>
          <w:sz w:val="22"/>
          <w:szCs w:val="30"/>
          <w:rtl/>
        </w:rPr>
        <w:t>،</w:t>
      </w:r>
      <w:r w:rsidR="00D10CBF" w:rsidRPr="00796A62">
        <w:rPr>
          <w:rFonts w:cs="AL-Hotham" w:hint="cs"/>
          <w:sz w:val="22"/>
          <w:szCs w:val="30"/>
          <w:rtl/>
        </w:rPr>
        <w:t xml:space="preserve"> ووضع رسالة لإدارات التربية والتعليم تتوافق مع التغيرات العالمية، ووضع أهداف إستراتيجية لما يجب القيام به لتحقيق الأهداف، وتحليل</w:t>
      </w:r>
      <w:r w:rsidR="00E236F8">
        <w:rPr>
          <w:rFonts w:cs="AL-Hotham" w:hint="cs"/>
          <w:sz w:val="22"/>
          <w:szCs w:val="30"/>
          <w:rtl/>
        </w:rPr>
        <w:t xml:space="preserve"> و</w:t>
      </w:r>
      <w:r w:rsidR="00D10CBF" w:rsidRPr="00796A62">
        <w:rPr>
          <w:rFonts w:cs="AL-Hotham" w:hint="cs"/>
          <w:sz w:val="22"/>
          <w:szCs w:val="30"/>
          <w:rtl/>
        </w:rPr>
        <w:t xml:space="preserve">مراجعة البيئة الخارجية بصفة مستمرة من حيث القوى الخارجية المؤثرة على القرارات التنظيمية القصيرة والطويلة منها وتشمل القوى الاقتصادية، </w:t>
      </w:r>
      <w:r w:rsidR="00216271">
        <w:rPr>
          <w:rFonts w:cs="AL-Hotham" w:hint="cs"/>
          <w:sz w:val="22"/>
          <w:szCs w:val="30"/>
          <w:rtl/>
        </w:rPr>
        <w:t>و</w:t>
      </w:r>
      <w:r w:rsidR="00D10CBF" w:rsidRPr="00796A62">
        <w:rPr>
          <w:rFonts w:cs="AL-Hotham" w:hint="cs"/>
          <w:sz w:val="22"/>
          <w:szCs w:val="30"/>
          <w:rtl/>
        </w:rPr>
        <w:t xml:space="preserve">التقنية، </w:t>
      </w:r>
      <w:r w:rsidR="00216271">
        <w:rPr>
          <w:rFonts w:cs="AL-Hotham" w:hint="cs"/>
          <w:sz w:val="22"/>
          <w:szCs w:val="30"/>
          <w:rtl/>
        </w:rPr>
        <w:t>و</w:t>
      </w:r>
      <w:r w:rsidR="00D10CBF" w:rsidRPr="00796A62">
        <w:rPr>
          <w:rFonts w:cs="AL-Hotham" w:hint="cs"/>
          <w:sz w:val="22"/>
          <w:szCs w:val="30"/>
          <w:rtl/>
        </w:rPr>
        <w:t xml:space="preserve">الثقافية، </w:t>
      </w:r>
      <w:r w:rsidR="00216271">
        <w:rPr>
          <w:rFonts w:cs="AL-Hotham" w:hint="cs"/>
          <w:sz w:val="22"/>
          <w:szCs w:val="30"/>
          <w:rtl/>
        </w:rPr>
        <w:t>و</w:t>
      </w:r>
      <w:r w:rsidR="00D10CBF" w:rsidRPr="00796A62">
        <w:rPr>
          <w:rFonts w:cs="AL-Hotham" w:hint="cs"/>
          <w:sz w:val="22"/>
          <w:szCs w:val="30"/>
          <w:rtl/>
        </w:rPr>
        <w:t>الاجتماعية، والقوى التشريعية لتحديد الفرص والتهديدات التي تواجه الإدارات العامة للتربية والتعليم</w:t>
      </w:r>
      <w:r w:rsidR="00E236F8">
        <w:rPr>
          <w:rFonts w:cs="AL-Hotham" w:hint="cs"/>
          <w:sz w:val="22"/>
          <w:szCs w:val="30"/>
          <w:rtl/>
        </w:rPr>
        <w:t>، و</w:t>
      </w:r>
      <w:r w:rsidR="00D10CBF" w:rsidRPr="00796A62">
        <w:rPr>
          <w:rFonts w:cs="AL-Hotham" w:hint="cs"/>
          <w:sz w:val="22"/>
          <w:szCs w:val="30"/>
          <w:rtl/>
        </w:rPr>
        <w:t>العمل على تحليل البيئة الداخلية من حيث الهيكل التنظيمي</w:t>
      </w:r>
      <w:r w:rsidR="00395B4C" w:rsidRPr="00796A62">
        <w:rPr>
          <w:rFonts w:cs="AL-Hotham" w:hint="cs"/>
          <w:sz w:val="22"/>
          <w:szCs w:val="30"/>
          <w:rtl/>
        </w:rPr>
        <w:t>،</w:t>
      </w:r>
      <w:r w:rsidR="00D10CBF" w:rsidRPr="00796A62">
        <w:rPr>
          <w:rFonts w:cs="AL-Hotham" w:hint="cs"/>
          <w:sz w:val="22"/>
          <w:szCs w:val="30"/>
          <w:rtl/>
        </w:rPr>
        <w:t xml:space="preserve"> والثقافة</w:t>
      </w:r>
      <w:r w:rsidR="00395B4C" w:rsidRPr="00796A62">
        <w:rPr>
          <w:rFonts w:cs="AL-Hotham" w:hint="cs"/>
          <w:sz w:val="22"/>
          <w:szCs w:val="30"/>
          <w:rtl/>
        </w:rPr>
        <w:t>،</w:t>
      </w:r>
      <w:r w:rsidR="00D10CBF" w:rsidRPr="00796A62">
        <w:rPr>
          <w:rFonts w:cs="AL-Hotham" w:hint="cs"/>
          <w:sz w:val="22"/>
          <w:szCs w:val="30"/>
          <w:rtl/>
        </w:rPr>
        <w:t xml:space="preserve"> والموارد لمعرفة جوانب </w:t>
      </w:r>
      <w:r w:rsidR="00D10CBF" w:rsidRPr="00796A62">
        <w:rPr>
          <w:rFonts w:cs="AL-Hotham" w:hint="cs"/>
          <w:sz w:val="22"/>
          <w:szCs w:val="30"/>
          <w:rtl/>
        </w:rPr>
        <w:lastRenderedPageBreak/>
        <w:t>القوة والضعف</w:t>
      </w:r>
      <w:r w:rsidR="00E236F8">
        <w:rPr>
          <w:rFonts w:cs="AL-Hotham" w:hint="cs"/>
          <w:sz w:val="22"/>
          <w:szCs w:val="30"/>
          <w:rtl/>
        </w:rPr>
        <w:t>، و</w:t>
      </w:r>
      <w:r w:rsidR="00D10CBF" w:rsidRPr="00796A62">
        <w:rPr>
          <w:rFonts w:cs="AL-Hotham" w:hint="cs"/>
          <w:sz w:val="22"/>
          <w:szCs w:val="30"/>
          <w:rtl/>
        </w:rPr>
        <w:t>وضع مجموعة من الأنشطة لتنفيذ الإستراتيجية</w:t>
      </w:r>
      <w:r w:rsidR="00395B4C" w:rsidRPr="00796A62">
        <w:rPr>
          <w:rFonts w:cs="AL-Hotham" w:hint="cs"/>
          <w:sz w:val="22"/>
          <w:szCs w:val="30"/>
          <w:rtl/>
        </w:rPr>
        <w:t xml:space="preserve"> </w:t>
      </w:r>
      <w:r w:rsidR="00216271">
        <w:rPr>
          <w:rFonts w:cs="AL-Hotham" w:hint="cs"/>
          <w:sz w:val="22"/>
          <w:szCs w:val="30"/>
          <w:rtl/>
        </w:rPr>
        <w:t>في</w:t>
      </w:r>
      <w:r w:rsidR="00D10CBF" w:rsidRPr="00796A62">
        <w:rPr>
          <w:rFonts w:cs="AL-Hotham" w:hint="cs"/>
          <w:sz w:val="22"/>
          <w:szCs w:val="30"/>
          <w:rtl/>
        </w:rPr>
        <w:t xml:space="preserve"> أعمال فعلية من خلال البرامج والموازنات والإجراءات، وذلك يتطلب تهيئة آلية تتضمن وضع خطط وسياسات لتخصيص الموارد، وبناء هيكل تنظيمي ملائم، ومستوى عال</w:t>
      </w:r>
      <w:r w:rsidR="00216271">
        <w:rPr>
          <w:rFonts w:cs="AL-Hotham" w:hint="cs"/>
          <w:sz w:val="22"/>
          <w:szCs w:val="30"/>
          <w:rtl/>
        </w:rPr>
        <w:t>ياً</w:t>
      </w:r>
      <w:r w:rsidR="00D10CBF" w:rsidRPr="00796A62">
        <w:rPr>
          <w:rFonts w:cs="AL-Hotham" w:hint="cs"/>
          <w:sz w:val="22"/>
          <w:szCs w:val="30"/>
          <w:rtl/>
        </w:rPr>
        <w:t xml:space="preserve"> من الثقافة التنظيمية، وتنمية القيادات الإدارية مع الحرص على متابعة تنف</w:t>
      </w:r>
      <w:r w:rsidR="00216271">
        <w:rPr>
          <w:rFonts w:cs="AL-Hotham" w:hint="cs"/>
          <w:sz w:val="22"/>
          <w:szCs w:val="30"/>
          <w:rtl/>
        </w:rPr>
        <w:t>يذ الإستراتيجية بصفة مستمرة من أ</w:t>
      </w:r>
      <w:r w:rsidR="00D10CBF" w:rsidRPr="00796A62">
        <w:rPr>
          <w:rFonts w:cs="AL-Hotham" w:hint="cs"/>
          <w:sz w:val="22"/>
          <w:szCs w:val="30"/>
          <w:rtl/>
        </w:rPr>
        <w:t>جل اكتشاف الأخطاء فور وقوعها ومعالجتها</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الموارد المالية</w:t>
      </w:r>
      <w:r w:rsidR="00395B4C" w:rsidRPr="00796A62">
        <w:rPr>
          <w:rFonts w:cs="AL-Hotham" w:hint="cs"/>
          <w:sz w:val="22"/>
          <w:szCs w:val="30"/>
          <w:rtl/>
        </w:rPr>
        <w:t>:</w:t>
      </w:r>
      <w:r w:rsidR="00D10CBF" w:rsidRPr="00796A62">
        <w:rPr>
          <w:rFonts w:cs="AL-Hotham" w:hint="cs"/>
          <w:sz w:val="22"/>
          <w:szCs w:val="30"/>
          <w:rtl/>
        </w:rPr>
        <w:t xml:space="preserve">ضرورة صياغة البرامج والقواعد </w:t>
      </w:r>
      <w:r w:rsidR="00395B4C" w:rsidRPr="00796A62">
        <w:rPr>
          <w:rFonts w:cs="AL-Hotham" w:hint="cs"/>
          <w:sz w:val="22"/>
          <w:szCs w:val="30"/>
          <w:rtl/>
        </w:rPr>
        <w:t>(</w:t>
      </w:r>
      <w:r w:rsidR="00D10CBF" w:rsidRPr="00796A62">
        <w:rPr>
          <w:rFonts w:cs="AL-Hotham" w:hint="cs"/>
          <w:sz w:val="22"/>
          <w:szCs w:val="30"/>
          <w:rtl/>
        </w:rPr>
        <w:t>المعايير</w:t>
      </w:r>
      <w:r w:rsidR="00395B4C" w:rsidRPr="00796A62">
        <w:rPr>
          <w:rFonts w:cs="AL-Hotham" w:hint="cs"/>
          <w:sz w:val="22"/>
          <w:szCs w:val="30"/>
          <w:rtl/>
        </w:rPr>
        <w:t>)</w:t>
      </w:r>
      <w:r w:rsidR="00D10CBF" w:rsidRPr="00796A62">
        <w:rPr>
          <w:rFonts w:cs="AL-Hotham" w:hint="cs"/>
          <w:sz w:val="22"/>
          <w:szCs w:val="30"/>
          <w:rtl/>
        </w:rPr>
        <w:t xml:space="preserve"> المالية التي تمكن إدارات التربية والتعليم من تنفيذ سياستها المالية بإعداد ميزانية تقديرية للاحتياجات المالية</w:t>
      </w:r>
      <w:r w:rsidR="00395B4C" w:rsidRPr="00796A62">
        <w:rPr>
          <w:rFonts w:cs="AL-Hotham" w:hint="cs"/>
          <w:sz w:val="22"/>
          <w:szCs w:val="30"/>
          <w:rtl/>
        </w:rPr>
        <w:t>،</w:t>
      </w:r>
      <w:r w:rsidR="00D10CBF" w:rsidRPr="00796A62">
        <w:rPr>
          <w:rFonts w:cs="AL-Hotham" w:hint="cs"/>
          <w:sz w:val="22"/>
          <w:szCs w:val="30"/>
          <w:rtl/>
        </w:rPr>
        <w:t xml:space="preserve"> ووضع معايير ومقاييس للرقابة المالية</w:t>
      </w:r>
      <w:r w:rsidR="00395B4C" w:rsidRPr="00796A62">
        <w:rPr>
          <w:rFonts w:cs="AL-Hotham" w:hint="cs"/>
          <w:sz w:val="22"/>
          <w:szCs w:val="30"/>
          <w:rtl/>
        </w:rPr>
        <w:t>،</w:t>
      </w:r>
      <w:r w:rsidR="00D10CBF" w:rsidRPr="00796A62">
        <w:rPr>
          <w:rFonts w:cs="AL-Hotham" w:hint="cs"/>
          <w:sz w:val="22"/>
          <w:szCs w:val="30"/>
          <w:rtl/>
        </w:rPr>
        <w:t xml:space="preserve"> ومقارنة الأداء الفعلي بالمعايير المالية الموضوعة</w:t>
      </w:r>
      <w:r w:rsidR="00395B4C" w:rsidRPr="00796A62">
        <w:rPr>
          <w:rFonts w:cs="AL-Hotham" w:hint="cs"/>
          <w:sz w:val="22"/>
          <w:szCs w:val="30"/>
          <w:rtl/>
        </w:rPr>
        <w:t>،</w:t>
      </w:r>
      <w:r w:rsidR="00D10CBF" w:rsidRPr="00796A62">
        <w:rPr>
          <w:rFonts w:cs="AL-Hotham" w:hint="cs"/>
          <w:sz w:val="22"/>
          <w:szCs w:val="30"/>
          <w:rtl/>
        </w:rPr>
        <w:t xml:space="preserve"> وتحديد الانحرافا</w:t>
      </w:r>
      <w:r w:rsidR="00D10CBF" w:rsidRPr="00796A62">
        <w:rPr>
          <w:rFonts w:cs="AL-Hotham" w:hint="eastAsia"/>
          <w:sz w:val="22"/>
          <w:szCs w:val="30"/>
          <w:rtl/>
        </w:rPr>
        <w:t>ت</w:t>
      </w:r>
      <w:r w:rsidR="00D10CBF" w:rsidRPr="00796A62">
        <w:rPr>
          <w:rFonts w:cs="AL-Hotham" w:hint="cs"/>
          <w:sz w:val="22"/>
          <w:szCs w:val="30"/>
          <w:rtl/>
        </w:rPr>
        <w:t xml:space="preserve"> المالية والمسئولين عنها وتصحيحها</w:t>
      </w:r>
      <w:r w:rsidR="00E236F8">
        <w:rPr>
          <w:rFonts w:cs="AL-Hotham" w:hint="cs"/>
          <w:sz w:val="22"/>
          <w:szCs w:val="30"/>
          <w:rtl/>
        </w:rPr>
        <w:t>، و</w:t>
      </w:r>
      <w:r w:rsidR="00D10CBF" w:rsidRPr="00796A62">
        <w:rPr>
          <w:rFonts w:cs="AL-Hotham" w:hint="cs"/>
          <w:sz w:val="22"/>
          <w:szCs w:val="30"/>
          <w:rtl/>
        </w:rPr>
        <w:t>تطوير وتطبيق إستراتيجية مالية لضمان استخدام الموارد المالية في دعم السياسة والإستراتيجية، وتطبيق نظام للتقارير المالية وضمان الاستفادة منها ودراسة الانعكاسات المالية للمشروعات، وتحليل البدائل لاختيار الملائم منها وتحليل النتائج والإنجازات مقارنة بالموارد المالية المعتمدة وتطبيق برامج ترشيد النفقات</w:t>
      </w:r>
      <w:r w:rsidR="00395B4C" w:rsidRPr="00796A62">
        <w:rPr>
          <w:rFonts w:cs="AL-Hotham" w:hint="cs"/>
          <w:sz w:val="22"/>
          <w:szCs w:val="30"/>
          <w:rtl/>
        </w:rPr>
        <w:t>،</w:t>
      </w:r>
      <w:r w:rsidR="00D10CBF" w:rsidRPr="00796A62">
        <w:rPr>
          <w:rFonts w:cs="AL-Hotham" w:hint="cs"/>
          <w:sz w:val="22"/>
          <w:szCs w:val="30"/>
          <w:rtl/>
        </w:rPr>
        <w:t xml:space="preserve"> وتطوير وتطبيق نظام فعال لمراجعة الإنفاق المالي والاستفادة من نتائج المراجعة، وبناء نظام معلومات مالية يوفر معلومات عن حجم المخصصات ومستوى الإنفاق منها وبما يدعم عمليات صنع القرار وضمان الجدوى الاقتصادية وتطبيق مفهوم حساب التكاليف </w:t>
      </w:r>
      <w:r w:rsidR="00D10CBF" w:rsidRPr="00796A62">
        <w:rPr>
          <w:rFonts w:cs="AL-Hotham" w:hint="cs"/>
          <w:sz w:val="22"/>
          <w:szCs w:val="30"/>
          <w:rtl/>
        </w:rPr>
        <w:lastRenderedPageBreak/>
        <w:t>وتحليلها بهدف ضمان فاعليتها، وحساب وتحليل التكاليف المتعلقة بتصميم وتطوير وتقديم الخدمات بهدف ضبطها وتخفيضها على أن لا يكون على حساب مستوى جودتها</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إدارة الموارد البشرية</w:t>
      </w:r>
      <w:r w:rsidR="00395B4C" w:rsidRPr="00796A62">
        <w:rPr>
          <w:rFonts w:cs="AL-Hotham" w:hint="cs"/>
          <w:sz w:val="22"/>
          <w:szCs w:val="30"/>
          <w:rtl/>
        </w:rPr>
        <w:t>:</w:t>
      </w:r>
      <w:r w:rsidR="00D10CBF" w:rsidRPr="00796A62">
        <w:rPr>
          <w:rFonts w:cs="AL-Hotham" w:hint="cs"/>
          <w:sz w:val="22"/>
          <w:szCs w:val="30"/>
          <w:rtl/>
        </w:rPr>
        <w:t>مراعاة أسس الاستحقاق والجدارة في مكافأة وتقدير جهود وإنجازات الموارد البشرية، وبما يضمن حسن وكفاءة استخدام الموارد المتوفرة والالتزام بتطبيق التشريعات المتعلقة بإدارة الموارد البشرية على اختلاف مجالاتها.</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تخطيط الموارد البشرية ب</w:t>
      </w:r>
      <w:r w:rsidR="00D10CBF" w:rsidRPr="00796A62">
        <w:rPr>
          <w:rFonts w:cs="AL-Hotham"/>
          <w:sz w:val="22"/>
          <w:szCs w:val="30"/>
          <w:rtl/>
        </w:rPr>
        <w:t xml:space="preserve">تحديد وتحليل </w:t>
      </w:r>
      <w:r w:rsidR="00D10CBF" w:rsidRPr="00796A62">
        <w:rPr>
          <w:rFonts w:cs="AL-Hotham" w:hint="cs"/>
          <w:sz w:val="22"/>
          <w:szCs w:val="30"/>
          <w:rtl/>
        </w:rPr>
        <w:t>(</w:t>
      </w:r>
      <w:r w:rsidR="00D10CBF" w:rsidRPr="00796A62">
        <w:rPr>
          <w:rFonts w:cs="AL-Hotham"/>
          <w:sz w:val="22"/>
          <w:szCs w:val="30"/>
          <w:rtl/>
        </w:rPr>
        <w:t>نوعية الأعمال المطلوبة</w:t>
      </w:r>
      <w:r w:rsidR="00E236F8">
        <w:rPr>
          <w:rFonts w:cs="AL-Hotham" w:hint="cs"/>
          <w:sz w:val="22"/>
          <w:szCs w:val="30"/>
          <w:rtl/>
        </w:rPr>
        <w:t>، و</w:t>
      </w:r>
      <w:r w:rsidR="00D10CBF" w:rsidRPr="00796A62">
        <w:rPr>
          <w:rFonts w:cs="AL-Hotham"/>
          <w:sz w:val="22"/>
          <w:szCs w:val="30"/>
          <w:rtl/>
        </w:rPr>
        <w:t xml:space="preserve">تحليل طبيعة نشاط </w:t>
      </w:r>
      <w:r w:rsidR="00D10CBF" w:rsidRPr="00796A62">
        <w:rPr>
          <w:rFonts w:cs="AL-Hotham" w:hint="cs"/>
          <w:sz w:val="22"/>
          <w:szCs w:val="30"/>
          <w:rtl/>
        </w:rPr>
        <w:t>(</w:t>
      </w:r>
      <w:r w:rsidR="00D10CBF" w:rsidRPr="00796A62">
        <w:rPr>
          <w:rFonts w:cs="AL-Hotham"/>
          <w:sz w:val="22"/>
          <w:szCs w:val="30"/>
          <w:rtl/>
        </w:rPr>
        <w:t>أسلوب العمل</w:t>
      </w:r>
      <w:r w:rsidR="00D10CBF" w:rsidRPr="00796A62">
        <w:rPr>
          <w:rFonts w:cs="AL-Hotham" w:hint="cs"/>
          <w:sz w:val="22"/>
          <w:szCs w:val="30"/>
          <w:rtl/>
        </w:rPr>
        <w:t>)</w:t>
      </w:r>
      <w:r w:rsidR="00E236F8">
        <w:rPr>
          <w:rFonts w:cs="AL-Hotham" w:hint="cs"/>
          <w:sz w:val="22"/>
          <w:szCs w:val="30"/>
          <w:rtl/>
        </w:rPr>
        <w:t>، و</w:t>
      </w:r>
      <w:r w:rsidR="00D10CBF" w:rsidRPr="00796A62">
        <w:rPr>
          <w:rFonts w:cs="AL-Hotham"/>
          <w:sz w:val="22"/>
          <w:szCs w:val="30"/>
          <w:rtl/>
        </w:rPr>
        <w:t>تحليل الوظائف</w:t>
      </w:r>
      <w:r w:rsidR="00AD41A1">
        <w:rPr>
          <w:rFonts w:cs="AL-Hotham" w:hint="cs"/>
          <w:sz w:val="22"/>
          <w:szCs w:val="30"/>
          <w:rtl/>
        </w:rPr>
        <w:t xml:space="preserve"> </w:t>
      </w:r>
      <w:r w:rsidR="00D10CBF" w:rsidRPr="00796A62">
        <w:rPr>
          <w:rFonts w:cs="AL-Hotham" w:hint="cs"/>
          <w:sz w:val="22"/>
          <w:szCs w:val="30"/>
          <w:rtl/>
        </w:rPr>
        <w:t>(</w:t>
      </w:r>
      <w:r w:rsidR="00D10CBF" w:rsidRPr="00796A62">
        <w:rPr>
          <w:rFonts w:cs="AL-Hotham"/>
          <w:sz w:val="22"/>
          <w:szCs w:val="30"/>
          <w:rtl/>
        </w:rPr>
        <w:t xml:space="preserve">الصلاحيات </w:t>
      </w:r>
      <w:r w:rsidR="00D10CBF" w:rsidRPr="00796A62">
        <w:rPr>
          <w:rFonts w:cs="AL-Hotham" w:hint="cs"/>
          <w:sz w:val="22"/>
          <w:szCs w:val="30"/>
          <w:rtl/>
        </w:rPr>
        <w:t>والمسؤوليا</w:t>
      </w:r>
      <w:r w:rsidR="00D10CBF" w:rsidRPr="00796A62">
        <w:rPr>
          <w:rFonts w:cs="AL-Hotham" w:hint="eastAsia"/>
          <w:sz w:val="22"/>
          <w:szCs w:val="30"/>
          <w:rtl/>
        </w:rPr>
        <w:t>ت</w:t>
      </w:r>
      <w:r w:rsidR="00D10CBF" w:rsidRPr="00796A62">
        <w:rPr>
          <w:rFonts w:cs="AL-Hotham" w:hint="cs"/>
          <w:sz w:val="22"/>
          <w:szCs w:val="30"/>
          <w:rtl/>
        </w:rPr>
        <w:t>)،</w:t>
      </w:r>
      <w:r w:rsidR="00D10CBF" w:rsidRPr="00796A62">
        <w:rPr>
          <w:rFonts w:cs="AL-Hotham"/>
          <w:sz w:val="22"/>
          <w:szCs w:val="30"/>
          <w:rtl/>
        </w:rPr>
        <w:t xml:space="preserve"> </w:t>
      </w:r>
      <w:r w:rsidR="00216271">
        <w:rPr>
          <w:rFonts w:cs="AL-Hotham" w:hint="cs"/>
          <w:sz w:val="22"/>
          <w:szCs w:val="30"/>
          <w:rtl/>
        </w:rPr>
        <w:t>و</w:t>
      </w:r>
      <w:r w:rsidR="00D10CBF" w:rsidRPr="00796A62">
        <w:rPr>
          <w:rFonts w:cs="AL-Hotham"/>
          <w:sz w:val="22"/>
          <w:szCs w:val="30"/>
          <w:rtl/>
        </w:rPr>
        <w:t>توصيف الوظائف</w:t>
      </w:r>
      <w:r w:rsidR="00AD41A1">
        <w:rPr>
          <w:rFonts w:cs="AL-Hotham" w:hint="cs"/>
          <w:sz w:val="22"/>
          <w:szCs w:val="30"/>
          <w:rtl/>
        </w:rPr>
        <w:t xml:space="preserve"> </w:t>
      </w:r>
      <w:r w:rsidR="00D10CBF" w:rsidRPr="00796A62">
        <w:rPr>
          <w:rFonts w:cs="AL-Hotham" w:hint="cs"/>
          <w:sz w:val="22"/>
          <w:szCs w:val="30"/>
          <w:rtl/>
        </w:rPr>
        <w:t>(</w:t>
      </w:r>
      <w:r w:rsidR="00D10CBF" w:rsidRPr="00796A62">
        <w:rPr>
          <w:rFonts w:cs="AL-Hotham"/>
          <w:sz w:val="22"/>
          <w:szCs w:val="30"/>
          <w:rtl/>
        </w:rPr>
        <w:t>المهام</w:t>
      </w:r>
      <w:r w:rsidR="00395B4C" w:rsidRPr="00796A62">
        <w:rPr>
          <w:rFonts w:cs="AL-Hotham"/>
          <w:sz w:val="22"/>
          <w:szCs w:val="30"/>
          <w:rtl/>
        </w:rPr>
        <w:t>،</w:t>
      </w:r>
      <w:r w:rsidR="00D10CBF" w:rsidRPr="00796A62">
        <w:rPr>
          <w:rFonts w:cs="AL-Hotham"/>
          <w:sz w:val="22"/>
          <w:szCs w:val="30"/>
          <w:rtl/>
        </w:rPr>
        <w:t>ظروف العمل</w:t>
      </w:r>
      <w:r w:rsidR="00D10CBF" w:rsidRPr="00796A62">
        <w:rPr>
          <w:rFonts w:cs="AL-Hotham" w:hint="cs"/>
          <w:sz w:val="22"/>
          <w:szCs w:val="30"/>
          <w:rtl/>
        </w:rPr>
        <w:t>)</w:t>
      </w:r>
      <w:r w:rsidR="00E236F8">
        <w:rPr>
          <w:rFonts w:cs="AL-Hotham" w:hint="cs"/>
          <w:sz w:val="22"/>
          <w:szCs w:val="30"/>
          <w:rtl/>
        </w:rPr>
        <w:t>، و</w:t>
      </w:r>
      <w:r w:rsidR="00D10CBF" w:rsidRPr="00796A62">
        <w:rPr>
          <w:rFonts w:cs="AL-Hotham"/>
          <w:sz w:val="22"/>
          <w:szCs w:val="30"/>
          <w:rtl/>
        </w:rPr>
        <w:t xml:space="preserve">تقدير </w:t>
      </w:r>
      <w:r w:rsidR="00D10CBF" w:rsidRPr="00796A62">
        <w:rPr>
          <w:rFonts w:cs="AL-Hotham" w:hint="cs"/>
          <w:sz w:val="22"/>
          <w:szCs w:val="30"/>
          <w:rtl/>
        </w:rPr>
        <w:t>(</w:t>
      </w:r>
      <w:r w:rsidR="00D10CBF" w:rsidRPr="00796A62">
        <w:rPr>
          <w:rFonts w:cs="AL-Hotham"/>
          <w:sz w:val="22"/>
          <w:szCs w:val="30"/>
          <w:rtl/>
        </w:rPr>
        <w:t>العمالة المطلوبة</w:t>
      </w:r>
      <w:r w:rsidR="00D10CBF" w:rsidRPr="00796A62">
        <w:rPr>
          <w:rFonts w:cs="AL-Hotham" w:hint="cs"/>
          <w:sz w:val="22"/>
          <w:szCs w:val="30"/>
          <w:rtl/>
        </w:rPr>
        <w:t>)</w:t>
      </w:r>
      <w:r w:rsidR="00D10CBF" w:rsidRPr="00796A62">
        <w:rPr>
          <w:rFonts w:cs="AL-Hotham"/>
          <w:sz w:val="22"/>
          <w:szCs w:val="30"/>
          <w:rtl/>
        </w:rPr>
        <w:t xml:space="preserve"> على أسا</w:t>
      </w:r>
      <w:r w:rsidR="00D10CBF" w:rsidRPr="00796A62">
        <w:rPr>
          <w:rFonts w:cs="AL-Hotham" w:hint="cs"/>
          <w:sz w:val="22"/>
          <w:szCs w:val="30"/>
          <w:rtl/>
        </w:rPr>
        <w:t>س</w:t>
      </w:r>
      <w:r w:rsidR="00D10CBF" w:rsidRPr="00796A62">
        <w:rPr>
          <w:rFonts w:cs="AL-Hotham"/>
          <w:sz w:val="22"/>
          <w:szCs w:val="30"/>
          <w:rtl/>
        </w:rPr>
        <w:t>:حج</w:t>
      </w:r>
      <w:r w:rsidR="00D10CBF" w:rsidRPr="00796A62">
        <w:rPr>
          <w:rFonts w:cs="AL-Hotham" w:hint="cs"/>
          <w:sz w:val="22"/>
          <w:szCs w:val="30"/>
          <w:rtl/>
        </w:rPr>
        <w:t>ـ</w:t>
      </w:r>
      <w:r w:rsidR="00D10CBF" w:rsidRPr="00796A62">
        <w:rPr>
          <w:rFonts w:cs="AL-Hotham"/>
          <w:sz w:val="22"/>
          <w:szCs w:val="30"/>
          <w:rtl/>
        </w:rPr>
        <w:t>م الع</w:t>
      </w:r>
      <w:r w:rsidR="00D10CBF" w:rsidRPr="00796A62">
        <w:rPr>
          <w:rFonts w:cs="AL-Hotham" w:hint="cs"/>
          <w:sz w:val="22"/>
          <w:szCs w:val="30"/>
          <w:rtl/>
        </w:rPr>
        <w:t>مـ</w:t>
      </w:r>
      <w:r w:rsidR="00D10CBF" w:rsidRPr="00796A62">
        <w:rPr>
          <w:rFonts w:cs="AL-Hotham"/>
          <w:sz w:val="22"/>
          <w:szCs w:val="30"/>
          <w:rtl/>
        </w:rPr>
        <w:t>ل</w:t>
      </w:r>
      <w:r w:rsidR="00E236F8">
        <w:rPr>
          <w:rFonts w:cs="AL-Hotham" w:hint="cs"/>
          <w:sz w:val="22"/>
          <w:szCs w:val="30"/>
          <w:rtl/>
        </w:rPr>
        <w:t>، و</w:t>
      </w:r>
      <w:r w:rsidR="00D10CBF" w:rsidRPr="00796A62">
        <w:rPr>
          <w:rFonts w:cs="AL-Hotham"/>
          <w:sz w:val="22"/>
          <w:szCs w:val="30"/>
          <w:rtl/>
        </w:rPr>
        <w:t>تجميع الوظائف</w:t>
      </w:r>
      <w:r w:rsidR="00D10CBF" w:rsidRPr="00796A62">
        <w:rPr>
          <w:rFonts w:cs="AL-Hotham" w:hint="cs"/>
          <w:sz w:val="22"/>
          <w:szCs w:val="30"/>
          <w:rtl/>
        </w:rPr>
        <w:t>،</w:t>
      </w:r>
      <w:r w:rsidR="00395B4C" w:rsidRPr="00796A62">
        <w:rPr>
          <w:rFonts w:cs="AL-Hotham" w:hint="cs"/>
          <w:sz w:val="22"/>
          <w:szCs w:val="30"/>
          <w:rtl/>
        </w:rPr>
        <w:t xml:space="preserve"> </w:t>
      </w:r>
      <w:r w:rsidR="00D10CBF" w:rsidRPr="00796A62">
        <w:rPr>
          <w:rFonts w:cs="AL-Hotham"/>
          <w:sz w:val="22"/>
          <w:szCs w:val="30"/>
          <w:rtl/>
        </w:rPr>
        <w:t>وتنسيقها في مجموعات (إدارة – أقسام – وحدات</w:t>
      </w:r>
      <w:r w:rsidR="00395B4C" w:rsidRPr="00796A62">
        <w:rPr>
          <w:rFonts w:cs="AL-Hotham"/>
          <w:sz w:val="22"/>
          <w:szCs w:val="30"/>
          <w:rtl/>
        </w:rPr>
        <w:t>)</w:t>
      </w:r>
      <w:r w:rsidR="00E236F8">
        <w:rPr>
          <w:rFonts w:cs="AL-Hotham" w:hint="cs"/>
          <w:sz w:val="22"/>
          <w:szCs w:val="30"/>
          <w:rtl/>
        </w:rPr>
        <w:t>، و</w:t>
      </w:r>
      <w:r w:rsidR="00D10CBF" w:rsidRPr="00796A62">
        <w:rPr>
          <w:rFonts w:cs="AL-Hotham"/>
          <w:sz w:val="22"/>
          <w:szCs w:val="30"/>
          <w:rtl/>
        </w:rPr>
        <w:t>ترجمة الأنظمة إلى اختصاصات وظيفية</w:t>
      </w:r>
      <w:r w:rsidR="00395B4C" w:rsidRPr="00796A62">
        <w:rPr>
          <w:rFonts w:cs="AL-Hotham" w:hint="cs"/>
          <w:sz w:val="22"/>
          <w:szCs w:val="30"/>
          <w:rtl/>
        </w:rPr>
        <w:t>،</w:t>
      </w:r>
      <w:r w:rsidR="00D10CBF" w:rsidRPr="00796A62">
        <w:rPr>
          <w:rFonts w:cs="AL-Hotham" w:hint="cs"/>
          <w:sz w:val="22"/>
          <w:szCs w:val="30"/>
          <w:rtl/>
        </w:rPr>
        <w:t xml:space="preserve"> و</w:t>
      </w:r>
      <w:r w:rsidR="00D10CBF" w:rsidRPr="00796A62">
        <w:rPr>
          <w:rFonts w:cs="AL-Hotham"/>
          <w:sz w:val="22"/>
          <w:szCs w:val="30"/>
          <w:rtl/>
        </w:rPr>
        <w:t>الرقابة</w:t>
      </w:r>
      <w:r w:rsidR="00395B4C" w:rsidRPr="00796A62">
        <w:rPr>
          <w:rFonts w:cs="AL-Hotham" w:hint="cs"/>
          <w:sz w:val="22"/>
          <w:szCs w:val="30"/>
          <w:rtl/>
        </w:rPr>
        <w:t>:</w:t>
      </w:r>
      <w:r w:rsidR="00D10CBF" w:rsidRPr="00796A62">
        <w:rPr>
          <w:rFonts w:cs="AL-Hotham" w:hint="cs"/>
          <w:sz w:val="22"/>
          <w:szCs w:val="30"/>
          <w:rtl/>
        </w:rPr>
        <w:t>لل</w:t>
      </w:r>
      <w:r w:rsidR="00D10CBF" w:rsidRPr="00796A62">
        <w:rPr>
          <w:rFonts w:cs="AL-Hotham"/>
          <w:sz w:val="22"/>
          <w:szCs w:val="30"/>
          <w:rtl/>
        </w:rPr>
        <w:t xml:space="preserve">تأكد من </w:t>
      </w:r>
      <w:r w:rsidR="00D10CBF" w:rsidRPr="00796A62">
        <w:rPr>
          <w:rFonts w:cs="AL-Hotham" w:hint="cs"/>
          <w:sz w:val="22"/>
          <w:szCs w:val="30"/>
          <w:rtl/>
        </w:rPr>
        <w:t>أن</w:t>
      </w:r>
      <w:r w:rsidR="00D10CBF" w:rsidRPr="00796A62">
        <w:rPr>
          <w:rFonts w:cs="AL-Hotham"/>
          <w:sz w:val="22"/>
          <w:szCs w:val="30"/>
          <w:rtl/>
        </w:rPr>
        <w:t xml:space="preserve"> العمل تم</w:t>
      </w:r>
      <w:r w:rsidR="00395B4C" w:rsidRPr="00796A62">
        <w:rPr>
          <w:rFonts w:cs="AL-Hotham"/>
          <w:sz w:val="22"/>
          <w:szCs w:val="30"/>
          <w:rtl/>
        </w:rPr>
        <w:t xml:space="preserve"> </w:t>
      </w:r>
      <w:r w:rsidR="00D10CBF" w:rsidRPr="00796A62">
        <w:rPr>
          <w:rFonts w:cs="AL-Hotham" w:hint="cs"/>
          <w:sz w:val="22"/>
          <w:szCs w:val="30"/>
          <w:rtl/>
        </w:rPr>
        <w:t>وفق</w:t>
      </w:r>
      <w:r w:rsidR="00395B4C" w:rsidRPr="00796A62">
        <w:rPr>
          <w:rFonts w:cs="AL-Hotham" w:hint="cs"/>
          <w:sz w:val="22"/>
          <w:szCs w:val="30"/>
          <w:rtl/>
        </w:rPr>
        <w:t>(</w:t>
      </w:r>
      <w:r w:rsidR="00216271">
        <w:rPr>
          <w:rFonts w:cs="AL-Hotham" w:hint="cs"/>
          <w:sz w:val="22"/>
          <w:szCs w:val="30"/>
          <w:rtl/>
        </w:rPr>
        <w:t>ا</w:t>
      </w:r>
      <w:r w:rsidR="00D10CBF" w:rsidRPr="00796A62">
        <w:rPr>
          <w:rFonts w:cs="AL-Hotham"/>
          <w:sz w:val="22"/>
          <w:szCs w:val="30"/>
          <w:rtl/>
        </w:rPr>
        <w:t>لخطط المطلوبة</w:t>
      </w:r>
      <w:r w:rsidR="00D10CBF" w:rsidRPr="00796A62">
        <w:rPr>
          <w:rFonts w:cs="AL-Hotham" w:hint="cs"/>
          <w:sz w:val="22"/>
          <w:szCs w:val="30"/>
          <w:rtl/>
        </w:rPr>
        <w:t>،</w:t>
      </w:r>
      <w:r w:rsidR="00216271">
        <w:rPr>
          <w:rFonts w:cs="AL-Hotham"/>
          <w:sz w:val="22"/>
          <w:szCs w:val="30"/>
          <w:rtl/>
        </w:rPr>
        <w:t xml:space="preserve"> و</w:t>
      </w:r>
      <w:r w:rsidR="00216271">
        <w:rPr>
          <w:rFonts w:cs="AL-Hotham" w:hint="cs"/>
          <w:sz w:val="22"/>
          <w:szCs w:val="30"/>
          <w:rtl/>
        </w:rPr>
        <w:t>ا</w:t>
      </w:r>
      <w:r w:rsidR="00D10CBF" w:rsidRPr="00796A62">
        <w:rPr>
          <w:rFonts w:cs="AL-Hotham"/>
          <w:sz w:val="22"/>
          <w:szCs w:val="30"/>
          <w:rtl/>
        </w:rPr>
        <w:t>لمعايير</w:t>
      </w:r>
      <w:r w:rsidR="00D10CBF" w:rsidRPr="00796A62">
        <w:rPr>
          <w:rFonts w:cs="AL-Hotham" w:hint="cs"/>
          <w:sz w:val="22"/>
          <w:szCs w:val="30"/>
          <w:rtl/>
        </w:rPr>
        <w:t>)</w:t>
      </w:r>
      <w:r w:rsidR="00D10CBF" w:rsidRPr="00796A62">
        <w:rPr>
          <w:rFonts w:cs="AL-Hotham"/>
          <w:sz w:val="22"/>
          <w:szCs w:val="30"/>
          <w:rtl/>
        </w:rPr>
        <w:t xml:space="preserve"> ثم التصحيح وتتضمن عملية التقويم</w:t>
      </w:r>
      <w:r w:rsidR="00D10CBF" w:rsidRPr="00796A62">
        <w:rPr>
          <w:rFonts w:cs="AL-Hotham" w:hint="cs"/>
          <w:sz w:val="22"/>
          <w:szCs w:val="30"/>
          <w:rtl/>
        </w:rPr>
        <w:t xml:space="preserve"> والتصحيح</w:t>
      </w:r>
      <w:r w:rsidR="00395B4C" w:rsidRPr="00796A62">
        <w:rPr>
          <w:rFonts w:cs="AL-Hotham" w:hint="cs"/>
          <w:sz w:val="22"/>
          <w:szCs w:val="30"/>
          <w:rtl/>
        </w:rPr>
        <w:t xml:space="preserve"> </w:t>
      </w:r>
      <w:r w:rsidR="00D10CBF" w:rsidRPr="00796A62">
        <w:rPr>
          <w:rFonts w:cs="AL-Hotham"/>
          <w:sz w:val="22"/>
          <w:szCs w:val="30"/>
          <w:rtl/>
        </w:rPr>
        <w:t xml:space="preserve">جميع </w:t>
      </w:r>
      <w:r w:rsidR="00D10CBF" w:rsidRPr="00796A62">
        <w:rPr>
          <w:rFonts w:cs="AL-Hotham" w:hint="cs"/>
          <w:sz w:val="22"/>
          <w:szCs w:val="30"/>
          <w:rtl/>
        </w:rPr>
        <w:t>جوانب</w:t>
      </w:r>
      <w:r w:rsidR="00D10CBF" w:rsidRPr="00796A62">
        <w:rPr>
          <w:rFonts w:cs="AL-Hotham"/>
          <w:sz w:val="22"/>
          <w:szCs w:val="30"/>
          <w:rtl/>
        </w:rPr>
        <w:t xml:space="preserve"> عمل الموارد البشرية</w:t>
      </w:r>
      <w:r w:rsidR="00395B4C" w:rsidRPr="00796A62">
        <w:rPr>
          <w:rFonts w:cs="AL-Hotham" w:hint="cs"/>
          <w:sz w:val="22"/>
          <w:szCs w:val="30"/>
          <w:rtl/>
        </w:rPr>
        <w:t>،</w:t>
      </w:r>
      <w:r w:rsidR="00D10CBF" w:rsidRPr="00796A62">
        <w:rPr>
          <w:rFonts w:cs="AL-Hotham"/>
          <w:sz w:val="22"/>
          <w:szCs w:val="30"/>
          <w:rtl/>
        </w:rPr>
        <w:t xml:space="preserve">تقويم </w:t>
      </w:r>
      <w:r w:rsidR="00D10CBF" w:rsidRPr="00796A62">
        <w:rPr>
          <w:rFonts w:cs="AL-Hotham" w:hint="cs"/>
          <w:sz w:val="22"/>
          <w:szCs w:val="30"/>
          <w:rtl/>
        </w:rPr>
        <w:t>(أنظمة،</w:t>
      </w:r>
      <w:r w:rsidR="00D10CBF" w:rsidRPr="00796A62">
        <w:rPr>
          <w:rFonts w:cs="AL-Hotham"/>
          <w:sz w:val="22"/>
          <w:szCs w:val="30"/>
          <w:rtl/>
        </w:rPr>
        <w:t xml:space="preserve"> وسياسات</w:t>
      </w:r>
      <w:r w:rsidR="00D10CBF" w:rsidRPr="00796A62">
        <w:rPr>
          <w:rFonts w:cs="AL-Hotham" w:hint="cs"/>
          <w:sz w:val="22"/>
          <w:szCs w:val="30"/>
          <w:rtl/>
        </w:rPr>
        <w:t>،</w:t>
      </w:r>
      <w:r w:rsidR="00D10CBF" w:rsidRPr="00796A62">
        <w:rPr>
          <w:rFonts w:cs="AL-Hotham"/>
          <w:sz w:val="22"/>
          <w:szCs w:val="30"/>
          <w:rtl/>
        </w:rPr>
        <w:t xml:space="preserve"> </w:t>
      </w:r>
      <w:r w:rsidR="00D10CBF" w:rsidRPr="00796A62">
        <w:rPr>
          <w:rFonts w:cs="AL-Hotham" w:hint="cs"/>
          <w:sz w:val="22"/>
          <w:szCs w:val="30"/>
          <w:rtl/>
        </w:rPr>
        <w:t>وأهداف)</w:t>
      </w:r>
      <w:r w:rsidR="00D10CBF" w:rsidRPr="00796A62">
        <w:rPr>
          <w:rFonts w:cs="AL-Hotham"/>
          <w:sz w:val="22"/>
          <w:szCs w:val="30"/>
          <w:rtl/>
        </w:rPr>
        <w:t xml:space="preserve"> الموارد البشرية</w:t>
      </w:r>
      <w:r w:rsidR="00395B4C" w:rsidRPr="00796A62">
        <w:rPr>
          <w:rFonts w:cs="AL-Hotham" w:hint="cs"/>
          <w:sz w:val="22"/>
          <w:szCs w:val="30"/>
          <w:rtl/>
        </w:rPr>
        <w:t>،</w:t>
      </w:r>
      <w:r w:rsidR="00216271">
        <w:rPr>
          <w:rFonts w:cs="AL-Hotham" w:hint="cs"/>
          <w:sz w:val="22"/>
          <w:szCs w:val="30"/>
          <w:rtl/>
        </w:rPr>
        <w:t xml:space="preserve"> </w:t>
      </w:r>
      <w:r w:rsidR="00D10CBF" w:rsidRPr="00796A62">
        <w:rPr>
          <w:rFonts w:cs="AL-Hotham"/>
          <w:sz w:val="22"/>
          <w:szCs w:val="30"/>
          <w:rtl/>
        </w:rPr>
        <w:t xml:space="preserve">تقويم </w:t>
      </w:r>
      <w:r w:rsidR="00D10CBF" w:rsidRPr="00796A62">
        <w:rPr>
          <w:rFonts w:cs="AL-Hotham" w:hint="cs"/>
          <w:sz w:val="22"/>
          <w:szCs w:val="30"/>
          <w:rtl/>
        </w:rPr>
        <w:t>(</w:t>
      </w:r>
      <w:r w:rsidR="00D10CBF" w:rsidRPr="00796A62">
        <w:rPr>
          <w:rFonts w:cs="AL-Hotham"/>
          <w:sz w:val="22"/>
          <w:szCs w:val="30"/>
          <w:rtl/>
        </w:rPr>
        <w:t>تخطيط</w:t>
      </w:r>
      <w:r w:rsidR="00D10CBF" w:rsidRPr="00796A62">
        <w:rPr>
          <w:rFonts w:cs="AL-Hotham" w:hint="cs"/>
          <w:sz w:val="22"/>
          <w:szCs w:val="30"/>
          <w:rtl/>
        </w:rPr>
        <w:t>،</w:t>
      </w:r>
      <w:r w:rsidR="00D10CBF" w:rsidRPr="00796A62">
        <w:rPr>
          <w:rFonts w:cs="AL-Hotham"/>
          <w:sz w:val="22"/>
          <w:szCs w:val="30"/>
          <w:rtl/>
        </w:rPr>
        <w:t xml:space="preserve"> وتنظيم</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الموارد البشرية</w:t>
      </w:r>
      <w:r w:rsidR="00395B4C" w:rsidRPr="00796A62">
        <w:rPr>
          <w:rFonts w:cs="AL-Hotham" w:hint="cs"/>
          <w:sz w:val="22"/>
          <w:szCs w:val="30"/>
          <w:rtl/>
        </w:rPr>
        <w:t>،</w:t>
      </w:r>
      <w:r w:rsidR="00D10CBF" w:rsidRPr="00796A62">
        <w:rPr>
          <w:rFonts w:cs="AL-Hotham"/>
          <w:sz w:val="22"/>
          <w:szCs w:val="30"/>
          <w:rtl/>
        </w:rPr>
        <w:t xml:space="preserve">تقويم نظام </w:t>
      </w:r>
      <w:r w:rsidR="00D10CBF" w:rsidRPr="00796A62">
        <w:rPr>
          <w:rFonts w:cs="AL-Hotham" w:hint="cs"/>
          <w:sz w:val="22"/>
          <w:szCs w:val="30"/>
          <w:rtl/>
        </w:rPr>
        <w:t>(</w:t>
      </w:r>
      <w:r w:rsidR="00D10CBF" w:rsidRPr="00796A62">
        <w:rPr>
          <w:rFonts w:cs="AL-Hotham"/>
          <w:sz w:val="22"/>
          <w:szCs w:val="30"/>
          <w:rtl/>
        </w:rPr>
        <w:t xml:space="preserve">الحوافز </w:t>
      </w:r>
      <w:r w:rsidR="00D10CBF" w:rsidRPr="00796A62">
        <w:rPr>
          <w:rFonts w:cs="AL-Hotham" w:hint="cs"/>
          <w:sz w:val="22"/>
          <w:szCs w:val="30"/>
          <w:rtl/>
        </w:rPr>
        <w:t>والأجور</w:t>
      </w:r>
      <w:r w:rsidR="00D10CBF" w:rsidRPr="00796A62">
        <w:rPr>
          <w:rFonts w:cs="AL-Hotham"/>
          <w:sz w:val="22"/>
          <w:szCs w:val="30"/>
          <w:rtl/>
        </w:rPr>
        <w:t xml:space="preserve"> والرواتب</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تقويم نتائج التدريب</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تقويم معدلات دور</w:t>
      </w:r>
      <w:r w:rsidR="00D10CBF" w:rsidRPr="00796A62">
        <w:rPr>
          <w:rFonts w:cs="AL-Hotham" w:hint="cs"/>
          <w:sz w:val="22"/>
          <w:szCs w:val="30"/>
          <w:rtl/>
        </w:rPr>
        <w:t>ا</w:t>
      </w:r>
      <w:r w:rsidR="00D10CBF" w:rsidRPr="00796A62">
        <w:rPr>
          <w:rFonts w:cs="AL-Hotham"/>
          <w:sz w:val="22"/>
          <w:szCs w:val="30"/>
          <w:rtl/>
        </w:rPr>
        <w:t>ن العمل والغياب</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 xml:space="preserve">تقويم </w:t>
      </w:r>
      <w:r w:rsidR="00D10CBF" w:rsidRPr="00796A62">
        <w:rPr>
          <w:rFonts w:cs="AL-Hotham" w:hint="cs"/>
          <w:sz w:val="22"/>
          <w:szCs w:val="30"/>
          <w:rtl/>
        </w:rPr>
        <w:t>إجراءات</w:t>
      </w:r>
      <w:r w:rsidR="00D10CBF" w:rsidRPr="00796A62">
        <w:rPr>
          <w:rFonts w:cs="AL-Hotham"/>
          <w:sz w:val="22"/>
          <w:szCs w:val="30"/>
          <w:rtl/>
        </w:rPr>
        <w:t xml:space="preserve"> وقواعد العمل</w:t>
      </w:r>
      <w:r w:rsidR="00D10CBF" w:rsidRPr="00796A62">
        <w:rPr>
          <w:rFonts w:cs="AL-Hotham" w:hint="cs"/>
          <w:sz w:val="22"/>
          <w:szCs w:val="30"/>
          <w:rtl/>
        </w:rPr>
        <w:t xml:space="preserve"> </w:t>
      </w:r>
      <w:r w:rsidR="00D10CBF" w:rsidRPr="00796A62">
        <w:rPr>
          <w:rFonts w:cs="AL-Hotham"/>
          <w:sz w:val="22"/>
          <w:szCs w:val="30"/>
          <w:rtl/>
        </w:rPr>
        <w:t>(تعيين</w:t>
      </w:r>
      <w:r w:rsidR="00395B4C" w:rsidRPr="00796A62">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تدريب</w:t>
      </w:r>
      <w:r w:rsidR="00395B4C" w:rsidRPr="00796A62">
        <w:rPr>
          <w:rFonts w:cs="AL-Hotham" w:hint="cs"/>
          <w:sz w:val="22"/>
          <w:szCs w:val="30"/>
          <w:rtl/>
        </w:rPr>
        <w:t>،</w:t>
      </w:r>
      <w:r w:rsidR="00D10CBF" w:rsidRPr="00796A62">
        <w:rPr>
          <w:rFonts w:cs="AL-Hotham" w:hint="cs"/>
          <w:sz w:val="22"/>
          <w:szCs w:val="30"/>
          <w:rtl/>
        </w:rPr>
        <w:t xml:space="preserve"> إجازات</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lastRenderedPageBreak/>
        <w:t>–</w:t>
      </w:r>
      <w:r w:rsidR="008A3706">
        <w:rPr>
          <w:rFonts w:cs="AL-Hotham" w:hint="cs"/>
          <w:sz w:val="22"/>
          <w:szCs w:val="30"/>
          <w:rtl/>
        </w:rPr>
        <w:t xml:space="preserve"> </w:t>
      </w:r>
      <w:r w:rsidR="00D10CBF" w:rsidRPr="00796A62">
        <w:rPr>
          <w:rFonts w:cs="AL-Hotham" w:hint="cs"/>
          <w:sz w:val="22"/>
          <w:szCs w:val="30"/>
          <w:rtl/>
        </w:rPr>
        <w:t>إنشاء وحدة متخصصة للتوظيف لاستقطاب طالبي العمل للتقدم لشغل الوظائف الشاغرة بإدارات التربية والتعليم عن طريق نشر مواصفات الوظيفة ومتطلباتها، وإجراء المقابلات تكون من مهامها تخطيط القوى العاملة بحيث يتم تحديد احتياجات المنظمة من الموارد البشرية طبقا لخطط الإنتاج</w:t>
      </w:r>
      <w:r w:rsidR="00E236F8">
        <w:rPr>
          <w:rFonts w:cs="AL-Hotham" w:hint="cs"/>
          <w:sz w:val="22"/>
          <w:szCs w:val="30"/>
          <w:rtl/>
        </w:rPr>
        <w:t xml:space="preserve"> و</w:t>
      </w:r>
      <w:r w:rsidR="00D10CBF" w:rsidRPr="00796A62">
        <w:rPr>
          <w:rFonts w:cs="AL-Hotham" w:hint="cs"/>
          <w:sz w:val="22"/>
          <w:szCs w:val="30"/>
          <w:rtl/>
        </w:rPr>
        <w:t xml:space="preserve">العمل في الفترة القادمة </w:t>
      </w:r>
      <w:r w:rsidR="00216271">
        <w:rPr>
          <w:rFonts w:cs="AL-Hotham" w:hint="cs"/>
          <w:sz w:val="22"/>
          <w:szCs w:val="30"/>
          <w:rtl/>
        </w:rPr>
        <w:t>و</w:t>
      </w:r>
      <w:r w:rsidR="00D10CBF" w:rsidRPr="00796A62">
        <w:rPr>
          <w:rFonts w:cs="AL-Hotham" w:hint="cs"/>
          <w:sz w:val="22"/>
          <w:szCs w:val="30"/>
          <w:rtl/>
        </w:rPr>
        <w:t>تحديد أعداد</w:t>
      </w:r>
      <w:r w:rsidR="00E236F8">
        <w:rPr>
          <w:rFonts w:cs="AL-Hotham" w:hint="cs"/>
          <w:sz w:val="22"/>
          <w:szCs w:val="30"/>
          <w:rtl/>
        </w:rPr>
        <w:t xml:space="preserve"> و</w:t>
      </w:r>
      <w:r w:rsidR="00D10CBF" w:rsidRPr="00796A62">
        <w:rPr>
          <w:rFonts w:cs="AL-Hotham" w:hint="cs"/>
          <w:sz w:val="22"/>
          <w:szCs w:val="30"/>
          <w:rtl/>
        </w:rPr>
        <w:t>نوعيات العمالة المطلوبة من حيث المتطلبات الجسمانية</w:t>
      </w:r>
      <w:r w:rsidR="00E236F8">
        <w:rPr>
          <w:rFonts w:cs="AL-Hotham" w:hint="cs"/>
          <w:sz w:val="22"/>
          <w:szCs w:val="30"/>
          <w:rtl/>
        </w:rPr>
        <w:t xml:space="preserve"> و</w:t>
      </w:r>
      <w:r w:rsidR="00D10CBF" w:rsidRPr="00796A62">
        <w:rPr>
          <w:rFonts w:cs="AL-Hotham" w:hint="cs"/>
          <w:sz w:val="22"/>
          <w:szCs w:val="30"/>
          <w:rtl/>
        </w:rPr>
        <w:t>الذهنية</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القدرات</w:t>
      </w:r>
      <w:r w:rsidR="00E236F8">
        <w:rPr>
          <w:rFonts w:cs="AL-Hotham" w:hint="cs"/>
          <w:sz w:val="22"/>
          <w:szCs w:val="30"/>
          <w:rtl/>
        </w:rPr>
        <w:t xml:space="preserve"> و</w:t>
      </w:r>
      <w:r w:rsidR="00D10CBF" w:rsidRPr="00796A62">
        <w:rPr>
          <w:rFonts w:cs="AL-Hotham" w:hint="cs"/>
          <w:sz w:val="22"/>
          <w:szCs w:val="30"/>
          <w:rtl/>
        </w:rPr>
        <w:t>المهارات</w:t>
      </w:r>
      <w:r w:rsidR="00395B4C" w:rsidRPr="00796A62">
        <w:rPr>
          <w:rFonts w:cs="AL-Hotham" w:hint="cs"/>
          <w:sz w:val="22"/>
          <w:szCs w:val="30"/>
          <w:rtl/>
        </w:rPr>
        <w:t>،</w:t>
      </w:r>
      <w:r w:rsidR="00D10CBF" w:rsidRPr="00796A62">
        <w:rPr>
          <w:rFonts w:cs="AL-Hotham" w:hint="cs"/>
          <w:sz w:val="22"/>
          <w:szCs w:val="30"/>
          <w:rtl/>
        </w:rPr>
        <w:t xml:space="preserve"> </w:t>
      </w:r>
      <w:r w:rsidR="00216271">
        <w:rPr>
          <w:rFonts w:cs="AL-Hotham" w:hint="cs"/>
          <w:sz w:val="22"/>
          <w:szCs w:val="30"/>
          <w:rtl/>
        </w:rPr>
        <w:t>و</w:t>
      </w:r>
      <w:r w:rsidR="00D10CBF" w:rsidRPr="00796A62">
        <w:rPr>
          <w:rFonts w:cs="AL-Hotham" w:hint="cs"/>
          <w:sz w:val="22"/>
          <w:szCs w:val="30"/>
          <w:rtl/>
        </w:rPr>
        <w:t>تحديد الوظائف الشاغرة</w:t>
      </w:r>
      <w:r w:rsidR="00395B4C" w:rsidRPr="00796A62">
        <w:rPr>
          <w:rFonts w:cs="AL-Hotham" w:hint="cs"/>
          <w:sz w:val="22"/>
          <w:szCs w:val="30"/>
          <w:rtl/>
        </w:rPr>
        <w:t>:</w:t>
      </w:r>
      <w:r w:rsidR="00D10CBF" w:rsidRPr="00796A62">
        <w:rPr>
          <w:rFonts w:cs="AL-Hotham" w:hint="cs"/>
          <w:sz w:val="22"/>
          <w:szCs w:val="30"/>
          <w:rtl/>
        </w:rPr>
        <w:t>بناءً على الخطوتين السابقتين يكون لدى إدار</w:t>
      </w:r>
      <w:r w:rsidR="00216271">
        <w:rPr>
          <w:rFonts w:cs="AL-Hotham" w:hint="cs"/>
          <w:sz w:val="22"/>
          <w:szCs w:val="30"/>
          <w:rtl/>
        </w:rPr>
        <w:t>ة الموارد البشرية تصور كامل عن أ</w:t>
      </w:r>
      <w:r w:rsidR="00D10CBF" w:rsidRPr="00796A62">
        <w:rPr>
          <w:rFonts w:cs="AL-Hotham" w:hint="cs"/>
          <w:sz w:val="22"/>
          <w:szCs w:val="30"/>
          <w:rtl/>
        </w:rPr>
        <w:t>عداد الوظائف الشاغرة المطلوب شغلها</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في أي الإدارات</w:t>
      </w:r>
      <w:r w:rsidR="00E236F8">
        <w:rPr>
          <w:rFonts w:cs="AL-Hotham" w:hint="cs"/>
          <w:sz w:val="22"/>
          <w:szCs w:val="30"/>
          <w:rtl/>
        </w:rPr>
        <w:t xml:space="preserve"> و</w:t>
      </w:r>
      <w:r w:rsidR="00D10CBF" w:rsidRPr="00796A62">
        <w:rPr>
          <w:rFonts w:cs="AL-Hotham" w:hint="cs"/>
          <w:sz w:val="22"/>
          <w:szCs w:val="30"/>
          <w:rtl/>
        </w:rPr>
        <w:t>الأقسام</w:t>
      </w:r>
      <w:r w:rsidR="00E236F8">
        <w:rPr>
          <w:rFonts w:cs="AL-Hotham" w:hint="cs"/>
          <w:sz w:val="22"/>
          <w:szCs w:val="30"/>
          <w:rtl/>
        </w:rPr>
        <w:t xml:space="preserve"> و</w:t>
      </w:r>
      <w:r w:rsidR="00D10CBF" w:rsidRPr="00796A62">
        <w:rPr>
          <w:rFonts w:cs="AL-Hotham" w:hint="cs"/>
          <w:sz w:val="22"/>
          <w:szCs w:val="30"/>
          <w:rtl/>
        </w:rPr>
        <w:t xml:space="preserve">أيضا في المستويات الوظيفية تقع تلك الوظائف، </w:t>
      </w:r>
      <w:r w:rsidR="00216271">
        <w:rPr>
          <w:rFonts w:cs="AL-Hotham" w:hint="cs"/>
          <w:sz w:val="22"/>
          <w:szCs w:val="30"/>
          <w:rtl/>
        </w:rPr>
        <w:t>و</w:t>
      </w:r>
      <w:r w:rsidR="00D10CBF" w:rsidRPr="00796A62">
        <w:rPr>
          <w:rFonts w:cs="AL-Hotham" w:hint="cs"/>
          <w:sz w:val="22"/>
          <w:szCs w:val="30"/>
          <w:rtl/>
        </w:rPr>
        <w:t>النظر في تحليل الوظائف</w:t>
      </w:r>
      <w:r w:rsidR="00E236F8">
        <w:rPr>
          <w:rFonts w:cs="AL-Hotham" w:hint="cs"/>
          <w:sz w:val="22"/>
          <w:szCs w:val="30"/>
          <w:rtl/>
        </w:rPr>
        <w:t xml:space="preserve"> و</w:t>
      </w:r>
      <w:r w:rsidR="00D10CBF" w:rsidRPr="00796A62">
        <w:rPr>
          <w:rFonts w:cs="AL-Hotham" w:hint="cs"/>
          <w:sz w:val="22"/>
          <w:szCs w:val="30"/>
          <w:rtl/>
        </w:rPr>
        <w:t>مراجعة مواصفات شاغلي الوظيفة</w:t>
      </w:r>
      <w:r w:rsidR="00395B4C" w:rsidRPr="00796A62">
        <w:rPr>
          <w:rFonts w:cs="AL-Hotham" w:hint="cs"/>
          <w:sz w:val="22"/>
          <w:szCs w:val="30"/>
          <w:rtl/>
        </w:rPr>
        <w:t>:</w:t>
      </w:r>
      <w:r w:rsidR="00D10CBF" w:rsidRPr="00796A62">
        <w:rPr>
          <w:rFonts w:cs="AL-Hotham" w:hint="cs"/>
          <w:sz w:val="22"/>
          <w:szCs w:val="30"/>
          <w:rtl/>
        </w:rPr>
        <w:t xml:space="preserve"> بعد تحديد عدد الوظائف الشاغرة يكون من الضروري مراجعة تحليل الوظائف لمعرفة متطلبات الوظيفة من واجبات</w:t>
      </w:r>
      <w:r w:rsidR="00E236F8">
        <w:rPr>
          <w:rFonts w:cs="AL-Hotham" w:hint="cs"/>
          <w:sz w:val="22"/>
          <w:szCs w:val="30"/>
          <w:rtl/>
        </w:rPr>
        <w:t xml:space="preserve"> و</w:t>
      </w:r>
      <w:r w:rsidR="00D10CBF" w:rsidRPr="00796A62">
        <w:rPr>
          <w:rFonts w:cs="AL-Hotham" w:hint="cs"/>
          <w:sz w:val="22"/>
          <w:szCs w:val="30"/>
          <w:rtl/>
        </w:rPr>
        <w:t>مسؤوليات</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أيضا مراجعة المواصفات التي ينبغي توفرها في شاغل الوظيفة من حيث المؤهل</w:t>
      </w:r>
      <w:r w:rsidR="00395B4C" w:rsidRPr="00796A62">
        <w:rPr>
          <w:rFonts w:cs="AL-Hotham" w:hint="cs"/>
          <w:sz w:val="22"/>
          <w:szCs w:val="30"/>
          <w:rtl/>
        </w:rPr>
        <w:t>،</w:t>
      </w:r>
      <w:r w:rsidR="00E236F8">
        <w:rPr>
          <w:rFonts w:cs="AL-Hotham" w:hint="cs"/>
          <w:sz w:val="22"/>
          <w:szCs w:val="30"/>
          <w:rtl/>
        </w:rPr>
        <w:t xml:space="preserve"> و</w:t>
      </w:r>
      <w:r w:rsidR="00D10CBF" w:rsidRPr="00796A62">
        <w:rPr>
          <w:rFonts w:cs="AL-Hotham" w:hint="cs"/>
          <w:sz w:val="22"/>
          <w:szCs w:val="30"/>
          <w:rtl/>
        </w:rPr>
        <w:t>عدد سنوات الخبرة</w:t>
      </w:r>
      <w:r w:rsidR="00E236F8">
        <w:rPr>
          <w:rFonts w:cs="AL-Hotham" w:hint="cs"/>
          <w:sz w:val="22"/>
          <w:szCs w:val="30"/>
          <w:rtl/>
        </w:rPr>
        <w:t xml:space="preserve"> و</w:t>
      </w:r>
      <w:r w:rsidR="00D10CBF" w:rsidRPr="00796A62">
        <w:rPr>
          <w:rFonts w:cs="AL-Hotham" w:hint="cs"/>
          <w:sz w:val="22"/>
          <w:szCs w:val="30"/>
          <w:rtl/>
        </w:rPr>
        <w:t>نوعها</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تصميم وتحليل العمل: وضع تحديد واضح وقائم على أسس علمية ومنهجية مدروسة، لواجبات ومهام ومسؤوليات ووظائف</w:t>
      </w:r>
      <w:r w:rsidR="00E236F8">
        <w:rPr>
          <w:rFonts w:cs="AL-Hotham" w:hint="cs"/>
          <w:sz w:val="22"/>
          <w:szCs w:val="30"/>
          <w:rtl/>
        </w:rPr>
        <w:t>، و</w:t>
      </w:r>
      <w:r w:rsidR="00D10CBF" w:rsidRPr="00796A62">
        <w:rPr>
          <w:rFonts w:cs="AL-Hotham" w:hint="cs"/>
          <w:sz w:val="22"/>
          <w:szCs w:val="30"/>
          <w:rtl/>
        </w:rPr>
        <w:t>تحديد واضح ودقيق للشروط التي يجب توافرها في الموارد البشرية المرشحة لشغل هذه الوظائف.</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 xml:space="preserve">– </w:t>
      </w:r>
      <w:r w:rsidR="00D10CBF" w:rsidRPr="00796A62">
        <w:rPr>
          <w:rFonts w:cs="AL-Hotham" w:hint="cs"/>
          <w:sz w:val="22"/>
          <w:szCs w:val="30"/>
          <w:rtl/>
        </w:rPr>
        <w:t xml:space="preserve">انتقاء واختيار وتعيين الموارد البشرية: انتقاء </w:t>
      </w:r>
      <w:r w:rsidR="00D10CBF" w:rsidRPr="00796A62">
        <w:rPr>
          <w:rFonts w:cs="AL-Hotham" w:hint="cs"/>
          <w:sz w:val="22"/>
          <w:szCs w:val="30"/>
          <w:rtl/>
        </w:rPr>
        <w:lastRenderedPageBreak/>
        <w:t>الموظفين – بعين الخبير</w:t>
      </w:r>
      <w:r w:rsidR="008A3706">
        <w:rPr>
          <w:rFonts w:cs="AL-Hotham" w:hint="cs"/>
          <w:sz w:val="22"/>
          <w:szCs w:val="30"/>
          <w:rtl/>
        </w:rPr>
        <w:t xml:space="preserve"> </w:t>
      </w: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أفضل المتقدمين لشغل الوظائف الشاغرة والذين تم جذبهم واستقطابهم، وذلك بالاعتماد على أسس ومعايير اختيار دقيقة تم وضعها من خلال وظيفة تصميم وتحليل العمل والوظائف.</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 xml:space="preserve">– </w:t>
      </w:r>
      <w:r w:rsidR="00D10CBF" w:rsidRPr="00796A62">
        <w:rPr>
          <w:rFonts w:cs="AL-Hotham" w:hint="cs"/>
          <w:sz w:val="22"/>
          <w:szCs w:val="30"/>
          <w:rtl/>
        </w:rPr>
        <w:t>التدريب والتأهيل للموارد البشرية: بعد اختيار الموارد البشرية الجديدة، تبدأ مرحلة إعادة التأهيل، وذلك من خلال برامج تدريبية علمية وعملية مدروسة، والتي تعمل على تأهيلهم وتجهيزهم لتسلم وتحمل مهام عملهم والعمل على تنمية أداء الموارد البشرية في المستقبل المنظور والبعيد، من أجل جعلها مؤهلةً وقادرة على ممارسة وظائف ذات متطلبات أعلى مما هي عليه الآن في المستقبل، فضلا</w:t>
      </w:r>
      <w:r w:rsidR="00216271">
        <w:rPr>
          <w:rFonts w:cs="AL-Hotham" w:hint="cs"/>
          <w:sz w:val="22"/>
          <w:szCs w:val="30"/>
          <w:rtl/>
        </w:rPr>
        <w:t>ً</w:t>
      </w:r>
      <w:r w:rsidR="00D10CBF" w:rsidRPr="00796A62">
        <w:rPr>
          <w:rFonts w:cs="AL-Hotham" w:hint="cs"/>
          <w:sz w:val="22"/>
          <w:szCs w:val="30"/>
          <w:rtl/>
        </w:rPr>
        <w:t xml:space="preserve"> عن تزويد الموارد البشرية بكل جديد في مجال المعرفة المتصلة بعملها وصناعتها بهدف تمكينها من الاندماج والتكيف مع كل جديد أو مع التغيرات التي تواجه إدارات التربية والتعليم لكي تواكب التطورات في عملها والتي قد تُفرَضُ عليها محلياً أو إقليمياً أو عالمياً، وتحافظ إدارات التربية والتعليم على قوة موقعها التنافسي.</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 xml:space="preserve">تصميم نظم التعويضات والمكافآت والمزايا العينية من الوظائف الرئيسة والأساسية لإدارة الموارد البشرية، </w:t>
      </w:r>
      <w:r w:rsidR="00216271">
        <w:rPr>
          <w:rFonts w:cs="AL-Hotham" w:hint="cs"/>
          <w:sz w:val="22"/>
          <w:szCs w:val="30"/>
          <w:rtl/>
        </w:rPr>
        <w:t>وتصميم</w:t>
      </w:r>
      <w:r w:rsidR="00D10CBF" w:rsidRPr="00796A62">
        <w:rPr>
          <w:rFonts w:cs="AL-Hotham" w:hint="cs"/>
          <w:sz w:val="22"/>
          <w:szCs w:val="30"/>
          <w:rtl/>
        </w:rPr>
        <w:t xml:space="preserve"> عدد من الأنظمة التي على أساسها يتم وضع نظام للتعويضات والمكافآت والمزايا العينية ومن أهم هذه النظم:</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نظام المكافآت المالية المباشرة: وهذا النظا</w:t>
      </w:r>
      <w:r w:rsidR="00216271">
        <w:rPr>
          <w:rFonts w:cs="AL-Hotham" w:hint="cs"/>
          <w:sz w:val="22"/>
          <w:szCs w:val="30"/>
          <w:rtl/>
        </w:rPr>
        <w:t xml:space="preserve">م </w:t>
      </w:r>
      <w:r w:rsidR="00216271">
        <w:rPr>
          <w:rFonts w:cs="AL-Hotham" w:hint="cs"/>
          <w:sz w:val="22"/>
          <w:szCs w:val="30"/>
          <w:rtl/>
        </w:rPr>
        <w:lastRenderedPageBreak/>
        <w:t>التحفيزي المالي المباشر، يقدّ</w:t>
      </w:r>
      <w:r w:rsidR="00D10CBF" w:rsidRPr="00796A62">
        <w:rPr>
          <w:rFonts w:cs="AL-Hotham" w:hint="cs"/>
          <w:sz w:val="22"/>
          <w:szCs w:val="30"/>
          <w:rtl/>
        </w:rPr>
        <w:t>مُ للموارد البشرية المجدة والمتميزة في عملها المكافآت المالية المباشرة كثواب مباشر للجد والتميز، وذلك من خلال التقويم المستمر لأداء هذه الموارد البشرية المبني على أسس علمية وفنية.</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نظام المزايا العينية: وهذا النظام التحفيزي غير المالي، يقدم للموارد البشرية العاملة دون استثناء خدمات متنوعة مثل: التأمين الصحي، الرعاية الاجتماعية، النشاطات الثقافية والترفيهية.</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نظام تقييم أداء الموارد البشرية: وضع مجموعة من القواعد والإجراءات والضوابط التي على أساسها يتمُّ تقييمُ أداء الموارد البشرية، من حيثُ الكفاءة والتميز في العمل، وبناء على نتائج هذا التقييم يُفَعَّل نظـامُ المكافآت المالية المباشر</w:t>
      </w:r>
      <w:r w:rsidR="00216271">
        <w:rPr>
          <w:rFonts w:cs="AL-Hotham" w:hint="cs"/>
          <w:sz w:val="22"/>
          <w:szCs w:val="30"/>
          <w:rtl/>
        </w:rPr>
        <w:t>ة.</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تكوين لجنة للتطوير الوظيفي تتحمل مسئولية تطوير وتفعيل سياسات الموارد البشرية بما يعزز مشاعر الانتماء والولاء والرضاء الوظيفي وتخطيط ومتابعة برامج التطوير</w:t>
      </w:r>
      <w:r w:rsidR="00395B4C" w:rsidRPr="00796A62">
        <w:rPr>
          <w:rFonts w:cs="AL-Hotham" w:hint="cs"/>
          <w:sz w:val="22"/>
          <w:szCs w:val="30"/>
          <w:rtl/>
        </w:rPr>
        <w:t>.</w:t>
      </w:r>
    </w:p>
    <w:p w:rsidR="00D10CBF" w:rsidRPr="00796A62" w:rsidRDefault="00796A62" w:rsidP="00395B4C">
      <w:pPr>
        <w:pStyle w:val="af6"/>
        <w:widowControl w:val="0"/>
        <w:bidi/>
        <w:spacing w:before="0" w:beforeAutospacing="0" w:after="0" w:afterAutospacing="0" w:line="245" w:lineRule="auto"/>
        <w:ind w:firstLine="567"/>
        <w:jc w:val="lowKashida"/>
        <w:rPr>
          <w:rFonts w:cs="AL-Hotham"/>
          <w:color w:val="auto"/>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color w:val="auto"/>
          <w:sz w:val="22"/>
          <w:szCs w:val="30"/>
          <w:rtl/>
        </w:rPr>
        <w:t>و</w:t>
      </w:r>
      <w:r w:rsidR="00D10CBF" w:rsidRPr="00796A62">
        <w:rPr>
          <w:rFonts w:cs="AL-Hotham"/>
          <w:color w:val="auto"/>
          <w:sz w:val="22"/>
          <w:szCs w:val="30"/>
          <w:rtl/>
        </w:rPr>
        <w:t xml:space="preserve">لضمان تحقيق أهداف </w:t>
      </w:r>
      <w:r w:rsidR="00D10CBF" w:rsidRPr="00796A62">
        <w:rPr>
          <w:rFonts w:cs="AL-Hotham" w:hint="cs"/>
          <w:color w:val="auto"/>
          <w:sz w:val="22"/>
          <w:szCs w:val="30"/>
          <w:rtl/>
        </w:rPr>
        <w:t>إدارات التربية والتعليم</w:t>
      </w:r>
      <w:r w:rsidR="00D10CBF" w:rsidRPr="00796A62">
        <w:rPr>
          <w:rFonts w:cs="AL-Hotham"/>
          <w:color w:val="auto"/>
          <w:sz w:val="22"/>
          <w:szCs w:val="30"/>
          <w:rtl/>
        </w:rPr>
        <w:t xml:space="preserve"> يجب نشر وتعميم وتعزيز ثقافة العمل بأداء عال</w:t>
      </w:r>
      <w:r w:rsidR="00E236F8">
        <w:rPr>
          <w:rFonts w:cs="AL-Hotham"/>
          <w:color w:val="auto"/>
          <w:sz w:val="22"/>
          <w:szCs w:val="30"/>
          <w:rtl/>
        </w:rPr>
        <w:t xml:space="preserve"> و</w:t>
      </w:r>
      <w:r w:rsidR="00D10CBF" w:rsidRPr="00796A62">
        <w:rPr>
          <w:rFonts w:cs="AL-Hotham"/>
          <w:color w:val="auto"/>
          <w:sz w:val="22"/>
          <w:szCs w:val="30"/>
          <w:rtl/>
        </w:rPr>
        <w:t xml:space="preserve">أن يكون الموظفون على علم بالنتائج المستهدفة </w:t>
      </w:r>
      <w:r w:rsidR="00D10CBF" w:rsidRPr="00796A62">
        <w:rPr>
          <w:rFonts w:cs="AL-Hotham" w:hint="cs"/>
          <w:color w:val="auto"/>
          <w:sz w:val="22"/>
          <w:szCs w:val="30"/>
          <w:rtl/>
        </w:rPr>
        <w:t>وب</w:t>
      </w:r>
      <w:r w:rsidR="00D10CBF" w:rsidRPr="00796A62">
        <w:rPr>
          <w:rFonts w:cs="AL-Hotham"/>
          <w:color w:val="auto"/>
          <w:sz w:val="22"/>
          <w:szCs w:val="30"/>
          <w:rtl/>
        </w:rPr>
        <w:t>طريقة مساهمتهم فيها بشكل واضح</w:t>
      </w:r>
      <w:r w:rsidR="00E236F8">
        <w:rPr>
          <w:rFonts w:cs="AL-Hotham" w:hint="cs"/>
          <w:color w:val="auto"/>
          <w:sz w:val="22"/>
          <w:szCs w:val="30"/>
          <w:rtl/>
        </w:rPr>
        <w:t>، و</w:t>
      </w:r>
      <w:r w:rsidR="00D10CBF" w:rsidRPr="00796A62">
        <w:rPr>
          <w:rFonts w:cs="AL-Hotham"/>
          <w:color w:val="auto"/>
          <w:sz w:val="22"/>
          <w:szCs w:val="30"/>
          <w:rtl/>
        </w:rPr>
        <w:t>أن يكون نظام التقدير والمكافأة مرتبطاً</w:t>
      </w:r>
      <w:r w:rsidR="00D10CBF" w:rsidRPr="00796A62">
        <w:rPr>
          <w:rFonts w:cs="AL-Hotham"/>
          <w:sz w:val="22"/>
          <w:szCs w:val="30"/>
          <w:rtl/>
        </w:rPr>
        <w:t xml:space="preserve"> بالأداء وخاضعاً لمراجعةٍ منتظمة</w:t>
      </w:r>
      <w:r w:rsidR="00395B4C" w:rsidRPr="00796A62">
        <w:rPr>
          <w:rFonts w:cs="AL-Hotham"/>
          <w:sz w:val="22"/>
          <w:szCs w:val="30"/>
          <w:rtl/>
        </w:rPr>
        <w:t>،</w:t>
      </w:r>
      <w:r w:rsidR="00D10CBF" w:rsidRPr="00796A62">
        <w:rPr>
          <w:rFonts w:cs="AL-Hotham"/>
          <w:sz w:val="22"/>
          <w:szCs w:val="30"/>
          <w:rtl/>
        </w:rPr>
        <w:t>بحيث يتم تكريم المساهمات ذات المستوى المتميز</w:t>
      </w:r>
      <w:r w:rsidR="00216271">
        <w:rPr>
          <w:rFonts w:cs="AL-Hotham" w:hint="cs"/>
          <w:sz w:val="22"/>
          <w:szCs w:val="30"/>
          <w:rtl/>
        </w:rPr>
        <w:t>،</w:t>
      </w:r>
      <w:r w:rsidR="00D10CBF" w:rsidRPr="00796A62">
        <w:rPr>
          <w:rFonts w:cs="AL-Hotham" w:hint="cs"/>
          <w:sz w:val="22"/>
          <w:szCs w:val="30"/>
          <w:rtl/>
        </w:rPr>
        <w:t xml:space="preserve"> </w:t>
      </w:r>
      <w:r w:rsidR="00D10CBF" w:rsidRPr="00796A62">
        <w:rPr>
          <w:rFonts w:cs="AL-Hotham"/>
          <w:sz w:val="22"/>
          <w:szCs w:val="30"/>
          <w:rtl/>
        </w:rPr>
        <w:t xml:space="preserve">وتتضمن أهم المبادرات في هذا المجال تحديد وتنظيم مؤشرات الأداء الرئيسة والأهداف والغايات </w:t>
      </w:r>
      <w:r w:rsidR="00D10CBF" w:rsidRPr="00796A62">
        <w:rPr>
          <w:rFonts w:cs="AL-Hotham"/>
          <w:sz w:val="22"/>
          <w:szCs w:val="30"/>
          <w:rtl/>
        </w:rPr>
        <w:lastRenderedPageBreak/>
        <w:t xml:space="preserve">والمقاييس ضمن دورة تخطيط الأعمال، </w:t>
      </w:r>
      <w:r w:rsidR="00D10CBF" w:rsidRPr="00796A62">
        <w:rPr>
          <w:rFonts w:cs="AL-Hotham" w:hint="cs"/>
          <w:sz w:val="22"/>
          <w:szCs w:val="30"/>
          <w:rtl/>
        </w:rPr>
        <w:t>و</w:t>
      </w:r>
      <w:r w:rsidR="00D10CBF" w:rsidRPr="00796A62">
        <w:rPr>
          <w:rFonts w:cs="AL-Hotham"/>
          <w:sz w:val="22"/>
          <w:szCs w:val="30"/>
          <w:rtl/>
        </w:rPr>
        <w:t xml:space="preserve">وضع إطار لكيفية تحديد الكفاءات في </w:t>
      </w:r>
      <w:r w:rsidR="00D10CBF" w:rsidRPr="00796A62">
        <w:rPr>
          <w:rFonts w:cs="AL-Hotham" w:hint="cs"/>
          <w:sz w:val="22"/>
          <w:szCs w:val="30"/>
          <w:rtl/>
        </w:rPr>
        <w:t>الإدارات العامة للتربية والتعليم</w:t>
      </w:r>
      <w:r w:rsidR="00D10CBF" w:rsidRPr="00796A62">
        <w:rPr>
          <w:rFonts w:cs="AL-Hotham"/>
          <w:sz w:val="22"/>
          <w:szCs w:val="30"/>
          <w:rtl/>
        </w:rPr>
        <w:t xml:space="preserve"> والمساعدة في تقييم مدى مناسبة </w:t>
      </w:r>
      <w:r w:rsidR="00D10CBF" w:rsidRPr="00796A62">
        <w:rPr>
          <w:rFonts w:cs="AL-Hotham" w:hint="cs"/>
          <w:sz w:val="22"/>
          <w:szCs w:val="30"/>
          <w:rtl/>
        </w:rPr>
        <w:t>الموظف</w:t>
      </w:r>
      <w:r w:rsidR="00D10CBF" w:rsidRPr="00796A62">
        <w:rPr>
          <w:rFonts w:cs="AL-Hotham"/>
          <w:sz w:val="22"/>
          <w:szCs w:val="30"/>
          <w:rtl/>
        </w:rPr>
        <w:t xml:space="preserve"> لوظيفته، وتوضيح السلوكيات اللازمة للتوصل إلى تميز الخدمة وتحديد القادة المستقبليين وتنسيق نشاطات التدريب والتطوير</w:t>
      </w:r>
      <w:r w:rsidR="00E236F8">
        <w:rPr>
          <w:rFonts w:cs="AL-Hotham" w:hint="cs"/>
          <w:sz w:val="22"/>
          <w:szCs w:val="30"/>
          <w:rtl/>
        </w:rPr>
        <w:t>، و</w:t>
      </w:r>
      <w:r w:rsidR="00D10CBF" w:rsidRPr="00796A62">
        <w:rPr>
          <w:rFonts w:cs="AL-Hotham"/>
          <w:sz w:val="22"/>
          <w:szCs w:val="30"/>
          <w:rtl/>
        </w:rPr>
        <w:t>استخدام نظام موحد لإدارة الأداء معزز بأدوات وإمكا</w:t>
      </w:r>
      <w:r w:rsidR="00D10CBF" w:rsidRPr="00796A62">
        <w:rPr>
          <w:rFonts w:cs="AL-Hotham" w:hint="cs"/>
          <w:sz w:val="22"/>
          <w:szCs w:val="30"/>
          <w:rtl/>
        </w:rPr>
        <w:t>نا</w:t>
      </w:r>
      <w:r w:rsidR="00D10CBF" w:rsidRPr="00796A62">
        <w:rPr>
          <w:rFonts w:cs="AL-Hotham"/>
          <w:sz w:val="22"/>
          <w:szCs w:val="30"/>
          <w:rtl/>
        </w:rPr>
        <w:t xml:space="preserve">ت دعم متطورة، </w:t>
      </w:r>
      <w:r w:rsidR="00D10CBF" w:rsidRPr="00796A62">
        <w:rPr>
          <w:rFonts w:cs="AL-Hotham" w:hint="cs"/>
          <w:sz w:val="22"/>
          <w:szCs w:val="30"/>
          <w:rtl/>
        </w:rPr>
        <w:t>و</w:t>
      </w:r>
      <w:r w:rsidR="00D10CBF" w:rsidRPr="00796A62">
        <w:rPr>
          <w:rFonts w:cs="AL-Hotham"/>
          <w:sz w:val="22"/>
          <w:szCs w:val="30"/>
          <w:rtl/>
        </w:rPr>
        <w:t>ت</w:t>
      </w:r>
      <w:r w:rsidR="00D10CBF" w:rsidRPr="00796A62">
        <w:rPr>
          <w:rFonts w:cs="AL-Hotham" w:hint="cs"/>
          <w:sz w:val="22"/>
          <w:szCs w:val="30"/>
          <w:rtl/>
        </w:rPr>
        <w:t xml:space="preserve">طوير </w:t>
      </w:r>
      <w:r w:rsidR="00D10CBF" w:rsidRPr="00796A62">
        <w:rPr>
          <w:rFonts w:cs="AL-Hotham"/>
          <w:sz w:val="22"/>
          <w:szCs w:val="30"/>
          <w:rtl/>
        </w:rPr>
        <w:t>حزمة مكافآت شاملة تتضمن التعويضات المالية الثابتة والمتغيرة بحيث تساهم هذه الحزمة في اجتذاب موظفين من ذوي الأداء المتميز والاحتفاظ بهم</w:t>
      </w:r>
      <w:r w:rsidR="00395B4C" w:rsidRPr="00796A62">
        <w:rPr>
          <w:rFonts w:cs="AL-Hotham" w:hint="cs"/>
          <w:color w:val="auto"/>
          <w:sz w:val="22"/>
          <w:szCs w:val="30"/>
          <w:rtl/>
        </w:rPr>
        <w:t>.</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w:t>
      </w:r>
      <w:r w:rsidR="00216271">
        <w:rPr>
          <w:rFonts w:cs="AL-Hotham" w:hint="cs"/>
          <w:sz w:val="22"/>
          <w:szCs w:val="30"/>
          <w:rtl/>
        </w:rPr>
        <w:t xml:space="preserve"> </w:t>
      </w:r>
      <w:r w:rsidR="00D10CBF" w:rsidRPr="00796A62">
        <w:rPr>
          <w:rFonts w:cs="AL-Hotham" w:hint="cs"/>
          <w:sz w:val="22"/>
          <w:szCs w:val="30"/>
          <w:rtl/>
        </w:rPr>
        <w:t>ينبغي على الإدارات العامة للتربية والتعليم</w:t>
      </w:r>
      <w:r w:rsidR="00395B4C" w:rsidRPr="00796A62">
        <w:rPr>
          <w:rFonts w:cs="AL-Hotham" w:hint="cs"/>
          <w:sz w:val="22"/>
          <w:szCs w:val="30"/>
          <w:rtl/>
        </w:rPr>
        <w:t xml:space="preserve"> </w:t>
      </w:r>
      <w:r w:rsidR="00D10CBF" w:rsidRPr="00796A62">
        <w:rPr>
          <w:rFonts w:cs="AL-Hotham" w:hint="cs"/>
          <w:sz w:val="22"/>
          <w:szCs w:val="30"/>
          <w:rtl/>
        </w:rPr>
        <w:t>دعم البنية التحتية لتقنية المعلومات بما يكفل لها تحقيق الميزة التنافسية في تأدية العمل وذلك عن طريق</w:t>
      </w:r>
      <w:r w:rsidR="00395B4C" w:rsidRPr="00796A62">
        <w:rPr>
          <w:rFonts w:cs="AL-Hotham" w:hint="cs"/>
          <w:sz w:val="22"/>
          <w:szCs w:val="30"/>
          <w:rtl/>
        </w:rPr>
        <w:t>:</w:t>
      </w:r>
    </w:p>
    <w:p w:rsidR="00D10CBF" w:rsidRPr="00796A62"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الاهتمام بتوفير أجهزة حاسب بقدر كاف يتلاءم مع احتياجات كل وحدة من الوحدات الإدارية ذات قدرات عالية من حيث السـرعة والطاقة الاستيعابية</w:t>
      </w:r>
      <w:r w:rsidR="00395B4C" w:rsidRPr="00796A62">
        <w:rPr>
          <w:rFonts w:cs="AL-Hotham" w:hint="cs"/>
          <w:sz w:val="22"/>
          <w:szCs w:val="30"/>
          <w:rtl/>
        </w:rPr>
        <w:t>.</w:t>
      </w:r>
    </w:p>
    <w:p w:rsidR="00D10CBF" w:rsidRPr="00796A62"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توفير مستلزمات البنية التحتية لأعمال الحاسب الآلي مثل التوصيلات السلكية</w:t>
      </w:r>
      <w:r w:rsidR="00395B4C" w:rsidRPr="00796A62">
        <w:rPr>
          <w:rFonts w:cs="AL-Hotham" w:hint="cs"/>
          <w:sz w:val="22"/>
          <w:szCs w:val="30"/>
          <w:rtl/>
        </w:rPr>
        <w:t>،</w:t>
      </w:r>
      <w:r w:rsidR="00D10CBF" w:rsidRPr="00796A62">
        <w:rPr>
          <w:rFonts w:cs="AL-Hotham" w:hint="cs"/>
          <w:sz w:val="22"/>
          <w:szCs w:val="30"/>
          <w:rtl/>
        </w:rPr>
        <w:t xml:space="preserve"> وموقع للإدارات العامة للتربية والتعليم</w:t>
      </w:r>
      <w:r w:rsidR="00395B4C" w:rsidRPr="00796A62">
        <w:rPr>
          <w:rFonts w:cs="AL-Hotham" w:hint="cs"/>
          <w:sz w:val="22"/>
          <w:szCs w:val="30"/>
          <w:rtl/>
        </w:rPr>
        <w:t xml:space="preserve"> </w:t>
      </w:r>
      <w:r w:rsidR="00D10CBF" w:rsidRPr="00796A62">
        <w:rPr>
          <w:rFonts w:cs="AL-Hotham" w:hint="cs"/>
          <w:sz w:val="22"/>
          <w:szCs w:val="30"/>
          <w:rtl/>
        </w:rPr>
        <w:t>على الإنترنت</w:t>
      </w:r>
      <w:r w:rsidR="00395B4C" w:rsidRPr="00796A62">
        <w:rPr>
          <w:rFonts w:cs="AL-Hotham" w:hint="cs"/>
          <w:sz w:val="22"/>
          <w:szCs w:val="30"/>
          <w:rtl/>
        </w:rPr>
        <w:t>،</w:t>
      </w:r>
      <w:r w:rsidR="00D10CBF" w:rsidRPr="00796A62">
        <w:rPr>
          <w:rFonts w:cs="AL-Hotham" w:hint="cs"/>
          <w:sz w:val="22"/>
          <w:szCs w:val="30"/>
          <w:rtl/>
        </w:rPr>
        <w:t xml:space="preserve"> والبرامج المستخدمة لمعالجة البيانات</w:t>
      </w:r>
      <w:r w:rsidR="00395B4C" w:rsidRPr="00796A62">
        <w:rPr>
          <w:rFonts w:cs="AL-Hotham" w:hint="cs"/>
          <w:sz w:val="22"/>
          <w:szCs w:val="30"/>
          <w:rtl/>
        </w:rPr>
        <w:t>.</w:t>
      </w:r>
    </w:p>
    <w:p w:rsidR="00D10CBF" w:rsidRDefault="00AD41A1" w:rsidP="00AD41A1">
      <w:pPr>
        <w:widowControl w:val="0"/>
        <w:spacing w:line="245" w:lineRule="auto"/>
        <w:ind w:firstLine="567"/>
        <w:jc w:val="lowKashida"/>
        <w:rPr>
          <w:rFonts w:cs="AL-Hotham"/>
          <w:sz w:val="22"/>
          <w:szCs w:val="30"/>
          <w:rtl/>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توفير الكوادر البشرية المتخصصة في مجال البرمجة</w:t>
      </w:r>
      <w:r w:rsidR="00395B4C" w:rsidRPr="00796A62">
        <w:rPr>
          <w:rFonts w:cs="AL-Hotham" w:hint="cs"/>
          <w:sz w:val="22"/>
          <w:szCs w:val="30"/>
          <w:rtl/>
        </w:rPr>
        <w:t>،</w:t>
      </w:r>
      <w:r w:rsidR="00D10CBF" w:rsidRPr="00796A62">
        <w:rPr>
          <w:rFonts w:cs="AL-Hotham" w:hint="cs"/>
          <w:sz w:val="22"/>
          <w:szCs w:val="30"/>
          <w:rtl/>
        </w:rPr>
        <w:t xml:space="preserve"> والتشغيل</w:t>
      </w:r>
      <w:r w:rsidR="00395B4C" w:rsidRPr="00796A62">
        <w:rPr>
          <w:rFonts w:cs="AL-Hotham" w:hint="cs"/>
          <w:sz w:val="22"/>
          <w:szCs w:val="30"/>
          <w:rtl/>
        </w:rPr>
        <w:t>،</w:t>
      </w:r>
      <w:r w:rsidR="00D10CBF" w:rsidRPr="00796A62">
        <w:rPr>
          <w:rFonts w:cs="AL-Hotham" w:hint="cs"/>
          <w:sz w:val="22"/>
          <w:szCs w:val="30"/>
          <w:rtl/>
        </w:rPr>
        <w:t xml:space="preserve"> والتحليل</w:t>
      </w:r>
      <w:r w:rsidR="00395B4C" w:rsidRPr="00796A62">
        <w:rPr>
          <w:rFonts w:cs="AL-Hotham" w:hint="cs"/>
          <w:sz w:val="22"/>
          <w:szCs w:val="30"/>
          <w:rtl/>
        </w:rPr>
        <w:t>،</w:t>
      </w:r>
      <w:r w:rsidR="00D10CBF" w:rsidRPr="00796A62">
        <w:rPr>
          <w:rFonts w:cs="AL-Hotham" w:hint="cs"/>
          <w:sz w:val="22"/>
          <w:szCs w:val="30"/>
          <w:rtl/>
        </w:rPr>
        <w:t xml:space="preserve"> </w:t>
      </w:r>
      <w:r w:rsidR="00216271">
        <w:rPr>
          <w:rFonts w:cs="AL-Hotham" w:hint="cs"/>
          <w:sz w:val="22"/>
          <w:szCs w:val="30"/>
          <w:rtl/>
        </w:rPr>
        <w:t>والمهندسين في مجال الحاسب الآلي.</w:t>
      </w:r>
    </w:p>
    <w:p w:rsidR="00216271" w:rsidRPr="00796A62" w:rsidRDefault="00216271" w:rsidP="00AD41A1">
      <w:pPr>
        <w:widowControl w:val="0"/>
        <w:spacing w:line="245" w:lineRule="auto"/>
        <w:ind w:firstLine="567"/>
        <w:jc w:val="lowKashida"/>
        <w:rPr>
          <w:rFonts w:cs="AL-Hotham"/>
          <w:sz w:val="22"/>
          <w:szCs w:val="30"/>
        </w:rPr>
      </w:pPr>
    </w:p>
    <w:p w:rsidR="00D10CBF" w:rsidRPr="00796A62" w:rsidRDefault="00AD41A1" w:rsidP="00AD41A1">
      <w:pPr>
        <w:widowControl w:val="0"/>
        <w:spacing w:line="245" w:lineRule="auto"/>
        <w:ind w:firstLine="567"/>
        <w:jc w:val="lowKashida"/>
        <w:rPr>
          <w:rFonts w:cs="AL-Hotham"/>
          <w:sz w:val="22"/>
          <w:szCs w:val="30"/>
        </w:rPr>
      </w:pPr>
      <w:r>
        <w:rPr>
          <w:rFonts w:cs="AL-Hotham"/>
          <w:sz w:val="22"/>
          <w:szCs w:val="30"/>
          <w:rtl/>
        </w:rPr>
        <w:lastRenderedPageBreak/>
        <w:t>–</w:t>
      </w:r>
      <w:r>
        <w:rPr>
          <w:rFonts w:cs="AL-Hotham" w:hint="cs"/>
          <w:sz w:val="22"/>
          <w:szCs w:val="30"/>
          <w:rtl/>
        </w:rPr>
        <w:t xml:space="preserve"> </w:t>
      </w:r>
      <w:r w:rsidR="00D10CBF" w:rsidRPr="00796A62">
        <w:rPr>
          <w:rFonts w:cs="AL-Hotham" w:hint="cs"/>
          <w:sz w:val="22"/>
          <w:szCs w:val="30"/>
          <w:rtl/>
        </w:rPr>
        <w:t>التخطيط لحوسبة أعمال إدارات التربية والتعليم بإنشاء نظام معلومات ضمن شبكة فرعية ترتبط بنظام المعلومات الوطني بمدينة الملك عبد العزيز للعلوم والتقنية</w:t>
      </w:r>
      <w:r w:rsidR="00395B4C" w:rsidRPr="00796A62">
        <w:rPr>
          <w:rFonts w:cs="AL-Hotham" w:hint="cs"/>
          <w:sz w:val="22"/>
          <w:szCs w:val="30"/>
          <w:rtl/>
        </w:rPr>
        <w:t>.</w:t>
      </w:r>
    </w:p>
    <w:p w:rsidR="00D10CBF" w:rsidRPr="00796A62"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 xml:space="preserve">هيكلة </w:t>
      </w:r>
      <w:r w:rsidR="00395B4C" w:rsidRPr="00796A62">
        <w:rPr>
          <w:rFonts w:cs="AL-Hotham" w:hint="cs"/>
          <w:sz w:val="22"/>
          <w:szCs w:val="30"/>
          <w:rtl/>
        </w:rPr>
        <w:t>(</w:t>
      </w:r>
      <w:r w:rsidR="00D10CBF" w:rsidRPr="00796A62">
        <w:rPr>
          <w:rFonts w:cs="AL-Hotham" w:hint="cs"/>
          <w:sz w:val="22"/>
          <w:szCs w:val="30"/>
          <w:rtl/>
        </w:rPr>
        <w:t>تبويب</w:t>
      </w:r>
      <w:r w:rsidR="00395B4C" w:rsidRPr="00796A62">
        <w:rPr>
          <w:rFonts w:cs="AL-Hotham" w:hint="cs"/>
          <w:sz w:val="22"/>
          <w:szCs w:val="30"/>
          <w:rtl/>
        </w:rPr>
        <w:t>)</w:t>
      </w:r>
      <w:r w:rsidR="00D10CBF" w:rsidRPr="00796A62">
        <w:rPr>
          <w:rFonts w:cs="AL-Hotham" w:hint="cs"/>
          <w:sz w:val="22"/>
          <w:szCs w:val="30"/>
          <w:rtl/>
        </w:rPr>
        <w:t xml:space="preserve"> المعلومات</w:t>
      </w:r>
      <w:r w:rsidR="00395B4C" w:rsidRPr="00796A62">
        <w:rPr>
          <w:rFonts w:cs="AL-Hotham" w:hint="cs"/>
          <w:sz w:val="22"/>
          <w:szCs w:val="30"/>
          <w:rtl/>
        </w:rPr>
        <w:t>،</w:t>
      </w:r>
      <w:r w:rsidR="00D10CBF" w:rsidRPr="00796A62">
        <w:rPr>
          <w:rFonts w:cs="AL-Hotham" w:hint="cs"/>
          <w:sz w:val="22"/>
          <w:szCs w:val="30"/>
          <w:rtl/>
        </w:rPr>
        <w:t xml:space="preserve"> بطريقة تتيح سهولة البحث واسترجاع وتبادل المعلومات للعاملين والمستفيدين من الخدمة</w:t>
      </w:r>
      <w:r w:rsidR="00395B4C" w:rsidRPr="00796A62">
        <w:rPr>
          <w:rFonts w:cs="AL-Hotham" w:hint="cs"/>
          <w:sz w:val="22"/>
          <w:szCs w:val="30"/>
          <w:rtl/>
        </w:rPr>
        <w:t>.</w:t>
      </w:r>
    </w:p>
    <w:p w:rsidR="00D10CBF" w:rsidRPr="00796A62"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796A62">
        <w:rPr>
          <w:rFonts w:cs="AL-Hotham" w:hint="cs"/>
          <w:sz w:val="22"/>
          <w:szCs w:val="30"/>
          <w:rtl/>
        </w:rPr>
        <w:t>توفير معلومات متكاملة تغطي كافة الاستعلامات تجاه المستفيدين</w:t>
      </w:r>
      <w:r w:rsidR="00395B4C" w:rsidRPr="00796A62">
        <w:rPr>
          <w:rFonts w:cs="AL-Hotham" w:hint="cs"/>
          <w:sz w:val="22"/>
          <w:szCs w:val="30"/>
          <w:rtl/>
        </w:rPr>
        <w:t>،</w:t>
      </w:r>
      <w:r w:rsidR="00D10CBF" w:rsidRPr="00796A62">
        <w:rPr>
          <w:rFonts w:cs="AL-Hotham" w:hint="cs"/>
          <w:sz w:val="22"/>
          <w:szCs w:val="30"/>
          <w:rtl/>
        </w:rPr>
        <w:t xml:space="preserve"> وخالية من الغموض ومفهومة للمستفيدين</w:t>
      </w:r>
      <w:r w:rsidR="00395B4C" w:rsidRPr="00796A62">
        <w:rPr>
          <w:rFonts w:cs="AL-Hotham" w:hint="cs"/>
          <w:sz w:val="22"/>
          <w:szCs w:val="30"/>
          <w:rtl/>
        </w:rPr>
        <w:t>،</w:t>
      </w:r>
      <w:r w:rsidR="00D10CBF" w:rsidRPr="00796A62">
        <w:rPr>
          <w:rFonts w:cs="AL-Hotham" w:hint="cs"/>
          <w:sz w:val="22"/>
          <w:szCs w:val="30"/>
          <w:rtl/>
        </w:rPr>
        <w:t xml:space="preserve"> وتتميز بالبساطة في الحصول عليها ومعالجتها</w:t>
      </w:r>
      <w:r w:rsidR="00395B4C" w:rsidRPr="00796A62">
        <w:rPr>
          <w:rFonts w:cs="AL-Hotham" w:hint="cs"/>
          <w:sz w:val="22"/>
          <w:szCs w:val="30"/>
          <w:rtl/>
        </w:rPr>
        <w:t>،</w:t>
      </w:r>
      <w:r w:rsidR="00D10CBF" w:rsidRPr="00796A62">
        <w:rPr>
          <w:rFonts w:cs="AL-Hotham" w:hint="cs"/>
          <w:sz w:val="22"/>
          <w:szCs w:val="30"/>
          <w:rtl/>
        </w:rPr>
        <w:t xml:space="preserve"> والمرونة للتغيرات في الظروف البيئية، ونمط التقنية السائدة في بيئة العمل</w:t>
      </w:r>
      <w:r w:rsidR="00395B4C" w:rsidRPr="00796A62">
        <w:rPr>
          <w:rFonts w:cs="AL-Hotham" w:hint="cs"/>
          <w:sz w:val="22"/>
          <w:szCs w:val="30"/>
          <w:rtl/>
        </w:rPr>
        <w:t>،</w:t>
      </w:r>
      <w:r w:rsidR="00D10CBF" w:rsidRPr="00796A62">
        <w:rPr>
          <w:rFonts w:cs="AL-Hotham" w:hint="cs"/>
          <w:sz w:val="22"/>
          <w:szCs w:val="30"/>
          <w:rtl/>
        </w:rPr>
        <w:t xml:space="preserve"> والموثوقية في الاعتماد عليها في تلبية احتياجات المستفيدين الضرورية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 xml:space="preserve"> –</w:t>
      </w:r>
      <w:r w:rsidR="008A3706">
        <w:rPr>
          <w:rFonts w:cs="AL-Hotham" w:hint="cs"/>
          <w:sz w:val="22"/>
          <w:szCs w:val="30"/>
          <w:rtl/>
        </w:rPr>
        <w:t xml:space="preserve"> </w:t>
      </w:r>
      <w:r w:rsidR="00D10CBF" w:rsidRPr="00796A62">
        <w:rPr>
          <w:rFonts w:cs="AL-Hotham" w:hint="cs"/>
          <w:sz w:val="22"/>
          <w:szCs w:val="30"/>
          <w:rtl/>
        </w:rPr>
        <w:t xml:space="preserve">استبدال الهياكل التنظيمية الطويلة </w:t>
      </w:r>
      <w:r w:rsidR="00395B4C" w:rsidRPr="00796A62">
        <w:rPr>
          <w:rFonts w:cs="AL-Hotham" w:hint="cs"/>
          <w:sz w:val="22"/>
          <w:szCs w:val="30"/>
          <w:rtl/>
        </w:rPr>
        <w:t>(</w:t>
      </w:r>
      <w:r w:rsidR="00D10CBF" w:rsidRPr="00796A62">
        <w:rPr>
          <w:rFonts w:cs="AL-Hotham" w:hint="cs"/>
          <w:sz w:val="22"/>
          <w:szCs w:val="30"/>
          <w:rtl/>
        </w:rPr>
        <w:t>تعدد المستويات والوحدات</w:t>
      </w:r>
      <w:r w:rsidR="00395B4C" w:rsidRPr="00796A62">
        <w:rPr>
          <w:rFonts w:cs="AL-Hotham" w:hint="cs"/>
          <w:sz w:val="22"/>
          <w:szCs w:val="30"/>
          <w:rtl/>
        </w:rPr>
        <w:t>)</w:t>
      </w:r>
      <w:r w:rsidR="00D10CBF" w:rsidRPr="00796A62">
        <w:rPr>
          <w:rFonts w:cs="AL-Hotham" w:hint="cs"/>
          <w:sz w:val="22"/>
          <w:szCs w:val="30"/>
          <w:rtl/>
        </w:rPr>
        <w:t xml:space="preserve"> بهياكل جديدة تميل إلى </w:t>
      </w:r>
      <w:proofErr w:type="spellStart"/>
      <w:r w:rsidR="00D10CBF" w:rsidRPr="00796A62">
        <w:rPr>
          <w:rFonts w:cs="AL-Hotham" w:hint="cs"/>
          <w:sz w:val="22"/>
          <w:szCs w:val="30"/>
          <w:rtl/>
        </w:rPr>
        <w:t>التفرطح</w:t>
      </w:r>
      <w:proofErr w:type="spellEnd"/>
      <w:r w:rsidR="00395B4C" w:rsidRPr="00796A62">
        <w:rPr>
          <w:rFonts w:cs="AL-Hotham" w:hint="cs"/>
          <w:sz w:val="22"/>
          <w:szCs w:val="30"/>
          <w:rtl/>
        </w:rPr>
        <w:t>،</w:t>
      </w:r>
      <w:r w:rsidR="00D10CBF" w:rsidRPr="00796A62">
        <w:rPr>
          <w:rFonts w:cs="AL-Hotham" w:hint="cs"/>
          <w:sz w:val="22"/>
          <w:szCs w:val="30"/>
          <w:rtl/>
        </w:rPr>
        <w:t xml:space="preserve"> واعتماد مفهوم التمكين للموظفين كنمط تنظيمي يميل نحو اللامركزية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 xml:space="preserve">وضع تقسيمات إدارية </w:t>
      </w:r>
      <w:r w:rsidR="00395B4C" w:rsidRPr="00796A62">
        <w:rPr>
          <w:rFonts w:cs="AL-Hotham" w:hint="cs"/>
          <w:sz w:val="22"/>
          <w:szCs w:val="30"/>
          <w:rtl/>
        </w:rPr>
        <w:t>(</w:t>
      </w:r>
      <w:r w:rsidR="00D10CBF" w:rsidRPr="00796A62">
        <w:rPr>
          <w:rFonts w:cs="AL-Hotham" w:hint="cs"/>
          <w:sz w:val="22"/>
          <w:szCs w:val="30"/>
          <w:rtl/>
        </w:rPr>
        <w:t>وحدات</w:t>
      </w:r>
      <w:r w:rsidR="00395B4C" w:rsidRPr="00796A62">
        <w:rPr>
          <w:rFonts w:cs="AL-Hotham" w:hint="cs"/>
          <w:sz w:val="22"/>
          <w:szCs w:val="30"/>
          <w:rtl/>
        </w:rPr>
        <w:t>)</w:t>
      </w:r>
      <w:r w:rsidR="00D10CBF" w:rsidRPr="00796A62">
        <w:rPr>
          <w:rFonts w:cs="AL-Hotham" w:hint="cs"/>
          <w:sz w:val="22"/>
          <w:szCs w:val="30"/>
          <w:rtl/>
        </w:rPr>
        <w:t xml:space="preserve"> لأقسام الإدارات العامة للتربية والتعليم محددة بخارطة تنظيمية معتمدة ومعلنة</w:t>
      </w:r>
      <w:r w:rsidR="00395B4C" w:rsidRPr="00796A62">
        <w:rPr>
          <w:rFonts w:cs="AL-Hotham" w:hint="cs"/>
          <w:sz w:val="22"/>
          <w:szCs w:val="30"/>
          <w:rtl/>
        </w:rPr>
        <w:t>.</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تحديد مهام الوحدات في الإدارات العامة للتربية والتعليم بدقة ووضوح</w:t>
      </w:r>
      <w:r w:rsidR="00395B4C" w:rsidRPr="00796A62">
        <w:rPr>
          <w:rFonts w:cs="AL-Hotham" w:hint="cs"/>
          <w:sz w:val="22"/>
          <w:szCs w:val="30"/>
          <w:rtl/>
        </w:rPr>
        <w:t>؛</w:t>
      </w:r>
      <w:r w:rsidR="00D10CBF" w:rsidRPr="00796A62">
        <w:rPr>
          <w:rFonts w:cs="AL-Hotham" w:hint="cs"/>
          <w:sz w:val="22"/>
          <w:szCs w:val="30"/>
          <w:rtl/>
        </w:rPr>
        <w:t xml:space="preserve"> منعاً للازدواجية. وارتباط مهام الوحدات المختلفة ببعضها في الإدارة العامة للتربية والتعليم وفيما بينها</w:t>
      </w:r>
      <w:r w:rsidR="00395B4C" w:rsidRPr="00796A62">
        <w:rPr>
          <w:rFonts w:cs="AL-Hotham" w:hint="cs"/>
          <w:sz w:val="22"/>
          <w:szCs w:val="30"/>
          <w:rtl/>
        </w:rPr>
        <w:t>،</w:t>
      </w:r>
      <w:r w:rsidR="00D10CBF" w:rsidRPr="00796A62">
        <w:rPr>
          <w:rFonts w:cs="AL-Hotham" w:hint="cs"/>
          <w:sz w:val="22"/>
          <w:szCs w:val="30"/>
          <w:rtl/>
        </w:rPr>
        <w:t xml:space="preserve"> والعلاقة الرأسية </w:t>
      </w:r>
      <w:r w:rsidR="00D10CBF" w:rsidRPr="00796A62">
        <w:rPr>
          <w:rFonts w:cs="AL-Hotham" w:hint="cs"/>
          <w:sz w:val="22"/>
          <w:szCs w:val="30"/>
          <w:rtl/>
        </w:rPr>
        <w:lastRenderedPageBreak/>
        <w:t>والأفقية بين التقسيمات الإدارية للوحدات على مستوى الإدارات العامة للتربية والتعليم في المناطق</w:t>
      </w:r>
      <w:r w:rsidR="00395B4C" w:rsidRPr="00796A62">
        <w:rPr>
          <w:rFonts w:cs="AL-Hotham" w:hint="cs"/>
          <w:sz w:val="22"/>
          <w:szCs w:val="30"/>
          <w:rtl/>
        </w:rPr>
        <w:t>،</w:t>
      </w:r>
      <w:r w:rsidR="00D10CBF" w:rsidRPr="00796A62">
        <w:rPr>
          <w:rFonts w:cs="AL-Hotham" w:hint="cs"/>
          <w:sz w:val="22"/>
          <w:szCs w:val="30"/>
          <w:rtl/>
        </w:rPr>
        <w:t xml:space="preserve"> وتحديد الإجراءات المتعلقة بتقديم الخدمات في كل وحدة من الوحدات. </w:t>
      </w:r>
    </w:p>
    <w:p w:rsidR="00D10CBF" w:rsidRPr="00796A62" w:rsidRDefault="00796A62" w:rsidP="00395B4C">
      <w:pPr>
        <w:widowControl w:val="0"/>
        <w:spacing w:line="245" w:lineRule="auto"/>
        <w:ind w:firstLine="567"/>
        <w:jc w:val="lowKashida"/>
        <w:rPr>
          <w:rFonts w:cs="AL-Hotham"/>
          <w:sz w:val="22"/>
          <w:szCs w:val="30"/>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هندسة الإجراءات التنفيذية للعمل</w:t>
      </w:r>
      <w:r w:rsidR="00395B4C" w:rsidRPr="00796A62">
        <w:rPr>
          <w:rFonts w:cs="AL-Hotham" w:hint="cs"/>
          <w:sz w:val="22"/>
          <w:szCs w:val="30"/>
          <w:rtl/>
        </w:rPr>
        <w:t>:</w:t>
      </w:r>
      <w:r w:rsidR="00D10CBF" w:rsidRPr="00796A62">
        <w:rPr>
          <w:rFonts w:cs="AL-Hotham" w:hint="cs"/>
          <w:sz w:val="22"/>
          <w:szCs w:val="30"/>
          <w:rtl/>
        </w:rPr>
        <w:t xml:space="preserve"> ينبغي على وزارة التربية والتعليم إحداث تغييرات في إجراءات وأساليب العمل</w:t>
      </w:r>
      <w:r w:rsidR="00E236F8">
        <w:rPr>
          <w:rFonts w:cs="AL-Hotham" w:hint="cs"/>
          <w:sz w:val="22"/>
          <w:szCs w:val="30"/>
          <w:rtl/>
        </w:rPr>
        <w:t>، و</w:t>
      </w:r>
      <w:r w:rsidR="00D10CBF" w:rsidRPr="00796A62">
        <w:rPr>
          <w:rFonts w:cs="AL-Hotham" w:hint="cs"/>
          <w:sz w:val="22"/>
          <w:szCs w:val="30"/>
          <w:rtl/>
        </w:rPr>
        <w:t xml:space="preserve">إعادة تقييم خطوات وإجراءات العمل بحيث يتم التخلص من كافة الخطوات والإجراءات التي لا تضيف قيمة للناتج النهائي لتقديم الخدمة وحصرها في الأمور ذات القيمة المضافة اختصاراً للوقت والجهد </w:t>
      </w:r>
      <w:proofErr w:type="spellStart"/>
      <w:r w:rsidR="00D10CBF" w:rsidRPr="00796A62">
        <w:rPr>
          <w:rFonts w:cs="AL-Hotham" w:hint="cs"/>
          <w:sz w:val="22"/>
          <w:szCs w:val="30"/>
          <w:rtl/>
        </w:rPr>
        <w:t>والتكلفة</w:t>
      </w:r>
      <w:r w:rsidR="00395B4C" w:rsidRPr="00796A62">
        <w:rPr>
          <w:rFonts w:cs="AL-Hotham" w:hint="cs"/>
          <w:sz w:val="22"/>
          <w:szCs w:val="30"/>
          <w:rtl/>
        </w:rPr>
        <w:t>،</w:t>
      </w:r>
      <w:r w:rsidR="00216271">
        <w:rPr>
          <w:rFonts w:cs="AL-Hotham" w:hint="cs"/>
          <w:sz w:val="22"/>
          <w:szCs w:val="30"/>
          <w:rtl/>
        </w:rPr>
        <w:t>و</w:t>
      </w:r>
      <w:r w:rsidR="00D10CBF" w:rsidRPr="00796A62">
        <w:rPr>
          <w:rFonts w:cs="AL-Hotham" w:hint="cs"/>
          <w:sz w:val="22"/>
          <w:szCs w:val="30"/>
          <w:rtl/>
        </w:rPr>
        <w:t>التقليل</w:t>
      </w:r>
      <w:proofErr w:type="spellEnd"/>
      <w:r w:rsidR="00D10CBF" w:rsidRPr="00796A62">
        <w:rPr>
          <w:rFonts w:cs="AL-Hotham" w:hint="cs"/>
          <w:sz w:val="22"/>
          <w:szCs w:val="30"/>
          <w:rtl/>
        </w:rPr>
        <w:t xml:space="preserve"> بقدر الإمكان من الوثائق ومتطلبات الحصول على الخدمة وتوفير الأدلة الإرشادية للحصول على الخدمة لكل المستفيدين على موقع الوزارة على الشبكة الدولية للمعلومات </w:t>
      </w:r>
      <w:r w:rsidR="00395B4C" w:rsidRPr="00796A62">
        <w:rPr>
          <w:rFonts w:cs="AL-Hotham" w:hint="cs"/>
          <w:sz w:val="22"/>
          <w:szCs w:val="30"/>
          <w:rtl/>
        </w:rPr>
        <w:t>(</w:t>
      </w:r>
      <w:r w:rsidR="00D10CBF" w:rsidRPr="00796A62">
        <w:rPr>
          <w:rFonts w:cs="AL-Hotham" w:hint="cs"/>
          <w:sz w:val="22"/>
          <w:szCs w:val="30"/>
          <w:rtl/>
        </w:rPr>
        <w:t>الإنترنت</w:t>
      </w:r>
      <w:r w:rsidR="00395B4C" w:rsidRPr="00796A62">
        <w:rPr>
          <w:rFonts w:cs="AL-Hotham" w:hint="cs"/>
          <w:sz w:val="22"/>
          <w:szCs w:val="30"/>
          <w:rtl/>
        </w:rPr>
        <w:t>)</w:t>
      </w:r>
      <w:r w:rsidR="00D10CBF" w:rsidRPr="00796A62">
        <w:rPr>
          <w:rFonts w:cs="AL-Hotham" w:hint="cs"/>
          <w:sz w:val="22"/>
          <w:szCs w:val="30"/>
          <w:rtl/>
        </w:rPr>
        <w:t xml:space="preserve"> للاسترشاد بها</w:t>
      </w:r>
      <w:r w:rsidR="00395B4C" w:rsidRPr="00796A62">
        <w:rPr>
          <w:rFonts w:cs="AL-Hotham" w:hint="cs"/>
          <w:sz w:val="22"/>
          <w:szCs w:val="30"/>
          <w:rtl/>
        </w:rPr>
        <w:t xml:space="preserve"> </w:t>
      </w:r>
      <w:r w:rsidR="00D10CBF" w:rsidRPr="00796A62">
        <w:rPr>
          <w:rFonts w:cs="AL-Hotham" w:hint="cs"/>
          <w:sz w:val="22"/>
          <w:szCs w:val="30"/>
          <w:rtl/>
        </w:rPr>
        <w:t>في معرفة متطلبات الحصول على الخدمة</w:t>
      </w:r>
      <w:r w:rsidR="00E236F8">
        <w:rPr>
          <w:rFonts w:cs="AL-Hotham" w:hint="cs"/>
          <w:sz w:val="22"/>
          <w:szCs w:val="30"/>
          <w:rtl/>
        </w:rPr>
        <w:t>، و</w:t>
      </w:r>
      <w:r w:rsidR="00D10CBF" w:rsidRPr="00796A62">
        <w:rPr>
          <w:rFonts w:cs="AL-Hotham" w:hint="cs"/>
          <w:sz w:val="22"/>
          <w:szCs w:val="30"/>
          <w:rtl/>
        </w:rPr>
        <w:t>تطوير وتحديث إجراءات العمل بما يتلاءم مع المستجدات في مجال الحكومة الإلكترونية</w:t>
      </w:r>
      <w:r w:rsidR="00E236F8">
        <w:rPr>
          <w:rFonts w:cs="AL-Hotham" w:hint="cs"/>
          <w:sz w:val="22"/>
          <w:szCs w:val="30"/>
          <w:rtl/>
        </w:rPr>
        <w:t>، و</w:t>
      </w:r>
      <w:r w:rsidR="00D10CBF" w:rsidRPr="00796A62">
        <w:rPr>
          <w:rFonts w:cs="AL-Hotham" w:hint="cs"/>
          <w:sz w:val="22"/>
          <w:szCs w:val="30"/>
          <w:rtl/>
        </w:rPr>
        <w:t>تحديد إجراءات إنجاز وتقديم الخدمات ليسهل استخدامها من قِبل المستفيدين</w:t>
      </w:r>
      <w:r w:rsidR="00E236F8">
        <w:rPr>
          <w:rFonts w:cs="AL-Hotham" w:hint="cs"/>
          <w:sz w:val="22"/>
          <w:szCs w:val="30"/>
          <w:rtl/>
        </w:rPr>
        <w:t>، و</w:t>
      </w:r>
      <w:r w:rsidR="00D10CBF" w:rsidRPr="00796A62">
        <w:rPr>
          <w:rFonts w:cs="AL-Hotham" w:hint="cs"/>
          <w:sz w:val="22"/>
          <w:szCs w:val="30"/>
          <w:rtl/>
        </w:rPr>
        <w:t xml:space="preserve">تصميم النماذج والسجلات والتقارير اللازمة لأداء </w:t>
      </w:r>
      <w:r w:rsidR="00D10CBF" w:rsidRPr="00796A62">
        <w:rPr>
          <w:rFonts w:cs="AL-Hotham" w:hint="cs"/>
          <w:sz w:val="22"/>
          <w:szCs w:val="30"/>
          <w:rtl/>
        </w:rPr>
        <w:lastRenderedPageBreak/>
        <w:t>الخدمة ووضعها على موقع الوزارة</w:t>
      </w:r>
      <w:r w:rsidR="00E236F8">
        <w:rPr>
          <w:rFonts w:cs="AL-Hotham" w:hint="cs"/>
          <w:sz w:val="22"/>
          <w:szCs w:val="30"/>
          <w:rtl/>
        </w:rPr>
        <w:t>، و</w:t>
      </w:r>
      <w:r w:rsidR="00D10CBF" w:rsidRPr="00796A62">
        <w:rPr>
          <w:rFonts w:cs="AL-Hotham" w:hint="cs"/>
          <w:sz w:val="22"/>
          <w:szCs w:val="30"/>
          <w:rtl/>
        </w:rPr>
        <w:t>تصميم إجراءات تقديم الخدمات بشكل انسيابي للحد من الصعوبات التي تواجه المستفيدين</w:t>
      </w:r>
      <w:r w:rsidR="00395B4C" w:rsidRPr="00796A62">
        <w:rPr>
          <w:rFonts w:cs="AL-Hotham" w:hint="cs"/>
          <w:sz w:val="22"/>
          <w:szCs w:val="30"/>
          <w:rtl/>
        </w:rPr>
        <w:t>.</w:t>
      </w:r>
    </w:p>
    <w:p w:rsidR="00D10CBF" w:rsidRPr="00796A62" w:rsidRDefault="00796A62" w:rsidP="00216271">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proofErr w:type="spellStart"/>
      <w:r w:rsidR="00D10CBF" w:rsidRPr="00796A62">
        <w:rPr>
          <w:rFonts w:cs="AL-Hotham" w:hint="cs"/>
          <w:sz w:val="22"/>
          <w:szCs w:val="30"/>
          <w:rtl/>
        </w:rPr>
        <w:t>ميكنة</w:t>
      </w:r>
      <w:proofErr w:type="spellEnd"/>
      <w:r w:rsidR="00D10CBF" w:rsidRPr="00796A62">
        <w:rPr>
          <w:rFonts w:cs="AL-Hotham" w:hint="cs"/>
          <w:sz w:val="22"/>
          <w:szCs w:val="30"/>
          <w:rtl/>
        </w:rPr>
        <w:t xml:space="preserve"> الأعمال اليدوية عن طريق استخدام الحاسب الآلي في جمع وتخزين واسترجاع</w:t>
      </w:r>
      <w:r w:rsidR="00395B4C" w:rsidRPr="00796A62">
        <w:rPr>
          <w:rFonts w:cs="AL-Hotham" w:hint="cs"/>
          <w:sz w:val="22"/>
          <w:szCs w:val="30"/>
          <w:rtl/>
        </w:rPr>
        <w:t xml:space="preserve"> </w:t>
      </w:r>
      <w:r w:rsidR="00D10CBF" w:rsidRPr="00796A62">
        <w:rPr>
          <w:rFonts w:cs="AL-Hotham" w:hint="cs"/>
          <w:sz w:val="22"/>
          <w:szCs w:val="30"/>
          <w:rtl/>
        </w:rPr>
        <w:t>البيانات وملء ومعالجة الاستمارات والوثائق.</w:t>
      </w:r>
    </w:p>
    <w:p w:rsidR="00D10CBF" w:rsidRPr="00796A62" w:rsidRDefault="00796A62" w:rsidP="00395B4C">
      <w:pPr>
        <w:widowControl w:val="0"/>
        <w:spacing w:line="245" w:lineRule="auto"/>
        <w:ind w:firstLine="567"/>
        <w:jc w:val="lowKashida"/>
        <w:rPr>
          <w:rFonts w:cs="AL-Hotham"/>
          <w:sz w:val="22"/>
          <w:szCs w:val="30"/>
          <w:rtl/>
        </w:rPr>
      </w:pPr>
      <w:r w:rsidRPr="00796A62">
        <w:rPr>
          <w:rFonts w:cs="AL-Hotham" w:hint="cs"/>
          <w:sz w:val="22"/>
          <w:szCs w:val="30"/>
          <w:rtl/>
        </w:rPr>
        <w:t>–</w:t>
      </w:r>
      <w:r w:rsidR="008A3706">
        <w:rPr>
          <w:rFonts w:cs="AL-Hotham" w:hint="cs"/>
          <w:sz w:val="22"/>
          <w:szCs w:val="30"/>
          <w:rtl/>
        </w:rPr>
        <w:t xml:space="preserve"> </w:t>
      </w:r>
      <w:r w:rsidR="00D10CBF" w:rsidRPr="00796A62">
        <w:rPr>
          <w:rFonts w:cs="AL-Hotham" w:hint="cs"/>
          <w:sz w:val="22"/>
          <w:szCs w:val="30"/>
          <w:rtl/>
        </w:rPr>
        <w:t xml:space="preserve">متابعة العاملين </w:t>
      </w:r>
      <w:r w:rsidR="00D10CBF" w:rsidRPr="00796A62">
        <w:rPr>
          <w:rFonts w:cs="AL-Hotham"/>
          <w:sz w:val="22"/>
          <w:szCs w:val="30"/>
          <w:rtl/>
        </w:rPr>
        <w:t>وفقا</w:t>
      </w:r>
      <w:r w:rsidR="00D10CBF" w:rsidRPr="00796A62">
        <w:rPr>
          <w:rFonts w:cs="AL-Hotham" w:hint="cs"/>
          <w:sz w:val="22"/>
          <w:szCs w:val="30"/>
          <w:rtl/>
        </w:rPr>
        <w:t>ً</w:t>
      </w:r>
      <w:r w:rsidR="00D10CBF" w:rsidRPr="00796A62">
        <w:rPr>
          <w:rFonts w:cs="AL-Hotham"/>
          <w:sz w:val="22"/>
          <w:szCs w:val="30"/>
          <w:rtl/>
        </w:rPr>
        <w:t xml:space="preserve"> لمعايير محددة تعمل على متابعة الموظفين </w:t>
      </w:r>
      <w:r w:rsidR="00D10CBF" w:rsidRPr="00796A62">
        <w:rPr>
          <w:rFonts w:cs="AL-Hotham" w:hint="cs"/>
          <w:sz w:val="22"/>
          <w:szCs w:val="30"/>
          <w:rtl/>
        </w:rPr>
        <w:t>والإحاطة</w:t>
      </w:r>
      <w:r w:rsidR="00D10CBF" w:rsidRPr="00796A62">
        <w:rPr>
          <w:rFonts w:cs="AL-Hotham"/>
          <w:sz w:val="22"/>
          <w:szCs w:val="30"/>
          <w:rtl/>
        </w:rPr>
        <w:t xml:space="preserve"> بسلوكياتهم</w:t>
      </w:r>
      <w:r w:rsidR="00D10CBF" w:rsidRPr="00796A62">
        <w:rPr>
          <w:rFonts w:cs="AL-Hotham"/>
          <w:sz w:val="22"/>
          <w:szCs w:val="30"/>
        </w:rPr>
        <w:t xml:space="preserve"> </w:t>
      </w:r>
      <w:r w:rsidR="00D10CBF" w:rsidRPr="00796A62">
        <w:rPr>
          <w:rFonts w:cs="AL-Hotham"/>
          <w:sz w:val="22"/>
          <w:szCs w:val="30"/>
          <w:rtl/>
        </w:rPr>
        <w:t xml:space="preserve">وبالصلاحيات </w:t>
      </w:r>
      <w:r w:rsidR="00D10CBF" w:rsidRPr="00796A62">
        <w:rPr>
          <w:rFonts w:cs="AL-Hotham" w:hint="cs"/>
          <w:sz w:val="22"/>
          <w:szCs w:val="30"/>
          <w:rtl/>
        </w:rPr>
        <w:t>الممنوحة لهم</w:t>
      </w:r>
      <w:r w:rsidR="00E236F8">
        <w:rPr>
          <w:rFonts w:cs="AL-Hotham" w:hint="cs"/>
          <w:sz w:val="22"/>
          <w:szCs w:val="30"/>
          <w:rtl/>
        </w:rPr>
        <w:t>، و</w:t>
      </w:r>
      <w:r w:rsidR="00D10CBF" w:rsidRPr="00796A62">
        <w:rPr>
          <w:rFonts w:cs="AL-Hotham" w:hint="cs"/>
          <w:sz w:val="22"/>
          <w:szCs w:val="30"/>
          <w:rtl/>
        </w:rPr>
        <w:t>عقد دورات تدريبية للموظفين ل</w:t>
      </w:r>
      <w:r w:rsidR="00D10CBF" w:rsidRPr="00796A62">
        <w:rPr>
          <w:rFonts w:cs="AL-Hotham"/>
          <w:sz w:val="22"/>
          <w:szCs w:val="30"/>
          <w:rtl/>
        </w:rPr>
        <w:t>تعزيز الولاء للوظيفة والمنظمة والوطن</w:t>
      </w:r>
      <w:r w:rsidR="00E236F8">
        <w:rPr>
          <w:rFonts w:cs="AL-Hotham" w:hint="cs"/>
          <w:sz w:val="22"/>
          <w:szCs w:val="30"/>
          <w:rtl/>
        </w:rPr>
        <w:t>، و</w:t>
      </w:r>
      <w:r w:rsidR="00D10CBF" w:rsidRPr="00796A62">
        <w:rPr>
          <w:rFonts w:cs="AL-Hotham"/>
          <w:sz w:val="22"/>
          <w:szCs w:val="30"/>
          <w:rtl/>
        </w:rPr>
        <w:t>تحسين وسائل الرقابة الخارجية</w:t>
      </w:r>
      <w:r w:rsidR="00D10CBF" w:rsidRPr="00796A62">
        <w:rPr>
          <w:rFonts w:cs="AL-Hotham" w:hint="cs"/>
          <w:sz w:val="22"/>
          <w:szCs w:val="30"/>
          <w:rtl/>
        </w:rPr>
        <w:t xml:space="preserve"> </w:t>
      </w:r>
      <w:r w:rsidR="00D10CBF" w:rsidRPr="00796A62">
        <w:rPr>
          <w:rFonts w:cs="AL-Hotham"/>
          <w:sz w:val="22"/>
          <w:szCs w:val="30"/>
          <w:rtl/>
        </w:rPr>
        <w:t xml:space="preserve">من خلال إيجاد وحدة إدارية خاصة </w:t>
      </w:r>
      <w:r w:rsidR="00D10CBF" w:rsidRPr="00796A62">
        <w:rPr>
          <w:rFonts w:cs="AL-Hotham" w:hint="cs"/>
          <w:sz w:val="22"/>
          <w:szCs w:val="30"/>
          <w:rtl/>
        </w:rPr>
        <w:t>لمتابعة أداء الموظفين</w:t>
      </w:r>
      <w:r w:rsidR="00395B4C" w:rsidRPr="00796A62">
        <w:rPr>
          <w:rFonts w:cs="AL-Hotham" w:hint="cs"/>
          <w:sz w:val="22"/>
          <w:szCs w:val="30"/>
          <w:rtl/>
        </w:rPr>
        <w:t>.</w:t>
      </w:r>
    </w:p>
    <w:p w:rsidR="00D10CBF" w:rsidRPr="00AD41A1" w:rsidRDefault="00796A62" w:rsidP="00AD41A1">
      <w:pPr>
        <w:widowControl w:val="0"/>
        <w:spacing w:line="245" w:lineRule="auto"/>
        <w:jc w:val="lowKashida"/>
        <w:rPr>
          <w:rFonts w:ascii="Traditional Arabic" w:hAnsi="Traditional Arabic"/>
          <w:bCs/>
          <w:sz w:val="22"/>
          <w:szCs w:val="30"/>
          <w:rtl/>
        </w:rPr>
      </w:pPr>
      <w:r w:rsidRPr="00AD41A1">
        <w:rPr>
          <w:rFonts w:ascii="Traditional Arabic" w:hAnsi="Traditional Arabic"/>
          <w:bCs/>
          <w:sz w:val="22"/>
          <w:szCs w:val="30"/>
          <w:rtl/>
        </w:rPr>
        <w:t>–</w:t>
      </w:r>
      <w:r w:rsidR="008A3706" w:rsidRPr="00AD41A1">
        <w:rPr>
          <w:rFonts w:ascii="Traditional Arabic" w:hAnsi="Traditional Arabic"/>
          <w:bCs/>
          <w:sz w:val="22"/>
          <w:szCs w:val="30"/>
          <w:rtl/>
        </w:rPr>
        <w:t xml:space="preserve"> </w:t>
      </w:r>
      <w:r w:rsidR="00D10CBF" w:rsidRPr="00AD41A1">
        <w:rPr>
          <w:rFonts w:ascii="Traditional Arabic" w:hAnsi="Traditional Arabic"/>
          <w:bCs/>
          <w:sz w:val="22"/>
          <w:szCs w:val="30"/>
          <w:rtl/>
        </w:rPr>
        <w:t>الدراسات المستقبلية</w:t>
      </w:r>
    </w:p>
    <w:p w:rsidR="00D10CBF" w:rsidRPr="00796A62" w:rsidRDefault="00D10CBF" w:rsidP="00395B4C">
      <w:pPr>
        <w:widowControl w:val="0"/>
        <w:spacing w:line="245" w:lineRule="auto"/>
        <w:ind w:firstLine="567"/>
        <w:jc w:val="lowKashida"/>
        <w:rPr>
          <w:rFonts w:cs="AL-Hotham"/>
          <w:sz w:val="22"/>
          <w:szCs w:val="30"/>
          <w:rtl/>
        </w:rPr>
      </w:pPr>
      <w:r w:rsidRPr="00796A62">
        <w:rPr>
          <w:rFonts w:cs="AL-Hotham" w:hint="cs"/>
          <w:sz w:val="22"/>
          <w:szCs w:val="30"/>
          <w:rtl/>
        </w:rPr>
        <w:t>الدراسة الحالية تتضمن إدارة الأداء في الإدارات العامة للتربية والتعليم بالمملكة العربية السعودية</w:t>
      </w:r>
      <w:r w:rsidR="00395B4C" w:rsidRPr="00796A62">
        <w:rPr>
          <w:rFonts w:cs="AL-Hotham" w:hint="cs"/>
          <w:sz w:val="22"/>
          <w:szCs w:val="30"/>
          <w:rtl/>
        </w:rPr>
        <w:t>؛</w:t>
      </w:r>
      <w:r w:rsidRPr="00796A62">
        <w:rPr>
          <w:rFonts w:cs="AL-Hotham" w:hint="cs"/>
          <w:sz w:val="22"/>
          <w:szCs w:val="30"/>
          <w:rtl/>
        </w:rPr>
        <w:t xml:space="preserve"> لذا تقترح الباحثة إجراء الدراسات المستقبلية التالية</w:t>
      </w:r>
      <w:r w:rsidR="00395B4C" w:rsidRPr="00796A62">
        <w:rPr>
          <w:rFonts w:cs="AL-Hotham" w:hint="cs"/>
          <w:sz w:val="22"/>
          <w:szCs w:val="30"/>
          <w:rtl/>
        </w:rPr>
        <w:t>:</w:t>
      </w:r>
    </w:p>
    <w:p w:rsidR="00D10CBF" w:rsidRPr="00AD41A1"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AD41A1">
        <w:rPr>
          <w:rFonts w:cs="AL-Hotham" w:hint="cs"/>
          <w:sz w:val="22"/>
          <w:szCs w:val="30"/>
          <w:rtl/>
        </w:rPr>
        <w:t xml:space="preserve">أثر تطبيق إدارة الأداء على فاعلية العمل في </w:t>
      </w:r>
      <w:r w:rsidR="00216271">
        <w:rPr>
          <w:rFonts w:cs="AL-Hotham" w:hint="cs"/>
          <w:sz w:val="22"/>
          <w:szCs w:val="30"/>
          <w:rtl/>
        </w:rPr>
        <w:t>ا</w:t>
      </w:r>
      <w:r w:rsidR="00D10CBF" w:rsidRPr="00AD41A1">
        <w:rPr>
          <w:rFonts w:cs="AL-Hotham" w:hint="cs"/>
          <w:sz w:val="22"/>
          <w:szCs w:val="30"/>
          <w:rtl/>
        </w:rPr>
        <w:t>لإدارات العامة للتربية والتعليم</w:t>
      </w:r>
      <w:r w:rsidR="00395B4C" w:rsidRPr="00AD41A1">
        <w:rPr>
          <w:rFonts w:cs="AL-Hotham" w:hint="cs"/>
          <w:sz w:val="22"/>
          <w:szCs w:val="30"/>
          <w:rtl/>
        </w:rPr>
        <w:t>.</w:t>
      </w:r>
    </w:p>
    <w:p w:rsidR="00D10CBF" w:rsidRPr="00AD41A1" w:rsidRDefault="00AD41A1" w:rsidP="00AD41A1">
      <w:pPr>
        <w:widowControl w:val="0"/>
        <w:spacing w:line="245" w:lineRule="auto"/>
        <w:ind w:firstLine="567"/>
        <w:jc w:val="lowKashida"/>
        <w:rPr>
          <w:rFonts w:cs="AL-Hotham"/>
          <w:sz w:val="22"/>
          <w:szCs w:val="30"/>
        </w:rPr>
      </w:pPr>
      <w:r>
        <w:rPr>
          <w:rFonts w:cs="AL-Hotham"/>
          <w:sz w:val="22"/>
          <w:szCs w:val="30"/>
          <w:rtl/>
        </w:rPr>
        <w:t>–</w:t>
      </w:r>
      <w:r>
        <w:rPr>
          <w:rFonts w:cs="AL-Hotham" w:hint="cs"/>
          <w:sz w:val="22"/>
          <w:szCs w:val="30"/>
          <w:rtl/>
        </w:rPr>
        <w:t xml:space="preserve"> </w:t>
      </w:r>
      <w:r w:rsidR="00D10CBF" w:rsidRPr="00AD41A1">
        <w:rPr>
          <w:rFonts w:cs="AL-Hotham" w:hint="cs"/>
          <w:sz w:val="22"/>
          <w:szCs w:val="30"/>
          <w:rtl/>
        </w:rPr>
        <w:t>معوقات تطبيق إدارة الأداء في الإدارات العامة للتربية والتعليم</w:t>
      </w:r>
      <w:r w:rsidR="00395B4C" w:rsidRPr="00AD41A1">
        <w:rPr>
          <w:rFonts w:cs="AL-Hotham" w:hint="cs"/>
          <w:sz w:val="22"/>
          <w:szCs w:val="30"/>
          <w:rtl/>
        </w:rPr>
        <w:t>.</w:t>
      </w:r>
    </w:p>
    <w:p w:rsidR="00216271" w:rsidRDefault="00216271" w:rsidP="00395B4C">
      <w:pPr>
        <w:pStyle w:val="a8"/>
        <w:widowControl w:val="0"/>
        <w:spacing w:line="245" w:lineRule="auto"/>
        <w:ind w:firstLine="567"/>
        <w:rPr>
          <w:bCs/>
          <w:sz w:val="22"/>
          <w:rtl/>
        </w:rPr>
        <w:sectPr w:rsidR="00216271" w:rsidSect="00A90DC6">
          <w:type w:val="continuous"/>
          <w:pgSz w:w="11906" w:h="16838" w:code="9"/>
          <w:pgMar w:top="2466" w:right="1418" w:bottom="2466" w:left="1418" w:header="1899" w:footer="1899" w:gutter="0"/>
          <w:cols w:num="2" w:space="397"/>
          <w:bidi/>
          <w:rtlGutter/>
        </w:sectPr>
      </w:pPr>
    </w:p>
    <w:p w:rsidR="00216271" w:rsidRPr="004C06ED" w:rsidRDefault="00216271">
      <w:pPr>
        <w:bidi w:val="0"/>
        <w:rPr>
          <w:bCs/>
          <w:sz w:val="22"/>
          <w:szCs w:val="30"/>
          <w:lang w:eastAsia="en-US"/>
        </w:rPr>
      </w:pPr>
      <w:r>
        <w:rPr>
          <w:bCs/>
          <w:sz w:val="22"/>
          <w:rtl/>
        </w:rPr>
        <w:lastRenderedPageBreak/>
        <w:br w:type="page"/>
      </w:r>
    </w:p>
    <w:p w:rsidR="00216271" w:rsidRPr="00AD41A1" w:rsidRDefault="00216271" w:rsidP="00216271">
      <w:pPr>
        <w:pStyle w:val="a8"/>
        <w:widowControl w:val="0"/>
        <w:spacing w:line="245" w:lineRule="auto"/>
        <w:ind w:firstLine="0"/>
        <w:jc w:val="center"/>
        <w:rPr>
          <w:rFonts w:ascii="Traditional Arabic" w:hAnsi="Traditional Arabic" w:cs="Traditional Arabic"/>
          <w:bCs/>
          <w:sz w:val="22"/>
          <w:rtl/>
        </w:rPr>
      </w:pPr>
      <w:r>
        <w:rPr>
          <w:rFonts w:ascii="Traditional Arabic" w:hAnsi="Traditional Arabic" w:cs="Traditional Arabic" w:hint="cs"/>
          <w:bCs/>
          <w:sz w:val="22"/>
          <w:rtl/>
        </w:rPr>
        <w:lastRenderedPageBreak/>
        <w:t>ال</w:t>
      </w:r>
      <w:r w:rsidRPr="00AD41A1">
        <w:rPr>
          <w:rFonts w:ascii="Traditional Arabic" w:hAnsi="Traditional Arabic" w:cs="Traditional Arabic"/>
          <w:bCs/>
          <w:sz w:val="22"/>
          <w:rtl/>
        </w:rPr>
        <w:t>ملحق رقم (1)</w:t>
      </w:r>
    </w:p>
    <w:p w:rsidR="00216271" w:rsidRPr="007954E5" w:rsidRDefault="00216271" w:rsidP="00216271">
      <w:pPr>
        <w:pStyle w:val="a8"/>
        <w:widowControl w:val="0"/>
        <w:spacing w:line="245" w:lineRule="auto"/>
        <w:ind w:firstLine="0"/>
        <w:jc w:val="center"/>
        <w:rPr>
          <w:rFonts w:ascii="Traditional Arabic" w:hAnsi="Traditional Arabic" w:cs="Traditional Arabic"/>
          <w:b/>
          <w:bCs/>
          <w:sz w:val="22"/>
          <w:rtl/>
        </w:rPr>
      </w:pPr>
      <w:r w:rsidRPr="007954E5">
        <w:rPr>
          <w:rFonts w:ascii="Traditional Arabic" w:hAnsi="Traditional Arabic" w:cs="Traditional Arabic"/>
          <w:b/>
          <w:bCs/>
          <w:sz w:val="22"/>
          <w:rtl/>
        </w:rPr>
        <w:t>استبانة الدراسة</w:t>
      </w:r>
    </w:p>
    <w:p w:rsidR="00216271" w:rsidRDefault="00216271" w:rsidP="00216271">
      <w:pPr>
        <w:pStyle w:val="a3"/>
        <w:widowControl w:val="0"/>
        <w:spacing w:line="245" w:lineRule="auto"/>
        <w:ind w:firstLine="567"/>
        <w:rPr>
          <w:rFonts w:cs="AL-Hotham"/>
          <w:sz w:val="22"/>
          <w:szCs w:val="30"/>
          <w:rtl/>
        </w:rPr>
      </w:pPr>
    </w:p>
    <w:p w:rsidR="00216271" w:rsidRPr="007954E5" w:rsidRDefault="00216271" w:rsidP="00216271">
      <w:pPr>
        <w:pStyle w:val="a3"/>
        <w:widowControl w:val="0"/>
        <w:spacing w:line="245" w:lineRule="auto"/>
        <w:ind w:firstLine="567"/>
        <w:rPr>
          <w:rFonts w:ascii="Traditional Arabic" w:hAnsi="Traditional Arabic" w:cs="Traditional Arabic"/>
          <w:b/>
          <w:bCs/>
          <w:sz w:val="22"/>
          <w:szCs w:val="30"/>
        </w:rPr>
      </w:pPr>
      <w:r w:rsidRPr="007954E5">
        <w:rPr>
          <w:rFonts w:ascii="Traditional Arabic" w:hAnsi="Traditional Arabic" w:cs="Traditional Arabic"/>
          <w:b/>
          <w:bCs/>
          <w:sz w:val="22"/>
          <w:szCs w:val="30"/>
          <w:rtl/>
        </w:rPr>
        <w:t>أولا: أرجو التكرم بتعبئة البيانات الأولية:</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 xml:space="preserve">1 – اسم الوظيفة: </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2 –</w:t>
      </w:r>
      <w:r>
        <w:rPr>
          <w:rFonts w:cs="AL-Hotham" w:hint="cs"/>
          <w:sz w:val="22"/>
          <w:szCs w:val="30"/>
          <w:rtl/>
        </w:rPr>
        <w:t xml:space="preserve"> </w:t>
      </w:r>
      <w:r w:rsidRPr="00796A62">
        <w:rPr>
          <w:rFonts w:cs="AL-Hotham" w:hint="cs"/>
          <w:sz w:val="22"/>
          <w:szCs w:val="30"/>
          <w:rtl/>
        </w:rPr>
        <w:t xml:space="preserve">اسم المدينة: </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3</w:t>
      </w:r>
      <w:r>
        <w:rPr>
          <w:rFonts w:cs="AL-Hotham" w:hint="cs"/>
          <w:sz w:val="22"/>
          <w:szCs w:val="30"/>
          <w:rtl/>
        </w:rPr>
        <w:t xml:space="preserve"> </w:t>
      </w:r>
      <w:r w:rsidRPr="00796A62">
        <w:rPr>
          <w:rFonts w:cs="AL-Hotham" w:hint="cs"/>
          <w:sz w:val="22"/>
          <w:szCs w:val="30"/>
          <w:rtl/>
        </w:rPr>
        <w:t>–</w:t>
      </w:r>
      <w:r>
        <w:rPr>
          <w:rFonts w:cs="AL-Hotham" w:hint="cs"/>
          <w:sz w:val="22"/>
          <w:szCs w:val="30"/>
          <w:rtl/>
        </w:rPr>
        <w:t xml:space="preserve"> </w:t>
      </w:r>
      <w:r w:rsidRPr="00796A62">
        <w:rPr>
          <w:rFonts w:cs="AL-Hotham" w:hint="cs"/>
          <w:sz w:val="22"/>
          <w:szCs w:val="30"/>
          <w:rtl/>
        </w:rPr>
        <w:t xml:space="preserve">اسم الوحدة التي تشرف عليها: </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 xml:space="preserve"> 4 – المستوى التعليمي:</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كلية متوسطة (</w:t>
      </w:r>
      <w:r>
        <w:rPr>
          <w:rFonts w:cs="AL-Hotham" w:hint="cs"/>
          <w:sz w:val="22"/>
          <w:szCs w:val="30"/>
          <w:rtl/>
        </w:rPr>
        <w:t xml:space="preserve">    </w:t>
      </w:r>
      <w:r w:rsidRPr="00796A62">
        <w:rPr>
          <w:rFonts w:cs="AL-Hotham" w:hint="cs"/>
          <w:sz w:val="22"/>
          <w:szCs w:val="30"/>
          <w:rtl/>
        </w:rPr>
        <w:t>) جامعة (</w:t>
      </w:r>
      <w:r>
        <w:rPr>
          <w:rFonts w:cs="AL-Hotham" w:hint="cs"/>
          <w:sz w:val="22"/>
          <w:szCs w:val="30"/>
          <w:rtl/>
        </w:rPr>
        <w:t xml:space="preserve">    </w:t>
      </w:r>
      <w:r w:rsidRPr="00796A62">
        <w:rPr>
          <w:rFonts w:cs="AL-Hotham" w:hint="cs"/>
          <w:sz w:val="22"/>
          <w:szCs w:val="30"/>
          <w:rtl/>
        </w:rPr>
        <w:t>) ماجستير (</w:t>
      </w:r>
      <w:r>
        <w:rPr>
          <w:rFonts w:cs="AL-Hotham" w:hint="cs"/>
          <w:sz w:val="22"/>
          <w:szCs w:val="30"/>
          <w:rtl/>
        </w:rPr>
        <w:t xml:space="preserve">    </w:t>
      </w:r>
      <w:r w:rsidRPr="00796A62">
        <w:rPr>
          <w:rFonts w:cs="AL-Hotham" w:hint="cs"/>
          <w:sz w:val="22"/>
          <w:szCs w:val="30"/>
          <w:rtl/>
        </w:rPr>
        <w:t>)</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5 –</w:t>
      </w:r>
      <w:r>
        <w:rPr>
          <w:rFonts w:cs="AL-Hotham" w:hint="cs"/>
          <w:sz w:val="22"/>
          <w:szCs w:val="30"/>
          <w:rtl/>
        </w:rPr>
        <w:t xml:space="preserve"> </w:t>
      </w:r>
      <w:r w:rsidRPr="00796A62">
        <w:rPr>
          <w:rFonts w:cs="AL-Hotham" w:hint="cs"/>
          <w:sz w:val="22"/>
          <w:szCs w:val="30"/>
          <w:rtl/>
        </w:rPr>
        <w:t>نوع المؤهل الدراسي:</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تربوي (</w:t>
      </w:r>
      <w:r>
        <w:rPr>
          <w:rFonts w:cs="AL-Hotham" w:hint="cs"/>
          <w:sz w:val="22"/>
          <w:szCs w:val="30"/>
          <w:rtl/>
        </w:rPr>
        <w:t xml:space="preserve">    </w:t>
      </w:r>
      <w:r w:rsidRPr="00796A62">
        <w:rPr>
          <w:rFonts w:cs="AL-Hotham" w:hint="cs"/>
          <w:sz w:val="22"/>
          <w:szCs w:val="30"/>
          <w:rtl/>
        </w:rPr>
        <w:t>) غير تربوي (</w:t>
      </w:r>
      <w:r>
        <w:rPr>
          <w:rFonts w:cs="AL-Hotham" w:hint="cs"/>
          <w:sz w:val="22"/>
          <w:szCs w:val="30"/>
          <w:rtl/>
        </w:rPr>
        <w:t xml:space="preserve">    </w:t>
      </w:r>
      <w:r w:rsidRPr="00796A62">
        <w:rPr>
          <w:rFonts w:cs="AL-Hotham" w:hint="cs"/>
          <w:sz w:val="22"/>
          <w:szCs w:val="30"/>
          <w:rtl/>
        </w:rPr>
        <w:t>)</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6 –</w:t>
      </w:r>
      <w:r>
        <w:rPr>
          <w:rFonts w:cs="AL-Hotham" w:hint="cs"/>
          <w:sz w:val="22"/>
          <w:szCs w:val="30"/>
          <w:rtl/>
        </w:rPr>
        <w:t xml:space="preserve"> </w:t>
      </w:r>
      <w:r w:rsidRPr="00796A62">
        <w:rPr>
          <w:rFonts w:cs="AL-Hotham" w:hint="cs"/>
          <w:sz w:val="22"/>
          <w:szCs w:val="30"/>
          <w:rtl/>
        </w:rPr>
        <w:t>عدد سنوات الخبرة في مجال الوظيفة: (</w:t>
      </w:r>
      <w:r>
        <w:rPr>
          <w:rFonts w:cs="AL-Hotham" w:hint="cs"/>
          <w:sz w:val="22"/>
          <w:szCs w:val="30"/>
          <w:rtl/>
        </w:rPr>
        <w:t xml:space="preserve">    </w:t>
      </w:r>
      <w:r w:rsidRPr="00796A62">
        <w:rPr>
          <w:rFonts w:cs="AL-Hotham" w:hint="cs"/>
          <w:sz w:val="22"/>
          <w:szCs w:val="30"/>
          <w:rtl/>
        </w:rPr>
        <w:t>)</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7 –</w:t>
      </w:r>
      <w:r>
        <w:rPr>
          <w:rFonts w:cs="AL-Hotham" w:hint="cs"/>
          <w:sz w:val="22"/>
          <w:szCs w:val="30"/>
          <w:rtl/>
        </w:rPr>
        <w:t xml:space="preserve"> </w:t>
      </w:r>
      <w:r w:rsidRPr="00796A62">
        <w:rPr>
          <w:rFonts w:cs="AL-Hotham" w:hint="cs"/>
          <w:sz w:val="22"/>
          <w:szCs w:val="30"/>
          <w:rtl/>
        </w:rPr>
        <w:t>الدورات التدريبية.</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 xml:space="preserve"> –</w:t>
      </w:r>
      <w:r>
        <w:rPr>
          <w:rFonts w:cs="AL-Hotham" w:hint="cs"/>
          <w:sz w:val="22"/>
          <w:szCs w:val="30"/>
          <w:rtl/>
        </w:rPr>
        <w:t xml:space="preserve"> </w:t>
      </w:r>
      <w:r w:rsidRPr="00796A62">
        <w:rPr>
          <w:rFonts w:cs="AL-Hotham" w:hint="cs"/>
          <w:sz w:val="22"/>
          <w:szCs w:val="30"/>
          <w:rtl/>
        </w:rPr>
        <w:t>هل سبق وأن أخذت دورة تدريبية في مجال إدارة الأداء:</w:t>
      </w:r>
    </w:p>
    <w:p w:rsidR="00216271" w:rsidRPr="00796A62" w:rsidRDefault="00216271" w:rsidP="00216271">
      <w:pPr>
        <w:pStyle w:val="a3"/>
        <w:widowControl w:val="0"/>
        <w:spacing w:line="245" w:lineRule="auto"/>
        <w:ind w:firstLine="567"/>
        <w:rPr>
          <w:rFonts w:cs="AL-Hotham"/>
          <w:sz w:val="22"/>
          <w:szCs w:val="30"/>
          <w:rtl/>
        </w:rPr>
      </w:pPr>
      <w:r w:rsidRPr="00796A62">
        <w:rPr>
          <w:rFonts w:cs="AL-Hotham" w:hint="cs"/>
          <w:sz w:val="22"/>
          <w:szCs w:val="30"/>
          <w:rtl/>
        </w:rPr>
        <w:t>نعم (</w:t>
      </w:r>
      <w:r>
        <w:rPr>
          <w:rFonts w:cs="AL-Hotham" w:hint="cs"/>
          <w:sz w:val="22"/>
          <w:szCs w:val="30"/>
          <w:rtl/>
        </w:rPr>
        <w:t xml:space="preserve">    </w:t>
      </w:r>
      <w:r w:rsidRPr="00796A62">
        <w:rPr>
          <w:rFonts w:cs="AL-Hotham" w:hint="cs"/>
          <w:sz w:val="22"/>
          <w:szCs w:val="30"/>
          <w:rtl/>
        </w:rPr>
        <w:t>) لا (</w:t>
      </w:r>
      <w:r>
        <w:rPr>
          <w:rFonts w:cs="AL-Hotham" w:hint="cs"/>
          <w:sz w:val="22"/>
          <w:szCs w:val="30"/>
          <w:rtl/>
        </w:rPr>
        <w:t xml:space="preserve">    </w:t>
      </w:r>
      <w:r w:rsidRPr="00796A62">
        <w:rPr>
          <w:rFonts w:cs="AL-Hotham" w:hint="cs"/>
          <w:sz w:val="22"/>
          <w:szCs w:val="30"/>
          <w:rtl/>
        </w:rPr>
        <w:t>)</w:t>
      </w:r>
    </w:p>
    <w:p w:rsidR="00216271" w:rsidRDefault="00216271" w:rsidP="00216271">
      <w:pPr>
        <w:pStyle w:val="a3"/>
        <w:widowControl w:val="0"/>
        <w:spacing w:line="245" w:lineRule="auto"/>
        <w:ind w:firstLine="567"/>
        <w:rPr>
          <w:rFonts w:cs="AL-Hotham"/>
          <w:sz w:val="22"/>
          <w:szCs w:val="30"/>
          <w:rtl/>
        </w:rPr>
      </w:pPr>
    </w:p>
    <w:p w:rsidR="00216271" w:rsidRPr="007954E5" w:rsidRDefault="00216271" w:rsidP="00216271">
      <w:pPr>
        <w:pStyle w:val="a3"/>
        <w:widowControl w:val="0"/>
        <w:spacing w:line="245" w:lineRule="auto"/>
        <w:ind w:firstLine="567"/>
        <w:rPr>
          <w:rFonts w:ascii="Traditional Arabic" w:hAnsi="Traditional Arabic" w:cs="Traditional Arabic"/>
          <w:b/>
          <w:bCs/>
          <w:sz w:val="22"/>
          <w:szCs w:val="30"/>
          <w:rtl/>
        </w:rPr>
      </w:pPr>
      <w:r w:rsidRPr="007954E5">
        <w:rPr>
          <w:rFonts w:ascii="Traditional Arabic" w:hAnsi="Traditional Arabic" w:cs="Traditional Arabic"/>
          <w:b/>
          <w:bCs/>
          <w:sz w:val="22"/>
          <w:szCs w:val="30"/>
          <w:rtl/>
        </w:rPr>
        <w:t>ثانياً: أرجو الإجابة على عبارات الاستبانة بوضع إشارة (</w:t>
      </w:r>
      <w:r w:rsidRPr="001C6ECC">
        <w:rPr>
          <w:rFonts w:ascii="Traditional Arabic" w:hAnsi="Traditional Arabic"/>
          <w:sz w:val="22"/>
          <w:szCs w:val="30"/>
        </w:rPr>
        <w:sym w:font="Wingdings" w:char="F0FC"/>
      </w:r>
      <w:r w:rsidRPr="007954E5">
        <w:rPr>
          <w:rFonts w:ascii="Traditional Arabic" w:hAnsi="Traditional Arabic" w:cs="Traditional Arabic"/>
          <w:b/>
          <w:bCs/>
          <w:sz w:val="22"/>
          <w:szCs w:val="30"/>
          <w:rtl/>
        </w:rPr>
        <w:t>) في الخانة التي تراها مناسبة.</w:t>
      </w:r>
    </w:p>
    <w:p w:rsidR="00216271" w:rsidRPr="00796A62" w:rsidRDefault="00216271" w:rsidP="00216271">
      <w:pPr>
        <w:widowControl w:val="0"/>
        <w:spacing w:line="245" w:lineRule="auto"/>
        <w:jc w:val="center"/>
        <w:rPr>
          <w:rFonts w:cs="AL-Hotham"/>
          <w:sz w:val="22"/>
          <w:szCs w:val="30"/>
          <w:rtl/>
        </w:rPr>
      </w:pPr>
      <w:r w:rsidRPr="00796A62">
        <w:rPr>
          <w:rFonts w:cs="AL-Hotham" w:hint="cs"/>
          <w:sz w:val="22"/>
          <w:szCs w:val="30"/>
          <w:rtl/>
        </w:rPr>
        <w:t>إدارة الأداء في الإدارات العامة للتربية والتعليم بالمملكة العربية السعودية</w:t>
      </w:r>
    </w:p>
    <w:tbl>
      <w:tblPr>
        <w:bidiVisual/>
        <w:tblW w:w="907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4"/>
        <w:gridCol w:w="3684"/>
        <w:gridCol w:w="995"/>
        <w:gridCol w:w="992"/>
        <w:gridCol w:w="992"/>
        <w:gridCol w:w="992"/>
        <w:gridCol w:w="993"/>
      </w:tblGrid>
      <w:tr w:rsidR="00216271" w:rsidRPr="00AD41A1" w:rsidTr="00B8076C">
        <w:trPr>
          <w:trHeight w:val="192"/>
          <w:tblHeader/>
        </w:trPr>
        <w:tc>
          <w:tcPr>
            <w:tcW w:w="424" w:type="dxa"/>
            <w:vMerge w:val="restart"/>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م</w:t>
            </w:r>
          </w:p>
        </w:tc>
        <w:tc>
          <w:tcPr>
            <w:tcW w:w="3684" w:type="dxa"/>
            <w:vMerge w:val="restart"/>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إدارة الأداء </w:t>
            </w:r>
          </w:p>
        </w:tc>
        <w:tc>
          <w:tcPr>
            <w:tcW w:w="4964" w:type="dxa"/>
            <w:gridSpan w:val="5"/>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مدى التوافر</w:t>
            </w:r>
          </w:p>
        </w:tc>
      </w:tr>
      <w:tr w:rsidR="00216271" w:rsidRPr="00AD41A1" w:rsidTr="00B8076C">
        <w:trPr>
          <w:trHeight w:val="52"/>
          <w:tblHeader/>
        </w:trPr>
        <w:tc>
          <w:tcPr>
            <w:tcW w:w="424" w:type="dxa"/>
            <w:vMerge/>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p>
        </w:tc>
        <w:tc>
          <w:tcPr>
            <w:tcW w:w="3684" w:type="dxa"/>
            <w:vMerge/>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p>
        </w:tc>
        <w:tc>
          <w:tcPr>
            <w:tcW w:w="995"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تتوافر بدرجة كبيرة جداً</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تتوافر بدرجة كبيرة</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تتوافر بدرجة متوسطة</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تتوافر بدرجة ضعيفة</w:t>
            </w:r>
          </w:p>
        </w:tc>
        <w:tc>
          <w:tcPr>
            <w:tcW w:w="993"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تتوافر بدرجة ضعيفة جداً</w:t>
            </w:r>
          </w:p>
        </w:tc>
      </w:tr>
      <w:tr w:rsidR="00216271" w:rsidRPr="00AD41A1" w:rsidTr="00B8076C">
        <w:trPr>
          <w:trHeight w:val="115"/>
          <w:tblHeader/>
        </w:trPr>
        <w:tc>
          <w:tcPr>
            <w:tcW w:w="424" w:type="dxa"/>
            <w:vMerge/>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p>
        </w:tc>
        <w:tc>
          <w:tcPr>
            <w:tcW w:w="3684" w:type="dxa"/>
            <w:vMerge/>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p>
        </w:tc>
        <w:tc>
          <w:tcPr>
            <w:tcW w:w="995"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5</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4</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3</w:t>
            </w:r>
          </w:p>
        </w:tc>
        <w:tc>
          <w:tcPr>
            <w:tcW w:w="992"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2</w:t>
            </w:r>
          </w:p>
        </w:tc>
        <w:tc>
          <w:tcPr>
            <w:tcW w:w="993" w:type="dxa"/>
            <w:shd w:val="clear" w:color="auto" w:fill="E0E0E0"/>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1</w:t>
            </w:r>
          </w:p>
        </w:tc>
      </w:tr>
      <w:tr w:rsidR="00216271" w:rsidRPr="00AD41A1" w:rsidTr="00B8076C">
        <w:trPr>
          <w:trHeight w:val="192"/>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أ – الإدارة </w:t>
            </w:r>
            <w:proofErr w:type="spellStart"/>
            <w:r w:rsidRPr="004F1D6D">
              <w:rPr>
                <w:rFonts w:ascii="Traditional Arabic" w:hAnsi="Traditional Arabic"/>
                <w:b/>
                <w:bCs/>
                <w:rtl/>
              </w:rPr>
              <w:t>الإستراتيجية</w:t>
            </w:r>
            <w:proofErr w:type="spellEnd"/>
            <w:r w:rsidRPr="004F1D6D">
              <w:rPr>
                <w:rFonts w:ascii="Traditional Arabic" w:hAnsi="Traditional Arabic"/>
                <w:b/>
                <w:bCs/>
                <w:rtl/>
              </w:rPr>
              <w:t xml:space="preserve">: </w:t>
            </w: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تحديد الرسالة التي تسعى إلى تحقيقها في جمل واضحة تتضمن: الرؤيا </w:t>
            </w:r>
            <w:proofErr w:type="spellStart"/>
            <w:r w:rsidRPr="00AD41A1">
              <w:rPr>
                <w:rFonts w:ascii="Traditional Arabic" w:hAnsi="Traditional Arabic"/>
                <w:rtl/>
              </w:rPr>
              <w:t>الإستراتيجية</w:t>
            </w:r>
            <w:proofErr w:type="spellEnd"/>
            <w:r w:rsidRPr="00AD41A1">
              <w:rPr>
                <w:rFonts w:ascii="Traditional Arabic" w:hAnsi="Traditional Arabic"/>
                <w:rtl/>
              </w:rPr>
              <w:t>، والقيم الأساسية، والقوى الدافعة.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تحويل الرؤية والرسالة </w:t>
            </w:r>
            <w:proofErr w:type="spellStart"/>
            <w:r w:rsidRPr="00AD41A1">
              <w:rPr>
                <w:rFonts w:ascii="Traditional Arabic" w:hAnsi="Traditional Arabic"/>
                <w:rtl/>
              </w:rPr>
              <w:t>الإستراتيجية</w:t>
            </w:r>
            <w:proofErr w:type="spellEnd"/>
            <w:r w:rsidRPr="00AD41A1">
              <w:rPr>
                <w:rFonts w:ascii="Traditional Arabic" w:hAnsi="Traditional Arabic"/>
                <w:rtl/>
              </w:rPr>
              <w:t xml:space="preserve"> إلى أهداف قابلة للقياس.</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31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رسالة وأهداف وخطط الإدارات العامة للتربية والتعليم في ضوء الأهداف العامة للدولة.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lastRenderedPageBreak/>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مشاركة الأقسام في تحديد الرسالة والأهداف</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تحديث الرسالة والأهداف بما يتلاءم مع المستجدات والتغييرات.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0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التأكيد على استيعاب العاملين لرسالة وأهداف إدارات التربية والعليم ورؤيتها بشكل متقارب.</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الاعتماد على قواعد معلومات موثقة وحديثة في إعداد الخطط.</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Pr>
                <w:rFonts w:ascii="Traditional Arabic" w:hAnsi="Traditional Arabic" w:hint="cs"/>
                <w:rtl/>
              </w:rPr>
              <w:t>تحليل</w:t>
            </w:r>
            <w:r w:rsidRPr="00AD41A1">
              <w:rPr>
                <w:rFonts w:ascii="Traditional Arabic" w:hAnsi="Traditional Arabic"/>
                <w:rtl/>
              </w:rPr>
              <w:t xml:space="preserve"> البيئة الخارجية (الاقتصادية، التقنية، الثقافية، الاجتماعية، والقوى التشريعية) المؤثرة على القرارات التنظيمية القصيرة والطويلة المدى بصفة مستمرة لاستغلال الفرص في التطوير والتغيير ومقاومة التهديدات.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تحل</w:t>
            </w:r>
            <w:r>
              <w:rPr>
                <w:rFonts w:ascii="Traditional Arabic" w:hAnsi="Traditional Arabic" w:hint="cs"/>
                <w:rtl/>
              </w:rPr>
              <w:t>ي</w:t>
            </w:r>
            <w:r w:rsidRPr="00AD41A1">
              <w:rPr>
                <w:rFonts w:ascii="Traditional Arabic" w:hAnsi="Traditional Arabic"/>
                <w:rtl/>
              </w:rPr>
              <w:t xml:space="preserve">ل البيئة الداخلية (الهيكل </w:t>
            </w:r>
            <w:proofErr w:type="spellStart"/>
            <w:r w:rsidRPr="00AD41A1">
              <w:rPr>
                <w:rFonts w:ascii="Traditional Arabic" w:hAnsi="Traditional Arabic"/>
                <w:rtl/>
              </w:rPr>
              <w:t>التنظيمي،الثقافة،الموارد</w:t>
            </w:r>
            <w:proofErr w:type="spellEnd"/>
            <w:r w:rsidRPr="00AD41A1">
              <w:rPr>
                <w:rFonts w:ascii="Traditional Arabic" w:hAnsi="Traditional Arabic"/>
                <w:rtl/>
              </w:rPr>
              <w:t>) لمعرفة جوانب القوة والضعف لإصلاح مواطن الضعف في الأنظمة الإدارية والأداء، وإدخال أساليب العمل الحديثة التي تؤدي إلى تحقيق التميز.</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اختيار ما هو أفضل من البدائل استجابة للظروف التي تشكل بيئة ديناميكية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الآليات الإجرائية والموازنات المالية اللازمة لتنفيذ التصورات المستقبلية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4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الخطوات الإجرائية لتنفيذ الخطط بأطر زمنية.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2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توضيح معايير السلوك التي تتوقعها من الموظفين لتنفيذ الخطة.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1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ترابط عناصر الخطة والرؤية والرسالة والأهداف والآليات.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9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الالتزام بتطبيق الخطط التي وضعت في الواقع.</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0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متابعة تطبيق الخطة بانتظام للتحقق من الانجاز</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39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تقيم الأداء بمراجعة التحسينات الجديدة وتحديد الإجراءات التصحيحية على المدى الطويل.</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الحصول على استرجاع فوري وغير متحيز عن الأداء لمقارنة ما حدث فعلاً بالمخطط.</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19</w:t>
            </w:r>
          </w:p>
        </w:tc>
        <w:tc>
          <w:tcPr>
            <w:tcW w:w="3684" w:type="dxa"/>
            <w:vAlign w:val="center"/>
          </w:tcPr>
          <w:p w:rsidR="00216271" w:rsidRPr="00673DC9" w:rsidRDefault="00216271" w:rsidP="00B8076C">
            <w:pPr>
              <w:widowControl w:val="0"/>
              <w:spacing w:line="245" w:lineRule="auto"/>
              <w:jc w:val="lowKashida"/>
              <w:rPr>
                <w:rFonts w:ascii="Traditional Arabic" w:hAnsi="Traditional Arabic"/>
                <w:spacing w:val="-4"/>
                <w:rtl/>
              </w:rPr>
            </w:pPr>
            <w:r w:rsidRPr="00673DC9">
              <w:rPr>
                <w:rFonts w:ascii="Traditional Arabic" w:hAnsi="Traditional Arabic"/>
                <w:spacing w:val="-4"/>
                <w:rtl/>
              </w:rPr>
              <w:t>وضع خطط قابلة للتحقق باستخدام الموارد المتاحة لتحقيق الأهداف.</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11"/>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ب – إدارة الموارد المادية:</w:t>
            </w:r>
          </w:p>
        </w:tc>
      </w:tr>
      <w:tr w:rsidR="00216271" w:rsidRPr="00AD41A1" w:rsidTr="00B8076C">
        <w:trPr>
          <w:trHeight w:val="8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الاستغلال الأمثل للموارد المتاحة لتنفيذ المهام مع المحافظة على جودة الخدمات.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آلية لكشف التكلفة بالمبالغ والهدر للموارد المستخدمة.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تحليل النتائج ولإنجازات مقارنة بالموارد المالية المعتمدة.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9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آليات وخطط لرصد الموازنات.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نظام فعال لمراجعة الإنفاق المالي والاستفادة من نتائج المراجعة لتصحيح </w:t>
            </w:r>
            <w:proofErr w:type="spellStart"/>
            <w:r w:rsidRPr="00AD41A1">
              <w:rPr>
                <w:rFonts w:ascii="Traditional Arabic" w:hAnsi="Traditional Arabic"/>
                <w:rtl/>
              </w:rPr>
              <w:t>الاتحرافات</w:t>
            </w:r>
            <w:proofErr w:type="spellEnd"/>
            <w:r w:rsidRPr="00AD41A1">
              <w:rPr>
                <w:rFonts w:ascii="Traditional Arabic" w:hAnsi="Traditional Arabic"/>
                <w:rtl/>
              </w:rPr>
              <w:t>.</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5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lastRenderedPageBreak/>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معايير ومقاييس لضبط المصاريف وتطوير نظام الرقابة الداخلية.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برامج لترشيد الإنفاق والحد منه على أن لا يكون على حساب الجودة.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3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منهجية لتحديد احتياجات الإدارة من الموارد المالية.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9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إعداد تقارير سنوية عن المصروفات الجارية والرأسمالية يُمكن من الاستفادة منها وتعكس الانعكاسات المالية للمشروعات.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9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الحرص على كفاءة نظم الموارد المالية المتعلقة بالموازنة والتدقيق.</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6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بناء نظام معلومات مالية يوفر معلومات عن حجم المخصصات ومستوى الإنفاق منها وبما يدعم عمليات صنع القرار.</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4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ضبط عملية إدارة المخازن (العهد والموجودات)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85"/>
        </w:trPr>
        <w:tc>
          <w:tcPr>
            <w:tcW w:w="9072" w:type="dxa"/>
            <w:gridSpan w:val="7"/>
            <w:vAlign w:val="center"/>
          </w:tcPr>
          <w:p w:rsidR="00216271" w:rsidRPr="0064327E" w:rsidRDefault="00216271" w:rsidP="00B8076C">
            <w:pPr>
              <w:widowControl w:val="0"/>
              <w:spacing w:line="245" w:lineRule="auto"/>
              <w:jc w:val="center"/>
              <w:rPr>
                <w:rFonts w:ascii="Traditional Arabic" w:hAnsi="Traditional Arabic"/>
                <w:b/>
                <w:bCs/>
                <w:color w:val="000000"/>
                <w:rtl/>
              </w:rPr>
            </w:pPr>
            <w:r w:rsidRPr="0064327E">
              <w:rPr>
                <w:rFonts w:ascii="Traditional Arabic" w:hAnsi="Traditional Arabic"/>
                <w:b/>
                <w:bCs/>
                <w:color w:val="000000"/>
                <w:rtl/>
              </w:rPr>
              <w:t xml:space="preserve"> ج – إدارة الموارد البشرية:</w:t>
            </w:r>
          </w:p>
        </w:tc>
      </w:tr>
      <w:tr w:rsidR="00216271" w:rsidRPr="00AD41A1" w:rsidTr="00B8076C">
        <w:trPr>
          <w:trHeight w:val="20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خطط مستقبلية لتحديد الاحتياجات الفعلية من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6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استقطاب العاملين ذوي المعرفة والمهارات العملية التي تمكنهم من أداء أعمالهم بتميز.</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6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216271">
            <w:pPr>
              <w:widowControl w:val="0"/>
              <w:spacing w:line="245" w:lineRule="auto"/>
              <w:jc w:val="lowKashida"/>
              <w:rPr>
                <w:rFonts w:ascii="Traditional Arabic" w:hAnsi="Traditional Arabic"/>
                <w:rtl/>
              </w:rPr>
            </w:pPr>
            <w:r w:rsidRPr="00AD41A1">
              <w:rPr>
                <w:rFonts w:ascii="Traditional Arabic" w:hAnsi="Traditional Arabic"/>
                <w:rtl/>
              </w:rPr>
              <w:t xml:space="preserve">وضع آليات لاختيار </w:t>
            </w:r>
            <w:r>
              <w:rPr>
                <w:rFonts w:ascii="Traditional Arabic" w:hAnsi="Traditional Arabic" w:hint="cs"/>
                <w:rtl/>
              </w:rPr>
              <w:t>العاملين</w:t>
            </w:r>
            <w:r w:rsidRPr="00AD41A1">
              <w:rPr>
                <w:rFonts w:ascii="Traditional Arabic" w:hAnsi="Traditional Arabic"/>
                <w:rtl/>
              </w:rPr>
              <w:t xml:space="preserve"> وفق شروط مرجعية معتمدة ومعايير موضوعية قائمة على الاستحقاق والجدارة والتصدي للمحسوبية والواسطة.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2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توصيف لوظائف ومهام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4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توضح للعاملين أساليب تأدية أعمالهم.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2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الإنتاجية المطلوبة من العاملين بوضوح.</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1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تشجيع وتسريع التعليم وإعادة التعليم للعاملين.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2"/>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تحديد الاحتياجات التدريبية والتطويرية للعاملين وفق منهجية علمية وموضوعية.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تمكن العاملين من التطور الوظيفي وفقاً لقدراتهم واستعدادهم للنمو ضمن الفرصة المتاحة.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3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عقد دورات تدريبية بصفة مستمرة لإكساب العاملين المعرفة والمهارات اللازمة لأداء وظائفهم بتميز.</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4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ربط المسار التدريبي بالمسار الوظيفي.</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Pr>
                <w:rFonts w:ascii="Traditional Arabic" w:hAnsi="Traditional Arabic"/>
                <w:rtl/>
              </w:rPr>
              <w:t>توافر وحد</w:t>
            </w:r>
            <w:r>
              <w:rPr>
                <w:rFonts w:ascii="Traditional Arabic" w:hAnsi="Traditional Arabic" w:hint="cs"/>
                <w:rtl/>
              </w:rPr>
              <w:t>ة</w:t>
            </w:r>
            <w:r w:rsidRPr="00AD41A1">
              <w:rPr>
                <w:rFonts w:ascii="Traditional Arabic" w:hAnsi="Traditional Arabic"/>
                <w:rtl/>
              </w:rPr>
              <w:t xml:space="preserve"> إدارية تعنى بالتطوير الوظيفي للعاملين.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آليات لنظام الترقيات يبنى على المبادرات المتميزة.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7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تفويض صلاحيات للعاملين تتلاءم مع مسئولياتهم.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9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التواصل والحوار مع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lastRenderedPageBreak/>
              <w:t>16</w:t>
            </w:r>
          </w:p>
        </w:tc>
        <w:tc>
          <w:tcPr>
            <w:tcW w:w="3684" w:type="dxa"/>
            <w:vAlign w:val="center"/>
          </w:tcPr>
          <w:p w:rsidR="00216271" w:rsidRPr="00673DC9" w:rsidRDefault="00216271" w:rsidP="00B8076C">
            <w:pPr>
              <w:widowControl w:val="0"/>
              <w:spacing w:line="245" w:lineRule="auto"/>
              <w:jc w:val="lowKashida"/>
              <w:rPr>
                <w:rFonts w:ascii="Traditional Arabic" w:hAnsi="Traditional Arabic"/>
                <w:spacing w:val="-4"/>
                <w:rtl/>
              </w:rPr>
            </w:pPr>
            <w:r w:rsidRPr="00673DC9">
              <w:rPr>
                <w:rFonts w:ascii="Traditional Arabic" w:hAnsi="Traditional Arabic"/>
                <w:spacing w:val="-4"/>
                <w:rtl/>
              </w:rPr>
              <w:t>إطلاق الطاقات الكامنة لدى العاملين بتمكنهم من المشاركة الفاعلة.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17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نظام للأخذ بشكوى ومقترحات العاملين</w:t>
            </w:r>
            <w:r>
              <w:rPr>
                <w:rFonts w:ascii="Traditional Arabic" w:hAnsi="Traditional Arabic" w:hint="cs"/>
                <w:rtl/>
              </w:rPr>
              <w:t>.</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2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18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نظام لتحفيز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4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19</w:t>
            </w:r>
          </w:p>
        </w:tc>
        <w:tc>
          <w:tcPr>
            <w:tcW w:w="3684" w:type="dxa"/>
            <w:vAlign w:val="center"/>
          </w:tcPr>
          <w:p w:rsidR="00216271" w:rsidRPr="00AD41A1" w:rsidRDefault="00216271" w:rsidP="006432B2">
            <w:pPr>
              <w:widowControl w:val="0"/>
              <w:spacing w:line="245" w:lineRule="auto"/>
              <w:jc w:val="lowKashida"/>
              <w:rPr>
                <w:rFonts w:ascii="Traditional Arabic" w:hAnsi="Traditional Arabic"/>
                <w:rtl/>
              </w:rPr>
            </w:pPr>
            <w:r>
              <w:rPr>
                <w:rFonts w:ascii="Traditional Arabic" w:hAnsi="Traditional Arabic"/>
                <w:rtl/>
              </w:rPr>
              <w:t xml:space="preserve">توضح للعاملين الأمور التي </w:t>
            </w:r>
            <w:r w:rsidR="006432B2">
              <w:rPr>
                <w:rFonts w:ascii="Traditional Arabic" w:hAnsi="Traditional Arabic" w:hint="cs"/>
                <w:rtl/>
              </w:rPr>
              <w:t>سيكافؤون</w:t>
            </w:r>
            <w:r w:rsidRPr="00AD41A1">
              <w:rPr>
                <w:rFonts w:ascii="Traditional Arabic" w:hAnsi="Traditional Arabic"/>
                <w:rtl/>
              </w:rPr>
              <w:t xml:space="preserve"> عليها.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20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توفير التغذية الراجعة حول أداء العاملين وسلوكهم الوظيفي ونقاط القوة.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1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21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إعطاء العاملين تقييم</w:t>
            </w:r>
            <w:r>
              <w:rPr>
                <w:rFonts w:ascii="Traditional Arabic" w:hAnsi="Traditional Arabic" w:hint="cs"/>
                <w:rtl/>
              </w:rPr>
              <w:t>اً</w:t>
            </w:r>
            <w:r w:rsidRPr="00AD41A1">
              <w:rPr>
                <w:rFonts w:ascii="Traditional Arabic" w:hAnsi="Traditional Arabic"/>
                <w:rtl/>
              </w:rPr>
              <w:t xml:space="preserve"> واضح</w:t>
            </w:r>
            <w:r>
              <w:rPr>
                <w:rFonts w:ascii="Traditional Arabic" w:hAnsi="Traditional Arabic" w:hint="cs"/>
                <w:rtl/>
              </w:rPr>
              <w:t>اً</w:t>
            </w:r>
            <w:r w:rsidRPr="00AD41A1">
              <w:rPr>
                <w:rFonts w:ascii="Traditional Arabic" w:hAnsi="Traditional Arabic"/>
                <w:rtl/>
              </w:rPr>
              <w:t xml:space="preserve"> عن أدائهم.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22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توضح للعاملين عواقب الاستمرار بالأداء السيئ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23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تقيس مستوى الأداء الفعلي لإنتاج كل عامل.</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0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Pr>
                <w:rFonts w:ascii="Traditional Arabic" w:hAnsi="Traditional Arabic" w:hint="cs"/>
                <w:rtl/>
              </w:rPr>
              <w:t>24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Pr>
                <w:rFonts w:ascii="Traditional Arabic" w:hAnsi="Traditional Arabic" w:hint="cs"/>
                <w:rtl/>
              </w:rPr>
              <w:t>الاستفادة من نتائج تقويم أداء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د – مبادرات الأداء المتميز:</w:t>
            </w: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إتاحة الفرصة للعاملين للعمل الجاد الذي يحقق التميز والتفوق.</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دعم الأفكار الجديدة والتفكير فيما وراء المباشر وعكس الشائع.</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35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مساندة العاملين على التنوع الفكري والبعد عن انحصار التفكير في حدود ثابتة لا يمكن الخروج منها.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الانفتاح العلمي على خبرات العالمية المتميزة.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9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تعزيز الحرية والاستقلال بالرأي.</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1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نظام فاعل لاستقبال اقتراحات العاملين مثل البريد الالكتروني.</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حفز العاملين إلى السعي نحو تطبيق كل جديد في أداء أعمالهم.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01"/>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الارتقاء بمستوى تقديم الخدمات بصفة مستمرة.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Pr>
                <w:rFonts w:ascii="Traditional Arabic" w:hAnsi="Traditional Arabic"/>
                <w:rtl/>
              </w:rPr>
              <w:t>قبول الأعمال التي فيها تحد</w:t>
            </w:r>
            <w:r w:rsidRPr="00AD41A1">
              <w:rPr>
                <w:rFonts w:ascii="Traditional Arabic" w:hAnsi="Traditional Arabic"/>
                <w:rtl/>
              </w:rPr>
              <w:t xml:space="preserve"> لقدرات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0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تقبل أخطاء العاملين واعتبارها فرص</w:t>
            </w:r>
            <w:r>
              <w:rPr>
                <w:rFonts w:ascii="Traditional Arabic" w:hAnsi="Traditional Arabic" w:hint="cs"/>
                <w:rtl/>
              </w:rPr>
              <w:t>اً</w:t>
            </w:r>
            <w:r w:rsidRPr="00AD41A1">
              <w:rPr>
                <w:rFonts w:ascii="Traditional Arabic" w:hAnsi="Traditional Arabic"/>
                <w:rtl/>
              </w:rPr>
              <w:t xml:space="preserve"> للتعلم.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نظام عادل لتحفيز العاملين على التميز.</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8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تقدير العاملين المتميزين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8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تشجيع العمل بروح الفريق.</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إشاعة </w:t>
            </w:r>
            <w:r>
              <w:rPr>
                <w:rFonts w:ascii="Traditional Arabic" w:hAnsi="Traditional Arabic"/>
                <w:rtl/>
              </w:rPr>
              <w:t>روح الود والعلاقات الإنسانية ال</w:t>
            </w:r>
            <w:r>
              <w:rPr>
                <w:rFonts w:ascii="Traditional Arabic" w:hAnsi="Traditional Arabic" w:hint="cs"/>
                <w:rtl/>
              </w:rPr>
              <w:t>إ</w:t>
            </w:r>
            <w:r w:rsidRPr="00AD41A1">
              <w:rPr>
                <w:rFonts w:ascii="Traditional Arabic" w:hAnsi="Traditional Arabic"/>
                <w:rtl/>
              </w:rPr>
              <w:t>يجابية بين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9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قياس نتائج مبادرات الأداء المتميز والإعلان عنها لتحفيز روح التنافس بين العاملين لتقديم مبادرات متميزة.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هـ – استخدام نظم وتقنيات المعلومات:</w:t>
            </w:r>
          </w:p>
        </w:tc>
      </w:tr>
      <w:tr w:rsidR="00216271" w:rsidRPr="00AD41A1" w:rsidTr="00B8076C">
        <w:trPr>
          <w:trHeight w:val="15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الاستخدام الأمثل للحاسب الآلي في التخطيط والرقابة والتحليل الإحصائي واتخاذ القرارات.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8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قواعد بيانات متجددة بصفة مستمرة تدعم اتخاذ القرارات.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3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تحديث البرامج المستخدمة لاستيعاب المزيد من المعلومات </w:t>
            </w:r>
            <w:r w:rsidRPr="00AD41A1">
              <w:rPr>
                <w:rFonts w:ascii="Traditional Arabic" w:hAnsi="Traditional Arabic"/>
                <w:rtl/>
              </w:rPr>
              <w:lastRenderedPageBreak/>
              <w:t>والأعمال.</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88"/>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lastRenderedPageBreak/>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proofErr w:type="spellStart"/>
            <w:r w:rsidRPr="00AD41A1">
              <w:rPr>
                <w:rFonts w:ascii="Traditional Arabic" w:hAnsi="Traditional Arabic"/>
                <w:rtl/>
              </w:rPr>
              <w:t>ميكنة</w:t>
            </w:r>
            <w:proofErr w:type="spellEnd"/>
            <w:r w:rsidRPr="00AD41A1">
              <w:rPr>
                <w:rFonts w:ascii="Traditional Arabic" w:hAnsi="Traditional Arabic"/>
                <w:rtl/>
              </w:rPr>
              <w:t xml:space="preserve"> الأعمال اليدوية عن طريق استخدام الحاسب الآلي </w:t>
            </w:r>
            <w:proofErr w:type="spellStart"/>
            <w:r w:rsidRPr="00AD41A1">
              <w:rPr>
                <w:rFonts w:ascii="Traditional Arabic" w:hAnsi="Traditional Arabic"/>
                <w:rtl/>
              </w:rPr>
              <w:t>في:الطباعة</w:t>
            </w:r>
            <w:proofErr w:type="spellEnd"/>
            <w:r w:rsidRPr="00AD41A1">
              <w:rPr>
                <w:rFonts w:ascii="Traditional Arabic" w:hAnsi="Traditional Arabic"/>
                <w:rtl/>
              </w:rPr>
              <w:t xml:space="preserve"> والكشوف وتخزين الوثائق والمستندات.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7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تقديم الخدمات للمستفيدين من خلال موقع الإدارة العامة للتربية والتعليم على الشبكة الدولية للمعلومات (الإنترنت).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49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تبويب المعلومات على موقع الإدارة العامة للتربية والتعليم (الانترنت) بطريقة تتيح سهولة البحث واسترجاع وتبادل المعلومات للعاملين والمستفيدين من الخدمة.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7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هيكلة المعلومات على موقع الإدارة العامة للتربية والتعليم (الانترنت)بطريقة موحدة ضمن مصنفات معلوماتية قابلة للتطوير.</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0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توافر نظام معلومات يمكن المستفيدين من الاعتماد عليه في تلبية احتياجاتهم الضرورية بحيث يكون خالياً من الغموض والتخريب، ويتميز بالقدرة على التكيف مع ظروف التغيير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5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وجود سياسة لحماية المعلومات من التلف والتسرب والعبث.</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الربط بين قواعد بيانات الإدارة العامة للتربية والتعليم ووزارة التربية والتعليم.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2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الأجهزة والمستلزمات المساندة لأعمال الحاسب الآلي بما يتلاءم مع احتياجات مختلف الوحدات الإدارية.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4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وضع برامج توعوية حول الثقافة المعلوماتية للعاملين.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فرص تدريبية للعاملين في مجال استخدام الحاسب الآلي والإنترنت.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استخدام البريد الالكتروني كوسيلة اتصال لإرسال اللوائح والأنظمة والتعاميم.</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65"/>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و–</w:t>
            </w:r>
            <w:r w:rsidRPr="004F1D6D">
              <w:rPr>
                <w:rFonts w:ascii="Traditional Arabic" w:hAnsi="Traditional Arabic" w:hint="cs"/>
                <w:b/>
                <w:bCs/>
                <w:rtl/>
              </w:rPr>
              <w:t xml:space="preserve"> </w:t>
            </w:r>
            <w:r w:rsidRPr="004F1D6D">
              <w:rPr>
                <w:rFonts w:ascii="Traditional Arabic" w:hAnsi="Traditional Arabic"/>
                <w:b/>
                <w:bCs/>
                <w:rtl/>
              </w:rPr>
              <w:t>هندسة الإجراءات التنفيذية للعمل:</w:t>
            </w:r>
          </w:p>
        </w:tc>
      </w:tr>
      <w:tr w:rsidR="00216271" w:rsidRPr="00AD41A1" w:rsidTr="00B8076C">
        <w:trPr>
          <w:trHeight w:val="9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تصميم إجراءات العمل بما يضمن التخلص من الخطوات التي لا تضيف قيمة للنتائج النهائية لتقديم الخدمة.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7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تصميم إجراءات العمل بشكل انسيابي يضمن التخلص من البيروقراطية.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300"/>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التقليل من الوثائق ومتطلبات الحصو</w:t>
            </w:r>
            <w:r>
              <w:rPr>
                <w:rFonts w:ascii="Traditional Arabic" w:hAnsi="Traditional Arabic"/>
                <w:rtl/>
              </w:rPr>
              <w:t>ل على الخدمة ل</w:t>
            </w:r>
            <w:r>
              <w:rPr>
                <w:rFonts w:ascii="Traditional Arabic" w:hAnsi="Traditional Arabic" w:hint="cs"/>
                <w:rtl/>
              </w:rPr>
              <w:t>أ</w:t>
            </w:r>
            <w:r w:rsidRPr="00AD41A1">
              <w:rPr>
                <w:rFonts w:ascii="Traditional Arabic" w:hAnsi="Traditional Arabic"/>
                <w:rtl/>
              </w:rPr>
              <w:t>ن كثرتها قد تعيق العمل.</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404"/>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مرونة الإجراءات بما يسمح من إدخال ما يستجد من إجراءات دون تعقيد أو تأخير.</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شمولية تحديد إجراءات العمل لجميع الأنشطة ومجالات العمل في كل إدارة.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4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lastRenderedPageBreak/>
              <w:t>6</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الأدلة الإرشادية عن إجراءات العمل وتطبيقاتها.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33"/>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إبلاغ العاملين بالإجراءات المطلوبة لتنفيذ كل خدمة وتطبيقاتها.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9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وحده إدارية متخصصة بمراجعة وتطوير إجراءات العمل في ضوء ما يستجد من تغييرات.</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1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متابعة تطبيق العاملين لإجراءات العمل المطلوبة.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316"/>
        </w:trPr>
        <w:tc>
          <w:tcPr>
            <w:tcW w:w="9072" w:type="dxa"/>
            <w:gridSpan w:val="7"/>
            <w:vAlign w:val="center"/>
          </w:tcPr>
          <w:p w:rsidR="00216271" w:rsidRPr="004F1D6D" w:rsidRDefault="00216271" w:rsidP="00B8076C">
            <w:pPr>
              <w:widowControl w:val="0"/>
              <w:spacing w:line="245" w:lineRule="auto"/>
              <w:jc w:val="center"/>
              <w:rPr>
                <w:rFonts w:ascii="Traditional Arabic" w:hAnsi="Traditional Arabic"/>
                <w:b/>
                <w:bCs/>
                <w:rtl/>
              </w:rPr>
            </w:pPr>
            <w:r w:rsidRPr="004F1D6D">
              <w:rPr>
                <w:rFonts w:ascii="Traditional Arabic" w:hAnsi="Traditional Arabic"/>
                <w:b/>
                <w:bCs/>
                <w:rtl/>
              </w:rPr>
              <w:t xml:space="preserve"> ز –</w:t>
            </w:r>
            <w:r w:rsidRPr="004F1D6D">
              <w:rPr>
                <w:rFonts w:ascii="Traditional Arabic" w:hAnsi="Traditional Arabic" w:hint="cs"/>
                <w:b/>
                <w:bCs/>
                <w:rtl/>
              </w:rPr>
              <w:t xml:space="preserve"> </w:t>
            </w:r>
            <w:r w:rsidRPr="004F1D6D">
              <w:rPr>
                <w:rFonts w:ascii="Traditional Arabic" w:hAnsi="Traditional Arabic"/>
                <w:b/>
                <w:bCs/>
                <w:rtl/>
              </w:rPr>
              <w:t>نظام المساءلة والمحاسبية:</w:t>
            </w:r>
          </w:p>
        </w:tc>
      </w:tr>
      <w:tr w:rsidR="00216271" w:rsidRPr="00AD41A1" w:rsidTr="00B8076C">
        <w:trPr>
          <w:trHeight w:val="79"/>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1</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نطاق المسئوليات والصلاحيات بشكل واضح للعاملين.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7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وضع أدلة للوصف الوظيفي والصلاحيات لكي يدرك العامل مجال تحرك نطاقه.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تعزيز الولاء للمنظمة والوطن من خلال معرفة احتياجات العاملين والعمل على تلبيتها.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الاستماع إلى شكوى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إعطاء العاملين حق التظلم للإدارة أو إحدى الجهات القانونية.</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466"/>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6</w:t>
            </w:r>
          </w:p>
        </w:tc>
        <w:tc>
          <w:tcPr>
            <w:tcW w:w="3684" w:type="dxa"/>
            <w:vAlign w:val="center"/>
          </w:tcPr>
          <w:p w:rsidR="00216271" w:rsidRPr="00AD41A1" w:rsidRDefault="00216271" w:rsidP="00F20912">
            <w:pPr>
              <w:widowControl w:val="0"/>
              <w:spacing w:line="245" w:lineRule="auto"/>
              <w:jc w:val="lowKashida"/>
              <w:rPr>
                <w:rFonts w:ascii="Traditional Arabic" w:hAnsi="Traditional Arabic"/>
                <w:rtl/>
              </w:rPr>
            </w:pPr>
            <w:r w:rsidRPr="00AD41A1">
              <w:rPr>
                <w:rFonts w:ascii="Traditional Arabic" w:hAnsi="Traditional Arabic"/>
                <w:rtl/>
              </w:rPr>
              <w:t>وضع نظام شامل لمساءلة العاملين يتضمن مدى التزامهم بأداء مهام الوظيفة طبقا لما هو محدد سلفا، و</w:t>
            </w:r>
            <w:r w:rsidR="00F20912">
              <w:rPr>
                <w:rFonts w:ascii="Traditional Arabic" w:hAnsi="Traditional Arabic" w:hint="cs"/>
                <w:rtl/>
              </w:rPr>
              <w:t>ا</w:t>
            </w:r>
            <w:r w:rsidRPr="00AD41A1">
              <w:rPr>
                <w:rFonts w:ascii="Traditional Arabic" w:hAnsi="Traditional Arabic"/>
                <w:rtl/>
              </w:rPr>
              <w:t>تباع اللوائح والأنظمة، والالتزام بمعايير الجودة، والتجاوب مع المستفيدين.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7</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توافر وحدة رقابية لزيادة الدور الرقابي على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65"/>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8</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تحديد مهام الأجهزة الرقابية بوضوح.</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137"/>
        </w:trPr>
        <w:tc>
          <w:tcPr>
            <w:tcW w:w="424" w:type="dxa"/>
            <w:vAlign w:val="center"/>
          </w:tcPr>
          <w:p w:rsidR="00216271" w:rsidRPr="00AD41A1" w:rsidRDefault="00216271" w:rsidP="00B8076C">
            <w:pPr>
              <w:widowControl w:val="0"/>
              <w:spacing w:line="245" w:lineRule="auto"/>
              <w:jc w:val="center"/>
              <w:rPr>
                <w:rFonts w:ascii="Traditional Arabic" w:hAnsi="Traditional Arabic"/>
                <w:rtl/>
              </w:rPr>
            </w:pPr>
            <w:r w:rsidRPr="00AD41A1">
              <w:rPr>
                <w:rFonts w:ascii="Traditional Arabic" w:hAnsi="Traditional Arabic"/>
                <w:rtl/>
              </w:rPr>
              <w:t>9</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استخدام أدوات موضعية ومناسبة لمساءلة العاملين.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10</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Pr>
                <w:rFonts w:ascii="Traditional Arabic" w:hAnsi="Traditional Arabic" w:hint="cs"/>
                <w:rtl/>
              </w:rPr>
              <w:t>تطبيق مبدأ من أين لك هذا؟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11</w:t>
            </w:r>
          </w:p>
        </w:tc>
        <w:tc>
          <w:tcPr>
            <w:tcW w:w="3684" w:type="dxa"/>
            <w:vAlign w:val="center"/>
          </w:tcPr>
          <w:p w:rsidR="00216271" w:rsidRDefault="00216271" w:rsidP="00B8076C">
            <w:pPr>
              <w:widowControl w:val="0"/>
              <w:spacing w:line="245" w:lineRule="auto"/>
              <w:jc w:val="lowKashida"/>
              <w:rPr>
                <w:rFonts w:ascii="Traditional Arabic" w:hAnsi="Traditional Arabic"/>
                <w:rtl/>
              </w:rPr>
            </w:pPr>
            <w:r>
              <w:rPr>
                <w:rFonts w:ascii="Traditional Arabic" w:hAnsi="Traditional Arabic" w:hint="cs"/>
                <w:rtl/>
              </w:rPr>
              <w:t xml:space="preserve">وضع وتنفيذ </w:t>
            </w:r>
            <w:proofErr w:type="spellStart"/>
            <w:r>
              <w:rPr>
                <w:rFonts w:ascii="Traditional Arabic" w:hAnsi="Traditional Arabic" w:hint="cs"/>
                <w:rtl/>
              </w:rPr>
              <w:t>إستراتيجية</w:t>
            </w:r>
            <w:proofErr w:type="spellEnd"/>
            <w:r>
              <w:rPr>
                <w:rFonts w:ascii="Traditional Arabic" w:hAnsi="Traditional Arabic" w:hint="cs"/>
                <w:rtl/>
              </w:rPr>
              <w:t xml:space="preserve"> عامة لمكافحة الفساد.</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12</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الكشف عن مواطن الفساد وتوعية العاملين بأخطاره على التنمية بكافة مجالاتها.</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52"/>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13</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اعتبار مبدأ تأثيم الواسطة والمحسوبية التي تهضم حقوق المستفيدين.</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77"/>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14</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 xml:space="preserve">تطبيق النظام الشرعي لمحاربة الفساد بإصدار أحكام الإسلام بإقرار الذمة وقبول الهدايا وقبول الرشوة.. </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r w:rsidR="00216271" w:rsidRPr="00AD41A1" w:rsidTr="00B8076C">
        <w:trPr>
          <w:trHeight w:val="240"/>
        </w:trPr>
        <w:tc>
          <w:tcPr>
            <w:tcW w:w="424" w:type="dxa"/>
            <w:vAlign w:val="center"/>
          </w:tcPr>
          <w:p w:rsidR="00216271" w:rsidRPr="006E1B1E" w:rsidRDefault="00216271" w:rsidP="00B8076C">
            <w:pPr>
              <w:widowControl w:val="0"/>
              <w:spacing w:line="245" w:lineRule="auto"/>
              <w:jc w:val="center"/>
              <w:rPr>
                <w:rFonts w:ascii="Traditional Arabic" w:hAnsi="Traditional Arabic"/>
                <w:color w:val="000000"/>
                <w:rtl/>
              </w:rPr>
            </w:pPr>
            <w:r w:rsidRPr="006E1B1E">
              <w:rPr>
                <w:rFonts w:ascii="Traditional Arabic" w:hAnsi="Traditional Arabic" w:hint="cs"/>
                <w:color w:val="000000"/>
                <w:rtl/>
              </w:rPr>
              <w:t>15</w:t>
            </w:r>
          </w:p>
        </w:tc>
        <w:tc>
          <w:tcPr>
            <w:tcW w:w="3684" w:type="dxa"/>
            <w:vAlign w:val="center"/>
          </w:tcPr>
          <w:p w:rsidR="00216271" w:rsidRPr="00AD41A1" w:rsidRDefault="00216271" w:rsidP="00B8076C">
            <w:pPr>
              <w:widowControl w:val="0"/>
              <w:spacing w:line="245" w:lineRule="auto"/>
              <w:jc w:val="lowKashida"/>
              <w:rPr>
                <w:rFonts w:ascii="Traditional Arabic" w:hAnsi="Traditional Arabic"/>
                <w:rtl/>
              </w:rPr>
            </w:pPr>
            <w:r w:rsidRPr="00AD41A1">
              <w:rPr>
                <w:rFonts w:ascii="Traditional Arabic" w:hAnsi="Traditional Arabic"/>
                <w:rtl/>
              </w:rPr>
              <w:t>توعية العاملين بالالتزام بالقيم الدينية التي تدعو للفضيلة والالتزام بالأخلاق في جميع نواحي السلوك البشري.</w:t>
            </w:r>
          </w:p>
        </w:tc>
        <w:tc>
          <w:tcPr>
            <w:tcW w:w="995"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vAlign w:val="center"/>
          </w:tcPr>
          <w:p w:rsidR="00216271" w:rsidRPr="00AD41A1" w:rsidRDefault="00216271" w:rsidP="00B8076C">
            <w:pPr>
              <w:widowControl w:val="0"/>
              <w:spacing w:line="245" w:lineRule="auto"/>
              <w:jc w:val="center"/>
              <w:rPr>
                <w:rFonts w:ascii="Traditional Arabic" w:hAnsi="Traditional Arabic"/>
                <w:rtl/>
              </w:rPr>
            </w:pPr>
          </w:p>
        </w:tc>
        <w:tc>
          <w:tcPr>
            <w:tcW w:w="992"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c>
          <w:tcPr>
            <w:tcW w:w="993" w:type="dxa"/>
            <w:shd w:val="clear" w:color="auto" w:fill="auto"/>
            <w:vAlign w:val="center"/>
          </w:tcPr>
          <w:p w:rsidR="00216271" w:rsidRPr="00AD41A1" w:rsidRDefault="00216271" w:rsidP="00B8076C">
            <w:pPr>
              <w:widowControl w:val="0"/>
              <w:spacing w:line="245" w:lineRule="auto"/>
              <w:jc w:val="center"/>
              <w:rPr>
                <w:rFonts w:ascii="Traditional Arabic" w:hAnsi="Traditional Arabic"/>
                <w:rtl/>
              </w:rPr>
            </w:pPr>
          </w:p>
        </w:tc>
      </w:tr>
    </w:tbl>
    <w:p w:rsidR="00216271" w:rsidRPr="00796A62" w:rsidRDefault="00216271" w:rsidP="00216271">
      <w:pPr>
        <w:widowControl w:val="0"/>
        <w:spacing w:line="245" w:lineRule="auto"/>
        <w:ind w:firstLine="567"/>
        <w:jc w:val="lowKashida"/>
        <w:rPr>
          <w:rFonts w:cs="AL-Hotham"/>
          <w:sz w:val="22"/>
          <w:szCs w:val="30"/>
        </w:rPr>
      </w:pPr>
    </w:p>
    <w:p w:rsidR="00AD41A1" w:rsidRPr="00216271" w:rsidRDefault="00AD41A1" w:rsidP="00395B4C">
      <w:pPr>
        <w:pStyle w:val="a8"/>
        <w:widowControl w:val="0"/>
        <w:spacing w:line="245" w:lineRule="auto"/>
        <w:ind w:firstLine="567"/>
        <w:rPr>
          <w:bCs/>
          <w:sz w:val="22"/>
          <w:rtl/>
        </w:rPr>
      </w:pPr>
    </w:p>
    <w:p w:rsidR="00F20912" w:rsidRDefault="00F20912">
      <w:pPr>
        <w:bidi w:val="0"/>
        <w:rPr>
          <w:rFonts w:ascii="Traditional Arabic" w:hAnsi="Traditional Arabic"/>
          <w:bCs/>
          <w:sz w:val="22"/>
          <w:szCs w:val="30"/>
          <w:rtl/>
          <w:lang w:eastAsia="en-US"/>
        </w:rPr>
      </w:pPr>
      <w:r>
        <w:rPr>
          <w:rFonts w:ascii="Traditional Arabic" w:hAnsi="Traditional Arabic"/>
          <w:bCs/>
          <w:sz w:val="22"/>
          <w:rtl/>
        </w:rPr>
        <w:br w:type="page"/>
      </w:r>
    </w:p>
    <w:p w:rsidR="00F20912" w:rsidRDefault="00F20912" w:rsidP="00AD41A1">
      <w:pPr>
        <w:pStyle w:val="a8"/>
        <w:widowControl w:val="0"/>
        <w:spacing w:line="245" w:lineRule="auto"/>
        <w:ind w:firstLine="0"/>
        <w:jc w:val="center"/>
        <w:rPr>
          <w:rFonts w:ascii="Traditional Arabic" w:hAnsi="Traditional Arabic" w:cs="Traditional Arabic"/>
          <w:bCs/>
          <w:sz w:val="22"/>
          <w:rtl/>
        </w:rPr>
        <w:sectPr w:rsidR="00F20912" w:rsidSect="00216271">
          <w:type w:val="continuous"/>
          <w:pgSz w:w="11906" w:h="16838" w:code="9"/>
          <w:pgMar w:top="2466" w:right="1418" w:bottom="2466" w:left="1418" w:header="1899" w:footer="1899" w:gutter="0"/>
          <w:cols w:space="397"/>
          <w:bidi/>
          <w:rtlGutter/>
        </w:sectPr>
      </w:pPr>
    </w:p>
    <w:p w:rsidR="00D10CBF" w:rsidRPr="00AD41A1" w:rsidRDefault="00D10CBF" w:rsidP="00AD41A1">
      <w:pPr>
        <w:pStyle w:val="a8"/>
        <w:widowControl w:val="0"/>
        <w:spacing w:line="245" w:lineRule="auto"/>
        <w:ind w:firstLine="0"/>
        <w:jc w:val="center"/>
        <w:rPr>
          <w:rFonts w:ascii="Traditional Arabic" w:hAnsi="Traditional Arabic" w:cs="Traditional Arabic"/>
          <w:bCs/>
          <w:sz w:val="22"/>
        </w:rPr>
      </w:pPr>
      <w:r w:rsidRPr="00AD41A1">
        <w:rPr>
          <w:rFonts w:ascii="Traditional Arabic" w:hAnsi="Traditional Arabic" w:cs="Traditional Arabic"/>
          <w:bCs/>
          <w:sz w:val="22"/>
          <w:rtl/>
        </w:rPr>
        <w:lastRenderedPageBreak/>
        <w:t>المراجع</w:t>
      </w:r>
    </w:p>
    <w:p w:rsidR="00211AE4" w:rsidRPr="00AD41A1" w:rsidRDefault="00211AE4" w:rsidP="00211AE4">
      <w:pPr>
        <w:widowControl w:val="0"/>
        <w:spacing w:line="245" w:lineRule="auto"/>
        <w:jc w:val="lowKashida"/>
        <w:rPr>
          <w:rFonts w:ascii="Traditional Arabic" w:hAnsi="Traditional Arabic"/>
          <w:bCs/>
          <w:sz w:val="22"/>
          <w:szCs w:val="30"/>
          <w:rtl/>
        </w:rPr>
      </w:pPr>
      <w:r w:rsidRPr="00AD41A1">
        <w:rPr>
          <w:rFonts w:ascii="Traditional Arabic" w:hAnsi="Traditional Arabic"/>
          <w:bCs/>
          <w:sz w:val="22"/>
          <w:szCs w:val="30"/>
          <w:rtl/>
        </w:rPr>
        <w:t>أولاً:المراجع العربية:</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أبو بكر، مصطفى محمود</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التفكير الاستراتيجي وإعداد الخطة الإستراتيجية</w:t>
      </w:r>
      <w:r w:rsidRPr="00796A62">
        <w:rPr>
          <w:rFonts w:hint="cs"/>
          <w:sz w:val="22"/>
          <w:rtl/>
        </w:rPr>
        <w:t xml:space="preserve">. القاهرة: الدار الجامعية، </w:t>
      </w:r>
      <w:r>
        <w:rPr>
          <w:rFonts w:hint="cs"/>
          <w:sz w:val="22"/>
          <w:rtl/>
        </w:rPr>
        <w:t>2000</w:t>
      </w:r>
      <w:r w:rsidRPr="00796A62">
        <w:rPr>
          <w:rFonts w:hint="cs"/>
          <w:sz w:val="22"/>
          <w:rtl/>
        </w:rPr>
        <w:t>م.</w:t>
      </w:r>
    </w:p>
    <w:p w:rsidR="00211AE4" w:rsidRPr="00796A62" w:rsidRDefault="00211AE4" w:rsidP="00F20912">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أبو مغايض، يحيى بن محمد</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الحكومة الإلكترونية. ثورة على العمل الإداري التقليدي</w:t>
      </w:r>
      <w:r w:rsidR="00F20912">
        <w:rPr>
          <w:rFonts w:hint="cs"/>
          <w:sz w:val="22"/>
          <w:rtl/>
        </w:rPr>
        <w:t xml:space="preserve">. </w:t>
      </w:r>
      <w:r w:rsidRPr="00796A62">
        <w:rPr>
          <w:rFonts w:hint="cs"/>
          <w:sz w:val="22"/>
          <w:rtl/>
        </w:rPr>
        <w:t xml:space="preserve"> </w:t>
      </w:r>
      <w:r>
        <w:rPr>
          <w:rFonts w:hint="cs"/>
          <w:sz w:val="22"/>
          <w:rtl/>
        </w:rPr>
        <w:t>د.م:د.ن</w:t>
      </w:r>
      <w:r w:rsidRPr="00796A62">
        <w:rPr>
          <w:rFonts w:hint="cs"/>
          <w:sz w:val="22"/>
          <w:rtl/>
        </w:rPr>
        <w:t>،</w:t>
      </w:r>
      <w:r>
        <w:rPr>
          <w:rFonts w:hint="cs"/>
          <w:sz w:val="22"/>
          <w:rtl/>
        </w:rPr>
        <w:t xml:space="preserve"> 2004</w:t>
      </w:r>
      <w:r w:rsidRPr="00796A62">
        <w:rPr>
          <w:rFonts w:hint="cs"/>
          <w:sz w:val="22"/>
          <w:rtl/>
        </w:rPr>
        <w:t>م.</w:t>
      </w:r>
    </w:p>
    <w:p w:rsidR="00211AE4" w:rsidRPr="00BD1EE5" w:rsidRDefault="00211AE4" w:rsidP="00211AE4">
      <w:pPr>
        <w:pStyle w:val="a8"/>
        <w:widowControl w:val="0"/>
        <w:tabs>
          <w:tab w:val="clear" w:pos="558"/>
        </w:tabs>
        <w:spacing w:line="245" w:lineRule="auto"/>
        <w:ind w:left="567" w:hanging="567"/>
        <w:rPr>
          <w:color w:val="000000"/>
          <w:sz w:val="22"/>
          <w:rtl/>
        </w:rPr>
      </w:pPr>
      <w:r w:rsidRPr="00BD1EE5">
        <w:rPr>
          <w:rFonts w:ascii="Traditional Arabic" w:hAnsi="Traditional Arabic" w:cs="Traditional Arabic"/>
          <w:bCs/>
          <w:color w:val="000000"/>
          <w:sz w:val="22"/>
          <w:rtl/>
        </w:rPr>
        <w:t>بليلة، مازن عبد الرزاق</w:t>
      </w:r>
      <w:r w:rsidRPr="00BD1EE5">
        <w:rPr>
          <w:rFonts w:ascii="Traditional Arabic" w:hAnsi="Traditional Arabic" w:cs="Traditional Arabic"/>
          <w:color w:val="000000"/>
          <w:sz w:val="22"/>
          <w:rtl/>
        </w:rPr>
        <w:t>.</w:t>
      </w:r>
      <w:r w:rsidRPr="00BD1EE5">
        <w:rPr>
          <w:rFonts w:hint="cs"/>
          <w:color w:val="000000"/>
          <w:sz w:val="22"/>
          <w:rtl/>
        </w:rPr>
        <w:t xml:space="preserve"> </w:t>
      </w:r>
      <w:r w:rsidRPr="00F8165B">
        <w:rPr>
          <w:i/>
          <w:color w:val="000000"/>
          <w:sz w:val="22"/>
          <w:rtl/>
        </w:rPr>
        <w:t>برنامج الملك عبد الله للأداء الحكومي المتميز</w:t>
      </w:r>
      <w:r w:rsidRPr="00F8165B">
        <w:rPr>
          <w:rFonts w:hint="cs"/>
          <w:i/>
          <w:color w:val="000000"/>
          <w:sz w:val="22"/>
          <w:rtl/>
        </w:rPr>
        <w:t>.</w:t>
      </w:r>
      <w:r w:rsidRPr="00BD1EE5">
        <w:rPr>
          <w:rFonts w:hint="cs"/>
          <w:color w:val="000000"/>
          <w:sz w:val="22"/>
          <w:rtl/>
        </w:rPr>
        <w:t xml:space="preserve"> </w:t>
      </w:r>
      <w:r w:rsidRPr="00F8165B">
        <w:rPr>
          <w:rFonts w:hint="cs"/>
          <w:i/>
          <w:iCs/>
          <w:color w:val="000000"/>
          <w:sz w:val="22"/>
          <w:rtl/>
        </w:rPr>
        <w:t>صحيفة الوطن السعودية</w:t>
      </w:r>
      <w:r w:rsidRPr="00BD1EE5">
        <w:rPr>
          <w:rFonts w:hint="cs"/>
          <w:color w:val="000000"/>
          <w:sz w:val="22"/>
          <w:rtl/>
        </w:rPr>
        <w:t xml:space="preserve">، </w:t>
      </w:r>
      <w:r>
        <w:rPr>
          <w:rFonts w:hint="cs"/>
          <w:color w:val="000000"/>
          <w:sz w:val="22"/>
          <w:rtl/>
        </w:rPr>
        <w:t>(السبت 4 ربيع الثاني 1428هـ، الموافق 21 أبريل)</w:t>
      </w:r>
      <w:r w:rsidRPr="00BD1EE5">
        <w:rPr>
          <w:rFonts w:hint="cs"/>
          <w:color w:val="000000"/>
          <w:sz w:val="22"/>
          <w:rtl/>
        </w:rPr>
        <w:t>، العدد (2395)، (2007م)، ص 7.</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تلمساني،عبد الله محمد علي</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بين الرضا والتميز</w:t>
      </w:r>
      <w:r w:rsidRPr="00796A62">
        <w:rPr>
          <w:rFonts w:hint="cs"/>
          <w:sz w:val="22"/>
          <w:rtl/>
        </w:rPr>
        <w:t xml:space="preserve">. </w:t>
      </w:r>
      <w:r>
        <w:rPr>
          <w:rFonts w:hint="cs"/>
          <w:sz w:val="22"/>
          <w:rtl/>
        </w:rPr>
        <w:t>جدة: مطبعة المحمودية، 2003</w:t>
      </w:r>
      <w:r w:rsidRPr="00796A62">
        <w:rPr>
          <w:rFonts w:hint="cs"/>
          <w:sz w:val="22"/>
          <w:rtl/>
        </w:rPr>
        <w:t>م.</w:t>
      </w:r>
    </w:p>
    <w:p w:rsidR="00211AE4" w:rsidRPr="00796A62" w:rsidRDefault="00211AE4" w:rsidP="00F8165B">
      <w:pPr>
        <w:pStyle w:val="a8"/>
        <w:widowControl w:val="0"/>
        <w:tabs>
          <w:tab w:val="clear" w:pos="558"/>
        </w:tabs>
        <w:spacing w:line="245" w:lineRule="auto"/>
        <w:ind w:left="567" w:hanging="567"/>
        <w:rPr>
          <w:sz w:val="22"/>
          <w:rtl/>
        </w:rPr>
      </w:pPr>
      <w:proofErr w:type="spellStart"/>
      <w:r w:rsidRPr="00BD1EE5">
        <w:rPr>
          <w:rFonts w:ascii="Traditional Arabic" w:hAnsi="Traditional Arabic" w:cs="Traditional Arabic"/>
          <w:bCs/>
          <w:sz w:val="22"/>
          <w:rtl/>
        </w:rPr>
        <w:t>جامبل</w:t>
      </w:r>
      <w:proofErr w:type="spellEnd"/>
      <w:r w:rsidRPr="00BD1EE5">
        <w:rPr>
          <w:rFonts w:ascii="Traditional Arabic" w:hAnsi="Traditional Arabic" w:cs="Traditional Arabic"/>
          <w:bCs/>
          <w:sz w:val="22"/>
          <w:rtl/>
        </w:rPr>
        <w:t xml:space="preserve">، بول </w:t>
      </w:r>
      <w:proofErr w:type="spellStart"/>
      <w:r w:rsidRPr="00BD1EE5">
        <w:rPr>
          <w:rFonts w:ascii="Traditional Arabic" w:hAnsi="Traditional Arabic" w:cs="Traditional Arabic"/>
          <w:bCs/>
          <w:sz w:val="22"/>
          <w:rtl/>
        </w:rPr>
        <w:t>وبلاكويل</w:t>
      </w:r>
      <w:proofErr w:type="spellEnd"/>
      <w:r w:rsidR="00F8165B">
        <w:rPr>
          <w:rFonts w:ascii="Traditional Arabic" w:hAnsi="Traditional Arabic" w:cs="Traditional Arabic" w:hint="cs"/>
          <w:bCs/>
          <w:sz w:val="22"/>
          <w:rtl/>
        </w:rPr>
        <w:t>،</w:t>
      </w:r>
      <w:r w:rsidRPr="00BD1EE5">
        <w:rPr>
          <w:rFonts w:ascii="Traditional Arabic" w:hAnsi="Traditional Arabic" w:cs="Traditional Arabic"/>
          <w:bCs/>
          <w:sz w:val="22"/>
          <w:rtl/>
        </w:rPr>
        <w:t xml:space="preserve"> جون</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إدارة المعلومات</w:t>
      </w:r>
      <w:r w:rsidRPr="00796A62">
        <w:rPr>
          <w:rFonts w:hint="cs"/>
          <w:sz w:val="22"/>
          <w:rtl/>
        </w:rPr>
        <w:t>. ترجمة: تيب توب لخدمات التعريب والترجمة</w:t>
      </w:r>
      <w:r w:rsidR="00F8165B">
        <w:rPr>
          <w:rFonts w:hint="cs"/>
          <w:sz w:val="22"/>
          <w:rtl/>
        </w:rPr>
        <w:t>.</w:t>
      </w:r>
      <w:r w:rsidRPr="00796A62">
        <w:rPr>
          <w:rFonts w:hint="cs"/>
          <w:sz w:val="22"/>
          <w:rtl/>
        </w:rPr>
        <w:t xml:space="preserve"> القاهرة: دار الفاروق للنشر والتوزيع، 2003م.</w:t>
      </w:r>
    </w:p>
    <w:p w:rsidR="00211AE4" w:rsidRPr="00796A62" w:rsidRDefault="00211AE4" w:rsidP="003B3286">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 xml:space="preserve">جونز، </w:t>
      </w:r>
      <w:proofErr w:type="spellStart"/>
      <w:r w:rsidRPr="00BD1EE5">
        <w:rPr>
          <w:rFonts w:ascii="Traditional Arabic" w:hAnsi="Traditional Arabic" w:cs="Traditional Arabic"/>
          <w:bCs/>
          <w:sz w:val="22"/>
          <w:rtl/>
        </w:rPr>
        <w:t>بام</w:t>
      </w:r>
      <w:proofErr w:type="spellEnd"/>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إدارة الأداء</w:t>
      </w:r>
      <w:r w:rsidRPr="00796A62">
        <w:rPr>
          <w:rFonts w:hint="cs"/>
          <w:sz w:val="22"/>
          <w:rtl/>
        </w:rPr>
        <w:t>. ترجمة:</w:t>
      </w:r>
      <w:r w:rsidR="003B3286">
        <w:rPr>
          <w:rFonts w:hint="cs"/>
          <w:sz w:val="22"/>
          <w:rtl/>
        </w:rPr>
        <w:t xml:space="preserve"> </w:t>
      </w:r>
      <w:r w:rsidRPr="00796A62">
        <w:rPr>
          <w:rFonts w:hint="cs"/>
          <w:sz w:val="22"/>
          <w:rtl/>
        </w:rPr>
        <w:t>مكتبة جرير</w:t>
      </w:r>
      <w:r w:rsidR="003B3286">
        <w:rPr>
          <w:rFonts w:hint="cs"/>
          <w:sz w:val="22"/>
          <w:rtl/>
        </w:rPr>
        <w:t xml:space="preserve">. </w:t>
      </w:r>
      <w:r w:rsidRPr="00796A62">
        <w:rPr>
          <w:rFonts w:hint="cs"/>
          <w:sz w:val="22"/>
          <w:rtl/>
        </w:rPr>
        <w:t xml:space="preserve"> الرياض: مكتبة جرير</w:t>
      </w:r>
      <w:r>
        <w:rPr>
          <w:rFonts w:hint="cs"/>
          <w:sz w:val="22"/>
          <w:rtl/>
        </w:rPr>
        <w:t>،</w:t>
      </w:r>
      <w:r w:rsidRPr="00796A62">
        <w:rPr>
          <w:rFonts w:hint="cs"/>
          <w:sz w:val="22"/>
          <w:rtl/>
        </w:rPr>
        <w:t xml:space="preserve"> </w:t>
      </w:r>
      <w:r>
        <w:rPr>
          <w:rFonts w:hint="cs"/>
          <w:sz w:val="22"/>
          <w:rtl/>
        </w:rPr>
        <w:t>2006</w:t>
      </w:r>
      <w:r w:rsidRPr="00796A62">
        <w:rPr>
          <w:rFonts w:hint="cs"/>
          <w:sz w:val="22"/>
          <w:rtl/>
        </w:rPr>
        <w:t>م.</w:t>
      </w:r>
    </w:p>
    <w:p w:rsidR="00211AE4" w:rsidRPr="00796A62" w:rsidRDefault="00211AE4" w:rsidP="00F8165B">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جيمس سي كراج،جيمس كراج وجرانت وروبرت إم</w:t>
      </w:r>
      <w:r w:rsidRPr="00BD1EE5">
        <w:rPr>
          <w:rFonts w:ascii="Traditional Arabic" w:hAnsi="Traditional Arabic" w:cs="Traditional Arabic"/>
          <w:sz w:val="22"/>
          <w:rtl/>
        </w:rPr>
        <w:t>.</w:t>
      </w:r>
      <w:r>
        <w:rPr>
          <w:rFonts w:hint="cs"/>
          <w:iCs/>
          <w:sz w:val="22"/>
          <w:rtl/>
        </w:rPr>
        <w:t xml:space="preserve"> </w:t>
      </w:r>
      <w:r w:rsidRPr="00796A62">
        <w:rPr>
          <w:rFonts w:hint="cs"/>
          <w:iCs/>
          <w:sz w:val="22"/>
          <w:rtl/>
        </w:rPr>
        <w:t>الإدارة الإستراتيجية</w:t>
      </w:r>
      <w:r w:rsidRPr="00796A62">
        <w:rPr>
          <w:rFonts w:hint="cs"/>
          <w:sz w:val="22"/>
          <w:rtl/>
        </w:rPr>
        <w:t>. ترجمة:</w:t>
      </w:r>
      <w:r w:rsidR="001E20DF">
        <w:rPr>
          <w:rFonts w:hint="cs"/>
          <w:sz w:val="22"/>
          <w:rtl/>
        </w:rPr>
        <w:t xml:space="preserve"> </w:t>
      </w:r>
      <w:r w:rsidRPr="00796A62">
        <w:rPr>
          <w:rFonts w:hint="cs"/>
          <w:sz w:val="22"/>
          <w:rtl/>
        </w:rPr>
        <w:t>قسم الترجمة بدار الفاروق</w:t>
      </w:r>
      <w:r w:rsidR="00F8165B">
        <w:rPr>
          <w:rFonts w:hint="cs"/>
          <w:sz w:val="22"/>
          <w:rtl/>
        </w:rPr>
        <w:t>.</w:t>
      </w:r>
      <w:r>
        <w:rPr>
          <w:rFonts w:hint="cs"/>
          <w:sz w:val="22"/>
          <w:rtl/>
        </w:rPr>
        <w:t xml:space="preserve"> </w:t>
      </w:r>
      <w:r w:rsidRPr="00796A62">
        <w:rPr>
          <w:rFonts w:hint="cs"/>
          <w:sz w:val="22"/>
          <w:rtl/>
        </w:rPr>
        <w:t>القاهرة: دار الفاروق للنشر والتوزيع،</w:t>
      </w:r>
      <w:r>
        <w:rPr>
          <w:rFonts w:hint="cs"/>
          <w:sz w:val="22"/>
          <w:rtl/>
        </w:rPr>
        <w:t xml:space="preserve"> 2003</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خبراء مركز الخبرات المهنية للإدارة (بميك)</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 xml:space="preserve">الإدارة </w:t>
      </w:r>
      <w:r w:rsidRPr="00796A62">
        <w:rPr>
          <w:rFonts w:hint="cs"/>
          <w:iCs/>
          <w:sz w:val="22"/>
          <w:rtl/>
        </w:rPr>
        <w:lastRenderedPageBreak/>
        <w:t>الإستراتيجية: المبادئ والأدوات</w:t>
      </w:r>
      <w:r w:rsidRPr="00796A62">
        <w:rPr>
          <w:rFonts w:hint="cs"/>
          <w:sz w:val="22"/>
          <w:rtl/>
        </w:rPr>
        <w:t>. القاهرة: مركز الخبرات المهنية للإدارة،</w:t>
      </w:r>
      <w:r>
        <w:rPr>
          <w:rFonts w:hint="cs"/>
          <w:sz w:val="22"/>
          <w:rtl/>
        </w:rPr>
        <w:t xml:space="preserve"> 2004</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الدوري، زكريا مطلك</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الإدارة الإستراتيجية: مفاهيم وعمليات وحالات دراسية</w:t>
      </w:r>
      <w:r>
        <w:rPr>
          <w:rFonts w:hint="cs"/>
          <w:iCs/>
          <w:sz w:val="22"/>
          <w:rtl/>
        </w:rPr>
        <w:t>.</w:t>
      </w:r>
      <w:r w:rsidRPr="00796A62">
        <w:rPr>
          <w:rFonts w:hint="cs"/>
          <w:iCs/>
          <w:sz w:val="22"/>
          <w:rtl/>
        </w:rPr>
        <w:t xml:space="preserve"> </w:t>
      </w:r>
      <w:r w:rsidRPr="00BD1EE5">
        <w:rPr>
          <w:rFonts w:hint="cs"/>
          <w:i/>
          <w:sz w:val="22"/>
          <w:rtl/>
        </w:rPr>
        <w:t xml:space="preserve">عمان: دار اليازوري العلمية </w:t>
      </w:r>
      <w:r w:rsidRPr="00796A62">
        <w:rPr>
          <w:rFonts w:hint="cs"/>
          <w:sz w:val="22"/>
          <w:rtl/>
        </w:rPr>
        <w:t>للنشر والتوزيع،</w:t>
      </w:r>
      <w:r>
        <w:rPr>
          <w:rFonts w:hint="cs"/>
          <w:sz w:val="22"/>
          <w:rtl/>
        </w:rPr>
        <w:t xml:space="preserve"> 2005</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الديب، إبراهيم رمضان</w:t>
      </w:r>
      <w:r w:rsidRPr="00BD1EE5">
        <w:rPr>
          <w:rFonts w:ascii="Traditional Arabic" w:hAnsi="Traditional Arabic" w:cs="Traditional Arabic"/>
          <w:sz w:val="22"/>
          <w:rtl/>
        </w:rPr>
        <w:t>.</w:t>
      </w:r>
      <w:r>
        <w:rPr>
          <w:rFonts w:hint="cs"/>
          <w:sz w:val="22"/>
          <w:rtl/>
        </w:rPr>
        <w:t xml:space="preserve"> </w:t>
      </w:r>
      <w:r w:rsidRPr="00796A62">
        <w:rPr>
          <w:rFonts w:hint="cs"/>
          <w:iCs/>
          <w:sz w:val="22"/>
          <w:rtl/>
        </w:rPr>
        <w:t>دليل إدارة الموارد</w:t>
      </w:r>
      <w:r w:rsidRPr="00796A62">
        <w:rPr>
          <w:rFonts w:hint="cs"/>
          <w:sz w:val="22"/>
          <w:rtl/>
        </w:rPr>
        <w:t xml:space="preserve"> </w:t>
      </w:r>
      <w:r w:rsidRPr="00796A62">
        <w:rPr>
          <w:rFonts w:hint="cs"/>
          <w:iCs/>
          <w:sz w:val="22"/>
          <w:rtl/>
        </w:rPr>
        <w:t>البشرية</w:t>
      </w:r>
      <w:r w:rsidRPr="00796A62">
        <w:rPr>
          <w:rFonts w:hint="cs"/>
          <w:sz w:val="22"/>
          <w:rtl/>
        </w:rPr>
        <w:t>. ط2</w:t>
      </w:r>
      <w:r>
        <w:rPr>
          <w:rFonts w:hint="cs"/>
          <w:sz w:val="22"/>
          <w:rtl/>
        </w:rPr>
        <w:t>. مصر</w:t>
      </w:r>
      <w:r w:rsidRPr="00796A62">
        <w:rPr>
          <w:rFonts w:hint="cs"/>
          <w:sz w:val="22"/>
          <w:rtl/>
        </w:rPr>
        <w:t>: مؤسسة أم القرى للترجمة والنشر والتوزيع،</w:t>
      </w:r>
      <w:r>
        <w:rPr>
          <w:rFonts w:hint="cs"/>
          <w:sz w:val="22"/>
          <w:rtl/>
        </w:rPr>
        <w:t xml:space="preserve"> 2007</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BD1EE5">
        <w:rPr>
          <w:rFonts w:ascii="Traditional Arabic" w:hAnsi="Traditional Arabic" w:cs="Traditional Arabic"/>
          <w:bCs/>
          <w:sz w:val="22"/>
          <w:rtl/>
        </w:rPr>
        <w:t>السلطان، فهد بن صالح</w:t>
      </w:r>
      <w:r w:rsidRPr="00BD1EE5">
        <w:rPr>
          <w:rFonts w:ascii="Traditional Arabic" w:hAnsi="Traditional Arabic" w:cs="Traditional Arabic"/>
          <w:sz w:val="22"/>
          <w:rtl/>
        </w:rPr>
        <w:t>.</w:t>
      </w:r>
      <w:r w:rsidRPr="00796A62">
        <w:rPr>
          <w:rFonts w:hint="cs"/>
          <w:sz w:val="22"/>
          <w:rtl/>
        </w:rPr>
        <w:t xml:space="preserve"> </w:t>
      </w:r>
      <w:r w:rsidRPr="00796A62">
        <w:rPr>
          <w:rFonts w:hint="cs"/>
          <w:iCs/>
          <w:sz w:val="22"/>
          <w:rtl/>
        </w:rPr>
        <w:t>إعادة هندسة نظم العمل: النظرية والتطبيق</w:t>
      </w:r>
      <w:r w:rsidRPr="00796A62">
        <w:rPr>
          <w:rFonts w:hint="cs"/>
          <w:sz w:val="22"/>
          <w:rtl/>
        </w:rPr>
        <w:t xml:space="preserve">. الرياض: مطابع الخالد </w:t>
      </w:r>
      <w:proofErr w:type="spellStart"/>
      <w:r w:rsidRPr="00796A62">
        <w:rPr>
          <w:rFonts w:hint="cs"/>
          <w:sz w:val="22"/>
          <w:rtl/>
        </w:rPr>
        <w:t>للأوفست</w:t>
      </w:r>
      <w:proofErr w:type="spellEnd"/>
      <w:r w:rsidRPr="00796A62">
        <w:rPr>
          <w:rFonts w:hint="cs"/>
          <w:sz w:val="22"/>
          <w:rtl/>
        </w:rPr>
        <w:t>،</w:t>
      </w:r>
      <w:r>
        <w:rPr>
          <w:rFonts w:hint="cs"/>
          <w:sz w:val="22"/>
          <w:rtl/>
        </w:rPr>
        <w:t xml:space="preserve"> 2001</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Pr>
          <w:rFonts w:hint="cs"/>
          <w:sz w:val="22"/>
          <w:rtl/>
        </w:rPr>
        <w:t>____________،</w:t>
      </w:r>
      <w:r w:rsidRPr="00796A62">
        <w:rPr>
          <w:rFonts w:hint="cs"/>
          <w:sz w:val="22"/>
          <w:rtl/>
        </w:rPr>
        <w:t xml:space="preserve"> </w:t>
      </w:r>
      <w:r w:rsidRPr="00796A62">
        <w:rPr>
          <w:rFonts w:hint="cs"/>
          <w:iCs/>
          <w:sz w:val="22"/>
          <w:rtl/>
        </w:rPr>
        <w:t>التحديات الإدارية في القرن الواحد والعشرين</w:t>
      </w:r>
      <w:r w:rsidRPr="00796A62">
        <w:rPr>
          <w:rFonts w:hint="cs"/>
          <w:sz w:val="22"/>
          <w:rtl/>
        </w:rPr>
        <w:t xml:space="preserve">. الرياض: مطابع الخالد </w:t>
      </w:r>
      <w:proofErr w:type="spellStart"/>
      <w:r w:rsidRPr="00796A62">
        <w:rPr>
          <w:rFonts w:hint="cs"/>
          <w:sz w:val="22"/>
          <w:rtl/>
        </w:rPr>
        <w:t>للأوفست</w:t>
      </w:r>
      <w:proofErr w:type="spellEnd"/>
      <w:r w:rsidRPr="00796A62">
        <w:rPr>
          <w:rFonts w:hint="cs"/>
          <w:sz w:val="22"/>
          <w:rtl/>
        </w:rPr>
        <w:t>،</w:t>
      </w:r>
      <w:r>
        <w:rPr>
          <w:rFonts w:hint="cs"/>
          <w:sz w:val="22"/>
          <w:rtl/>
        </w:rPr>
        <w:t xml:space="preserve"> 2004</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الشاعر، عبد الرحمن بن إبراهيم</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تقنية المعلومات والاتصال.</w:t>
      </w:r>
      <w:r w:rsidRPr="00796A62">
        <w:rPr>
          <w:rFonts w:hint="cs"/>
          <w:sz w:val="22"/>
          <w:rtl/>
        </w:rPr>
        <w:t xml:space="preserve"> الرياض: دار ثقيف للنشر والتأليف،</w:t>
      </w:r>
      <w:r>
        <w:rPr>
          <w:rFonts w:hint="cs"/>
          <w:sz w:val="22"/>
          <w:rtl/>
        </w:rPr>
        <w:t xml:space="preserve"> 2004</w:t>
      </w:r>
      <w:r w:rsidRPr="00796A62">
        <w:rPr>
          <w:rFonts w:hint="cs"/>
          <w:sz w:val="22"/>
          <w:rtl/>
        </w:rPr>
        <w:t>م.</w:t>
      </w:r>
    </w:p>
    <w:p w:rsidR="00211AE4" w:rsidRPr="00796A62" w:rsidRDefault="00211AE4" w:rsidP="001E20DF">
      <w:pPr>
        <w:pStyle w:val="a8"/>
        <w:widowControl w:val="0"/>
        <w:tabs>
          <w:tab w:val="clear" w:pos="558"/>
        </w:tabs>
        <w:spacing w:line="245" w:lineRule="auto"/>
        <w:ind w:left="567" w:hanging="567"/>
        <w:rPr>
          <w:sz w:val="22"/>
          <w:rtl/>
        </w:rPr>
      </w:pPr>
      <w:proofErr w:type="spellStart"/>
      <w:r w:rsidRPr="00432498">
        <w:rPr>
          <w:rFonts w:ascii="Traditional Arabic" w:hAnsi="Traditional Arabic" w:cs="Traditional Arabic"/>
          <w:bCs/>
          <w:sz w:val="22"/>
          <w:rtl/>
        </w:rPr>
        <w:t>شوارتز</w:t>
      </w:r>
      <w:proofErr w:type="spellEnd"/>
      <w:r w:rsidRPr="00432498">
        <w:rPr>
          <w:rFonts w:ascii="Traditional Arabic" w:hAnsi="Traditional Arabic" w:cs="Traditional Arabic"/>
          <w:bCs/>
          <w:sz w:val="22"/>
          <w:rtl/>
        </w:rPr>
        <w:t xml:space="preserve">، </w:t>
      </w:r>
      <w:proofErr w:type="spellStart"/>
      <w:r w:rsidRPr="00432498">
        <w:rPr>
          <w:rFonts w:ascii="Traditional Arabic" w:hAnsi="Traditional Arabic" w:cs="Traditional Arabic"/>
          <w:bCs/>
          <w:sz w:val="22"/>
          <w:rtl/>
        </w:rPr>
        <w:t>أندوري</w:t>
      </w:r>
      <w:proofErr w:type="spellEnd"/>
      <w:r w:rsidRPr="00432498">
        <w:rPr>
          <w:rFonts w:ascii="Traditional Arabic" w:hAnsi="Traditional Arabic" w:cs="Traditional Arabic"/>
          <w:bCs/>
          <w:sz w:val="22"/>
          <w:rtl/>
        </w:rPr>
        <w:t xml:space="preserve"> إي</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إدارة الأداء</w:t>
      </w:r>
      <w:r w:rsidRPr="00796A62">
        <w:rPr>
          <w:rFonts w:hint="cs"/>
          <w:sz w:val="22"/>
          <w:rtl/>
        </w:rPr>
        <w:t>. ترجمة: مكتبة جرير</w:t>
      </w:r>
      <w:r w:rsidR="001E20DF">
        <w:rPr>
          <w:rFonts w:hint="cs"/>
          <w:sz w:val="22"/>
          <w:rtl/>
        </w:rPr>
        <w:t>.</w:t>
      </w:r>
      <w:r w:rsidRPr="00796A62">
        <w:rPr>
          <w:rFonts w:hint="cs"/>
          <w:sz w:val="22"/>
          <w:rtl/>
        </w:rPr>
        <w:t xml:space="preserve"> الرياض: مكتبة جرير،</w:t>
      </w:r>
      <w:r>
        <w:rPr>
          <w:rFonts w:hint="cs"/>
          <w:sz w:val="22"/>
          <w:rtl/>
        </w:rPr>
        <w:t xml:space="preserve"> 2001</w:t>
      </w:r>
      <w:r w:rsidRPr="00796A62">
        <w:rPr>
          <w:rFonts w:hint="cs"/>
          <w:sz w:val="22"/>
          <w:rtl/>
        </w:rPr>
        <w:t xml:space="preserve">م. </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العارف، ناديا</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الإدارة الإستراتيجية: إدارة الألفية الثالثة</w:t>
      </w:r>
      <w:r w:rsidRPr="00796A62">
        <w:rPr>
          <w:rFonts w:hint="cs"/>
          <w:sz w:val="22"/>
          <w:rtl/>
        </w:rPr>
        <w:t>. الإسكندرية:</w:t>
      </w:r>
      <w:r>
        <w:rPr>
          <w:rFonts w:hint="cs"/>
          <w:sz w:val="22"/>
          <w:rtl/>
        </w:rPr>
        <w:t xml:space="preserve"> الدار الجامعية، 2000</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عباس، محمد خليل</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مدخل إلى مناهج البحث في التربية وعلم النفس.</w:t>
      </w:r>
      <w:r w:rsidRPr="00796A62">
        <w:rPr>
          <w:rFonts w:hint="cs"/>
          <w:sz w:val="22"/>
          <w:rtl/>
        </w:rPr>
        <w:t xml:space="preserve"> الكويت: دار السيرة للطباعة والنشر،</w:t>
      </w:r>
      <w:r>
        <w:rPr>
          <w:rFonts w:hint="cs"/>
          <w:sz w:val="22"/>
          <w:rtl/>
        </w:rPr>
        <w:t xml:space="preserve"> 2009</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العبود، فهد بن ناصر دهام</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 xml:space="preserve">الحكومة الإلكترونية بين </w:t>
      </w:r>
      <w:r w:rsidRPr="00796A62">
        <w:rPr>
          <w:rFonts w:hint="cs"/>
          <w:iCs/>
          <w:sz w:val="22"/>
          <w:rtl/>
        </w:rPr>
        <w:lastRenderedPageBreak/>
        <w:t>التخطيط والتنفيذ.</w:t>
      </w:r>
      <w:r w:rsidRPr="00796A62">
        <w:rPr>
          <w:rFonts w:hint="cs"/>
          <w:sz w:val="22"/>
          <w:rtl/>
        </w:rPr>
        <w:t xml:space="preserve"> الرياض: مكتبة الملك فهد الوطنية،</w:t>
      </w:r>
      <w:r>
        <w:rPr>
          <w:rFonts w:hint="cs"/>
          <w:sz w:val="22"/>
          <w:rtl/>
        </w:rPr>
        <w:t xml:space="preserve"> 2004</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عدس، عبد الرحمن</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أساسيات البحث التربوي</w:t>
      </w:r>
      <w:r w:rsidRPr="00796A62">
        <w:rPr>
          <w:rFonts w:hint="cs"/>
          <w:sz w:val="22"/>
          <w:rtl/>
        </w:rPr>
        <w:t>. ط2</w:t>
      </w:r>
      <w:r>
        <w:rPr>
          <w:rFonts w:hint="cs"/>
          <w:sz w:val="22"/>
          <w:rtl/>
        </w:rPr>
        <w:t>.</w:t>
      </w:r>
      <w:r w:rsidRPr="00796A62">
        <w:rPr>
          <w:rFonts w:hint="cs"/>
          <w:sz w:val="22"/>
          <w:rtl/>
        </w:rPr>
        <w:t xml:space="preserve"> عمان: دار الفرقان،</w:t>
      </w:r>
      <w:r>
        <w:rPr>
          <w:rFonts w:hint="cs"/>
          <w:sz w:val="22"/>
          <w:rtl/>
        </w:rPr>
        <w:t xml:space="preserve"> 1997</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 xml:space="preserve">القحطاني، محمد </w:t>
      </w:r>
      <w:proofErr w:type="spellStart"/>
      <w:r w:rsidRPr="00432498">
        <w:rPr>
          <w:rFonts w:ascii="Traditional Arabic" w:hAnsi="Traditional Arabic" w:cs="Traditional Arabic"/>
          <w:bCs/>
          <w:sz w:val="22"/>
          <w:rtl/>
        </w:rPr>
        <w:t>دليم</w:t>
      </w:r>
      <w:proofErr w:type="spellEnd"/>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إدارة الموارد البشرية: نحو منهج استراتيجي متكامل</w:t>
      </w:r>
      <w:r w:rsidRPr="00796A62">
        <w:rPr>
          <w:rFonts w:hint="cs"/>
          <w:sz w:val="22"/>
          <w:rtl/>
        </w:rPr>
        <w:t>. الرياض: العبيكان للنشر،</w:t>
      </w:r>
      <w:r>
        <w:rPr>
          <w:rFonts w:hint="cs"/>
          <w:sz w:val="22"/>
          <w:rtl/>
        </w:rPr>
        <w:t xml:space="preserve"> 2008</w:t>
      </w:r>
      <w:r w:rsidRPr="00796A62">
        <w:rPr>
          <w:rFonts w:hint="cs"/>
          <w:sz w:val="22"/>
          <w:rtl/>
        </w:rPr>
        <w:t>م.</w:t>
      </w:r>
    </w:p>
    <w:p w:rsidR="00211AE4" w:rsidRPr="00796A62" w:rsidRDefault="00211AE4" w:rsidP="001E20DF">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كشواي، باري</w:t>
      </w:r>
      <w:r w:rsidRPr="00432498">
        <w:rPr>
          <w:rFonts w:ascii="Traditional Arabic" w:hAnsi="Traditional Arabic" w:cs="Traditional Arabic"/>
          <w:sz w:val="22"/>
          <w:rtl/>
        </w:rPr>
        <w:t>.</w:t>
      </w:r>
      <w:r>
        <w:rPr>
          <w:rFonts w:hint="cs"/>
          <w:sz w:val="22"/>
          <w:rtl/>
        </w:rPr>
        <w:t xml:space="preserve"> </w:t>
      </w:r>
      <w:r w:rsidRPr="00796A62">
        <w:rPr>
          <w:rFonts w:hint="cs"/>
          <w:iCs/>
          <w:sz w:val="22"/>
          <w:rtl/>
        </w:rPr>
        <w:t>إدارة الموارد البشرية</w:t>
      </w:r>
      <w:r w:rsidRPr="00796A62">
        <w:rPr>
          <w:rFonts w:hint="cs"/>
          <w:sz w:val="22"/>
          <w:rtl/>
        </w:rPr>
        <w:t>.</w:t>
      </w:r>
      <w:r>
        <w:rPr>
          <w:rFonts w:hint="cs"/>
          <w:sz w:val="22"/>
          <w:rtl/>
        </w:rPr>
        <w:t xml:space="preserve"> </w:t>
      </w:r>
      <w:r w:rsidRPr="00796A62">
        <w:rPr>
          <w:rFonts w:hint="cs"/>
          <w:sz w:val="22"/>
          <w:rtl/>
        </w:rPr>
        <w:t>ترجمة: قسم الترجمة بدار الفاروق</w:t>
      </w:r>
      <w:r w:rsidR="001E20DF">
        <w:rPr>
          <w:rFonts w:hint="cs"/>
          <w:sz w:val="22"/>
          <w:rtl/>
        </w:rPr>
        <w:t>.</w:t>
      </w:r>
      <w:r w:rsidRPr="00796A62">
        <w:rPr>
          <w:rFonts w:hint="cs"/>
          <w:sz w:val="22"/>
          <w:rtl/>
        </w:rPr>
        <w:t xml:space="preserve"> </w:t>
      </w:r>
      <w:r>
        <w:rPr>
          <w:rFonts w:hint="cs"/>
          <w:sz w:val="22"/>
          <w:rtl/>
        </w:rPr>
        <w:t>ط2</w:t>
      </w:r>
      <w:r w:rsidR="001E20DF">
        <w:rPr>
          <w:rFonts w:hint="cs"/>
          <w:sz w:val="22"/>
          <w:rtl/>
        </w:rPr>
        <w:t>.</w:t>
      </w:r>
      <w:r>
        <w:rPr>
          <w:rFonts w:hint="cs"/>
          <w:sz w:val="22"/>
          <w:rtl/>
        </w:rPr>
        <w:t xml:space="preserve"> </w:t>
      </w:r>
      <w:r w:rsidRPr="00796A62">
        <w:rPr>
          <w:rFonts w:hint="cs"/>
          <w:sz w:val="22"/>
          <w:rtl/>
        </w:rPr>
        <w:t>القاهرة: دار الفاروق للنشر والتوزيع،</w:t>
      </w:r>
      <w:r>
        <w:rPr>
          <w:rFonts w:hint="cs"/>
          <w:sz w:val="22"/>
          <w:rtl/>
        </w:rPr>
        <w:t xml:space="preserve"> 2006</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كناكري، قاسم</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تدقيق إدارة الأداء: دليل تحليل وتطوير وتحسين عمليات إدارة الأداء وفرق العمل.</w:t>
      </w:r>
      <w:r>
        <w:rPr>
          <w:rFonts w:hint="cs"/>
          <w:sz w:val="22"/>
          <w:rtl/>
        </w:rPr>
        <w:t xml:space="preserve"> </w:t>
      </w:r>
      <w:r w:rsidRPr="00796A62">
        <w:rPr>
          <w:rFonts w:hint="cs"/>
          <w:sz w:val="22"/>
          <w:rtl/>
        </w:rPr>
        <w:t>الإمارات العربية المتحدة:تيم بارو العالمية،</w:t>
      </w:r>
      <w:r>
        <w:rPr>
          <w:rFonts w:hint="cs"/>
          <w:sz w:val="22"/>
          <w:rtl/>
        </w:rPr>
        <w:t xml:space="preserve"> 2008</w:t>
      </w:r>
      <w:r w:rsidRPr="00796A62">
        <w:rPr>
          <w:rFonts w:hint="cs"/>
          <w:sz w:val="22"/>
          <w:rtl/>
        </w:rPr>
        <w:t>م.</w:t>
      </w:r>
    </w:p>
    <w:p w:rsidR="00211AE4" w:rsidRPr="00796A62" w:rsidRDefault="00211AE4" w:rsidP="001E20DF">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كيني، جوان</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الموظف المتمكن: كيف تصبح الموظف المتمكن الذي تريد شركتك المحافظة عليه</w:t>
      </w:r>
      <w:r w:rsidRPr="00796A62">
        <w:rPr>
          <w:rFonts w:hint="cs"/>
          <w:sz w:val="22"/>
          <w:rtl/>
        </w:rPr>
        <w:t>.</w:t>
      </w:r>
      <w:r>
        <w:rPr>
          <w:rFonts w:hint="cs"/>
          <w:sz w:val="22"/>
          <w:rtl/>
        </w:rPr>
        <w:t xml:space="preserve"> </w:t>
      </w:r>
      <w:r w:rsidRPr="00796A62">
        <w:rPr>
          <w:rFonts w:hint="cs"/>
          <w:sz w:val="22"/>
          <w:rtl/>
        </w:rPr>
        <w:t>ترجمة:</w:t>
      </w:r>
      <w:r>
        <w:rPr>
          <w:rFonts w:hint="cs"/>
          <w:sz w:val="22"/>
          <w:rtl/>
        </w:rPr>
        <w:t xml:space="preserve"> </w:t>
      </w:r>
      <w:r w:rsidRPr="00796A62">
        <w:rPr>
          <w:rFonts w:hint="cs"/>
          <w:sz w:val="22"/>
          <w:rtl/>
        </w:rPr>
        <w:t>مركز التعريب والترجمة</w:t>
      </w:r>
      <w:r w:rsidR="001E20DF">
        <w:rPr>
          <w:rFonts w:hint="cs"/>
          <w:sz w:val="22"/>
          <w:rtl/>
        </w:rPr>
        <w:t>.</w:t>
      </w:r>
      <w:r w:rsidRPr="00796A62">
        <w:rPr>
          <w:rFonts w:hint="cs"/>
          <w:sz w:val="22"/>
          <w:rtl/>
        </w:rPr>
        <w:t xml:space="preserve"> بيروت: الدار العربية للعلوم، 2005م.</w:t>
      </w:r>
    </w:p>
    <w:p w:rsidR="00211AE4" w:rsidRPr="00796A62" w:rsidRDefault="001E20DF" w:rsidP="00211AE4">
      <w:pPr>
        <w:pStyle w:val="a8"/>
        <w:widowControl w:val="0"/>
        <w:tabs>
          <w:tab w:val="clear" w:pos="558"/>
        </w:tabs>
        <w:spacing w:line="245" w:lineRule="auto"/>
        <w:ind w:left="567" w:hanging="567"/>
        <w:rPr>
          <w:sz w:val="22"/>
          <w:rtl/>
        </w:rPr>
      </w:pPr>
      <w:r>
        <w:rPr>
          <w:rFonts w:ascii="Traditional Arabic" w:hAnsi="Traditional Arabic" w:cs="Traditional Arabic"/>
          <w:bCs/>
          <w:sz w:val="22"/>
          <w:rtl/>
        </w:rPr>
        <w:t>المط</w:t>
      </w:r>
      <w:r w:rsidR="00211AE4" w:rsidRPr="00432498">
        <w:rPr>
          <w:rFonts w:ascii="Traditional Arabic" w:hAnsi="Traditional Arabic" w:cs="Traditional Arabic"/>
          <w:bCs/>
          <w:sz w:val="22"/>
          <w:rtl/>
        </w:rPr>
        <w:t>يري، محمد عون</w:t>
      </w:r>
      <w:r w:rsidR="00211AE4" w:rsidRPr="00432498">
        <w:rPr>
          <w:rFonts w:ascii="Traditional Arabic" w:hAnsi="Traditional Arabic" w:cs="Traditional Arabic"/>
          <w:sz w:val="22"/>
          <w:rtl/>
        </w:rPr>
        <w:t>.</w:t>
      </w:r>
      <w:r w:rsidR="00211AE4" w:rsidRPr="00796A62">
        <w:rPr>
          <w:rFonts w:hint="cs"/>
          <w:sz w:val="22"/>
          <w:rtl/>
        </w:rPr>
        <w:t xml:space="preserve"> </w:t>
      </w:r>
      <w:r w:rsidR="00211AE4" w:rsidRPr="00796A62">
        <w:rPr>
          <w:rFonts w:hint="cs"/>
          <w:iCs/>
          <w:sz w:val="22"/>
          <w:rtl/>
        </w:rPr>
        <w:t>جائزة الملك عبد العزيز للجودة.</w:t>
      </w:r>
      <w:r w:rsidR="00211AE4" w:rsidRPr="00796A62">
        <w:rPr>
          <w:rFonts w:hint="cs"/>
          <w:sz w:val="22"/>
          <w:rtl/>
        </w:rPr>
        <w:t xml:space="preserve"> أمانة جائزة الملك عبد العزيز للجودة، في اليوم العربي </w:t>
      </w:r>
      <w:proofErr w:type="spellStart"/>
      <w:r w:rsidR="00211AE4" w:rsidRPr="00796A62">
        <w:rPr>
          <w:rFonts w:hint="cs"/>
          <w:sz w:val="22"/>
          <w:rtl/>
        </w:rPr>
        <w:t>للتقيس</w:t>
      </w:r>
      <w:proofErr w:type="spellEnd"/>
      <w:r w:rsidR="00211AE4" w:rsidRPr="00796A62">
        <w:rPr>
          <w:rFonts w:hint="cs"/>
          <w:sz w:val="22"/>
          <w:rtl/>
        </w:rPr>
        <w:t>،</w:t>
      </w:r>
      <w:r w:rsidR="00211AE4">
        <w:rPr>
          <w:rFonts w:hint="cs"/>
          <w:sz w:val="22"/>
          <w:rtl/>
        </w:rPr>
        <w:t xml:space="preserve"> 2006</w:t>
      </w:r>
      <w:r w:rsidR="00211AE4"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المملكة العربية السعودية</w:t>
      </w:r>
      <w:r w:rsidRPr="00432498">
        <w:rPr>
          <w:rFonts w:ascii="Traditional Arabic" w:hAnsi="Traditional Arabic" w:cs="Traditional Arabic"/>
          <w:sz w:val="22"/>
          <w:rtl/>
        </w:rPr>
        <w:t>،</w:t>
      </w:r>
      <w:r w:rsidRPr="00432498">
        <w:rPr>
          <w:rFonts w:ascii="Traditional Arabic" w:hAnsi="Traditional Arabic" w:cs="Traditional Arabic"/>
          <w:bCs/>
          <w:sz w:val="22"/>
          <w:rtl/>
        </w:rPr>
        <w:t xml:space="preserve"> وزارة التربية والتعليم</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إحصائية بالقيادات الإدارية في الإدارات العامة للتربية والتعليم</w:t>
      </w:r>
      <w:r w:rsidRPr="00796A62">
        <w:rPr>
          <w:rFonts w:hint="cs"/>
          <w:sz w:val="22"/>
          <w:rtl/>
        </w:rPr>
        <w:t>.</w:t>
      </w:r>
      <w:r w:rsidR="00320EF8">
        <w:rPr>
          <w:rFonts w:hint="cs"/>
          <w:sz w:val="22"/>
          <w:rtl/>
        </w:rPr>
        <w:t xml:space="preserve"> د.م: د.ن،</w:t>
      </w:r>
      <w:r>
        <w:rPr>
          <w:rFonts w:hint="cs"/>
          <w:sz w:val="22"/>
          <w:rtl/>
        </w:rPr>
        <w:t xml:space="preserve"> 1429/1430</w:t>
      </w:r>
      <w:r w:rsidRPr="00796A62">
        <w:rPr>
          <w:rFonts w:hint="cs"/>
          <w:sz w:val="22"/>
          <w:rtl/>
        </w:rPr>
        <w:t>هـ.</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الموسوي، سنان</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 xml:space="preserve">إدارة الموارد البشرية: وتأثيرات </w:t>
      </w:r>
      <w:r w:rsidRPr="00796A62">
        <w:rPr>
          <w:rFonts w:hint="cs"/>
          <w:iCs/>
          <w:sz w:val="22"/>
          <w:rtl/>
        </w:rPr>
        <w:lastRenderedPageBreak/>
        <w:t>العولمة عليها</w:t>
      </w:r>
      <w:r w:rsidRPr="00796A62">
        <w:rPr>
          <w:rFonts w:hint="cs"/>
          <w:sz w:val="22"/>
          <w:rtl/>
        </w:rPr>
        <w:t>.</w:t>
      </w:r>
      <w:r>
        <w:rPr>
          <w:rFonts w:hint="cs"/>
          <w:sz w:val="22"/>
          <w:rtl/>
        </w:rPr>
        <w:t xml:space="preserve"> </w:t>
      </w:r>
      <w:r w:rsidRPr="00796A62">
        <w:rPr>
          <w:rFonts w:hint="cs"/>
          <w:sz w:val="22"/>
          <w:rtl/>
        </w:rPr>
        <w:t>عمان: دار مجدلاوي للنشر والتوزيع،</w:t>
      </w:r>
      <w:r>
        <w:rPr>
          <w:rFonts w:hint="cs"/>
          <w:sz w:val="22"/>
          <w:rtl/>
        </w:rPr>
        <w:t xml:space="preserve"> 2008</w:t>
      </w:r>
      <w:r w:rsidRPr="00796A62">
        <w:rPr>
          <w:rFonts w:hint="cs"/>
          <w:sz w:val="22"/>
          <w:rtl/>
        </w:rPr>
        <w:t>م.</w:t>
      </w:r>
    </w:p>
    <w:p w:rsidR="00211AE4" w:rsidRPr="00796A62" w:rsidRDefault="00211AE4" w:rsidP="00211AE4">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هلال، محمد عبد الغني</w:t>
      </w:r>
      <w:r w:rsidRPr="00432498">
        <w:rPr>
          <w:rFonts w:ascii="Traditional Arabic" w:hAnsi="Traditional Arabic" w:cs="Traditional Arabic"/>
          <w:sz w:val="22"/>
          <w:rtl/>
        </w:rPr>
        <w:t>.</w:t>
      </w:r>
      <w:r w:rsidR="001E20DF">
        <w:rPr>
          <w:rFonts w:hint="cs"/>
          <w:sz w:val="22"/>
          <w:rtl/>
        </w:rPr>
        <w:t xml:space="preserve"> </w:t>
      </w:r>
      <w:r w:rsidRPr="00796A62">
        <w:rPr>
          <w:rFonts w:hint="cs"/>
          <w:sz w:val="22"/>
          <w:rtl/>
        </w:rPr>
        <w:t xml:space="preserve"> </w:t>
      </w:r>
      <w:r w:rsidRPr="00796A62">
        <w:rPr>
          <w:rFonts w:hint="cs"/>
          <w:iCs/>
          <w:sz w:val="22"/>
          <w:rtl/>
        </w:rPr>
        <w:t>مهارات إدارة الأداء: معايير وتطبيقات الجودة في الأداء</w:t>
      </w:r>
      <w:r w:rsidRPr="00796A62">
        <w:rPr>
          <w:rFonts w:hint="cs"/>
          <w:sz w:val="22"/>
          <w:rtl/>
        </w:rPr>
        <w:t>. ط2</w:t>
      </w:r>
      <w:r>
        <w:rPr>
          <w:rFonts w:hint="cs"/>
          <w:sz w:val="22"/>
          <w:rtl/>
        </w:rPr>
        <w:t>.</w:t>
      </w:r>
      <w:r w:rsidRPr="00796A62">
        <w:rPr>
          <w:rFonts w:hint="cs"/>
          <w:sz w:val="22"/>
          <w:rtl/>
        </w:rPr>
        <w:t xml:space="preserve"> القاهرة: مركز تطوير الأداء والتنمية،</w:t>
      </w:r>
      <w:r>
        <w:rPr>
          <w:rFonts w:hint="cs"/>
          <w:sz w:val="22"/>
          <w:rtl/>
        </w:rPr>
        <w:t xml:space="preserve"> 1999</w:t>
      </w:r>
      <w:r w:rsidRPr="00796A62">
        <w:rPr>
          <w:rFonts w:hint="cs"/>
          <w:sz w:val="22"/>
          <w:rtl/>
        </w:rPr>
        <w:t>م.</w:t>
      </w:r>
    </w:p>
    <w:p w:rsidR="00211AE4" w:rsidRPr="00796A62" w:rsidRDefault="00211AE4" w:rsidP="00D13CF3">
      <w:pPr>
        <w:pStyle w:val="a8"/>
        <w:widowControl w:val="0"/>
        <w:tabs>
          <w:tab w:val="clear" w:pos="558"/>
        </w:tabs>
        <w:spacing w:line="245" w:lineRule="auto"/>
        <w:ind w:left="567" w:hanging="567"/>
        <w:rPr>
          <w:sz w:val="22"/>
          <w:rtl/>
        </w:rPr>
      </w:pPr>
      <w:r w:rsidRPr="00432498">
        <w:rPr>
          <w:rFonts w:ascii="Traditional Arabic" w:hAnsi="Traditional Arabic" w:cs="Traditional Arabic"/>
          <w:bCs/>
          <w:sz w:val="22"/>
          <w:rtl/>
        </w:rPr>
        <w:t>هيل، جيني</w:t>
      </w:r>
      <w:r w:rsidRPr="00432498">
        <w:rPr>
          <w:rFonts w:ascii="Traditional Arabic" w:hAnsi="Traditional Arabic" w:cs="Traditional Arabic"/>
          <w:sz w:val="22"/>
          <w:rtl/>
        </w:rPr>
        <w:t>.</w:t>
      </w:r>
      <w:r w:rsidRPr="00796A62">
        <w:rPr>
          <w:rFonts w:hint="cs"/>
          <w:sz w:val="22"/>
          <w:rtl/>
        </w:rPr>
        <w:t xml:space="preserve"> </w:t>
      </w:r>
      <w:r w:rsidRPr="00796A62">
        <w:rPr>
          <w:rFonts w:hint="cs"/>
          <w:iCs/>
          <w:sz w:val="22"/>
          <w:rtl/>
        </w:rPr>
        <w:t>إدارة الأداء</w:t>
      </w:r>
      <w:r w:rsidRPr="00796A62">
        <w:rPr>
          <w:rFonts w:hint="cs"/>
          <w:sz w:val="22"/>
          <w:rtl/>
        </w:rPr>
        <w:t>. ترجمة: خالد العامر</w:t>
      </w:r>
      <w:r w:rsidR="00D13CF3">
        <w:rPr>
          <w:rFonts w:hint="cs"/>
          <w:sz w:val="22"/>
          <w:rtl/>
        </w:rPr>
        <w:t>.</w:t>
      </w:r>
      <w:r w:rsidRPr="00796A62">
        <w:rPr>
          <w:rFonts w:hint="cs"/>
          <w:sz w:val="22"/>
          <w:rtl/>
        </w:rPr>
        <w:t xml:space="preserve"> الإمارات العربية المتحدة: مؤسسة محمد بن راشد،</w:t>
      </w:r>
      <w:r>
        <w:rPr>
          <w:rFonts w:hint="cs"/>
          <w:sz w:val="22"/>
          <w:rtl/>
        </w:rPr>
        <w:t xml:space="preserve"> 2008</w:t>
      </w:r>
      <w:r w:rsidRPr="00796A62">
        <w:rPr>
          <w:rFonts w:hint="cs"/>
          <w:sz w:val="22"/>
          <w:rtl/>
        </w:rPr>
        <w:t>م.</w:t>
      </w:r>
    </w:p>
    <w:p w:rsidR="00320EF8" w:rsidRDefault="00320EF8" w:rsidP="00211AE4">
      <w:pPr>
        <w:widowControl w:val="0"/>
        <w:spacing w:line="245" w:lineRule="auto"/>
        <w:jc w:val="lowKashida"/>
        <w:rPr>
          <w:rFonts w:ascii="Traditional Arabic" w:hAnsi="Traditional Arabic"/>
          <w:bCs/>
          <w:sz w:val="22"/>
          <w:szCs w:val="30"/>
          <w:rtl/>
        </w:rPr>
      </w:pPr>
    </w:p>
    <w:p w:rsidR="00211AE4" w:rsidRPr="00AD41A1" w:rsidRDefault="00211AE4" w:rsidP="00211AE4">
      <w:pPr>
        <w:widowControl w:val="0"/>
        <w:spacing w:line="245" w:lineRule="auto"/>
        <w:jc w:val="lowKashida"/>
        <w:rPr>
          <w:rFonts w:ascii="Traditional Arabic" w:hAnsi="Traditional Arabic"/>
          <w:bCs/>
          <w:sz w:val="22"/>
          <w:szCs w:val="30"/>
          <w:rtl/>
        </w:rPr>
      </w:pPr>
      <w:r w:rsidRPr="00AD41A1">
        <w:rPr>
          <w:rFonts w:ascii="Traditional Arabic" w:hAnsi="Traditional Arabic" w:hint="cs"/>
          <w:bCs/>
          <w:sz w:val="22"/>
          <w:szCs w:val="30"/>
          <w:rtl/>
        </w:rPr>
        <w:t>ثانياً:المراجع الأجنبية:</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Aguinis</w:t>
      </w:r>
      <w:proofErr w:type="spellEnd"/>
      <w:r w:rsidRPr="001E20DF">
        <w:rPr>
          <w:rFonts w:cs="Times New Roman"/>
          <w:b/>
        </w:rPr>
        <w:t xml:space="preserve"> , Herman.</w:t>
      </w:r>
      <w:r w:rsidRPr="001E20DF">
        <w:rPr>
          <w:rFonts w:cs="Times New Roman"/>
        </w:rPr>
        <w:t xml:space="preserve"> </w:t>
      </w:r>
      <w:r w:rsidRPr="001E20DF">
        <w:rPr>
          <w:rFonts w:cs="Times New Roman"/>
          <w:i/>
        </w:rPr>
        <w:t>Performance Management</w:t>
      </w:r>
      <w:r w:rsidRPr="001E20DF">
        <w:rPr>
          <w:rFonts w:cs="Times New Roman"/>
        </w:rPr>
        <w:t xml:space="preserve">. ed 2,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Prentice Hall , 2008.</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 xml:space="preserve">Bishop, Harold L&amp; others. </w:t>
      </w:r>
      <w:r w:rsidRPr="001E20DF">
        <w:rPr>
          <w:rFonts w:cs="Times New Roman"/>
        </w:rPr>
        <w:t xml:space="preserve">«Creating an Effective Strategic Plan for the School District». </w:t>
      </w:r>
      <w:r w:rsidRPr="001E20DF">
        <w:rPr>
          <w:rFonts w:cs="Times New Roman"/>
          <w:i/>
        </w:rPr>
        <w:t>Journal of Instructional Psychology.</w:t>
      </w:r>
      <w:r w:rsidRPr="001E20DF">
        <w:rPr>
          <w:rFonts w:cs="Times New Roman"/>
        </w:rPr>
        <w:t xml:space="preserve"> 32, (3), (2005) </w:t>
      </w:r>
      <w:r w:rsidRPr="001E20DF">
        <w:rPr>
          <w:rFonts w:cs="Times New Roman"/>
          <w:rtl/>
        </w:rPr>
        <w:t>:</w:t>
      </w:r>
      <w:r w:rsidRPr="001E20DF">
        <w:rPr>
          <w:rFonts w:cs="Times New Roman"/>
        </w:rPr>
        <w:t xml:space="preserve">197 – 204. </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Bonstingl</w:t>
      </w:r>
      <w:proofErr w:type="spellEnd"/>
      <w:r w:rsidRPr="001E20DF">
        <w:rPr>
          <w:rFonts w:cs="Times New Roman"/>
          <w:b/>
        </w:rPr>
        <w:t>, John Jay l.</w:t>
      </w:r>
      <w:r w:rsidRPr="001E20DF">
        <w:rPr>
          <w:rFonts w:cs="Times New Roman"/>
        </w:rPr>
        <w:t xml:space="preserve"> «Strategic Planning During Tough Times». </w:t>
      </w:r>
      <w:r w:rsidRPr="001E20DF">
        <w:rPr>
          <w:rFonts w:cs="Times New Roman"/>
          <w:i/>
        </w:rPr>
        <w:t>Leadership</w:t>
      </w:r>
      <w:r w:rsidRPr="001E20DF">
        <w:rPr>
          <w:rFonts w:cs="Times New Roman"/>
        </w:rPr>
        <w:t>. 38, (3), (2009): 8 – 10.</w:t>
      </w:r>
    </w:p>
    <w:p w:rsidR="00211AE4" w:rsidRPr="001E20DF" w:rsidRDefault="00211AE4" w:rsidP="00211AE4">
      <w:pPr>
        <w:widowControl w:val="0"/>
        <w:bidi w:val="0"/>
        <w:spacing w:line="245" w:lineRule="auto"/>
        <w:ind w:left="567" w:hanging="567"/>
        <w:rPr>
          <w:rFonts w:cs="Times New Roman"/>
          <w:rtl/>
        </w:rPr>
      </w:pPr>
      <w:r w:rsidRPr="001E20DF">
        <w:rPr>
          <w:rFonts w:cs="Times New Roman"/>
          <w:b/>
        </w:rPr>
        <w:t xml:space="preserve">Brigham, Eugene F &amp; </w:t>
      </w:r>
      <w:proofErr w:type="spellStart"/>
      <w:r w:rsidRPr="001E20DF">
        <w:rPr>
          <w:rFonts w:cs="Times New Roman"/>
          <w:b/>
        </w:rPr>
        <w:t>Ehrhardt</w:t>
      </w:r>
      <w:proofErr w:type="spellEnd"/>
      <w:r w:rsidRPr="001E20DF">
        <w:rPr>
          <w:rFonts w:cs="Times New Roman"/>
          <w:b/>
        </w:rPr>
        <w:t xml:space="preserve"> , Michael C.</w:t>
      </w:r>
      <w:r w:rsidRPr="001E20DF">
        <w:rPr>
          <w:rFonts w:cs="Times New Roman"/>
        </w:rPr>
        <w:t xml:space="preserve"> </w:t>
      </w:r>
      <w:r w:rsidRPr="001E20DF">
        <w:rPr>
          <w:rFonts w:cs="Times New Roman"/>
          <w:i/>
        </w:rPr>
        <w:t>Financial Management</w:t>
      </w:r>
      <w:r w:rsidRPr="001E20DF">
        <w:rPr>
          <w:rFonts w:cs="Times New Roman"/>
          <w:iCs/>
        </w:rPr>
        <w:t>:</w:t>
      </w:r>
      <w:r w:rsidRPr="001E20DF">
        <w:rPr>
          <w:rFonts w:cs="Times New Roman"/>
        </w:rPr>
        <w:t xml:space="preserve"> </w:t>
      </w:r>
      <w:r w:rsidRPr="001E20DF">
        <w:rPr>
          <w:rFonts w:cs="Times New Roman"/>
          <w:iCs/>
        </w:rPr>
        <w:t xml:space="preserve">Theory &amp; Practice (with Thomson ONE – </w:t>
      </w:r>
      <w:smartTag w:uri="urn:schemas-microsoft-com:office:smarttags" w:element="PlaceName">
        <w:r w:rsidRPr="001E20DF">
          <w:rPr>
            <w:rFonts w:cs="Times New Roman"/>
            <w:iCs/>
          </w:rPr>
          <w:t>Business</w:t>
        </w:r>
      </w:smartTag>
      <w:r w:rsidRPr="001E20DF">
        <w:rPr>
          <w:rFonts w:cs="Times New Roman"/>
          <w:iCs/>
        </w:rPr>
        <w:t xml:space="preserve"> </w:t>
      </w:r>
      <w:smartTag w:uri="urn:schemas-microsoft-com:office:smarttags" w:element="PlaceType">
        <w:r w:rsidRPr="001E20DF">
          <w:rPr>
            <w:rFonts w:cs="Times New Roman"/>
            <w:iCs/>
          </w:rPr>
          <w:t>School</w:t>
        </w:r>
      </w:smartTag>
      <w:r w:rsidRPr="001E20DF">
        <w:rPr>
          <w:rFonts w:cs="Times New Roman"/>
          <w:iCs/>
        </w:rPr>
        <w:t xml:space="preserve"> Edition 1 – Year Printed Access Card)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Prentice Hall, 2007.</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Bryde</w:t>
      </w:r>
      <w:proofErr w:type="spellEnd"/>
      <w:r w:rsidRPr="001E20DF">
        <w:rPr>
          <w:rFonts w:cs="Times New Roman"/>
          <w:b/>
        </w:rPr>
        <w:t>, David J.&amp; Wright, Gillian H.</w:t>
      </w:r>
      <w:r w:rsidRPr="001E20DF">
        <w:rPr>
          <w:rFonts w:cs="Times New Roman"/>
          <w:bCs/>
        </w:rPr>
        <w:t xml:space="preserve"> «</w:t>
      </w:r>
      <w:r w:rsidRPr="001E20DF">
        <w:rPr>
          <w:rFonts w:cs="Times New Roman"/>
        </w:rPr>
        <w:t xml:space="preserve">Project Management Priorities and the Link With Performance Management Systems». </w:t>
      </w:r>
      <w:r w:rsidRPr="001E20DF">
        <w:rPr>
          <w:rFonts w:cs="Times New Roman"/>
          <w:i/>
        </w:rPr>
        <w:t>Management Journal,</w:t>
      </w:r>
      <w:r w:rsidRPr="001E20DF">
        <w:rPr>
          <w:rFonts w:cs="Times New Roman"/>
        </w:rPr>
        <w:t xml:space="preserve"> 38 , (4) , (2007): 5 – 11. </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Cokins</w:t>
      </w:r>
      <w:proofErr w:type="spellEnd"/>
      <w:r w:rsidRPr="001E20DF">
        <w:rPr>
          <w:rFonts w:cs="Times New Roman"/>
          <w:b/>
        </w:rPr>
        <w:t xml:space="preserve"> , </w:t>
      </w:r>
      <w:smartTag w:uri="urn:schemas-microsoft-com:office:smarttags" w:element="place">
        <w:smartTag w:uri="urn:schemas-microsoft-com:office:smarttags" w:element="City">
          <w:r w:rsidRPr="001E20DF">
            <w:rPr>
              <w:rFonts w:cs="Times New Roman"/>
              <w:b/>
            </w:rPr>
            <w:t>Gary</w:t>
          </w:r>
        </w:smartTag>
      </w:smartTag>
      <w:r w:rsidRPr="001E20DF">
        <w:rPr>
          <w:rFonts w:cs="Times New Roman"/>
          <w:b/>
        </w:rPr>
        <w:t>.</w:t>
      </w:r>
      <w:r w:rsidRPr="001E20DF">
        <w:rPr>
          <w:rFonts w:cs="Times New Roman"/>
        </w:rPr>
        <w:t xml:space="preserve"> </w:t>
      </w:r>
      <w:r w:rsidRPr="001E20DF">
        <w:rPr>
          <w:rFonts w:cs="Times New Roman"/>
          <w:i/>
        </w:rPr>
        <w:t>Performance Management: Integrating Strategy Execution Methodologies, Risk, and Analytics</w:t>
      </w:r>
      <w:r w:rsidRPr="001E20DF">
        <w:rPr>
          <w:rFonts w:cs="Times New Roman"/>
        </w:rPr>
        <w:t xml:space="preserve">.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Wiley and SAS Business Series , 2009.</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Crawford, Megan&amp; </w:t>
      </w:r>
      <w:proofErr w:type="spellStart"/>
      <w:r w:rsidRPr="001E20DF">
        <w:rPr>
          <w:rFonts w:cs="Times New Roman"/>
          <w:b/>
        </w:rPr>
        <w:t>Earley</w:t>
      </w:r>
      <w:proofErr w:type="spellEnd"/>
      <w:r w:rsidRPr="001E20DF">
        <w:rPr>
          <w:rFonts w:cs="Times New Roman"/>
          <w:b/>
        </w:rPr>
        <w:t>, Peter.</w:t>
      </w:r>
      <w:r w:rsidRPr="001E20DF">
        <w:rPr>
          <w:rFonts w:cs="Times New Roman"/>
        </w:rPr>
        <w:t xml:space="preserve"> «Head teacher Performance Management: An Investigation of the Role of the External Adviser». </w:t>
      </w:r>
      <w:r w:rsidRPr="001E20DF">
        <w:rPr>
          <w:rFonts w:cs="Times New Roman"/>
          <w:i/>
        </w:rPr>
        <w:t>School Leadership and management,</w:t>
      </w:r>
      <w:r w:rsidRPr="001E20DF">
        <w:rPr>
          <w:rFonts w:cs="Times New Roman"/>
        </w:rPr>
        <w:t xml:space="preserve"> 24, (4), (2004): 377 – 389.</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Daniels , Aubrey C.</w:t>
      </w:r>
      <w:r w:rsidRPr="001E20DF">
        <w:rPr>
          <w:rFonts w:cs="Times New Roman"/>
          <w:iCs/>
        </w:rPr>
        <w:t xml:space="preserve"> </w:t>
      </w:r>
      <w:r w:rsidRPr="001E20DF">
        <w:rPr>
          <w:rFonts w:cs="Times New Roman"/>
          <w:i/>
        </w:rPr>
        <w:t xml:space="preserve">Performance Management: Changing Behavior that Drives Organizational </w:t>
      </w:r>
      <w:proofErr w:type="spellStart"/>
      <w:r w:rsidRPr="001E20DF">
        <w:rPr>
          <w:rFonts w:cs="Times New Roman"/>
          <w:i/>
        </w:rPr>
        <w:t>Effectiveness</w:t>
      </w:r>
      <w:r w:rsidRPr="001E20DF">
        <w:rPr>
          <w:rFonts w:cs="Times New Roman"/>
        </w:rPr>
        <w:t>.ed</w:t>
      </w:r>
      <w:proofErr w:type="spellEnd"/>
      <w:r w:rsidRPr="001E20DF">
        <w:rPr>
          <w:rFonts w:cs="Times New Roman"/>
        </w:rPr>
        <w:t xml:space="preserve"> 4 ,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xml:space="preserve">, </w:t>
      </w:r>
      <w:r w:rsidRPr="001E20DF">
        <w:rPr>
          <w:rFonts w:cs="Times New Roman"/>
        </w:rPr>
        <w:lastRenderedPageBreak/>
        <w:t>Performance Management Publications, 2004.</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 xml:space="preserve">Davis, </w:t>
      </w:r>
      <w:smartTag w:uri="urn:schemas-microsoft-com:office:smarttags" w:element="place">
        <w:smartTag w:uri="urn:schemas-microsoft-com:office:smarttags" w:element="City">
          <w:r w:rsidRPr="001E20DF">
            <w:rPr>
              <w:rFonts w:cs="Times New Roman"/>
              <w:b/>
            </w:rPr>
            <w:t>Rogers</w:t>
          </w:r>
        </w:smartTag>
      </w:smartTag>
      <w:r w:rsidRPr="001E20DF">
        <w:rPr>
          <w:rFonts w:cs="Times New Roman"/>
          <w:b/>
        </w:rPr>
        <w:t>.</w:t>
      </w:r>
      <w:r w:rsidRPr="001E20DF">
        <w:rPr>
          <w:rFonts w:cs="Times New Roman"/>
        </w:rPr>
        <w:t xml:space="preserve"> «Choosing Performance Management: A Holistic Approach». </w:t>
      </w:r>
      <w:r w:rsidRPr="001E20DF">
        <w:rPr>
          <w:rFonts w:cs="Times New Roman"/>
          <w:i/>
        </w:rPr>
        <w:t>CUPA Journal,</w:t>
      </w:r>
      <w:r w:rsidRPr="001E20DF">
        <w:rPr>
          <w:rFonts w:cs="Times New Roman"/>
        </w:rPr>
        <w:t xml:space="preserve"> 46, (2) ,(1995): 13 – 18.</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Dean , Joan.</w:t>
      </w:r>
      <w:r w:rsidRPr="001E20DF">
        <w:rPr>
          <w:rFonts w:cs="Times New Roman"/>
        </w:rPr>
        <w:t xml:space="preserve"> </w:t>
      </w:r>
      <w:r w:rsidRPr="001E20DF">
        <w:rPr>
          <w:rFonts w:cs="Times New Roman"/>
          <w:i/>
        </w:rPr>
        <w:t>Implementing Performance Management</w:t>
      </w:r>
      <w:r w:rsidRPr="001E20DF">
        <w:rPr>
          <w:rFonts w:cs="Times New Roman"/>
        </w:rPr>
        <w:t xml:space="preserve"> ,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Taylor &amp; Francis, 2007.</w:t>
      </w:r>
    </w:p>
    <w:p w:rsidR="00211AE4" w:rsidRPr="001E20DF" w:rsidRDefault="00211AE4" w:rsidP="00211AE4">
      <w:pPr>
        <w:widowControl w:val="0"/>
        <w:bidi w:val="0"/>
        <w:spacing w:line="245" w:lineRule="auto"/>
        <w:ind w:left="567" w:hanging="567"/>
        <w:rPr>
          <w:rFonts w:cs="Times New Roman"/>
          <w:rtl/>
        </w:rPr>
      </w:pPr>
      <w:r w:rsidRPr="001E20DF">
        <w:rPr>
          <w:rFonts w:cs="Times New Roman"/>
          <w:b/>
        </w:rPr>
        <w:t>Fitzgerald ,Tanya&amp; others.</w:t>
      </w:r>
      <w:r w:rsidRPr="001E20DF">
        <w:rPr>
          <w:rFonts w:cs="Times New Roman"/>
        </w:rPr>
        <w:t xml:space="preserve"> «Bureaucratic Control Professional Autonomy ? Performance Management in New Zealand School». </w:t>
      </w:r>
      <w:r w:rsidRPr="001E20DF">
        <w:rPr>
          <w:rFonts w:cs="Times New Roman"/>
          <w:i/>
        </w:rPr>
        <w:t xml:space="preserve">School Leadership &amp; Management </w:t>
      </w:r>
      <w:r w:rsidRPr="001E20DF">
        <w:rPr>
          <w:rFonts w:cs="Times New Roman"/>
        </w:rPr>
        <w:t xml:space="preserve">, 23 , (1) ,(2003): 91 – 105 </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Franzsen</w:t>
      </w:r>
      <w:proofErr w:type="spellEnd"/>
      <w:r w:rsidRPr="001E20DF">
        <w:rPr>
          <w:rFonts w:cs="Times New Roman"/>
          <w:b/>
        </w:rPr>
        <w:t>, K.</w:t>
      </w:r>
      <w:r w:rsidRPr="001E20DF">
        <w:rPr>
          <w:rFonts w:cs="Times New Roman"/>
        </w:rPr>
        <w:t xml:space="preserve"> «A Critical Overview of Trends and Practices in Performance Management in the South African Higher Educational Environment». </w:t>
      </w:r>
      <w:r w:rsidRPr="001E20DF">
        <w:rPr>
          <w:rFonts w:cs="Times New Roman"/>
          <w:i/>
        </w:rPr>
        <w:t>South African Journal of Higher Education,</w:t>
      </w:r>
      <w:r w:rsidRPr="001E20DF">
        <w:rPr>
          <w:rFonts w:cs="Times New Roman"/>
        </w:rPr>
        <w:t xml:space="preserve"> 17, (2), (2003):131 – 138.</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Gilley, Jerry W.</w:t>
      </w:r>
      <w:r w:rsidRPr="001E20DF">
        <w:rPr>
          <w:rFonts w:cs="Times New Roman"/>
        </w:rPr>
        <w:t xml:space="preserve"> «Performance Management Applied at the Performer Level». </w:t>
      </w:r>
      <w:r w:rsidRPr="001E20DF">
        <w:rPr>
          <w:rFonts w:cs="Times New Roman"/>
          <w:i/>
        </w:rPr>
        <w:t>Performance Improvement Quarterly,</w:t>
      </w:r>
      <w:r w:rsidRPr="001E20DF">
        <w:rPr>
          <w:rFonts w:cs="Times New Roman"/>
        </w:rPr>
        <w:t xml:space="preserve"> 13, (4), (2000): 87 – 105.</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Gleeson, Denis&amp; Husbands, Chris</w:t>
      </w:r>
      <w:r w:rsidRPr="001E20DF">
        <w:rPr>
          <w:rFonts w:cs="Times New Roman"/>
          <w:b/>
          <w:iCs/>
        </w:rPr>
        <w:t>.</w:t>
      </w:r>
      <w:r w:rsidRPr="001E20DF">
        <w:rPr>
          <w:rFonts w:cs="Times New Roman"/>
          <w:iCs/>
        </w:rPr>
        <w:t xml:space="preserve"> «Modernizing Schooling Through Performance Management: A </w:t>
      </w:r>
      <w:r w:rsidRPr="001E20DF">
        <w:rPr>
          <w:rFonts w:cs="Times New Roman"/>
          <w:bCs/>
          <w:iCs/>
        </w:rPr>
        <w:t>Critical Appraisal</w:t>
      </w:r>
      <w:r w:rsidRPr="001E20DF">
        <w:rPr>
          <w:rFonts w:cs="Times New Roman"/>
          <w:iCs/>
        </w:rPr>
        <w:t xml:space="preserve">». </w:t>
      </w:r>
      <w:r w:rsidRPr="001E20DF">
        <w:rPr>
          <w:rFonts w:cs="Times New Roman"/>
          <w:i/>
        </w:rPr>
        <w:t>Journal of Education Policy,</w:t>
      </w:r>
      <w:r w:rsidRPr="001E20DF">
        <w:rPr>
          <w:rFonts w:cs="Times New Roman"/>
        </w:rPr>
        <w:t xml:space="preserve"> 18, (5), (2003): 499 – 511.</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 xml:space="preserve">Haynes ,Gill &amp; others. </w:t>
      </w:r>
      <w:r w:rsidRPr="001E20DF">
        <w:rPr>
          <w:rFonts w:cs="Times New Roman"/>
        </w:rPr>
        <w:t>«Performance Management for Teachers: Head teachers Perspectives».</w:t>
      </w:r>
      <w:r w:rsidR="001E20DF">
        <w:rPr>
          <w:rFonts w:cs="Times New Roman"/>
          <w:iCs/>
        </w:rPr>
        <w:t xml:space="preserve"> </w:t>
      </w:r>
      <w:r w:rsidRPr="001E20DF">
        <w:rPr>
          <w:rFonts w:cs="Times New Roman"/>
          <w:i/>
        </w:rPr>
        <w:t>School Leadership &amp; Management</w:t>
      </w:r>
      <w:r w:rsidRPr="001E20DF">
        <w:rPr>
          <w:rFonts w:cs="Times New Roman"/>
        </w:rPr>
        <w:t>, 23 , (1) , (2003): 75.89.</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Hughes, Chris &amp; </w:t>
      </w:r>
      <w:proofErr w:type="spellStart"/>
      <w:r w:rsidRPr="001E20DF">
        <w:rPr>
          <w:rFonts w:cs="Times New Roman"/>
          <w:b/>
        </w:rPr>
        <w:t>Sohler</w:t>
      </w:r>
      <w:proofErr w:type="spellEnd"/>
      <w:r w:rsidRPr="001E20DF">
        <w:rPr>
          <w:rFonts w:cs="Times New Roman"/>
          <w:b/>
        </w:rPr>
        <w:t>, Cathy.</w:t>
      </w:r>
      <w:r w:rsidRPr="001E20DF">
        <w:rPr>
          <w:rFonts w:cs="Times New Roman"/>
        </w:rPr>
        <w:t xml:space="preserve"> «Can Performance Management Work in Australian Universities»? </w:t>
      </w:r>
      <w:r w:rsidRPr="001E20DF">
        <w:rPr>
          <w:rFonts w:cs="Times New Roman"/>
          <w:i/>
        </w:rPr>
        <w:t>Higher Education</w:t>
      </w:r>
      <w:r w:rsidRPr="001E20DF">
        <w:rPr>
          <w:rFonts w:cs="Times New Roman"/>
        </w:rPr>
        <w:t>, 24, (1), (1992): 41 – 56.</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Isherwood, Mary</w:t>
      </w:r>
      <w:r w:rsidR="001E20DF">
        <w:rPr>
          <w:rFonts w:cs="Times New Roman"/>
          <w:b/>
        </w:rPr>
        <w:t xml:space="preserve"> </w:t>
      </w:r>
      <w:r w:rsidRPr="001E20DF">
        <w:rPr>
          <w:rFonts w:cs="Times New Roman"/>
          <w:b/>
        </w:rPr>
        <w:t>&amp;</w:t>
      </w:r>
      <w:r w:rsidR="001E20DF">
        <w:rPr>
          <w:rFonts w:cs="Times New Roman"/>
          <w:b/>
        </w:rPr>
        <w:t xml:space="preserve"> </w:t>
      </w:r>
      <w:r w:rsidRPr="001E20DF">
        <w:rPr>
          <w:rFonts w:cs="Times New Roman"/>
          <w:b/>
        </w:rPr>
        <w:t>others.</w:t>
      </w:r>
      <w:r w:rsidRPr="001E20DF">
        <w:rPr>
          <w:rFonts w:cs="Times New Roman"/>
        </w:rPr>
        <w:t xml:space="preserve"> «Performance Management Motivating and Developing Good Teachers? The Experiences of Teachers in a Small». </w:t>
      </w:r>
      <w:r w:rsidRPr="001E20DF">
        <w:rPr>
          <w:rFonts w:cs="Times New Roman"/>
          <w:i/>
        </w:rPr>
        <w:t>Special School Education</w:t>
      </w:r>
      <w:r w:rsidRPr="001E20DF">
        <w:rPr>
          <w:rFonts w:cs="Times New Roman"/>
        </w:rPr>
        <w:t>, 35, (1), (2007): 71 – 81.</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Ivancevich</w:t>
      </w:r>
      <w:proofErr w:type="spellEnd"/>
      <w:r w:rsidRPr="001E20DF">
        <w:rPr>
          <w:rFonts w:cs="Times New Roman"/>
          <w:b/>
        </w:rPr>
        <w:t xml:space="preserve">, John. </w:t>
      </w:r>
      <w:r w:rsidRPr="001E20DF">
        <w:rPr>
          <w:rFonts w:cs="Times New Roman"/>
          <w:bCs/>
          <w:i/>
        </w:rPr>
        <w:t>Human Resource Management.</w:t>
      </w:r>
      <w:r w:rsidRPr="001E20DF">
        <w:rPr>
          <w:rFonts w:cs="Times New Roman"/>
        </w:rPr>
        <w:t xml:space="preserve"> ed 11,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McGraw – Hill/Irwin , 2009.</w:t>
      </w:r>
    </w:p>
    <w:p w:rsidR="00211AE4" w:rsidRPr="001E20DF" w:rsidRDefault="00695624" w:rsidP="00211AE4">
      <w:pPr>
        <w:widowControl w:val="0"/>
        <w:bidi w:val="0"/>
        <w:spacing w:line="245" w:lineRule="auto"/>
        <w:ind w:left="567" w:hanging="567"/>
        <w:rPr>
          <w:rFonts w:cs="Times New Roman"/>
        </w:rPr>
      </w:pPr>
      <w:hyperlink r:id="rId16" w:tooltip="New Search for Author Jennings, Keith" w:history="1">
        <w:r w:rsidR="00211AE4" w:rsidRPr="001E20DF">
          <w:rPr>
            <w:rFonts w:cs="Times New Roman"/>
            <w:b/>
          </w:rPr>
          <w:t>Jennings, Keith</w:t>
        </w:r>
      </w:hyperlink>
      <w:r w:rsidR="00211AE4" w:rsidRPr="001E20DF">
        <w:rPr>
          <w:rFonts w:cs="Times New Roman"/>
          <w:b/>
        </w:rPr>
        <w:t xml:space="preserve"> &amp; </w:t>
      </w:r>
      <w:hyperlink r:id="rId17" w:tooltip="New Search for Author Lomas, Laurie" w:history="1">
        <w:r w:rsidR="00211AE4" w:rsidRPr="001E20DF">
          <w:rPr>
            <w:rFonts w:cs="Times New Roman"/>
            <w:b/>
          </w:rPr>
          <w:t>Lomas, Laurie</w:t>
        </w:r>
      </w:hyperlink>
      <w:r w:rsidR="00211AE4" w:rsidRPr="001E20DF">
        <w:rPr>
          <w:rFonts w:cs="Times New Roman"/>
          <w:b/>
        </w:rPr>
        <w:t xml:space="preserve">. </w:t>
      </w:r>
      <w:r w:rsidR="00211AE4" w:rsidRPr="001E20DF">
        <w:rPr>
          <w:rFonts w:cs="Times New Roman"/>
          <w:i/>
          <w:iCs/>
        </w:rPr>
        <w:t xml:space="preserve">«Implementing Performance Management for Head teachers in English Secondary Schools: A Case Study». </w:t>
      </w:r>
      <w:r w:rsidR="00211AE4" w:rsidRPr="001E20DF">
        <w:rPr>
          <w:rFonts w:cs="Times New Roman"/>
          <w:iCs/>
        </w:rPr>
        <w:t>Educational Management &amp; Administration</w:t>
      </w:r>
      <w:r w:rsidR="00211AE4" w:rsidRPr="001E20DF">
        <w:rPr>
          <w:rFonts w:cs="Times New Roman"/>
        </w:rPr>
        <w:t>, 31, (4), (2003):83 – 369.</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Kohli</w:t>
      </w:r>
      <w:proofErr w:type="spellEnd"/>
      <w:r w:rsidRPr="001E20DF">
        <w:rPr>
          <w:rFonts w:cs="Times New Roman"/>
          <w:b/>
        </w:rPr>
        <w:t xml:space="preserve"> , </w:t>
      </w:r>
      <w:hyperlink r:id="rId18" w:history="1">
        <w:r w:rsidRPr="001E20DF">
          <w:rPr>
            <w:rFonts w:cs="Times New Roman"/>
            <w:b/>
          </w:rPr>
          <w:t xml:space="preserve">A. S. </w:t>
        </w:r>
      </w:hyperlink>
      <w:r w:rsidRPr="001E20DF">
        <w:rPr>
          <w:rFonts w:cs="Times New Roman"/>
          <w:b/>
        </w:rPr>
        <w:t>&amp; Deb T.</w:t>
      </w:r>
      <w:r w:rsidRPr="001E20DF">
        <w:rPr>
          <w:rFonts w:cs="Times New Roman"/>
        </w:rPr>
        <w:t xml:space="preserve"> </w:t>
      </w:r>
      <w:r w:rsidRPr="001E20DF">
        <w:rPr>
          <w:rFonts w:cs="Times New Roman"/>
          <w:i/>
        </w:rPr>
        <w:t>Performance Management</w:t>
      </w:r>
      <w:r w:rsidRPr="001E20DF">
        <w:rPr>
          <w:rFonts w:cs="Times New Roman"/>
          <w:iCs/>
        </w:rPr>
        <w:t xml:space="preserve">: </w:t>
      </w:r>
      <w:smartTag w:uri="urn:schemas-microsoft-com:office:smarttags" w:element="place">
        <w:smartTag w:uri="urn:schemas-microsoft-com:office:smarttags" w:element="City">
          <w:r w:rsidRPr="001E20DF">
            <w:rPr>
              <w:rFonts w:cs="Times New Roman"/>
              <w:iCs/>
            </w:rPr>
            <w:t>Oxford</w:t>
          </w:r>
        </w:smartTag>
      </w:smartTag>
      <w:r w:rsidRPr="001E20DF">
        <w:rPr>
          <w:rFonts w:cs="Times New Roman"/>
          <w:iCs/>
        </w:rPr>
        <w:t xml:space="preserve"> Higher Education.</w:t>
      </w:r>
      <w:r w:rsidRPr="001E20DF">
        <w:rPr>
          <w:rFonts w:cs="Times New Roman"/>
        </w:rPr>
        <w:t xml:space="preserve"> </w:t>
      </w:r>
      <w:smartTag w:uri="urn:schemas-microsoft-com:office:smarttags" w:element="country-region">
        <w:r w:rsidRPr="001E20DF">
          <w:rPr>
            <w:rFonts w:cs="Times New Roman"/>
          </w:rPr>
          <w:t>USA</w:t>
        </w:r>
      </w:smartTag>
      <w:r w:rsidRPr="001E20DF">
        <w:rPr>
          <w:rFonts w:cs="Times New Roman"/>
        </w:rPr>
        <w:t xml:space="preserve">: </w:t>
      </w:r>
      <w:smartTag w:uri="urn:schemas-microsoft-com:office:smarttags" w:element="place">
        <w:smartTag w:uri="urn:schemas-microsoft-com:office:smarttags" w:element="PlaceName">
          <w:r w:rsidRPr="001E20DF">
            <w:rPr>
              <w:rFonts w:cs="Times New Roman"/>
            </w:rPr>
            <w:t>Oxford</w:t>
          </w:r>
        </w:smartTag>
        <w:r w:rsidRPr="001E20DF">
          <w:rPr>
            <w:rFonts w:cs="Times New Roman"/>
          </w:rPr>
          <w:t xml:space="preserve"> </w:t>
        </w:r>
        <w:smartTag w:uri="urn:schemas-microsoft-com:office:smarttags" w:element="PlaceType">
          <w:r w:rsidRPr="001E20DF">
            <w:rPr>
              <w:rFonts w:cs="Times New Roman"/>
            </w:rPr>
            <w:t>University</w:t>
          </w:r>
        </w:smartTag>
      </w:smartTag>
      <w:r w:rsidRPr="001E20DF">
        <w:rPr>
          <w:rFonts w:cs="Times New Roman"/>
        </w:rPr>
        <w:t xml:space="preserve"> Press ,2008.</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Kreklow</w:t>
      </w:r>
      <w:proofErr w:type="spellEnd"/>
      <w:r w:rsidRPr="001E20DF">
        <w:rPr>
          <w:rFonts w:cs="Times New Roman"/>
          <w:b/>
        </w:rPr>
        <w:t xml:space="preserve"> ,Steven R.</w:t>
      </w:r>
      <w:r w:rsidRPr="001E20DF">
        <w:rPr>
          <w:rFonts w:cs="Times New Roman"/>
        </w:rPr>
        <w:t xml:space="preserve"> «Performance Management and the Modern Budget Office». </w:t>
      </w:r>
      <w:r w:rsidRPr="001E20DF">
        <w:rPr>
          <w:rFonts w:cs="Times New Roman"/>
          <w:i/>
        </w:rPr>
        <w:t>Government</w:t>
      </w:r>
      <w:r w:rsidRPr="001E20DF">
        <w:rPr>
          <w:rFonts w:cs="Times New Roman"/>
          <w:iCs/>
        </w:rPr>
        <w:t xml:space="preserve"> </w:t>
      </w:r>
      <w:r w:rsidRPr="001E20DF">
        <w:rPr>
          <w:rFonts w:cs="Times New Roman"/>
          <w:i/>
        </w:rPr>
        <w:lastRenderedPageBreak/>
        <w:t>Finance Review</w:t>
      </w:r>
      <w:r w:rsidRPr="001E20DF">
        <w:rPr>
          <w:rFonts w:cs="Times New Roman"/>
        </w:rPr>
        <w:t>, 22, (2),(2006): 94 – 97.</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Kuchinke</w:t>
      </w:r>
      <w:proofErr w:type="spellEnd"/>
      <w:r w:rsidRPr="001E20DF">
        <w:rPr>
          <w:rFonts w:cs="Times New Roman"/>
          <w:b/>
        </w:rPr>
        <w:t xml:space="preserve"> , K. Peter.</w:t>
      </w:r>
      <w:r w:rsidRPr="001E20DF">
        <w:rPr>
          <w:rFonts w:cs="Times New Roman"/>
        </w:rPr>
        <w:t xml:space="preserve"> «Strengthening Ties Between Career – Technical Education and Human Resource Development». </w:t>
      </w:r>
      <w:r w:rsidRPr="001E20DF">
        <w:rPr>
          <w:rFonts w:cs="Times New Roman"/>
          <w:i/>
        </w:rPr>
        <w:t>Journal of Vocational Education Research</w:t>
      </w:r>
      <w:r w:rsidRPr="001E20DF">
        <w:rPr>
          <w:rFonts w:cs="Times New Roman"/>
        </w:rPr>
        <w:t>, 27, (2), (2002): 96 – 179.</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Lonabocker</w:t>
      </w:r>
      <w:proofErr w:type="spellEnd"/>
      <w:r w:rsidRPr="001E20DF">
        <w:rPr>
          <w:rFonts w:cs="Times New Roman"/>
          <w:b/>
        </w:rPr>
        <w:t>, Louise.</w:t>
      </w:r>
      <w:r w:rsidRPr="001E20DF">
        <w:rPr>
          <w:rFonts w:cs="Times New Roman"/>
        </w:rPr>
        <w:t xml:space="preserve"> Performance Management: A New Approach. </w:t>
      </w:r>
      <w:r w:rsidRPr="001E20DF">
        <w:rPr>
          <w:rFonts w:cs="Times New Roman"/>
          <w:i/>
        </w:rPr>
        <w:t>College &amp; University</w:t>
      </w:r>
      <w:r w:rsidRPr="001E20DF">
        <w:rPr>
          <w:rFonts w:cs="Times New Roman"/>
        </w:rPr>
        <w:t>, 76, (2),(2000): 17 – 22.</w:t>
      </w:r>
    </w:p>
    <w:p w:rsidR="00211AE4" w:rsidRPr="001E20DF" w:rsidRDefault="00211AE4" w:rsidP="001E20DF">
      <w:pPr>
        <w:widowControl w:val="0"/>
        <w:bidi w:val="0"/>
        <w:spacing w:line="245" w:lineRule="auto"/>
        <w:ind w:left="567" w:hanging="567"/>
        <w:rPr>
          <w:rFonts w:cs="Times New Roman"/>
        </w:rPr>
      </w:pPr>
      <w:proofErr w:type="spellStart"/>
      <w:r w:rsidRPr="001E20DF">
        <w:rPr>
          <w:rFonts w:cs="Times New Roman"/>
          <w:b/>
        </w:rPr>
        <w:t>Longenecker</w:t>
      </w:r>
      <w:proofErr w:type="spellEnd"/>
      <w:r w:rsidRPr="001E20DF">
        <w:rPr>
          <w:rFonts w:cs="Times New Roman"/>
          <w:b/>
        </w:rPr>
        <w:t>, Clinton O&amp; </w:t>
      </w:r>
      <w:hyperlink r:id="rId19" w:tooltip="New Search for Author Fink, Laurence S." w:history="1">
        <w:r w:rsidRPr="001E20DF">
          <w:rPr>
            <w:rFonts w:cs="Times New Roman"/>
            <w:b/>
          </w:rPr>
          <w:t>Fink, Laurence S.</w:t>
        </w:r>
      </w:hyperlink>
      <w:r w:rsidRPr="001E20DF">
        <w:rPr>
          <w:rFonts w:cs="Times New Roman"/>
        </w:rPr>
        <w:t xml:space="preserve"> «Improving Management Performance in Rapidly Changing Organization» </w:t>
      </w:r>
      <w:r w:rsidR="001E20DF" w:rsidRPr="001E20DF">
        <w:rPr>
          <w:rFonts w:cs="Times New Roman"/>
          <w:i/>
          <w:iCs/>
        </w:rPr>
        <w:t>S</w:t>
      </w:r>
      <w:r w:rsidRPr="001E20DF">
        <w:rPr>
          <w:rFonts w:cs="Times New Roman"/>
          <w:i/>
          <w:iCs/>
        </w:rPr>
        <w:t>. Journal of Management Development</w:t>
      </w:r>
      <w:r w:rsidRPr="001E20DF">
        <w:rPr>
          <w:rFonts w:cs="Times New Roman"/>
        </w:rPr>
        <w:t>, 20, (1), (2001): 7 – 18.</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Loughman</w:t>
      </w:r>
      <w:proofErr w:type="spellEnd"/>
      <w:r w:rsidRPr="001E20DF">
        <w:rPr>
          <w:rFonts w:cs="Times New Roman"/>
          <w:b/>
        </w:rPr>
        <w:t>, Thomas P&amp; others.</w:t>
      </w:r>
      <w:r w:rsidRPr="001E20DF">
        <w:rPr>
          <w:rFonts w:cs="Times New Roman"/>
        </w:rPr>
        <w:t xml:space="preserve"> </w:t>
      </w:r>
      <w:r w:rsidRPr="00BE01C6">
        <w:rPr>
          <w:rFonts w:cs="Times New Roman"/>
        </w:rPr>
        <w:t>The Role of the Quality Enhancement Plan in Engendering a Culture of Assessment</w:t>
      </w:r>
      <w:r w:rsidRPr="001E20DF">
        <w:rPr>
          <w:rFonts w:cs="Times New Roman"/>
        </w:rPr>
        <w:t xml:space="preserve">. </w:t>
      </w:r>
      <w:r w:rsidRPr="00BE01C6">
        <w:rPr>
          <w:rFonts w:cs="Times New Roman"/>
          <w:i/>
        </w:rPr>
        <w:t>Assessment Update,</w:t>
      </w:r>
      <w:r w:rsidRPr="001E20DF">
        <w:rPr>
          <w:rFonts w:cs="Times New Roman"/>
        </w:rPr>
        <w:t xml:space="preserve"> 20, (3),(2008): 3 – 5.</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Mestchian</w:t>
      </w:r>
      <w:proofErr w:type="spellEnd"/>
      <w:r w:rsidRPr="001E20DF">
        <w:rPr>
          <w:rFonts w:cs="Times New Roman"/>
          <w:b/>
        </w:rPr>
        <w:t xml:space="preserve">, </w:t>
      </w:r>
      <w:proofErr w:type="spellStart"/>
      <w:r w:rsidRPr="001E20DF">
        <w:rPr>
          <w:rFonts w:cs="Times New Roman"/>
          <w:b/>
        </w:rPr>
        <w:t>Peyman</w:t>
      </w:r>
      <w:proofErr w:type="spellEnd"/>
      <w:r w:rsidRPr="001E20DF">
        <w:rPr>
          <w:rFonts w:cs="Times New Roman"/>
          <w:b/>
        </w:rPr>
        <w:t xml:space="preserve"> &amp; </w:t>
      </w:r>
      <w:proofErr w:type="spellStart"/>
      <w:r w:rsidRPr="001E20DF">
        <w:rPr>
          <w:rFonts w:cs="Times New Roman"/>
          <w:b/>
        </w:rPr>
        <w:t>Cokins</w:t>
      </w:r>
      <w:proofErr w:type="spellEnd"/>
      <w:r w:rsidRPr="001E20DF">
        <w:rPr>
          <w:rFonts w:cs="Times New Roman"/>
          <w:b/>
        </w:rPr>
        <w:t xml:space="preserve"> </w:t>
      </w:r>
      <w:smartTag w:uri="urn:schemas-microsoft-com:office:smarttags" w:element="place">
        <w:smartTag w:uri="urn:schemas-microsoft-com:office:smarttags" w:element="City">
          <w:r w:rsidRPr="001E20DF">
            <w:rPr>
              <w:rFonts w:cs="Times New Roman"/>
              <w:b/>
            </w:rPr>
            <w:t>Gary</w:t>
          </w:r>
        </w:smartTag>
      </w:smartTag>
      <w:r w:rsidRPr="001E20DF">
        <w:rPr>
          <w:rFonts w:cs="Times New Roman"/>
        </w:rPr>
        <w:t xml:space="preserve"> (2006) </w:t>
      </w:r>
      <w:r w:rsidRPr="00BE01C6">
        <w:rPr>
          <w:rFonts w:cs="Times New Roman"/>
        </w:rPr>
        <w:t>Risk – Based Performance Management Making It Work.</w:t>
      </w:r>
      <w:r w:rsidRPr="001E20DF">
        <w:rPr>
          <w:rFonts w:cs="Times New Roman"/>
        </w:rPr>
        <w:t xml:space="preserve"> </w:t>
      </w:r>
      <w:r w:rsidRPr="00BE01C6">
        <w:rPr>
          <w:rFonts w:cs="Times New Roman"/>
          <w:i/>
        </w:rPr>
        <w:t>Business Credit,</w:t>
      </w:r>
      <w:r w:rsidRPr="001E20DF">
        <w:rPr>
          <w:rFonts w:cs="Times New Roman"/>
        </w:rPr>
        <w:t xml:space="preserve"> 108, (5) , (2006): 28 – 30.</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Millar, Annie &amp; others.</w:t>
      </w:r>
      <w:r w:rsidRPr="001E20DF">
        <w:rPr>
          <w:rFonts w:cs="Times New Roman"/>
          <w:bCs/>
        </w:rPr>
        <w:t xml:space="preserve"> </w:t>
      </w:r>
      <w:r w:rsidRPr="00BE01C6">
        <w:rPr>
          <w:rFonts w:cs="Times New Roman"/>
          <w:bCs/>
        </w:rPr>
        <w:t>«</w:t>
      </w:r>
      <w:r w:rsidRPr="00BE01C6">
        <w:rPr>
          <w:rFonts w:cs="Times New Roman"/>
        </w:rPr>
        <w:t>Logic Models: A Systems Tool for Performance Management».</w:t>
      </w:r>
      <w:r w:rsidRPr="001E20DF">
        <w:rPr>
          <w:rFonts w:cs="Times New Roman"/>
        </w:rPr>
        <w:t xml:space="preserve"> </w:t>
      </w:r>
      <w:r w:rsidRPr="00BE01C6">
        <w:rPr>
          <w:rFonts w:cs="Times New Roman"/>
          <w:i/>
        </w:rPr>
        <w:t>Evaluation and Program Planning</w:t>
      </w:r>
      <w:r w:rsidRPr="001E20DF">
        <w:rPr>
          <w:rFonts w:cs="Times New Roman"/>
        </w:rPr>
        <w:t>, 24, (1), (2001):73 – 81.</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Modell, Sven &amp; others.</w:t>
      </w:r>
      <w:r w:rsidRPr="001E20DF">
        <w:rPr>
          <w:rFonts w:cs="Times New Roman"/>
        </w:rPr>
        <w:t xml:space="preserve"> </w:t>
      </w:r>
      <w:r w:rsidRPr="00BE01C6">
        <w:rPr>
          <w:rFonts w:cs="Times New Roman"/>
        </w:rPr>
        <w:t>«A process (re)turn?: Path dependencies, institutions and performance management in Swedish central government».</w:t>
      </w:r>
      <w:r w:rsidRPr="001E20DF">
        <w:rPr>
          <w:rFonts w:cs="Times New Roman"/>
        </w:rPr>
        <w:t xml:space="preserve"> </w:t>
      </w:r>
      <w:r w:rsidRPr="00BE01C6">
        <w:rPr>
          <w:rFonts w:cs="Times New Roman"/>
          <w:i/>
        </w:rPr>
        <w:t>Management Accounting Research</w:t>
      </w:r>
      <w:r w:rsidRPr="001E20DF">
        <w:rPr>
          <w:rFonts w:cs="Times New Roman"/>
        </w:rPr>
        <w:t>, 18,(4), (2007): 453 – 475.</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Mondy</w:t>
      </w:r>
      <w:proofErr w:type="spellEnd"/>
      <w:r w:rsidRPr="001E20DF">
        <w:rPr>
          <w:rFonts w:cs="Times New Roman"/>
          <w:b/>
        </w:rPr>
        <w:t xml:space="preserve"> R. Wayne.</w:t>
      </w:r>
      <w:r w:rsidRPr="001E20DF">
        <w:rPr>
          <w:rFonts w:cs="Times New Roman"/>
        </w:rPr>
        <w:t xml:space="preserve"> </w:t>
      </w:r>
      <w:r w:rsidRPr="001E20DF">
        <w:rPr>
          <w:rFonts w:cs="Times New Roman"/>
          <w:i/>
        </w:rPr>
        <w:t>Human Resource Management</w:t>
      </w:r>
      <w:r w:rsidRPr="001E20DF">
        <w:rPr>
          <w:rFonts w:cs="Times New Roman"/>
        </w:rPr>
        <w:t xml:space="preserve">. ed 11 ,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Prentice Hall , 2009.</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 xml:space="preserve">Nair, </w:t>
      </w:r>
      <w:proofErr w:type="spellStart"/>
      <w:r w:rsidRPr="001E20DF">
        <w:rPr>
          <w:rFonts w:cs="Times New Roman"/>
          <w:b/>
        </w:rPr>
        <w:t>Anand</w:t>
      </w:r>
      <w:proofErr w:type="spellEnd"/>
      <w:r w:rsidRPr="001E20DF">
        <w:rPr>
          <w:rFonts w:cs="Times New Roman"/>
          <w:b/>
        </w:rPr>
        <w:t>.</w:t>
      </w:r>
      <w:r w:rsidRPr="001E20DF">
        <w:rPr>
          <w:rFonts w:cs="Times New Roman"/>
        </w:rPr>
        <w:t xml:space="preserve"> </w:t>
      </w:r>
      <w:r w:rsidRPr="00BE01C6">
        <w:rPr>
          <w:rFonts w:cs="Times New Roman"/>
        </w:rPr>
        <w:t xml:space="preserve">«Meta – analysis of the relationship between quality </w:t>
      </w:r>
      <w:bookmarkStart w:id="2" w:name="hit1"/>
      <w:bookmarkEnd w:id="2"/>
      <w:r w:rsidRPr="00BE01C6">
        <w:rPr>
          <w:rFonts w:cs="Times New Roman"/>
        </w:rPr>
        <w:t xml:space="preserve">management practices and firm </w:t>
      </w:r>
      <w:bookmarkStart w:id="3" w:name="hit2"/>
      <w:bookmarkEnd w:id="3"/>
      <w:r w:rsidRPr="00BE01C6">
        <w:rPr>
          <w:rFonts w:cs="Times New Roman"/>
        </w:rPr>
        <w:t xml:space="preserve">performance —implications for quality </w:t>
      </w:r>
      <w:bookmarkStart w:id="4" w:name="hit3"/>
      <w:bookmarkEnd w:id="4"/>
      <w:r w:rsidRPr="00BE01C6">
        <w:rPr>
          <w:rFonts w:cs="Times New Roman"/>
        </w:rPr>
        <w:t>management theory development»</w:t>
      </w:r>
      <w:r w:rsidRPr="001E20DF">
        <w:rPr>
          <w:rFonts w:cs="Times New Roman"/>
        </w:rPr>
        <w:t xml:space="preserve"> t. </w:t>
      </w:r>
      <w:r w:rsidRPr="00BE01C6">
        <w:rPr>
          <w:rFonts w:cs="Times New Roman"/>
          <w:i/>
        </w:rPr>
        <w:t>Journal of Operations Management,</w:t>
      </w:r>
      <w:r w:rsidRPr="001E20DF">
        <w:rPr>
          <w:rFonts w:cs="Times New Roman"/>
        </w:rPr>
        <w:t xml:space="preserve"> 24, (5) ,(2006): 948 – 975.</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Noble Jeffrey J &amp; Alpert Geoffrey P</w:t>
      </w:r>
      <w:r w:rsidRPr="00BE01C6">
        <w:rPr>
          <w:rFonts w:cs="Times New Roman"/>
          <w:b/>
        </w:rPr>
        <w:t>.</w:t>
      </w:r>
      <w:r w:rsidRPr="00BE01C6">
        <w:rPr>
          <w:rFonts w:cs="Times New Roman"/>
        </w:rPr>
        <w:t xml:space="preserve"> Levers Of Organization Design: How Managers Use Accountability Systems For Greater Performance And Commitment.</w:t>
      </w:r>
      <w:r w:rsidRPr="001E20DF">
        <w:rPr>
          <w:rFonts w:cs="Times New Roman"/>
        </w:rPr>
        <w:t xml:space="preserve"> </w:t>
      </w:r>
      <w:r w:rsidRPr="00BE01C6">
        <w:rPr>
          <w:rFonts w:cs="Times New Roman"/>
          <w:i/>
          <w:iCs/>
        </w:rPr>
        <w:t>USA:</w:t>
      </w:r>
      <w:r w:rsidR="00BE01C6" w:rsidRPr="00BE01C6">
        <w:rPr>
          <w:rFonts w:cs="Times New Roman"/>
          <w:i/>
          <w:iCs/>
        </w:rPr>
        <w:t xml:space="preserve"> </w:t>
      </w:r>
      <w:r w:rsidRPr="00BE01C6">
        <w:rPr>
          <w:rFonts w:cs="Times New Roman"/>
          <w:i/>
          <w:iCs/>
        </w:rPr>
        <w:t>Harvard Business School Press,</w:t>
      </w:r>
      <w:r w:rsidRPr="001E20DF">
        <w:rPr>
          <w:rFonts w:cs="Times New Roman"/>
        </w:rPr>
        <w:t xml:space="preserve"> 2005.</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Oakes ,Kevin.</w:t>
      </w:r>
      <w:r w:rsidRPr="001E20DF">
        <w:rPr>
          <w:rFonts w:cs="Times New Roman"/>
        </w:rPr>
        <w:t xml:space="preserve"> (2007) </w:t>
      </w:r>
      <w:r w:rsidRPr="001E20DF">
        <w:rPr>
          <w:rFonts w:cs="Times New Roman"/>
          <w:i/>
          <w:iCs/>
        </w:rPr>
        <w:t>Performance Management Lacks CONSISTENCY</w:t>
      </w:r>
      <w:r w:rsidRPr="001E20DF">
        <w:rPr>
          <w:rFonts w:cs="Times New Roman"/>
          <w:iCs/>
        </w:rPr>
        <w:t>. T+D</w:t>
      </w:r>
      <w:r w:rsidRPr="001E20DF">
        <w:rPr>
          <w:rFonts w:cs="Times New Roman"/>
        </w:rPr>
        <w:t>, 61, (4), (2007): 3 – 50.</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Paladino</w:t>
      </w:r>
      <w:proofErr w:type="spellEnd"/>
      <w:r w:rsidRPr="001E20DF">
        <w:rPr>
          <w:rFonts w:cs="Times New Roman"/>
          <w:b/>
        </w:rPr>
        <w:t xml:space="preserve"> , Bob.</w:t>
      </w:r>
      <w:r w:rsidRPr="001E20DF">
        <w:rPr>
          <w:rFonts w:cs="Times New Roman"/>
        </w:rPr>
        <w:t xml:space="preserve"> </w:t>
      </w:r>
      <w:r w:rsidRPr="001E20DF">
        <w:rPr>
          <w:rFonts w:cs="Times New Roman"/>
          <w:i/>
        </w:rPr>
        <w:t>Five Key Principles of Corporate Performance Management</w:t>
      </w:r>
      <w:r w:rsidRPr="001E20DF">
        <w:rPr>
          <w:rFonts w:cs="Times New Roman"/>
        </w:rPr>
        <w:t xml:space="preserve">.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Wiley , 2007.</w:t>
      </w:r>
    </w:p>
    <w:p w:rsidR="00211AE4" w:rsidRPr="001E20DF" w:rsidRDefault="00211AE4" w:rsidP="00211AE4">
      <w:pPr>
        <w:widowControl w:val="0"/>
        <w:bidi w:val="0"/>
        <w:spacing w:line="245" w:lineRule="auto"/>
        <w:ind w:left="567" w:hanging="567"/>
        <w:rPr>
          <w:rFonts w:cs="Times New Roman"/>
        </w:rPr>
      </w:pPr>
      <w:r w:rsidRPr="001E20DF">
        <w:rPr>
          <w:rFonts w:cs="Times New Roman"/>
          <w:b/>
        </w:rPr>
        <w:lastRenderedPageBreak/>
        <w:t>Perez Ray.</w:t>
      </w:r>
      <w:r w:rsidRPr="001E20DF">
        <w:rPr>
          <w:rFonts w:cs="Times New Roman"/>
        </w:rPr>
        <w:t xml:space="preserve"> </w:t>
      </w:r>
      <w:r w:rsidRPr="001E20DF">
        <w:rPr>
          <w:rFonts w:cs="Times New Roman"/>
          <w:i/>
        </w:rPr>
        <w:t>Technology Applications in Education: A Learning View</w:t>
      </w:r>
      <w:r w:rsidRPr="001E20DF">
        <w:rPr>
          <w:rFonts w:cs="Times New Roman"/>
          <w:iCs/>
        </w:rPr>
        <w:t>.</w:t>
      </w:r>
      <w:r w:rsidRPr="001E20DF">
        <w:rPr>
          <w:rFonts w:cs="Times New Roman"/>
        </w:rPr>
        <w:t xml:space="preserve">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:LEA ,2009.</w:t>
      </w:r>
    </w:p>
    <w:p w:rsidR="00211AE4" w:rsidRPr="001E20DF" w:rsidRDefault="00695624" w:rsidP="00211AE4">
      <w:pPr>
        <w:widowControl w:val="0"/>
        <w:bidi w:val="0"/>
        <w:spacing w:line="245" w:lineRule="auto"/>
        <w:ind w:left="567" w:hanging="567"/>
        <w:rPr>
          <w:rFonts w:cs="Times New Roman"/>
        </w:rPr>
      </w:pPr>
      <w:hyperlink r:id="rId20" w:tooltip="New Search for Author Reeves, Jenny" w:history="1">
        <w:r w:rsidR="00211AE4" w:rsidRPr="001E20DF">
          <w:rPr>
            <w:rFonts w:cs="Times New Roman"/>
            <w:b/>
          </w:rPr>
          <w:t>Reeves, Jenny</w:t>
        </w:r>
      </w:hyperlink>
      <w:r w:rsidR="00211AE4" w:rsidRPr="001E20DF">
        <w:rPr>
          <w:rFonts w:cs="Times New Roman"/>
          <w:b/>
        </w:rPr>
        <w:t> &amp; others.</w:t>
      </w:r>
      <w:r w:rsidR="00211AE4" w:rsidRPr="001E20DF">
        <w:rPr>
          <w:rFonts w:cs="Times New Roman"/>
        </w:rPr>
        <w:t xml:space="preserve"> </w:t>
      </w:r>
      <w:r w:rsidR="00211AE4" w:rsidRPr="00BE01C6">
        <w:rPr>
          <w:rFonts w:cs="Times New Roman"/>
        </w:rPr>
        <w:t>«Performance Management in Education: Improving Practice. British Educational Management Series»</w:t>
      </w:r>
      <w:r w:rsidR="00211AE4" w:rsidRPr="001E20DF">
        <w:rPr>
          <w:rFonts w:cs="Times New Roman"/>
        </w:rPr>
        <w:t>.</w:t>
      </w:r>
      <w:r w:rsidR="00211AE4" w:rsidRPr="001E20DF">
        <w:rPr>
          <w:rFonts w:cs="Times New Roman"/>
          <w:iCs/>
        </w:rPr>
        <w:t xml:space="preserve"> </w:t>
      </w:r>
      <w:r w:rsidR="00211AE4" w:rsidRPr="00BE01C6">
        <w:rPr>
          <w:rFonts w:cs="Times New Roman"/>
          <w:i/>
        </w:rPr>
        <w:t>Leadership &amp; Management,</w:t>
      </w:r>
      <w:r w:rsidR="00211AE4" w:rsidRPr="001E20DF">
        <w:rPr>
          <w:rFonts w:cs="Times New Roman"/>
        </w:rPr>
        <w:t xml:space="preserve"> 12, (1), (2002): 150 – 155.</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Repinski</w:t>
      </w:r>
      <w:proofErr w:type="spellEnd"/>
      <w:r w:rsidRPr="001E20DF">
        <w:rPr>
          <w:rFonts w:cs="Times New Roman"/>
          <w:b/>
        </w:rPr>
        <w:t>, Marilyn</w:t>
      </w:r>
      <w:r w:rsidR="00BE01C6">
        <w:rPr>
          <w:rFonts w:cs="Times New Roman"/>
          <w:b/>
        </w:rPr>
        <w:t xml:space="preserve"> </w:t>
      </w:r>
      <w:r w:rsidRPr="001E20DF">
        <w:rPr>
          <w:rFonts w:cs="Times New Roman"/>
          <w:b/>
        </w:rPr>
        <w:t>&amp; </w:t>
      </w:r>
      <w:proofErr w:type="spellStart"/>
      <w:r w:rsidRPr="001E20DF">
        <w:rPr>
          <w:rFonts w:cs="Times New Roman"/>
          <w:b/>
        </w:rPr>
        <w:t>Bartsch</w:t>
      </w:r>
      <w:proofErr w:type="spellEnd"/>
      <w:r w:rsidRPr="001E20DF">
        <w:rPr>
          <w:rFonts w:cs="Times New Roman"/>
          <w:b/>
        </w:rPr>
        <w:t xml:space="preserve">, </w:t>
      </w:r>
      <w:proofErr w:type="spellStart"/>
      <w:r w:rsidRPr="001E20DF">
        <w:rPr>
          <w:rFonts w:cs="Times New Roman"/>
          <w:b/>
        </w:rPr>
        <w:t>Maryjo</w:t>
      </w:r>
      <w:proofErr w:type="spellEnd"/>
      <w:r w:rsidRPr="001E20DF">
        <w:rPr>
          <w:rFonts w:cs="Times New Roman"/>
          <w:b/>
        </w:rPr>
        <w:t>.</w:t>
      </w:r>
      <w:r w:rsidRPr="001E20DF">
        <w:rPr>
          <w:rFonts w:cs="Times New Roman"/>
        </w:rPr>
        <w:t xml:space="preserve"> </w:t>
      </w:r>
      <w:r w:rsidRPr="00BE01C6">
        <w:rPr>
          <w:rFonts w:cs="Times New Roman"/>
        </w:rPr>
        <w:t>«Managing the Performance in Performance Management».</w:t>
      </w:r>
      <w:r w:rsidRPr="001E20DF">
        <w:rPr>
          <w:rFonts w:cs="Times New Roman"/>
        </w:rPr>
        <w:t xml:space="preserve"> </w:t>
      </w:r>
      <w:r w:rsidRPr="00BE01C6">
        <w:rPr>
          <w:rFonts w:cs="Times New Roman"/>
          <w:i/>
        </w:rPr>
        <w:t>Performance and Instruction</w:t>
      </w:r>
      <w:r w:rsidRPr="001E20DF">
        <w:rPr>
          <w:rFonts w:cs="Times New Roman"/>
        </w:rPr>
        <w:t xml:space="preserve">, 35, (1), (1996): 18 – 22. </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Rowley, Daniel James &amp; Sherman ,Herbert.</w:t>
      </w:r>
      <w:r w:rsidRPr="001E20DF">
        <w:rPr>
          <w:rFonts w:cs="Times New Roman"/>
        </w:rPr>
        <w:t xml:space="preserve"> </w:t>
      </w:r>
      <w:r w:rsidRPr="00BE01C6">
        <w:rPr>
          <w:rFonts w:cs="Times New Roman"/>
        </w:rPr>
        <w:t>«Implementing the Strategic Plan».</w:t>
      </w:r>
      <w:r w:rsidRPr="001E20DF">
        <w:rPr>
          <w:rFonts w:cs="Times New Roman"/>
          <w:iCs/>
        </w:rPr>
        <w:t xml:space="preserve"> </w:t>
      </w:r>
      <w:r w:rsidRPr="00BE01C6">
        <w:rPr>
          <w:rFonts w:cs="Times New Roman"/>
          <w:i/>
        </w:rPr>
        <w:t>Planning for Higher Education,</w:t>
      </w:r>
      <w:r w:rsidRPr="001E20DF">
        <w:rPr>
          <w:rFonts w:cs="Times New Roman"/>
        </w:rPr>
        <w:t xml:space="preserve"> 30, (4), (2002): 5 – 14.</w:t>
      </w:r>
      <w:bookmarkStart w:id="5" w:name="summary"/>
      <w:bookmarkStart w:id="6" w:name="abstract"/>
      <w:bookmarkEnd w:id="5"/>
      <w:bookmarkEnd w:id="6"/>
    </w:p>
    <w:p w:rsidR="00211AE4" w:rsidRPr="001E20DF" w:rsidRDefault="00695624" w:rsidP="00211AE4">
      <w:pPr>
        <w:widowControl w:val="0"/>
        <w:bidi w:val="0"/>
        <w:spacing w:line="245" w:lineRule="auto"/>
        <w:ind w:left="567" w:hanging="567"/>
        <w:rPr>
          <w:rFonts w:cs="Times New Roman"/>
        </w:rPr>
      </w:pPr>
      <w:hyperlink r:id="rId21" w:tooltip="New Search for Author Storey, Anne" w:history="1">
        <w:r w:rsidR="00211AE4" w:rsidRPr="001E20DF">
          <w:rPr>
            <w:rFonts w:cs="Times New Roman"/>
            <w:b/>
            <w:bCs/>
          </w:rPr>
          <w:t>Storey, Anne</w:t>
        </w:r>
      </w:hyperlink>
      <w:r w:rsidR="00211AE4" w:rsidRPr="001E20DF">
        <w:rPr>
          <w:rFonts w:cs="Times New Roman"/>
          <w:b/>
          <w:bCs/>
        </w:rPr>
        <w:t>.</w:t>
      </w:r>
      <w:r w:rsidR="00211AE4" w:rsidRPr="001E20DF">
        <w:rPr>
          <w:rFonts w:cs="Times New Roman"/>
        </w:rPr>
        <w:t xml:space="preserve"> </w:t>
      </w:r>
      <w:r w:rsidR="00211AE4" w:rsidRPr="00BE01C6">
        <w:rPr>
          <w:rFonts w:cs="Times New Roman"/>
        </w:rPr>
        <w:t>«Performance Management in Schools: Could the Balanced Scorecard Help?».</w:t>
      </w:r>
      <w:r w:rsidR="00211AE4" w:rsidRPr="001E20DF">
        <w:rPr>
          <w:rFonts w:cs="Times New Roman"/>
        </w:rPr>
        <w:t xml:space="preserve"> </w:t>
      </w:r>
      <w:r w:rsidR="00211AE4" w:rsidRPr="00BE01C6">
        <w:rPr>
          <w:rFonts w:cs="Times New Roman"/>
          <w:i/>
        </w:rPr>
        <w:t>School Leadership &amp; Management,</w:t>
      </w:r>
      <w:r w:rsidR="00211AE4" w:rsidRPr="001E20DF">
        <w:rPr>
          <w:rFonts w:cs="Times New Roman"/>
        </w:rPr>
        <w:t xml:space="preserve"> 22, (3), (2002): 321 – 338.</w:t>
      </w:r>
    </w:p>
    <w:p w:rsidR="00211AE4" w:rsidRPr="001E20DF" w:rsidRDefault="00695624" w:rsidP="00211AE4">
      <w:pPr>
        <w:widowControl w:val="0"/>
        <w:bidi w:val="0"/>
        <w:spacing w:line="245" w:lineRule="auto"/>
        <w:ind w:left="567" w:hanging="567"/>
        <w:rPr>
          <w:rFonts w:cs="Times New Roman"/>
        </w:rPr>
      </w:pPr>
      <w:hyperlink r:id="rId22" w:tooltip="New Search for Author Strain, Michael" w:history="1">
        <w:r w:rsidR="00211AE4" w:rsidRPr="001E20DF">
          <w:rPr>
            <w:rFonts w:cs="Times New Roman"/>
            <w:b/>
            <w:bCs/>
          </w:rPr>
          <w:t>Strain, Michael</w:t>
        </w:r>
      </w:hyperlink>
      <w:r w:rsidR="00211AE4" w:rsidRPr="001E20DF">
        <w:rPr>
          <w:rFonts w:cs="Times New Roman"/>
          <w:b/>
          <w:bCs/>
        </w:rPr>
        <w:t>.</w:t>
      </w:r>
      <w:r w:rsidR="00211AE4" w:rsidRPr="001E20DF">
        <w:rPr>
          <w:rFonts w:cs="Times New Roman"/>
        </w:rPr>
        <w:t xml:space="preserve"> </w:t>
      </w:r>
      <w:r w:rsidR="00211AE4" w:rsidRPr="00BE01C6">
        <w:rPr>
          <w:rFonts w:cs="Times New Roman"/>
        </w:rPr>
        <w:t>«Some Ethical and Cultural Implications of the Leadership «Turn» in Education: On the Distinction between Performance and Performativity».</w:t>
      </w:r>
      <w:r w:rsidR="00BE01C6">
        <w:rPr>
          <w:rFonts w:cs="Times New Roman"/>
          <w:iCs/>
        </w:rPr>
        <w:t xml:space="preserve"> </w:t>
      </w:r>
      <w:r w:rsidR="00211AE4" w:rsidRPr="00BE01C6">
        <w:rPr>
          <w:rFonts w:cs="Times New Roman"/>
          <w:i/>
        </w:rPr>
        <w:t>Educational management Administration &amp; Leadership</w:t>
      </w:r>
      <w:r w:rsidR="00211AE4" w:rsidRPr="001E20DF">
        <w:rPr>
          <w:rFonts w:cs="Times New Roman"/>
        </w:rPr>
        <w:t>, 37, (1) , (2009):67 – 84.</w:t>
      </w:r>
    </w:p>
    <w:p w:rsidR="00211AE4" w:rsidRPr="001E20DF" w:rsidRDefault="00211AE4" w:rsidP="00211AE4">
      <w:pPr>
        <w:widowControl w:val="0"/>
        <w:bidi w:val="0"/>
        <w:spacing w:line="245" w:lineRule="auto"/>
        <w:ind w:left="567" w:hanging="567"/>
        <w:rPr>
          <w:rFonts w:cs="Times New Roman"/>
        </w:rPr>
      </w:pPr>
      <w:r w:rsidRPr="001E20DF">
        <w:rPr>
          <w:rFonts w:cs="Times New Roman"/>
          <w:b/>
        </w:rPr>
        <w:lastRenderedPageBreak/>
        <w:t>Taylor,</w:t>
      </w:r>
      <w:r w:rsidR="00BE01C6">
        <w:rPr>
          <w:rFonts w:cs="Times New Roman"/>
          <w:b/>
        </w:rPr>
        <w:t xml:space="preserve"> </w:t>
      </w:r>
      <w:r w:rsidRPr="001E20DF">
        <w:rPr>
          <w:rFonts w:cs="Times New Roman"/>
          <w:b/>
        </w:rPr>
        <w:t>James S &amp; others.</w:t>
      </w:r>
      <w:r w:rsidRPr="001E20DF">
        <w:rPr>
          <w:rFonts w:cs="Times New Roman"/>
        </w:rPr>
        <w:t xml:space="preserve"> </w:t>
      </w:r>
      <w:r w:rsidRPr="00BE01C6">
        <w:rPr>
          <w:rFonts w:cs="Times New Roman"/>
        </w:rPr>
        <w:t>Strategic Planning in U.S. Higher Education: Can it Succeed in Europe</w:t>
      </w:r>
      <w:r w:rsidRPr="001E20DF">
        <w:rPr>
          <w:rFonts w:cs="Times New Roman"/>
        </w:rPr>
        <w:t xml:space="preserve">. </w:t>
      </w:r>
      <w:r w:rsidRPr="00BE01C6">
        <w:rPr>
          <w:rFonts w:cs="Times New Roman"/>
          <w:i/>
        </w:rPr>
        <w:t>Planning for Higher Education,</w:t>
      </w:r>
      <w:r w:rsidRPr="001E20DF">
        <w:rPr>
          <w:rFonts w:cs="Times New Roman"/>
        </w:rPr>
        <w:t xml:space="preserve"> 35, (2), (2007): 4 – 17.</w:t>
      </w:r>
    </w:p>
    <w:p w:rsidR="00211AE4" w:rsidRPr="001E20DF" w:rsidRDefault="00211AE4" w:rsidP="005A58C9">
      <w:pPr>
        <w:widowControl w:val="0"/>
        <w:bidi w:val="0"/>
        <w:spacing w:line="245" w:lineRule="auto"/>
        <w:ind w:left="567" w:hanging="567"/>
        <w:rPr>
          <w:rFonts w:cs="Times New Roman"/>
        </w:rPr>
      </w:pPr>
      <w:r w:rsidRPr="001E20DF">
        <w:rPr>
          <w:rFonts w:cs="Times New Roman"/>
          <w:b/>
        </w:rPr>
        <w:t>Webster ,Jack.</w:t>
      </w:r>
      <w:r w:rsidRPr="001E20DF">
        <w:rPr>
          <w:rFonts w:cs="Times New Roman"/>
        </w:rPr>
        <w:t xml:space="preserve"> </w:t>
      </w:r>
      <w:proofErr w:type="spellStart"/>
      <w:r w:rsidRPr="001E20DF">
        <w:rPr>
          <w:rFonts w:cs="Times New Roman"/>
          <w:i/>
          <w:iCs/>
        </w:rPr>
        <w:t>gement</w:t>
      </w:r>
      <w:proofErr w:type="spellEnd"/>
      <w:r w:rsidRPr="001E20DF">
        <w:rPr>
          <w:rFonts w:cs="Times New Roman"/>
          <w:i/>
          <w:iCs/>
        </w:rPr>
        <w:t xml:space="preserve"> An Untapped </w:t>
      </w:r>
      <w:smartTag w:uri="urn:schemas-microsoft-com:office:smarttags" w:element="place">
        <w:r w:rsidRPr="001E20DF">
          <w:rPr>
            <w:rFonts w:cs="Times New Roman"/>
            <w:i/>
            <w:iCs/>
          </w:rPr>
          <w:t>Opportunity</w:t>
        </w:r>
      </w:smartTag>
      <w:r w:rsidRPr="001E20DF">
        <w:rPr>
          <w:rFonts w:cs="Times New Roman"/>
        </w:rPr>
        <w:t xml:space="preserve">. </w:t>
      </w:r>
      <w:r w:rsidRPr="001E20DF">
        <w:rPr>
          <w:rFonts w:cs="Times New Roman"/>
          <w:iCs/>
        </w:rPr>
        <w:t xml:space="preserve">Outsourced </w:t>
      </w:r>
      <w:proofErr w:type="spellStart"/>
      <w:r w:rsidRPr="001E20DF">
        <w:rPr>
          <w:rFonts w:cs="Times New Roman"/>
          <w:iCs/>
        </w:rPr>
        <w:t>Logist</w:t>
      </w:r>
      <w:proofErr w:type="spellEnd"/>
      <w:r w:rsidRPr="001E20DF">
        <w:rPr>
          <w:rFonts w:cs="Times New Roman"/>
        </w:rPr>
        <w:t xml:space="preserve"> , 1 (2), (2008):18 – 26.</w:t>
      </w:r>
    </w:p>
    <w:p w:rsidR="00211AE4" w:rsidRPr="001E20DF" w:rsidRDefault="00211AE4" w:rsidP="00211AE4">
      <w:pPr>
        <w:widowControl w:val="0"/>
        <w:bidi w:val="0"/>
        <w:spacing w:line="245" w:lineRule="auto"/>
        <w:ind w:left="567" w:hanging="567"/>
        <w:rPr>
          <w:rFonts w:cs="Times New Roman"/>
        </w:rPr>
      </w:pPr>
      <w:r w:rsidRPr="001E20DF">
        <w:rPr>
          <w:rFonts w:cs="Times New Roman"/>
          <w:b/>
        </w:rPr>
        <w:t>William Brenda T&amp; Chance ,Shannon T.</w:t>
      </w:r>
      <w:r w:rsidRPr="001E20DF">
        <w:rPr>
          <w:rFonts w:cs="Times New Roman"/>
        </w:rPr>
        <w:t xml:space="preserve"> </w:t>
      </w:r>
      <w:r w:rsidRPr="001E20DF">
        <w:rPr>
          <w:rFonts w:cs="Times New Roman"/>
          <w:i/>
          <w:iCs/>
        </w:rPr>
        <w:t>Assessing University Strategic Plans: A Tool for Consideration</w:t>
      </w:r>
      <w:r w:rsidRPr="001E20DF">
        <w:rPr>
          <w:rFonts w:cs="Times New Roman"/>
        </w:rPr>
        <w:t xml:space="preserve">. </w:t>
      </w:r>
      <w:r w:rsidRPr="001E20DF">
        <w:rPr>
          <w:rFonts w:cs="Times New Roman"/>
          <w:iCs/>
        </w:rPr>
        <w:t>Educational Planning</w:t>
      </w:r>
      <w:r w:rsidRPr="001E20DF">
        <w:rPr>
          <w:rFonts w:cs="Times New Roman"/>
        </w:rPr>
        <w:t xml:space="preserve"> , 18, (1), (2009): 38 – 54.</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Wimbush</w:t>
      </w:r>
      <w:proofErr w:type="spellEnd"/>
      <w:r w:rsidRPr="001E20DF">
        <w:rPr>
          <w:rFonts w:cs="Times New Roman"/>
          <w:b/>
        </w:rPr>
        <w:t>, James C.</w:t>
      </w:r>
      <w:r w:rsidRPr="001E20DF">
        <w:rPr>
          <w:rFonts w:cs="Times New Roman"/>
        </w:rPr>
        <w:t xml:space="preserve"> </w:t>
      </w:r>
      <w:r w:rsidRPr="005A58C9">
        <w:rPr>
          <w:rFonts w:cs="Times New Roman"/>
        </w:rPr>
        <w:t>«Human resource management: Challenges for graduate education».</w:t>
      </w:r>
      <w:r w:rsidRPr="001E20DF">
        <w:rPr>
          <w:rFonts w:cs="Times New Roman"/>
        </w:rPr>
        <w:t xml:space="preserve"> </w:t>
      </w:r>
      <w:r w:rsidRPr="005A58C9">
        <w:rPr>
          <w:rFonts w:cs="Times New Roman"/>
          <w:i/>
        </w:rPr>
        <w:t>Business Horizons,</w:t>
      </w:r>
      <w:r w:rsidRPr="001E20DF">
        <w:rPr>
          <w:rFonts w:cs="Times New Roman"/>
        </w:rPr>
        <w:t xml:space="preserve"> 51, (2),(2008): 4 – 151.</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Wingrove</w:t>
      </w:r>
      <w:proofErr w:type="spellEnd"/>
      <w:r w:rsidRPr="001E20DF">
        <w:rPr>
          <w:rFonts w:cs="Times New Roman"/>
          <w:b/>
        </w:rPr>
        <w:t>, Clinton.</w:t>
      </w:r>
      <w:r w:rsidRPr="001E20DF">
        <w:rPr>
          <w:rFonts w:cs="Times New Roman"/>
        </w:rPr>
        <w:t xml:space="preserve"> </w:t>
      </w:r>
      <w:r w:rsidRPr="005A58C9">
        <w:rPr>
          <w:rFonts w:cs="Times New Roman"/>
        </w:rPr>
        <w:t>«Facts and Fables of Performance Management in the 21st Century»</w:t>
      </w:r>
      <w:r w:rsidRPr="001E20DF">
        <w:rPr>
          <w:rFonts w:cs="Times New Roman"/>
        </w:rPr>
        <w:t xml:space="preserve">. </w:t>
      </w:r>
      <w:r w:rsidRPr="005A58C9">
        <w:rPr>
          <w:rFonts w:cs="Times New Roman"/>
          <w:i/>
        </w:rPr>
        <w:t>Performance Improvement</w:t>
      </w:r>
      <w:r w:rsidRPr="001E20DF">
        <w:rPr>
          <w:rFonts w:cs="Times New Roman"/>
          <w:iCs/>
        </w:rPr>
        <w:t xml:space="preserve">, </w:t>
      </w:r>
      <w:r w:rsidRPr="001E20DF">
        <w:rPr>
          <w:rFonts w:cs="Times New Roman"/>
        </w:rPr>
        <w:t>41, (9), (2002): 33 – 38.</w:t>
      </w:r>
    </w:p>
    <w:p w:rsidR="00211AE4" w:rsidRPr="001E20DF" w:rsidRDefault="00211AE4" w:rsidP="00211AE4">
      <w:pPr>
        <w:widowControl w:val="0"/>
        <w:bidi w:val="0"/>
        <w:spacing w:line="245" w:lineRule="auto"/>
        <w:ind w:left="567" w:hanging="567"/>
        <w:rPr>
          <w:rFonts w:cs="Times New Roman"/>
        </w:rPr>
      </w:pPr>
      <w:proofErr w:type="spellStart"/>
      <w:r w:rsidRPr="001E20DF">
        <w:rPr>
          <w:rFonts w:cs="Times New Roman"/>
          <w:b/>
        </w:rPr>
        <w:t>Zaffron</w:t>
      </w:r>
      <w:proofErr w:type="spellEnd"/>
      <w:r w:rsidRPr="001E20DF">
        <w:rPr>
          <w:rFonts w:cs="Times New Roman"/>
          <w:b/>
        </w:rPr>
        <w:t xml:space="preserve"> </w:t>
      </w:r>
      <w:proofErr w:type="spellStart"/>
      <w:r w:rsidRPr="001E20DF">
        <w:rPr>
          <w:rFonts w:cs="Times New Roman"/>
          <w:b/>
        </w:rPr>
        <w:t>Stev</w:t>
      </w:r>
      <w:proofErr w:type="spellEnd"/>
      <w:r w:rsidRPr="001E20DF">
        <w:rPr>
          <w:rFonts w:cs="Times New Roman"/>
          <w:b/>
        </w:rPr>
        <w:t xml:space="preserve"> &amp; Logan Dave.</w:t>
      </w:r>
      <w:r w:rsidRPr="001E20DF">
        <w:rPr>
          <w:rFonts w:cs="Times New Roman"/>
        </w:rPr>
        <w:t xml:space="preserve"> </w:t>
      </w:r>
      <w:r w:rsidRPr="001E20DF">
        <w:rPr>
          <w:rFonts w:cs="Times New Roman"/>
          <w:i/>
        </w:rPr>
        <w:t>The Three Laws of Performance: Rewriting the Future of Your Organization and Your Life</w:t>
      </w:r>
      <w:r w:rsidRPr="001E20DF">
        <w:rPr>
          <w:rFonts w:cs="Times New Roman"/>
        </w:rPr>
        <w:t xml:space="preserve">. </w:t>
      </w:r>
      <w:smartTag w:uri="urn:schemas-microsoft-com:office:smarttags" w:element="place">
        <w:smartTag w:uri="urn:schemas-microsoft-com:office:smarttags" w:element="country-region">
          <w:r w:rsidRPr="001E20DF">
            <w:rPr>
              <w:rFonts w:cs="Times New Roman"/>
            </w:rPr>
            <w:t>USA</w:t>
          </w:r>
        </w:smartTag>
      </w:smartTag>
      <w:r w:rsidRPr="001E20DF">
        <w:rPr>
          <w:rFonts w:cs="Times New Roman"/>
        </w:rPr>
        <w:t xml:space="preserve">: </w:t>
      </w:r>
      <w:proofErr w:type="spellStart"/>
      <w:r w:rsidRPr="001E20DF">
        <w:rPr>
          <w:rFonts w:cs="Times New Roman"/>
        </w:rPr>
        <w:t>Jossey</w:t>
      </w:r>
      <w:proofErr w:type="spellEnd"/>
      <w:r w:rsidRPr="001E20DF">
        <w:rPr>
          <w:rFonts w:cs="Times New Roman"/>
        </w:rPr>
        <w:t xml:space="preserve"> – Bass, 2009.</w:t>
      </w:r>
    </w:p>
    <w:p w:rsidR="007954E5" w:rsidRPr="007954E5" w:rsidRDefault="00AD41A1" w:rsidP="00AD41A1">
      <w:pPr>
        <w:pStyle w:val="a8"/>
        <w:widowControl w:val="0"/>
        <w:spacing w:line="245" w:lineRule="auto"/>
        <w:ind w:firstLine="0"/>
        <w:jc w:val="center"/>
        <w:rPr>
          <w:rFonts w:ascii="Traditional Arabic" w:hAnsi="Traditional Arabic" w:cs="Traditional Arabic"/>
          <w:bCs/>
          <w:sz w:val="2"/>
          <w:szCs w:val="2"/>
          <w:rtl/>
        </w:rPr>
        <w:sectPr w:rsidR="007954E5" w:rsidRPr="007954E5" w:rsidSect="00F20912">
          <w:type w:val="continuous"/>
          <w:pgSz w:w="11906" w:h="16838" w:code="9"/>
          <w:pgMar w:top="2466" w:right="1418" w:bottom="2466" w:left="1418" w:header="1899" w:footer="1899" w:gutter="0"/>
          <w:cols w:num="2" w:space="397"/>
          <w:bidi/>
          <w:rtlGutter/>
        </w:sectPr>
      </w:pPr>
      <w:r w:rsidRPr="001E20DF">
        <w:rPr>
          <w:bCs/>
          <w:szCs w:val="28"/>
          <w:rtl/>
        </w:rPr>
        <w:br w:type="page"/>
      </w:r>
    </w:p>
    <w:p w:rsidR="00F9724B" w:rsidRDefault="00796A62" w:rsidP="00ED67D2">
      <w:pPr>
        <w:widowControl w:val="0"/>
        <w:bidi w:val="0"/>
        <w:spacing w:before="1800" w:line="245" w:lineRule="auto"/>
        <w:jc w:val="center"/>
        <w:rPr>
          <w:rFonts w:cs="Times New Roman"/>
          <w:b/>
          <w:bCs/>
          <w:color w:val="000000"/>
          <w:sz w:val="24"/>
          <w:szCs w:val="24"/>
        </w:rPr>
      </w:pPr>
      <w:r w:rsidRPr="00AE0B22">
        <w:rPr>
          <w:rFonts w:cs="Times New Roman"/>
          <w:b/>
          <w:bCs/>
          <w:color w:val="000000"/>
          <w:sz w:val="24"/>
          <w:szCs w:val="24"/>
        </w:rPr>
        <w:lastRenderedPageBreak/>
        <w:t>Performance Management in General Administrations of Education in</w:t>
      </w:r>
    </w:p>
    <w:p w:rsidR="00796A62" w:rsidRPr="00AE0B22" w:rsidRDefault="00796A62" w:rsidP="00F9724B">
      <w:pPr>
        <w:widowControl w:val="0"/>
        <w:bidi w:val="0"/>
        <w:spacing w:line="245" w:lineRule="auto"/>
        <w:jc w:val="center"/>
        <w:rPr>
          <w:rFonts w:cs="Times New Roman"/>
          <w:b/>
          <w:bCs/>
          <w:color w:val="000000"/>
          <w:sz w:val="24"/>
          <w:szCs w:val="24"/>
        </w:rPr>
      </w:pPr>
      <w:r w:rsidRPr="00AE0B22">
        <w:rPr>
          <w:rFonts w:cs="Times New Roman"/>
          <w:b/>
          <w:bCs/>
          <w:color w:val="000000"/>
          <w:sz w:val="24"/>
          <w:szCs w:val="24"/>
        </w:rPr>
        <w:t xml:space="preserve"> </w:t>
      </w:r>
      <w:smartTag w:uri="urn:schemas-microsoft-com:office:smarttags" w:element="place">
        <w:smartTag w:uri="urn:schemas-microsoft-com:office:smarttags" w:element="PlaceType">
          <w:r w:rsidRPr="00AE0B22">
            <w:rPr>
              <w:rFonts w:cs="Times New Roman"/>
              <w:b/>
              <w:bCs/>
              <w:color w:val="000000"/>
              <w:sz w:val="24"/>
              <w:szCs w:val="24"/>
            </w:rPr>
            <w:t>Kingdom</w:t>
          </w:r>
        </w:smartTag>
        <w:r w:rsidRPr="00AE0B22">
          <w:rPr>
            <w:rFonts w:cs="Times New Roman"/>
            <w:b/>
            <w:bCs/>
            <w:color w:val="000000"/>
            <w:sz w:val="24"/>
            <w:szCs w:val="24"/>
          </w:rPr>
          <w:t xml:space="preserve"> of </w:t>
        </w:r>
        <w:smartTag w:uri="urn:schemas-microsoft-com:office:smarttags" w:element="PlaceName">
          <w:r w:rsidRPr="00AE0B22">
            <w:rPr>
              <w:rFonts w:cs="Times New Roman"/>
              <w:b/>
              <w:bCs/>
              <w:color w:val="000000"/>
              <w:sz w:val="24"/>
              <w:szCs w:val="24"/>
            </w:rPr>
            <w:t>Saudi Arabia</w:t>
          </w:r>
        </w:smartTag>
      </w:smartTag>
    </w:p>
    <w:p w:rsidR="00F9724B" w:rsidRDefault="00F9724B" w:rsidP="00F9724B">
      <w:pPr>
        <w:shd w:val="clear" w:color="auto" w:fill="FFFFFF"/>
        <w:bidi w:val="0"/>
        <w:jc w:val="center"/>
        <w:rPr>
          <w:rFonts w:cs="Times New Roman"/>
          <w:b/>
          <w:bCs/>
          <w:color w:val="000000"/>
          <w:sz w:val="18"/>
          <w:szCs w:val="18"/>
        </w:rPr>
      </w:pPr>
    </w:p>
    <w:p w:rsidR="00796A62" w:rsidRPr="00F9724B" w:rsidRDefault="00796A62" w:rsidP="00F9724B">
      <w:pPr>
        <w:shd w:val="clear" w:color="auto" w:fill="FFFFFF"/>
        <w:bidi w:val="0"/>
        <w:jc w:val="center"/>
        <w:rPr>
          <w:rFonts w:cs="Times New Roman"/>
          <w:b/>
          <w:bCs/>
          <w:color w:val="000000"/>
          <w:sz w:val="18"/>
          <w:szCs w:val="18"/>
        </w:rPr>
      </w:pPr>
      <w:proofErr w:type="spellStart"/>
      <w:r w:rsidRPr="00F9724B">
        <w:rPr>
          <w:rFonts w:cs="Times New Roman"/>
          <w:b/>
          <w:bCs/>
          <w:color w:val="000000"/>
          <w:sz w:val="18"/>
          <w:szCs w:val="18"/>
        </w:rPr>
        <w:t>Sabriyah</w:t>
      </w:r>
      <w:proofErr w:type="spellEnd"/>
      <w:r w:rsidRPr="00F9724B">
        <w:rPr>
          <w:rFonts w:cs="Times New Roman"/>
          <w:b/>
          <w:bCs/>
          <w:color w:val="000000"/>
          <w:sz w:val="18"/>
          <w:szCs w:val="18"/>
        </w:rPr>
        <w:t xml:space="preserve"> Muslim </w:t>
      </w:r>
      <w:proofErr w:type="spellStart"/>
      <w:r w:rsidRPr="00F9724B">
        <w:rPr>
          <w:rFonts w:cs="Times New Roman"/>
          <w:b/>
          <w:bCs/>
          <w:color w:val="000000"/>
          <w:sz w:val="18"/>
          <w:szCs w:val="18"/>
        </w:rPr>
        <w:t>ALyahyawi</w:t>
      </w:r>
      <w:proofErr w:type="spellEnd"/>
    </w:p>
    <w:p w:rsidR="00F9724B" w:rsidRDefault="00796A62" w:rsidP="00F9724B">
      <w:pPr>
        <w:shd w:val="clear" w:color="auto" w:fill="FFFFFF"/>
        <w:bidi w:val="0"/>
        <w:jc w:val="center"/>
        <w:rPr>
          <w:rFonts w:cs="Times New Roman"/>
          <w:i/>
          <w:iCs/>
          <w:color w:val="000000"/>
          <w:sz w:val="16"/>
          <w:szCs w:val="16"/>
          <w:lang w:eastAsia="en-US"/>
        </w:rPr>
      </w:pPr>
      <w:r w:rsidRPr="00F9724B">
        <w:rPr>
          <w:rFonts w:cs="Times New Roman"/>
          <w:i/>
          <w:iCs/>
          <w:color w:val="000000"/>
          <w:sz w:val="16"/>
          <w:szCs w:val="16"/>
          <w:lang w:eastAsia="en-US"/>
        </w:rPr>
        <w:t>Associate professor, Department of planning and Educational Administration,</w:t>
      </w:r>
    </w:p>
    <w:p w:rsidR="00796A62" w:rsidRDefault="00796A62" w:rsidP="00F9724B">
      <w:pPr>
        <w:shd w:val="clear" w:color="auto" w:fill="FFFFFF"/>
        <w:bidi w:val="0"/>
        <w:jc w:val="center"/>
        <w:rPr>
          <w:rFonts w:cs="Times New Roman"/>
          <w:i/>
          <w:iCs/>
          <w:color w:val="000000"/>
          <w:sz w:val="16"/>
          <w:szCs w:val="16"/>
          <w:lang w:eastAsia="en-US"/>
        </w:rPr>
      </w:pPr>
      <w:r w:rsidRPr="00F9724B">
        <w:rPr>
          <w:rFonts w:cs="Times New Roman"/>
          <w:i/>
          <w:iCs/>
          <w:color w:val="000000"/>
          <w:sz w:val="16"/>
          <w:szCs w:val="16"/>
          <w:lang w:eastAsia="en-US"/>
        </w:rPr>
        <w:t xml:space="preserve"> Faculty of Education and </w:t>
      </w:r>
      <w:smartTag w:uri="urn:schemas-microsoft-com:office:smarttags" w:element="place">
        <w:smartTag w:uri="urn:schemas-microsoft-com:office:smarttags" w:element="PlaceName">
          <w:r w:rsidRPr="00F9724B">
            <w:rPr>
              <w:rFonts w:cs="Times New Roman"/>
              <w:i/>
              <w:iCs/>
              <w:color w:val="000000"/>
              <w:sz w:val="16"/>
              <w:szCs w:val="16"/>
              <w:lang w:eastAsia="en-US"/>
            </w:rPr>
            <w:t>Human</w:t>
          </w:r>
        </w:smartTag>
        <w:r w:rsidRPr="00F9724B">
          <w:rPr>
            <w:rFonts w:cs="Times New Roman"/>
            <w:i/>
            <w:iCs/>
            <w:color w:val="000000"/>
            <w:sz w:val="16"/>
            <w:szCs w:val="16"/>
            <w:lang w:eastAsia="en-US"/>
          </w:rPr>
          <w:t xml:space="preserve"> </w:t>
        </w:r>
        <w:smartTag w:uri="urn:schemas-microsoft-com:office:smarttags" w:element="PlaceName">
          <w:r w:rsidRPr="00F9724B">
            <w:rPr>
              <w:rFonts w:cs="Times New Roman"/>
              <w:i/>
              <w:iCs/>
              <w:color w:val="000000"/>
              <w:sz w:val="16"/>
              <w:szCs w:val="16"/>
              <w:lang w:eastAsia="en-US"/>
            </w:rPr>
            <w:t>Sciences</w:t>
          </w:r>
        </w:smartTag>
        <w:r w:rsidRPr="00F9724B">
          <w:rPr>
            <w:rFonts w:cs="Times New Roman"/>
            <w:i/>
            <w:iCs/>
            <w:color w:val="000000"/>
            <w:sz w:val="16"/>
            <w:szCs w:val="16"/>
            <w:lang w:eastAsia="en-US"/>
          </w:rPr>
          <w:t xml:space="preserve"> </w:t>
        </w:r>
        <w:proofErr w:type="spellStart"/>
        <w:smartTag w:uri="urn:schemas-microsoft-com:office:smarttags" w:element="PlaceName">
          <w:r w:rsidRPr="00F9724B">
            <w:rPr>
              <w:rFonts w:cs="Times New Roman"/>
              <w:i/>
              <w:iCs/>
              <w:color w:val="000000"/>
              <w:sz w:val="16"/>
              <w:szCs w:val="16"/>
              <w:lang w:eastAsia="en-US"/>
            </w:rPr>
            <w:t>Taiba</w:t>
          </w:r>
        </w:smartTag>
        <w:proofErr w:type="spellEnd"/>
        <w:r w:rsidRPr="00F9724B">
          <w:rPr>
            <w:rFonts w:cs="Times New Roman"/>
            <w:i/>
            <w:iCs/>
            <w:color w:val="000000"/>
            <w:sz w:val="16"/>
            <w:szCs w:val="16"/>
            <w:lang w:eastAsia="en-US"/>
          </w:rPr>
          <w:t xml:space="preserve"> </w:t>
        </w:r>
        <w:smartTag w:uri="urn:schemas-microsoft-com:office:smarttags" w:element="PlaceType">
          <w:r w:rsidRPr="00F9724B">
            <w:rPr>
              <w:rFonts w:cs="Times New Roman"/>
              <w:i/>
              <w:iCs/>
              <w:color w:val="000000"/>
              <w:sz w:val="16"/>
              <w:szCs w:val="16"/>
              <w:lang w:eastAsia="en-US"/>
            </w:rPr>
            <w:t>University</w:t>
          </w:r>
        </w:smartTag>
      </w:smartTag>
    </w:p>
    <w:p w:rsidR="00993F93" w:rsidRPr="00993F93" w:rsidRDefault="00F9724B" w:rsidP="0064327E">
      <w:pPr>
        <w:jc w:val="center"/>
        <w:rPr>
          <w:rFonts w:cs="Times New Roman"/>
          <w:i/>
          <w:iCs/>
          <w:color w:val="000000"/>
          <w:sz w:val="16"/>
          <w:szCs w:val="16"/>
          <w:lang w:eastAsia="en-US"/>
        </w:rPr>
      </w:pPr>
      <w:proofErr w:type="spellStart"/>
      <w:r w:rsidRPr="0064327E">
        <w:rPr>
          <w:rFonts w:cs="Times New Roman"/>
          <w:i/>
          <w:iCs/>
          <w:color w:val="000000"/>
          <w:sz w:val="16"/>
          <w:szCs w:val="16"/>
          <w:lang w:eastAsia="en-US"/>
        </w:rPr>
        <w:t>M</w:t>
      </w:r>
      <w:r w:rsidR="00A3062B" w:rsidRPr="0064327E">
        <w:rPr>
          <w:rFonts w:cs="Times New Roman"/>
          <w:i/>
          <w:iCs/>
          <w:color w:val="000000"/>
          <w:sz w:val="16"/>
          <w:szCs w:val="16"/>
          <w:lang w:eastAsia="en-US"/>
        </w:rPr>
        <w:t>a</w:t>
      </w:r>
      <w:r w:rsidRPr="0064327E">
        <w:rPr>
          <w:rFonts w:cs="Times New Roman"/>
          <w:i/>
          <w:iCs/>
          <w:color w:val="000000"/>
          <w:sz w:val="16"/>
          <w:szCs w:val="16"/>
          <w:lang w:eastAsia="en-US"/>
        </w:rPr>
        <w:t>dina</w:t>
      </w:r>
      <w:r w:rsidR="00A3062B" w:rsidRPr="0064327E">
        <w:rPr>
          <w:rFonts w:cs="Times New Roman"/>
          <w:i/>
          <w:iCs/>
          <w:color w:val="000000"/>
          <w:sz w:val="16"/>
          <w:szCs w:val="16"/>
          <w:lang w:eastAsia="en-US"/>
        </w:rPr>
        <w:t>h</w:t>
      </w:r>
      <w:proofErr w:type="spellEnd"/>
      <w:r w:rsidRPr="0064327E">
        <w:rPr>
          <w:rFonts w:cs="Times New Roman"/>
          <w:i/>
          <w:iCs/>
          <w:color w:val="000000"/>
          <w:sz w:val="16"/>
          <w:szCs w:val="16"/>
          <w:lang w:eastAsia="en-US"/>
        </w:rPr>
        <w:t xml:space="preserve">, Kingdom of Saudi Arabia, </w:t>
      </w:r>
      <w:proofErr w:type="spellStart"/>
      <w:r w:rsidRPr="0064327E">
        <w:rPr>
          <w:rFonts w:cs="Times New Roman"/>
          <w:i/>
          <w:iCs/>
          <w:color w:val="000000"/>
          <w:sz w:val="16"/>
          <w:szCs w:val="16"/>
          <w:lang w:eastAsia="en-US"/>
        </w:rPr>
        <w:t>p.o</w:t>
      </w:r>
      <w:proofErr w:type="spellEnd"/>
      <w:r w:rsidRPr="0064327E">
        <w:rPr>
          <w:rFonts w:cs="Times New Roman"/>
          <w:i/>
          <w:iCs/>
          <w:color w:val="000000"/>
          <w:sz w:val="16"/>
          <w:szCs w:val="16"/>
          <w:lang w:eastAsia="en-US"/>
        </w:rPr>
        <w:t xml:space="preserve"> box: </w:t>
      </w:r>
      <w:r w:rsidR="0064327E" w:rsidRPr="0064327E">
        <w:rPr>
          <w:rFonts w:cs="Times New Roman"/>
          <w:i/>
          <w:iCs/>
          <w:color w:val="000000"/>
          <w:sz w:val="16"/>
          <w:szCs w:val="16"/>
          <w:lang w:eastAsia="en-US"/>
        </w:rPr>
        <w:t>6565</w:t>
      </w:r>
      <w:r w:rsidRPr="0064327E">
        <w:rPr>
          <w:rFonts w:cs="Times New Roman"/>
          <w:i/>
          <w:iCs/>
          <w:color w:val="000000"/>
          <w:sz w:val="16"/>
          <w:szCs w:val="16"/>
          <w:lang w:eastAsia="en-US"/>
        </w:rPr>
        <w:t xml:space="preserve">, </w:t>
      </w:r>
      <w:r w:rsidR="0064327E" w:rsidRPr="0064327E">
        <w:rPr>
          <w:rFonts w:cs="Times New Roman"/>
          <w:i/>
          <w:iCs/>
          <w:color w:val="000000"/>
          <w:sz w:val="16"/>
          <w:szCs w:val="16"/>
          <w:lang w:eastAsia="en-US"/>
        </w:rPr>
        <w:t>Beer Othman 2691-42331</w:t>
      </w:r>
      <w:r w:rsidRPr="0064327E">
        <w:rPr>
          <w:rFonts w:cs="Times New Roman"/>
          <w:i/>
          <w:iCs/>
          <w:color w:val="000000"/>
          <w:sz w:val="16"/>
          <w:szCs w:val="16"/>
          <w:lang w:eastAsia="en-US"/>
        </w:rPr>
        <w:t xml:space="preserve"> </w:t>
      </w:r>
      <w:r w:rsidRPr="0064327E">
        <w:rPr>
          <w:rFonts w:cs="Times New Roman"/>
          <w:i/>
          <w:iCs/>
          <w:color w:val="000000"/>
          <w:sz w:val="16"/>
          <w:szCs w:val="16"/>
          <w:lang w:eastAsia="en-US"/>
        </w:rPr>
        <w:br/>
      </w:r>
      <w:hyperlink r:id="rId23" w:history="1">
        <w:r w:rsidR="00993F93" w:rsidRPr="00993F93">
          <w:rPr>
            <w:sz w:val="16"/>
            <w:szCs w:val="16"/>
            <w:lang w:eastAsia="en-US"/>
          </w:rPr>
          <w:t>dr.smy@hotmail.com</w:t>
        </w:r>
      </w:hyperlink>
      <w:r w:rsidR="00993F93" w:rsidRPr="00993F93">
        <w:rPr>
          <w:rFonts w:cs="Times New Roman"/>
          <w:i/>
          <w:iCs/>
          <w:color w:val="000000"/>
          <w:sz w:val="16"/>
          <w:szCs w:val="16"/>
          <w:lang w:eastAsia="en-US"/>
        </w:rPr>
        <w:t xml:space="preserve">Email: </w:t>
      </w:r>
    </w:p>
    <w:p w:rsidR="00F9724B" w:rsidRPr="00585A90" w:rsidRDefault="00993F93" w:rsidP="00585A90">
      <w:pPr>
        <w:jc w:val="center"/>
        <w:rPr>
          <w:rFonts w:cs="Times New Roman"/>
          <w:color w:val="000000"/>
          <w:sz w:val="16"/>
          <w:szCs w:val="16"/>
          <w:lang w:eastAsia="en-US"/>
        </w:rPr>
      </w:pPr>
      <w:r w:rsidRPr="00585A90">
        <w:rPr>
          <w:rFonts w:cs="Times New Roman"/>
          <w:color w:val="000000"/>
          <w:sz w:val="16"/>
          <w:szCs w:val="16"/>
          <w:lang w:eastAsia="en-US"/>
        </w:rPr>
        <w:t xml:space="preserve"> </w:t>
      </w:r>
      <w:r w:rsidR="00F9724B" w:rsidRPr="00585A90">
        <w:rPr>
          <w:rFonts w:cs="Times New Roman"/>
          <w:color w:val="000000"/>
          <w:sz w:val="16"/>
          <w:szCs w:val="16"/>
          <w:lang w:eastAsia="en-US"/>
        </w:rPr>
        <w:t xml:space="preserve">(Received </w:t>
      </w:r>
      <w:r w:rsidR="00585A90" w:rsidRPr="00585A90">
        <w:rPr>
          <w:rFonts w:cs="Times New Roman"/>
          <w:color w:val="000000"/>
          <w:sz w:val="16"/>
          <w:szCs w:val="16"/>
          <w:lang w:eastAsia="en-US"/>
        </w:rPr>
        <w:t>15</w:t>
      </w:r>
      <w:r w:rsidR="00F9724B" w:rsidRPr="00585A90">
        <w:rPr>
          <w:rFonts w:cs="Times New Roman"/>
          <w:color w:val="000000"/>
          <w:sz w:val="16"/>
          <w:szCs w:val="16"/>
          <w:lang w:eastAsia="en-US"/>
        </w:rPr>
        <w:t>/</w:t>
      </w:r>
      <w:r w:rsidR="00585A90" w:rsidRPr="00585A90">
        <w:rPr>
          <w:rFonts w:cs="Times New Roman"/>
          <w:color w:val="000000"/>
          <w:sz w:val="16"/>
          <w:szCs w:val="16"/>
          <w:lang w:eastAsia="en-US"/>
        </w:rPr>
        <w:t>11</w:t>
      </w:r>
      <w:r w:rsidR="00F9724B" w:rsidRPr="00585A90">
        <w:rPr>
          <w:rFonts w:cs="Times New Roman"/>
          <w:color w:val="000000"/>
          <w:sz w:val="16"/>
          <w:szCs w:val="16"/>
          <w:lang w:eastAsia="en-US"/>
        </w:rPr>
        <w:t>/</w:t>
      </w:r>
      <w:r w:rsidR="00585A90" w:rsidRPr="00585A90">
        <w:rPr>
          <w:rFonts w:cs="Times New Roman"/>
          <w:color w:val="000000"/>
          <w:sz w:val="16"/>
          <w:szCs w:val="16"/>
          <w:lang w:eastAsia="en-US"/>
        </w:rPr>
        <w:t>1430</w:t>
      </w:r>
      <w:r w:rsidR="00F9724B" w:rsidRPr="00585A90">
        <w:rPr>
          <w:rFonts w:cs="Times New Roman"/>
          <w:color w:val="000000"/>
          <w:sz w:val="16"/>
          <w:szCs w:val="16"/>
          <w:lang w:eastAsia="en-US"/>
        </w:rPr>
        <w:t xml:space="preserve">H; accepted for publication </w:t>
      </w:r>
      <w:r w:rsidR="00585A90" w:rsidRPr="00585A90">
        <w:rPr>
          <w:rFonts w:cs="Times New Roman"/>
          <w:color w:val="000000"/>
          <w:sz w:val="16"/>
          <w:szCs w:val="16"/>
          <w:lang w:eastAsia="en-US"/>
        </w:rPr>
        <w:t>9</w:t>
      </w:r>
      <w:r w:rsidR="00F9724B" w:rsidRPr="00585A90">
        <w:rPr>
          <w:rFonts w:cs="Times New Roman"/>
          <w:color w:val="000000"/>
          <w:sz w:val="16"/>
          <w:szCs w:val="16"/>
          <w:lang w:eastAsia="en-US"/>
        </w:rPr>
        <w:t>/</w:t>
      </w:r>
      <w:r w:rsidR="00585A90" w:rsidRPr="00585A90">
        <w:rPr>
          <w:rFonts w:cs="Times New Roman"/>
          <w:color w:val="000000"/>
          <w:sz w:val="16"/>
          <w:szCs w:val="16"/>
          <w:lang w:eastAsia="en-US"/>
        </w:rPr>
        <w:t>11</w:t>
      </w:r>
      <w:r w:rsidR="00F9724B" w:rsidRPr="00585A90">
        <w:rPr>
          <w:rFonts w:cs="Times New Roman"/>
          <w:color w:val="000000"/>
          <w:sz w:val="16"/>
          <w:szCs w:val="16"/>
          <w:lang w:eastAsia="en-US"/>
        </w:rPr>
        <w:t>/</w:t>
      </w:r>
      <w:r w:rsidR="00585A90" w:rsidRPr="00585A90">
        <w:rPr>
          <w:rFonts w:cs="Times New Roman"/>
          <w:color w:val="000000"/>
          <w:sz w:val="16"/>
          <w:szCs w:val="16"/>
          <w:lang w:eastAsia="en-US"/>
        </w:rPr>
        <w:t>1431</w:t>
      </w:r>
      <w:r w:rsidR="00F9724B" w:rsidRPr="00585A90">
        <w:rPr>
          <w:rFonts w:cs="Times New Roman"/>
          <w:color w:val="000000"/>
          <w:sz w:val="16"/>
          <w:szCs w:val="16"/>
          <w:lang w:eastAsia="en-US"/>
        </w:rPr>
        <w:t>H.)</w:t>
      </w:r>
    </w:p>
    <w:p w:rsidR="00F9724B" w:rsidRPr="00585A90" w:rsidRDefault="00F9724B" w:rsidP="00F9724B">
      <w:pPr>
        <w:jc w:val="center"/>
        <w:rPr>
          <w:rFonts w:cs="Times New Roman"/>
          <w:i/>
          <w:iCs/>
          <w:color w:val="000000"/>
          <w:sz w:val="16"/>
          <w:szCs w:val="16"/>
          <w:rtl/>
          <w:lang w:eastAsia="en-US"/>
        </w:rPr>
      </w:pPr>
    </w:p>
    <w:p w:rsidR="00F9724B" w:rsidRDefault="00F9724B" w:rsidP="00F9724B">
      <w:pPr>
        <w:shd w:val="clear" w:color="auto" w:fill="FFFFFF"/>
        <w:bidi w:val="0"/>
        <w:jc w:val="center"/>
        <w:rPr>
          <w:rFonts w:cs="Times New Roman"/>
          <w:i/>
          <w:iCs/>
          <w:color w:val="000000"/>
          <w:sz w:val="16"/>
          <w:szCs w:val="16"/>
          <w:lang w:eastAsia="en-US"/>
        </w:rPr>
      </w:pPr>
    </w:p>
    <w:p w:rsidR="00F9724B" w:rsidRPr="00551755" w:rsidRDefault="00F9724B" w:rsidP="00A3062B">
      <w:pPr>
        <w:widowControl w:val="0"/>
        <w:bidi w:val="0"/>
        <w:jc w:val="lowKashida"/>
        <w:rPr>
          <w:color w:val="000000"/>
          <w:spacing w:val="4"/>
          <w:sz w:val="16"/>
          <w:szCs w:val="16"/>
        </w:rPr>
      </w:pPr>
      <w:r w:rsidRPr="00551755">
        <w:rPr>
          <w:b/>
          <w:bCs/>
          <w:color w:val="000000"/>
          <w:spacing w:val="4"/>
          <w:sz w:val="16"/>
          <w:szCs w:val="16"/>
        </w:rPr>
        <w:t xml:space="preserve">Keywords: </w:t>
      </w:r>
      <w:r w:rsidR="00A3062B" w:rsidRPr="00551755">
        <w:rPr>
          <w:color w:val="000000"/>
          <w:spacing w:val="4"/>
          <w:sz w:val="16"/>
          <w:szCs w:val="16"/>
        </w:rPr>
        <w:t xml:space="preserve">Performance Management, </w:t>
      </w:r>
      <w:proofErr w:type="spellStart"/>
      <w:r w:rsidR="00A3062B" w:rsidRPr="00551755">
        <w:rPr>
          <w:color w:val="000000"/>
          <w:spacing w:val="4"/>
          <w:sz w:val="16"/>
          <w:szCs w:val="16"/>
        </w:rPr>
        <w:t>Educationa</w:t>
      </w:r>
      <w:proofErr w:type="spellEnd"/>
      <w:r w:rsidR="00A3062B" w:rsidRPr="00551755">
        <w:rPr>
          <w:color w:val="000000"/>
          <w:spacing w:val="4"/>
          <w:sz w:val="16"/>
          <w:szCs w:val="16"/>
        </w:rPr>
        <w:t>, General Administrations</w:t>
      </w:r>
      <w:r w:rsidRPr="00551755">
        <w:rPr>
          <w:color w:val="000000"/>
          <w:spacing w:val="4"/>
          <w:sz w:val="16"/>
          <w:szCs w:val="16"/>
        </w:rPr>
        <w:t>.</w:t>
      </w:r>
    </w:p>
    <w:p w:rsidR="00796A62" w:rsidRPr="00551755" w:rsidRDefault="00A3062B" w:rsidP="00A3062B">
      <w:pPr>
        <w:widowControl w:val="0"/>
        <w:bidi w:val="0"/>
        <w:jc w:val="lowKashida"/>
        <w:rPr>
          <w:color w:val="000000"/>
          <w:spacing w:val="4"/>
          <w:sz w:val="16"/>
          <w:szCs w:val="16"/>
        </w:rPr>
      </w:pPr>
      <w:r w:rsidRPr="00551755">
        <w:rPr>
          <w:b/>
          <w:bCs/>
          <w:color w:val="000000"/>
          <w:spacing w:val="4"/>
          <w:sz w:val="16"/>
          <w:szCs w:val="16"/>
        </w:rPr>
        <w:t>Abstract.</w:t>
      </w:r>
      <w:r w:rsidRPr="00551755">
        <w:rPr>
          <w:color w:val="000000"/>
          <w:spacing w:val="4"/>
          <w:sz w:val="16"/>
          <w:szCs w:val="16"/>
        </w:rPr>
        <w:t xml:space="preserve"> </w:t>
      </w:r>
      <w:r w:rsidR="00796A62" w:rsidRPr="00551755">
        <w:rPr>
          <w:color w:val="000000"/>
          <w:spacing w:val="4"/>
          <w:sz w:val="16"/>
          <w:szCs w:val="16"/>
        </w:rPr>
        <w:t xml:space="preserve">The Study aimed at determining the range of the availability of performance management standards in general administrations of education(male &amp; female) in Kingdom of Saudi Arabia ,discovering the differences in administrative leaders viewpoints toward the of availability of performance management according to gender) and geographical location, discovering the relationship between performance management components and providing some recommendations that might help in </w:t>
      </w:r>
      <w:proofErr w:type="spellStart"/>
      <w:r w:rsidR="00796A62" w:rsidRPr="00551755">
        <w:rPr>
          <w:color w:val="000000"/>
          <w:spacing w:val="4"/>
          <w:sz w:val="16"/>
          <w:szCs w:val="16"/>
        </w:rPr>
        <w:t>fiying</w:t>
      </w:r>
      <w:proofErr w:type="spellEnd"/>
      <w:r w:rsidR="00796A62" w:rsidRPr="00551755">
        <w:rPr>
          <w:color w:val="000000"/>
          <w:spacing w:val="4"/>
          <w:sz w:val="16"/>
          <w:szCs w:val="16"/>
        </w:rPr>
        <w:t xml:space="preserve"> weakness positions and fulfilling competition. </w:t>
      </w:r>
    </w:p>
    <w:p w:rsidR="00796A62" w:rsidRPr="00551755" w:rsidRDefault="00796A62" w:rsidP="00A3062B">
      <w:pPr>
        <w:widowControl w:val="0"/>
        <w:bidi w:val="0"/>
        <w:ind w:firstLine="284"/>
        <w:jc w:val="lowKashida"/>
        <w:rPr>
          <w:color w:val="000000"/>
          <w:spacing w:val="4"/>
          <w:sz w:val="16"/>
          <w:szCs w:val="16"/>
        </w:rPr>
      </w:pPr>
      <w:r w:rsidRPr="00551755">
        <w:rPr>
          <w:color w:val="000000"/>
          <w:spacing w:val="4"/>
          <w:sz w:val="16"/>
          <w:szCs w:val="16"/>
        </w:rPr>
        <w:t xml:space="preserve">The sample of the study consisted of all individuals of the population (280) male and female leaders in general administrations of education in: </w:t>
      </w:r>
      <w:smartTag w:uri="urn:schemas-microsoft-com:office:smarttags" w:element="City">
        <w:smartTag w:uri="urn:schemas-microsoft-com:office:smarttags" w:element="place">
          <w:r w:rsidRPr="00551755">
            <w:rPr>
              <w:color w:val="000000"/>
              <w:spacing w:val="4"/>
              <w:sz w:val="16"/>
              <w:szCs w:val="16"/>
            </w:rPr>
            <w:t>Riyadh</w:t>
          </w:r>
        </w:smartTag>
      </w:smartTag>
      <w:r w:rsidRPr="00551755">
        <w:rPr>
          <w:color w:val="000000"/>
          <w:spacing w:val="4"/>
          <w:sz w:val="16"/>
          <w:szCs w:val="16"/>
        </w:rPr>
        <w:t xml:space="preserve">, </w:t>
      </w:r>
      <w:proofErr w:type="spellStart"/>
      <w:r w:rsidRPr="00551755">
        <w:rPr>
          <w:color w:val="000000"/>
          <w:spacing w:val="4"/>
          <w:sz w:val="16"/>
          <w:szCs w:val="16"/>
        </w:rPr>
        <w:t>Madinah</w:t>
      </w:r>
      <w:proofErr w:type="spellEnd"/>
      <w:r w:rsidRPr="00551755">
        <w:rPr>
          <w:color w:val="000000"/>
          <w:spacing w:val="4"/>
          <w:sz w:val="16"/>
          <w:szCs w:val="16"/>
        </w:rPr>
        <w:t xml:space="preserve"> </w:t>
      </w:r>
      <w:proofErr w:type="spellStart"/>
      <w:r w:rsidRPr="00551755">
        <w:rPr>
          <w:color w:val="000000"/>
          <w:spacing w:val="4"/>
          <w:sz w:val="16"/>
          <w:szCs w:val="16"/>
        </w:rPr>
        <w:t>Monawwarah</w:t>
      </w:r>
      <w:proofErr w:type="spellEnd"/>
      <w:r w:rsidRPr="00551755">
        <w:rPr>
          <w:color w:val="000000"/>
          <w:spacing w:val="4"/>
          <w:sz w:val="16"/>
          <w:szCs w:val="16"/>
        </w:rPr>
        <w:t xml:space="preserve">, </w:t>
      </w:r>
      <w:proofErr w:type="spellStart"/>
      <w:r w:rsidRPr="00551755">
        <w:rPr>
          <w:color w:val="000000"/>
          <w:spacing w:val="4"/>
          <w:sz w:val="16"/>
          <w:szCs w:val="16"/>
        </w:rPr>
        <w:t>Damam</w:t>
      </w:r>
      <w:proofErr w:type="spellEnd"/>
      <w:r w:rsidRPr="00551755">
        <w:rPr>
          <w:color w:val="000000"/>
          <w:spacing w:val="4"/>
          <w:sz w:val="16"/>
          <w:szCs w:val="16"/>
        </w:rPr>
        <w:t xml:space="preserve">, </w:t>
      </w:r>
      <w:proofErr w:type="spellStart"/>
      <w:r w:rsidRPr="00551755">
        <w:rPr>
          <w:color w:val="000000"/>
          <w:spacing w:val="4"/>
          <w:sz w:val="16"/>
          <w:szCs w:val="16"/>
        </w:rPr>
        <w:t>Tabouk</w:t>
      </w:r>
      <w:proofErr w:type="spellEnd"/>
      <w:r w:rsidRPr="00551755">
        <w:rPr>
          <w:color w:val="000000"/>
          <w:spacing w:val="4"/>
          <w:sz w:val="16"/>
          <w:szCs w:val="16"/>
        </w:rPr>
        <w:t xml:space="preserve"> and </w:t>
      </w:r>
      <w:proofErr w:type="spellStart"/>
      <w:r w:rsidRPr="00551755">
        <w:rPr>
          <w:color w:val="000000"/>
          <w:spacing w:val="4"/>
          <w:sz w:val="16"/>
          <w:szCs w:val="16"/>
        </w:rPr>
        <w:t>Abha</w:t>
      </w:r>
      <w:proofErr w:type="spellEnd"/>
      <w:r w:rsidRPr="00551755">
        <w:rPr>
          <w:color w:val="000000"/>
          <w:spacing w:val="4"/>
          <w:sz w:val="16"/>
          <w:szCs w:val="16"/>
        </w:rPr>
        <w:t xml:space="preserve">, (221) responded at percentage of (79%). The researcher adopted methodologies, the descriptive survey methodology and </w:t>
      </w:r>
      <w:proofErr w:type="spellStart"/>
      <w:r w:rsidRPr="00551755">
        <w:rPr>
          <w:color w:val="000000"/>
          <w:spacing w:val="4"/>
          <w:sz w:val="16"/>
          <w:szCs w:val="16"/>
        </w:rPr>
        <w:t>ethnographie</w:t>
      </w:r>
      <w:proofErr w:type="spellEnd"/>
      <w:r w:rsidRPr="00551755">
        <w:rPr>
          <w:color w:val="000000"/>
          <w:spacing w:val="4"/>
          <w:sz w:val="16"/>
          <w:szCs w:val="16"/>
        </w:rPr>
        <w:t xml:space="preserve">: To achieve the objective of the study she developed tow tools. Were developed ,first a questionnaire about performance management the validity and stability were determined , the value of correlation co – efficient was (0.97) with statistical significance of (0.001). The second tool was an indirect observation by reviewing checking ,studying and analysis some documents related to performance management components. Collected data were analyzed by statistical procedures including frequencies, percentages, arithmetic mean, standard deviation, T – test, One–way analysis of variance and Pearson correlation Co – efficient. the documents findings were analyzed through </w:t>
      </w:r>
      <w:proofErr w:type="spellStart"/>
      <w:r w:rsidRPr="00551755">
        <w:rPr>
          <w:color w:val="000000"/>
          <w:spacing w:val="4"/>
          <w:sz w:val="16"/>
          <w:szCs w:val="16"/>
        </w:rPr>
        <w:t>inductional</w:t>
      </w:r>
      <w:proofErr w:type="spellEnd"/>
      <w:r w:rsidRPr="00551755">
        <w:rPr>
          <w:color w:val="000000"/>
          <w:spacing w:val="4"/>
          <w:sz w:val="16"/>
          <w:szCs w:val="16"/>
        </w:rPr>
        <w:t xml:space="preserve"> mode some findings were obtained in the light of the obtained findings. the researcher cited some recommendations that might help in application of performance management standards effectively and some suggestions for further studies</w:t>
      </w:r>
      <w:r w:rsidR="00A3062B" w:rsidRPr="00551755">
        <w:rPr>
          <w:color w:val="000000"/>
          <w:spacing w:val="4"/>
          <w:sz w:val="16"/>
          <w:szCs w:val="16"/>
        </w:rPr>
        <w:t>.</w:t>
      </w:r>
      <w:r w:rsidRPr="00551755">
        <w:rPr>
          <w:color w:val="000000"/>
          <w:spacing w:val="4"/>
          <w:sz w:val="16"/>
          <w:szCs w:val="16"/>
        </w:rPr>
        <w:t xml:space="preserve"> </w:t>
      </w:r>
    </w:p>
    <w:p w:rsidR="00ED67D2" w:rsidRDefault="00ED67D2">
      <w:pPr>
        <w:bidi w:val="0"/>
        <w:rPr>
          <w:rFonts w:cs="AL-Hotham"/>
          <w:bCs/>
          <w:sz w:val="22"/>
          <w:szCs w:val="30"/>
        </w:rPr>
      </w:pPr>
      <w:r>
        <w:rPr>
          <w:rFonts w:cs="AL-Hotham"/>
          <w:bCs/>
          <w:sz w:val="22"/>
          <w:szCs w:val="30"/>
          <w:rtl/>
        </w:rPr>
        <w:br w:type="page"/>
      </w:r>
    </w:p>
    <w:p w:rsidR="00796A62" w:rsidRPr="00796A62" w:rsidRDefault="00ED67D2" w:rsidP="00796A62">
      <w:pPr>
        <w:widowControl w:val="0"/>
        <w:spacing w:line="245" w:lineRule="auto"/>
        <w:ind w:firstLine="567"/>
        <w:jc w:val="lowKashida"/>
        <w:rPr>
          <w:rFonts w:cs="AL-Hotham"/>
          <w:bCs/>
          <w:sz w:val="22"/>
          <w:szCs w:val="30"/>
          <w:rtl/>
        </w:rPr>
      </w:pPr>
      <w:r w:rsidRPr="00ED67D2">
        <w:rPr>
          <w:rFonts w:cs="AL-Hotham"/>
          <w:noProof/>
          <w:sz w:val="22"/>
          <w:szCs w:val="30"/>
          <w:rtl/>
          <w:lang w:eastAsia="en-US"/>
        </w:rPr>
        <w:lastRenderedPageBreak/>
        <mc:AlternateContent>
          <mc:Choice Requires="wps">
            <w:drawing>
              <wp:anchor distT="0" distB="0" distL="114300" distR="114300" simplePos="0" relativeHeight="251664896" behindDoc="0" locked="0" layoutInCell="1" allowOverlap="1" wp14:anchorId="070B38A4" wp14:editId="5488B169">
                <wp:simplePos x="0" y="0"/>
                <wp:positionH relativeFrom="column">
                  <wp:posOffset>-259299</wp:posOffset>
                </wp:positionH>
                <wp:positionV relativeFrom="paragraph">
                  <wp:posOffset>-441303</wp:posOffset>
                </wp:positionV>
                <wp:extent cx="6064250" cy="909145"/>
                <wp:effectExtent l="0" t="0" r="12700" b="2476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064250" cy="909145"/>
                        </a:xfrm>
                        <a:prstGeom prst="rect">
                          <a:avLst/>
                        </a:prstGeom>
                        <a:solidFill>
                          <a:srgbClr val="FFFFFF"/>
                        </a:solidFill>
                        <a:ln w="9525">
                          <a:solidFill>
                            <a:schemeClr val="bg1"/>
                          </a:solidFill>
                          <a:miter lim="800000"/>
                          <a:headEnd/>
                          <a:tailEnd/>
                        </a:ln>
                      </wps:spPr>
                      <wps:txbx>
                        <w:txbxContent>
                          <w:p w:rsidR="00ED67D2" w:rsidRDefault="00ED67D2" w:rsidP="00ED67D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20.4pt;margin-top:-34.75pt;width:477.5pt;height:71.6pt;flip:x;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" strokecolor="white [3212]">
                <v:textbox>
                  <w:txbxContent>
                    <w:p w:rsidR="00ED67D2" w:rsidRDefault="00ED67D2" w:rsidP="00ED67D2"/>
                  </w:txbxContent>
                </v:textbox>
              </v:shape>
            </w:pict>
          </mc:Fallback>
        </mc:AlternateContent>
      </w:r>
    </w:p>
    <w:p w:rsidR="00D2289F" w:rsidRPr="00796A62" w:rsidRDefault="00D2289F" w:rsidP="00395B4C">
      <w:pPr>
        <w:widowControl w:val="0"/>
        <w:spacing w:line="245" w:lineRule="auto"/>
        <w:ind w:firstLine="567"/>
        <w:jc w:val="lowKashida"/>
        <w:rPr>
          <w:rFonts w:cs="AL-Hotham"/>
          <w:sz w:val="22"/>
          <w:szCs w:val="30"/>
          <w:rtl/>
        </w:rPr>
      </w:pPr>
    </w:p>
    <w:sectPr w:rsidR="00D2289F" w:rsidRPr="00796A62" w:rsidSect="00ED67D2">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5624" w:rsidRDefault="00695624">
      <w:r>
        <w:separator/>
      </w:r>
    </w:p>
  </w:endnote>
  <w:endnote w:type="continuationSeparator" w:id="0">
    <w:p w:rsidR="00695624" w:rsidRDefault="006956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L-Mohanad">
    <w:panose1 w:val="0000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10000000000000000"/>
    <w:charset w:val="B2"/>
    <w:family w:val="auto"/>
    <w:pitch w:val="variable"/>
    <w:sig w:usb0="00002001" w:usb1="00000000" w:usb2="00000000" w:usb3="00000000" w:csb0="00000040" w:csb1="00000000"/>
  </w:font>
  <w:font w:name="Webdings">
    <w:panose1 w:val="05030102010509060703"/>
    <w:charset w:val="02"/>
    <w:family w:val="roman"/>
    <w:pitch w:val="variable"/>
    <w:sig w:usb0="00000000" w:usb1="10000000" w:usb2="00000000" w:usb3="00000000" w:csb0="80000000" w:csb1="00000000"/>
  </w:font>
  <w:font w:name="Akhbar MT">
    <w:panose1 w:val="00000000000000000000"/>
    <w:charset w:val="B2"/>
    <w:family w:val="auto"/>
    <w:pitch w:val="variable"/>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F_Jeddah">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4C0" w:rsidRDefault="001E34C0">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4C0" w:rsidRDefault="001E34C0">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5624" w:rsidRDefault="00695624">
      <w:r>
        <w:separator/>
      </w:r>
    </w:p>
  </w:footnote>
  <w:footnote w:type="continuationSeparator" w:id="0">
    <w:p w:rsidR="00695624" w:rsidRDefault="006956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4C0" w:rsidRPr="00F046E5" w:rsidRDefault="001E34C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60CE3">
      <w:rPr>
        <w:rStyle w:val="a6"/>
        <w:rFonts w:cs="AL-Hotham"/>
        <w:noProof/>
        <w:sz w:val="28"/>
        <w:szCs w:val="28"/>
        <w:rtl/>
      </w:rPr>
      <w:t>834</w:t>
    </w:r>
    <w:r w:rsidRPr="00F046E5">
      <w:rPr>
        <w:rStyle w:val="a6"/>
        <w:rFonts w:cs="AL-Hotham"/>
        <w:sz w:val="28"/>
        <w:szCs w:val="28"/>
      </w:rPr>
      <w:fldChar w:fldCharType="end"/>
    </w:r>
  </w:p>
  <w:p w:rsidR="001E34C0" w:rsidRPr="00334028" w:rsidRDefault="001E34C0" w:rsidP="00787571">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 xml:space="preserve">صبرية بنت مسلم </w:t>
    </w:r>
    <w:proofErr w:type="spellStart"/>
    <w:r>
      <w:rPr>
        <w:rFonts w:ascii="Traditional Arabic" w:hAnsi="Traditional Arabic" w:hint="cs"/>
        <w:sz w:val="24"/>
        <w:szCs w:val="24"/>
        <w:rtl/>
      </w:rPr>
      <w:t>اليحيوي</w:t>
    </w:r>
    <w:proofErr w:type="spellEnd"/>
    <w:r w:rsidRPr="00334028">
      <w:rPr>
        <w:rFonts w:ascii="Traditional Arabic" w:hAnsi="Traditional Arabic"/>
        <w:sz w:val="24"/>
        <w:szCs w:val="24"/>
        <w:rtl/>
      </w:rPr>
      <w:t xml:space="preserve">: </w:t>
    </w:r>
    <w:r>
      <w:rPr>
        <w:rFonts w:ascii="Traditional Arabic" w:hAnsi="Traditional Arabic" w:hint="cs"/>
        <w:sz w:val="24"/>
        <w:szCs w:val="24"/>
        <w:rtl/>
      </w:rPr>
      <w:t>إدارة الأداء في الإدارات العامة للتربية والتعليم</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34C0" w:rsidRPr="00F046E5" w:rsidRDefault="001E34C0">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B60CE3">
      <w:rPr>
        <w:rStyle w:val="a6"/>
        <w:rFonts w:cs="AL-Hotham"/>
        <w:noProof/>
        <w:sz w:val="28"/>
        <w:szCs w:val="28"/>
        <w:rtl/>
      </w:rPr>
      <w:t>1</w:t>
    </w:r>
    <w:r w:rsidRPr="00F046E5">
      <w:rPr>
        <w:rStyle w:val="a6"/>
        <w:rFonts w:cs="AL-Hotham"/>
        <w:sz w:val="28"/>
        <w:szCs w:val="28"/>
      </w:rPr>
      <w:fldChar w:fldCharType="end"/>
    </w:r>
  </w:p>
  <w:p w:rsidR="001E34C0" w:rsidRPr="00334028" w:rsidRDefault="001E34C0" w:rsidP="004F7816">
    <w:pPr>
      <w:autoSpaceDE w:val="0"/>
      <w:autoSpaceDN w:val="0"/>
      <w:adjustRightInd w:val="0"/>
      <w:jc w:val="center"/>
      <w:rPr>
        <w:rFonts w:ascii="Traditional Arabic" w:hAnsi="Traditional Arabic"/>
        <w:color w:val="000000"/>
        <w:sz w:val="28"/>
        <w:szCs w:val="28"/>
        <w:rtl/>
      </w:rPr>
    </w:pPr>
    <w:r w:rsidRPr="004F7816">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4F7816">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0" type="#_x0000_t75" style="width:3in;height:3in" o:bullet="t"/>
    </w:pict>
  </w:numPicBullet>
  <w:numPicBullet w:numPicBulletId="1">
    <w:pict>
      <v:shape id="_x0000_i1051" type="#_x0000_t75" style="width:3in;height:3in" o:bullet="t"/>
    </w:pict>
  </w:numPicBullet>
  <w:numPicBullet w:numPicBulletId="2">
    <w:pict>
      <v:shape id="_x0000_i1052" type="#_x0000_t75" style="width:3in;height:3in" o:bullet="t"/>
    </w:pict>
  </w:numPicBullet>
  <w:numPicBullet w:numPicBulletId="3">
    <w:pict>
      <v:shape id="_x0000_i1053" type="#_x0000_t75" style="width:3in;height:3in" o:bullet="t"/>
    </w:pict>
  </w:numPicBullet>
  <w:numPicBullet w:numPicBulletId="4">
    <w:pict>
      <v:shape id="_x0000_i1054" type="#_x0000_t75" style="width:3in;height:3in" o:bullet="t"/>
    </w:pict>
  </w:numPicBullet>
  <w:numPicBullet w:numPicBulletId="5">
    <w:pict>
      <v:shape id="_x0000_i1055" type="#_x0000_t75" style="width:3in;height:3in" o:bullet="t"/>
    </w:pict>
  </w:numPicBullet>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5203EB7"/>
    <w:multiLevelType w:val="hybridMultilevel"/>
    <w:tmpl w:val="D5083464"/>
    <w:lvl w:ilvl="0" w:tplc="5BFE7B90">
      <w:start w:val="1"/>
      <w:numFmt w:val="decimal"/>
      <w:lvlText w:val="%1-"/>
      <w:lvlJc w:val="left"/>
      <w:pPr>
        <w:tabs>
          <w:tab w:val="num" w:pos="1230"/>
        </w:tabs>
        <w:ind w:left="1230" w:right="1230" w:hanging="390"/>
      </w:pPr>
      <w:rPr>
        <w:rFonts w:hint="default"/>
      </w:rPr>
    </w:lvl>
    <w:lvl w:ilvl="1" w:tplc="04090019" w:tentative="1">
      <w:start w:val="1"/>
      <w:numFmt w:val="lowerLetter"/>
      <w:lvlText w:val="%2."/>
      <w:lvlJc w:val="left"/>
      <w:pPr>
        <w:tabs>
          <w:tab w:val="num" w:pos="1800"/>
        </w:tabs>
        <w:ind w:left="1800" w:right="1800" w:hanging="360"/>
      </w:pPr>
    </w:lvl>
    <w:lvl w:ilvl="2" w:tplc="0409001B" w:tentative="1">
      <w:start w:val="1"/>
      <w:numFmt w:val="lowerRoman"/>
      <w:lvlText w:val="%3."/>
      <w:lvlJc w:val="right"/>
      <w:pPr>
        <w:tabs>
          <w:tab w:val="num" w:pos="2520"/>
        </w:tabs>
        <w:ind w:left="2520" w:right="2520" w:hanging="180"/>
      </w:pPr>
    </w:lvl>
    <w:lvl w:ilvl="3" w:tplc="0409000F" w:tentative="1">
      <w:start w:val="1"/>
      <w:numFmt w:val="decimal"/>
      <w:lvlText w:val="%4."/>
      <w:lvlJc w:val="left"/>
      <w:pPr>
        <w:tabs>
          <w:tab w:val="num" w:pos="3240"/>
        </w:tabs>
        <w:ind w:left="3240" w:right="3240" w:hanging="360"/>
      </w:pPr>
    </w:lvl>
    <w:lvl w:ilvl="4" w:tplc="04090019" w:tentative="1">
      <w:start w:val="1"/>
      <w:numFmt w:val="lowerLetter"/>
      <w:lvlText w:val="%5."/>
      <w:lvlJc w:val="left"/>
      <w:pPr>
        <w:tabs>
          <w:tab w:val="num" w:pos="3960"/>
        </w:tabs>
        <w:ind w:left="3960" w:right="3960" w:hanging="360"/>
      </w:pPr>
    </w:lvl>
    <w:lvl w:ilvl="5" w:tplc="0409001B" w:tentative="1">
      <w:start w:val="1"/>
      <w:numFmt w:val="lowerRoman"/>
      <w:lvlText w:val="%6."/>
      <w:lvlJc w:val="right"/>
      <w:pPr>
        <w:tabs>
          <w:tab w:val="num" w:pos="4680"/>
        </w:tabs>
        <w:ind w:left="4680" w:right="4680" w:hanging="180"/>
      </w:pPr>
    </w:lvl>
    <w:lvl w:ilvl="6" w:tplc="0409000F" w:tentative="1">
      <w:start w:val="1"/>
      <w:numFmt w:val="decimal"/>
      <w:lvlText w:val="%7."/>
      <w:lvlJc w:val="left"/>
      <w:pPr>
        <w:tabs>
          <w:tab w:val="num" w:pos="5400"/>
        </w:tabs>
        <w:ind w:left="5400" w:right="5400" w:hanging="360"/>
      </w:pPr>
    </w:lvl>
    <w:lvl w:ilvl="7" w:tplc="04090019" w:tentative="1">
      <w:start w:val="1"/>
      <w:numFmt w:val="lowerLetter"/>
      <w:lvlText w:val="%8."/>
      <w:lvlJc w:val="left"/>
      <w:pPr>
        <w:tabs>
          <w:tab w:val="num" w:pos="6120"/>
        </w:tabs>
        <w:ind w:left="6120" w:right="6120" w:hanging="360"/>
      </w:pPr>
    </w:lvl>
    <w:lvl w:ilvl="8" w:tplc="0409001B" w:tentative="1">
      <w:start w:val="1"/>
      <w:numFmt w:val="lowerRoman"/>
      <w:lvlText w:val="%9."/>
      <w:lvlJc w:val="right"/>
      <w:pPr>
        <w:tabs>
          <w:tab w:val="num" w:pos="6840"/>
        </w:tabs>
        <w:ind w:left="6840" w:right="6840" w:hanging="180"/>
      </w:pPr>
    </w:lvl>
  </w:abstractNum>
  <w:abstractNum w:abstractNumId="11">
    <w:nsid w:val="0C6C4C1C"/>
    <w:multiLevelType w:val="hybridMultilevel"/>
    <w:tmpl w:val="2E26B4A0"/>
    <w:lvl w:ilvl="0" w:tplc="61EE5916">
      <w:start w:val="1"/>
      <w:numFmt w:val="bullet"/>
      <w:lvlText w:val=""/>
      <w:lvlJc w:val="left"/>
      <w:pPr>
        <w:ind w:left="1110" w:hanging="360"/>
      </w:pPr>
      <w:rPr>
        <w:rFonts w:ascii="Symbol" w:eastAsia="Times New Roman" w:hAnsi="Symbol" w:cs="AL-Mohanad"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12">
    <w:nsid w:val="0DC45DBA"/>
    <w:multiLevelType w:val="hybridMultilevel"/>
    <w:tmpl w:val="E050E24A"/>
    <w:lvl w:ilvl="0" w:tplc="A0464ADC">
      <w:numFmt w:val="bullet"/>
      <w:lvlText w:val="-"/>
      <w:lvlJc w:val="left"/>
      <w:pPr>
        <w:tabs>
          <w:tab w:val="num" w:pos="720"/>
        </w:tabs>
        <w:ind w:left="720" w:hanging="360"/>
      </w:pPr>
      <w:rPr>
        <w:rFonts w:ascii="Times New Roman" w:eastAsia="Times New Roman" w:hAnsi="Times New Roman" w:cs="Traditional Arabic"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133514FC"/>
    <w:multiLevelType w:val="hybridMultilevel"/>
    <w:tmpl w:val="A6E2971A"/>
    <w:lvl w:ilvl="0" w:tplc="313C539E">
      <w:start w:val="1"/>
      <w:numFmt w:val="bullet"/>
      <w:lvlText w:val=""/>
      <w:lvlJc w:val="left"/>
      <w:pPr>
        <w:tabs>
          <w:tab w:val="num" w:pos="720"/>
        </w:tabs>
        <w:ind w:left="720" w:hanging="360"/>
      </w:pPr>
      <w:rPr>
        <w:rFonts w:ascii="Webdings" w:hAnsi="Webdings" w:hint="default"/>
      </w:rPr>
    </w:lvl>
    <w:lvl w:ilvl="1" w:tplc="66926E44" w:tentative="1">
      <w:start w:val="1"/>
      <w:numFmt w:val="bullet"/>
      <w:lvlText w:val=""/>
      <w:lvlJc w:val="left"/>
      <w:pPr>
        <w:tabs>
          <w:tab w:val="num" w:pos="1440"/>
        </w:tabs>
        <w:ind w:left="1440" w:hanging="360"/>
      </w:pPr>
      <w:rPr>
        <w:rFonts w:ascii="Webdings" w:hAnsi="Webdings" w:hint="default"/>
      </w:rPr>
    </w:lvl>
    <w:lvl w:ilvl="2" w:tplc="A8987F6E" w:tentative="1">
      <w:start w:val="1"/>
      <w:numFmt w:val="bullet"/>
      <w:lvlText w:val=""/>
      <w:lvlJc w:val="left"/>
      <w:pPr>
        <w:tabs>
          <w:tab w:val="num" w:pos="2160"/>
        </w:tabs>
        <w:ind w:left="2160" w:hanging="360"/>
      </w:pPr>
      <w:rPr>
        <w:rFonts w:ascii="Webdings" w:hAnsi="Webdings" w:hint="default"/>
      </w:rPr>
    </w:lvl>
    <w:lvl w:ilvl="3" w:tplc="03E27820" w:tentative="1">
      <w:start w:val="1"/>
      <w:numFmt w:val="bullet"/>
      <w:lvlText w:val=""/>
      <w:lvlJc w:val="left"/>
      <w:pPr>
        <w:tabs>
          <w:tab w:val="num" w:pos="2880"/>
        </w:tabs>
        <w:ind w:left="2880" w:hanging="360"/>
      </w:pPr>
      <w:rPr>
        <w:rFonts w:ascii="Webdings" w:hAnsi="Webdings" w:hint="default"/>
      </w:rPr>
    </w:lvl>
    <w:lvl w:ilvl="4" w:tplc="02A26536" w:tentative="1">
      <w:start w:val="1"/>
      <w:numFmt w:val="bullet"/>
      <w:lvlText w:val=""/>
      <w:lvlJc w:val="left"/>
      <w:pPr>
        <w:tabs>
          <w:tab w:val="num" w:pos="3600"/>
        </w:tabs>
        <w:ind w:left="3600" w:hanging="360"/>
      </w:pPr>
      <w:rPr>
        <w:rFonts w:ascii="Webdings" w:hAnsi="Webdings" w:hint="default"/>
      </w:rPr>
    </w:lvl>
    <w:lvl w:ilvl="5" w:tplc="54CA4716" w:tentative="1">
      <w:start w:val="1"/>
      <w:numFmt w:val="bullet"/>
      <w:lvlText w:val=""/>
      <w:lvlJc w:val="left"/>
      <w:pPr>
        <w:tabs>
          <w:tab w:val="num" w:pos="4320"/>
        </w:tabs>
        <w:ind w:left="4320" w:hanging="360"/>
      </w:pPr>
      <w:rPr>
        <w:rFonts w:ascii="Webdings" w:hAnsi="Webdings" w:hint="default"/>
      </w:rPr>
    </w:lvl>
    <w:lvl w:ilvl="6" w:tplc="8722CC56" w:tentative="1">
      <w:start w:val="1"/>
      <w:numFmt w:val="bullet"/>
      <w:lvlText w:val=""/>
      <w:lvlJc w:val="left"/>
      <w:pPr>
        <w:tabs>
          <w:tab w:val="num" w:pos="5040"/>
        </w:tabs>
        <w:ind w:left="5040" w:hanging="360"/>
      </w:pPr>
      <w:rPr>
        <w:rFonts w:ascii="Webdings" w:hAnsi="Webdings" w:hint="default"/>
      </w:rPr>
    </w:lvl>
    <w:lvl w:ilvl="7" w:tplc="A2681F86" w:tentative="1">
      <w:start w:val="1"/>
      <w:numFmt w:val="bullet"/>
      <w:lvlText w:val=""/>
      <w:lvlJc w:val="left"/>
      <w:pPr>
        <w:tabs>
          <w:tab w:val="num" w:pos="5760"/>
        </w:tabs>
        <w:ind w:left="5760" w:hanging="360"/>
      </w:pPr>
      <w:rPr>
        <w:rFonts w:ascii="Webdings" w:hAnsi="Webdings" w:hint="default"/>
      </w:rPr>
    </w:lvl>
    <w:lvl w:ilvl="8" w:tplc="BC5490F4" w:tentative="1">
      <w:start w:val="1"/>
      <w:numFmt w:val="bullet"/>
      <w:lvlText w:val=""/>
      <w:lvlJc w:val="left"/>
      <w:pPr>
        <w:tabs>
          <w:tab w:val="num" w:pos="6480"/>
        </w:tabs>
        <w:ind w:left="6480" w:hanging="360"/>
      </w:pPr>
      <w:rPr>
        <w:rFonts w:ascii="Webdings" w:hAnsi="Webdings" w:hint="default"/>
      </w:rPr>
    </w:lvl>
  </w:abstractNum>
  <w:abstractNum w:abstractNumId="14">
    <w:nsid w:val="188C5CE0"/>
    <w:multiLevelType w:val="hybridMultilevel"/>
    <w:tmpl w:val="FCF269B0"/>
    <w:lvl w:ilvl="0" w:tplc="FADC7746">
      <w:start w:val="4"/>
      <w:numFmt w:val="bullet"/>
      <w:lvlText w:val=""/>
      <w:lvlJc w:val="left"/>
      <w:pPr>
        <w:tabs>
          <w:tab w:val="num" w:pos="720"/>
        </w:tabs>
        <w:ind w:left="720" w:hanging="360"/>
      </w:pPr>
      <w:rPr>
        <w:rFonts w:ascii="Symbol" w:eastAsia="Times New Roman" w:hAnsi="Symbol" w:cs="Times New Roman" w:hint="default"/>
        <w:lang w:bidi="ar-SA"/>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1C6E4C4A"/>
    <w:multiLevelType w:val="hybridMultilevel"/>
    <w:tmpl w:val="B54CA25A"/>
    <w:lvl w:ilvl="0" w:tplc="823A4BC2">
      <w:start w:val="2"/>
      <w:numFmt w:val="decimal"/>
      <w:lvlText w:val="%1"/>
      <w:lvlJc w:val="left"/>
      <w:pPr>
        <w:tabs>
          <w:tab w:val="num" w:pos="540"/>
        </w:tabs>
        <w:ind w:left="540" w:hanging="360"/>
      </w:pPr>
      <w:rPr>
        <w:rFonts w:hint="default"/>
      </w:rPr>
    </w:lvl>
    <w:lvl w:ilvl="1" w:tplc="04090019" w:tentative="1">
      <w:start w:val="1"/>
      <w:numFmt w:val="lowerLetter"/>
      <w:lvlText w:val="%2."/>
      <w:lvlJc w:val="left"/>
      <w:pPr>
        <w:tabs>
          <w:tab w:val="num" w:pos="1260"/>
        </w:tabs>
        <w:ind w:left="1260" w:hanging="360"/>
      </w:pPr>
    </w:lvl>
    <w:lvl w:ilvl="2" w:tplc="0409001B" w:tentative="1">
      <w:start w:val="1"/>
      <w:numFmt w:val="lowerRoman"/>
      <w:lvlText w:val="%3."/>
      <w:lvlJc w:val="right"/>
      <w:pPr>
        <w:tabs>
          <w:tab w:val="num" w:pos="1980"/>
        </w:tabs>
        <w:ind w:left="1980" w:hanging="180"/>
      </w:pPr>
    </w:lvl>
    <w:lvl w:ilvl="3" w:tplc="0409000F" w:tentative="1">
      <w:start w:val="1"/>
      <w:numFmt w:val="decimal"/>
      <w:lvlText w:val="%4."/>
      <w:lvlJc w:val="left"/>
      <w:pPr>
        <w:tabs>
          <w:tab w:val="num" w:pos="2700"/>
        </w:tabs>
        <w:ind w:left="2700" w:hanging="360"/>
      </w:pPr>
    </w:lvl>
    <w:lvl w:ilvl="4" w:tplc="04090019" w:tentative="1">
      <w:start w:val="1"/>
      <w:numFmt w:val="lowerLetter"/>
      <w:lvlText w:val="%5."/>
      <w:lvlJc w:val="left"/>
      <w:pPr>
        <w:tabs>
          <w:tab w:val="num" w:pos="3420"/>
        </w:tabs>
        <w:ind w:left="3420" w:hanging="360"/>
      </w:pPr>
    </w:lvl>
    <w:lvl w:ilvl="5" w:tplc="0409001B" w:tentative="1">
      <w:start w:val="1"/>
      <w:numFmt w:val="lowerRoman"/>
      <w:lvlText w:val="%6."/>
      <w:lvlJc w:val="right"/>
      <w:pPr>
        <w:tabs>
          <w:tab w:val="num" w:pos="4140"/>
        </w:tabs>
        <w:ind w:left="4140" w:hanging="180"/>
      </w:pPr>
    </w:lvl>
    <w:lvl w:ilvl="6" w:tplc="0409000F" w:tentative="1">
      <w:start w:val="1"/>
      <w:numFmt w:val="decimal"/>
      <w:lvlText w:val="%7."/>
      <w:lvlJc w:val="left"/>
      <w:pPr>
        <w:tabs>
          <w:tab w:val="num" w:pos="4860"/>
        </w:tabs>
        <w:ind w:left="4860" w:hanging="360"/>
      </w:pPr>
    </w:lvl>
    <w:lvl w:ilvl="7" w:tplc="04090019" w:tentative="1">
      <w:start w:val="1"/>
      <w:numFmt w:val="lowerLetter"/>
      <w:lvlText w:val="%8."/>
      <w:lvlJc w:val="left"/>
      <w:pPr>
        <w:tabs>
          <w:tab w:val="num" w:pos="5580"/>
        </w:tabs>
        <w:ind w:left="5580" w:hanging="360"/>
      </w:pPr>
    </w:lvl>
    <w:lvl w:ilvl="8" w:tplc="0409001B" w:tentative="1">
      <w:start w:val="1"/>
      <w:numFmt w:val="lowerRoman"/>
      <w:lvlText w:val="%9."/>
      <w:lvlJc w:val="right"/>
      <w:pPr>
        <w:tabs>
          <w:tab w:val="num" w:pos="6300"/>
        </w:tabs>
        <w:ind w:left="6300" w:hanging="180"/>
      </w:pPr>
    </w:lvl>
  </w:abstractNum>
  <w:abstractNum w:abstractNumId="16">
    <w:nsid w:val="1D700D87"/>
    <w:multiLevelType w:val="hybridMultilevel"/>
    <w:tmpl w:val="71B49E40"/>
    <w:lvl w:ilvl="0" w:tplc="1DDAA8C6">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2534711D"/>
    <w:multiLevelType w:val="hybridMultilevel"/>
    <w:tmpl w:val="0DE6799C"/>
    <w:lvl w:ilvl="0" w:tplc="3FECA2DA">
      <w:start w:val="1"/>
      <w:numFmt w:val="decimal"/>
      <w:lvlText w:val="%1-"/>
      <w:lvlJc w:val="left"/>
      <w:pPr>
        <w:tabs>
          <w:tab w:val="num" w:pos="461"/>
        </w:tabs>
        <w:ind w:left="461" w:right="461" w:hanging="39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nsid w:val="25D1729E"/>
    <w:multiLevelType w:val="hybridMultilevel"/>
    <w:tmpl w:val="D004D5FE"/>
    <w:lvl w:ilvl="0" w:tplc="E574306A">
      <w:start w:val="1"/>
      <w:numFmt w:val="none"/>
      <w:lvlText w:val=""/>
      <w:lvlJc w:val="center"/>
      <w:pPr>
        <w:tabs>
          <w:tab w:val="num" w:pos="648"/>
        </w:tabs>
        <w:ind w:left="360" w:hanging="72"/>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A1531AD"/>
    <w:multiLevelType w:val="hybridMultilevel"/>
    <w:tmpl w:val="EADEC594"/>
    <w:lvl w:ilvl="0" w:tplc="443AEF84">
      <w:start w:val="1"/>
      <w:numFmt w:val="bullet"/>
      <w:lvlText w:val=""/>
      <w:lvlJc w:val="left"/>
      <w:pPr>
        <w:tabs>
          <w:tab w:val="num" w:pos="720"/>
        </w:tabs>
        <w:ind w:left="720" w:hanging="360"/>
      </w:pPr>
      <w:rPr>
        <w:rFonts w:ascii="Webdings" w:hAnsi="Webdings" w:hint="default"/>
      </w:rPr>
    </w:lvl>
    <w:lvl w:ilvl="1" w:tplc="4858EACE" w:tentative="1">
      <w:start w:val="1"/>
      <w:numFmt w:val="bullet"/>
      <w:lvlText w:val=""/>
      <w:lvlJc w:val="left"/>
      <w:pPr>
        <w:tabs>
          <w:tab w:val="num" w:pos="1440"/>
        </w:tabs>
        <w:ind w:left="1440" w:hanging="360"/>
      </w:pPr>
      <w:rPr>
        <w:rFonts w:ascii="Webdings" w:hAnsi="Webdings" w:hint="default"/>
      </w:rPr>
    </w:lvl>
    <w:lvl w:ilvl="2" w:tplc="8E305324" w:tentative="1">
      <w:start w:val="1"/>
      <w:numFmt w:val="bullet"/>
      <w:lvlText w:val=""/>
      <w:lvlJc w:val="left"/>
      <w:pPr>
        <w:tabs>
          <w:tab w:val="num" w:pos="2160"/>
        </w:tabs>
        <w:ind w:left="2160" w:hanging="360"/>
      </w:pPr>
      <w:rPr>
        <w:rFonts w:ascii="Webdings" w:hAnsi="Webdings" w:hint="default"/>
      </w:rPr>
    </w:lvl>
    <w:lvl w:ilvl="3" w:tplc="E6340792" w:tentative="1">
      <w:start w:val="1"/>
      <w:numFmt w:val="bullet"/>
      <w:lvlText w:val=""/>
      <w:lvlJc w:val="left"/>
      <w:pPr>
        <w:tabs>
          <w:tab w:val="num" w:pos="2880"/>
        </w:tabs>
        <w:ind w:left="2880" w:hanging="360"/>
      </w:pPr>
      <w:rPr>
        <w:rFonts w:ascii="Webdings" w:hAnsi="Webdings" w:hint="default"/>
      </w:rPr>
    </w:lvl>
    <w:lvl w:ilvl="4" w:tplc="C580469C" w:tentative="1">
      <w:start w:val="1"/>
      <w:numFmt w:val="bullet"/>
      <w:lvlText w:val=""/>
      <w:lvlJc w:val="left"/>
      <w:pPr>
        <w:tabs>
          <w:tab w:val="num" w:pos="3600"/>
        </w:tabs>
        <w:ind w:left="3600" w:hanging="360"/>
      </w:pPr>
      <w:rPr>
        <w:rFonts w:ascii="Webdings" w:hAnsi="Webdings" w:hint="default"/>
      </w:rPr>
    </w:lvl>
    <w:lvl w:ilvl="5" w:tplc="3960978C" w:tentative="1">
      <w:start w:val="1"/>
      <w:numFmt w:val="bullet"/>
      <w:lvlText w:val=""/>
      <w:lvlJc w:val="left"/>
      <w:pPr>
        <w:tabs>
          <w:tab w:val="num" w:pos="4320"/>
        </w:tabs>
        <w:ind w:left="4320" w:hanging="360"/>
      </w:pPr>
      <w:rPr>
        <w:rFonts w:ascii="Webdings" w:hAnsi="Webdings" w:hint="default"/>
      </w:rPr>
    </w:lvl>
    <w:lvl w:ilvl="6" w:tplc="721871C6" w:tentative="1">
      <w:start w:val="1"/>
      <w:numFmt w:val="bullet"/>
      <w:lvlText w:val=""/>
      <w:lvlJc w:val="left"/>
      <w:pPr>
        <w:tabs>
          <w:tab w:val="num" w:pos="5040"/>
        </w:tabs>
        <w:ind w:left="5040" w:hanging="360"/>
      </w:pPr>
      <w:rPr>
        <w:rFonts w:ascii="Webdings" w:hAnsi="Webdings" w:hint="default"/>
      </w:rPr>
    </w:lvl>
    <w:lvl w:ilvl="7" w:tplc="20804746" w:tentative="1">
      <w:start w:val="1"/>
      <w:numFmt w:val="bullet"/>
      <w:lvlText w:val=""/>
      <w:lvlJc w:val="left"/>
      <w:pPr>
        <w:tabs>
          <w:tab w:val="num" w:pos="5760"/>
        </w:tabs>
        <w:ind w:left="5760" w:hanging="360"/>
      </w:pPr>
      <w:rPr>
        <w:rFonts w:ascii="Webdings" w:hAnsi="Webdings" w:hint="default"/>
      </w:rPr>
    </w:lvl>
    <w:lvl w:ilvl="8" w:tplc="D3BA3D58" w:tentative="1">
      <w:start w:val="1"/>
      <w:numFmt w:val="bullet"/>
      <w:lvlText w:val=""/>
      <w:lvlJc w:val="left"/>
      <w:pPr>
        <w:tabs>
          <w:tab w:val="num" w:pos="6480"/>
        </w:tabs>
        <w:ind w:left="6480" w:hanging="360"/>
      </w:pPr>
      <w:rPr>
        <w:rFonts w:ascii="Webdings" w:hAnsi="Webdings" w:hint="default"/>
      </w:rPr>
    </w:lvl>
  </w:abstractNum>
  <w:abstractNum w:abstractNumId="20">
    <w:nsid w:val="2CF902DF"/>
    <w:multiLevelType w:val="multilevel"/>
    <w:tmpl w:val="9A6C8B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34154AE7"/>
    <w:multiLevelType w:val="hybridMultilevel"/>
    <w:tmpl w:val="FA40068E"/>
    <w:lvl w:ilvl="0" w:tplc="32684448">
      <w:numFmt w:val="bullet"/>
      <w:lvlText w:val="-"/>
      <w:lvlJc w:val="left"/>
      <w:pPr>
        <w:tabs>
          <w:tab w:val="num" w:pos="720"/>
        </w:tabs>
        <w:ind w:left="720" w:hanging="360"/>
      </w:pPr>
      <w:rPr>
        <w:rFonts w:ascii="Times New Roman" w:eastAsia="Times New Roman" w:hAnsi="Times New Roman" w:cs="Akhbar M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376A28E1"/>
    <w:multiLevelType w:val="hybridMultilevel"/>
    <w:tmpl w:val="DB1A10B4"/>
    <w:lvl w:ilvl="0" w:tplc="EA0EBC8E">
      <w:start w:val="1"/>
      <w:numFmt w:val="bullet"/>
      <w:lvlText w:val="-"/>
      <w:lvlJc w:val="left"/>
      <w:pPr>
        <w:tabs>
          <w:tab w:val="num" w:pos="2160"/>
        </w:tabs>
        <w:ind w:left="2160" w:hanging="360"/>
      </w:pPr>
      <w:rPr>
        <w:rFonts w:ascii="Times New Roman" w:hAnsi="Times New Roman" w:cs="Times New Roman" w:hint="default"/>
        <w:sz w:val="2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38CB7625"/>
    <w:multiLevelType w:val="hybridMultilevel"/>
    <w:tmpl w:val="48961AB6"/>
    <w:lvl w:ilvl="0" w:tplc="0368129C">
      <w:numFmt w:val="bullet"/>
      <w:lvlText w:val="-"/>
      <w:lvlJc w:val="left"/>
      <w:pPr>
        <w:tabs>
          <w:tab w:val="num" w:pos="540"/>
        </w:tabs>
        <w:ind w:left="540" w:hanging="360"/>
      </w:pPr>
      <w:rPr>
        <w:rFonts w:ascii="Times New Roman" w:eastAsia="Times New Roman" w:hAnsi="Times New Roman" w:cs="Akhbar MT"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nsid w:val="3AD40C3C"/>
    <w:multiLevelType w:val="multilevel"/>
    <w:tmpl w:val="3684BDF8"/>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PicBulletId w:val="4"/>
      <w:lvlJc w:val="left"/>
      <w:pPr>
        <w:tabs>
          <w:tab w:val="num" w:pos="1440"/>
        </w:tabs>
        <w:ind w:left="1440" w:hanging="360"/>
      </w:pPr>
      <w:rPr>
        <w:rFonts w:ascii="Courier New" w:hAnsi="Courier New" w:hint="default"/>
        <w:sz w:val="20"/>
      </w:rPr>
    </w:lvl>
    <w:lvl w:ilvl="2" w:tentative="1">
      <w:start w:val="1"/>
      <w:numFmt w:val="bullet"/>
      <w:lvlText w:val=""/>
      <w:lvlPicBulletId w:val="5"/>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DF362D4"/>
    <w:multiLevelType w:val="hybridMultilevel"/>
    <w:tmpl w:val="7EF858B4"/>
    <w:lvl w:ilvl="0" w:tplc="7BE694CA">
      <w:numFmt w:val="bullet"/>
      <w:lvlText w:val="-"/>
      <w:lvlJc w:val="left"/>
      <w:pPr>
        <w:tabs>
          <w:tab w:val="num" w:pos="720"/>
        </w:tabs>
        <w:ind w:left="720" w:hanging="360"/>
      </w:pPr>
      <w:rPr>
        <w:rFonts w:ascii="Times New Roman" w:eastAsia="Times New Roman" w:hAnsi="Times New Roman" w:cs="Traditional Arabic" w:hint="default"/>
        <w:sz w:val="28"/>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46E21E44"/>
    <w:multiLevelType w:val="hybridMultilevel"/>
    <w:tmpl w:val="4CE66232"/>
    <w:lvl w:ilvl="0" w:tplc="B9BE1F12">
      <w:start w:val="1"/>
      <w:numFmt w:val="arabicAlpha"/>
      <w:lvlText w:val="%1-"/>
      <w:lvlJc w:val="left"/>
      <w:pPr>
        <w:tabs>
          <w:tab w:val="num" w:pos="720"/>
        </w:tabs>
        <w:ind w:left="720" w:hanging="360"/>
      </w:pPr>
      <w:rPr>
        <w:rFonts w:cs="Simplified Arabic" w:hint="default"/>
        <w:b/>
        <w:color w:val="80000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4BB35349"/>
    <w:multiLevelType w:val="hybridMultilevel"/>
    <w:tmpl w:val="CB4A4DD6"/>
    <w:lvl w:ilvl="0" w:tplc="A41A0CCA">
      <w:numFmt w:val="bullet"/>
      <w:lvlText w:val="-"/>
      <w:lvlJc w:val="left"/>
      <w:pPr>
        <w:tabs>
          <w:tab w:val="num" w:pos="540"/>
        </w:tabs>
        <w:ind w:left="540" w:hanging="360"/>
      </w:pPr>
      <w:rPr>
        <w:rFonts w:ascii="Times New Roman" w:eastAsia="SimSun" w:hAnsi="Times New Roman" w:cs="Traditional Arabic" w:hint="default"/>
        <w:lang w:bidi="ar-SA"/>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8">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9">
    <w:nsid w:val="4E485E58"/>
    <w:multiLevelType w:val="multilevel"/>
    <w:tmpl w:val="660C4F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5400412D"/>
    <w:multiLevelType w:val="hybridMultilevel"/>
    <w:tmpl w:val="45D69AE2"/>
    <w:lvl w:ilvl="0" w:tplc="287A291A">
      <w:numFmt w:val="bullet"/>
      <w:lvlText w:val="-"/>
      <w:lvlJc w:val="left"/>
      <w:pPr>
        <w:tabs>
          <w:tab w:val="num" w:pos="720"/>
        </w:tabs>
        <w:ind w:left="720" w:hanging="360"/>
      </w:pPr>
      <w:rPr>
        <w:rFonts w:ascii="Times New Roman" w:eastAsia="Times New Roman" w:hAnsi="Times New Roman" w:cs="Akhbar M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5BDF46C0"/>
    <w:multiLevelType w:val="hybridMultilevel"/>
    <w:tmpl w:val="DBAAC96C"/>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2">
    <w:nsid w:val="5C0B61BA"/>
    <w:multiLevelType w:val="hybridMultilevel"/>
    <w:tmpl w:val="FA343A44"/>
    <w:lvl w:ilvl="0" w:tplc="1BFA89A4">
      <w:numFmt w:val="bullet"/>
      <w:lvlText w:val="-"/>
      <w:lvlJc w:val="left"/>
      <w:pPr>
        <w:tabs>
          <w:tab w:val="num" w:pos="720"/>
        </w:tabs>
        <w:ind w:left="720" w:hanging="360"/>
      </w:pPr>
      <w:rPr>
        <w:rFonts w:ascii="Times New Roman" w:eastAsia="Times New Roman" w:hAnsi="Times New Roman" w:cs="Akhbar M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64556AA0"/>
    <w:multiLevelType w:val="hybridMultilevel"/>
    <w:tmpl w:val="7E96B33C"/>
    <w:lvl w:ilvl="0" w:tplc="92C894F2">
      <w:numFmt w:val="bullet"/>
      <w:lvlText w:val="-"/>
      <w:lvlJc w:val="left"/>
      <w:pPr>
        <w:tabs>
          <w:tab w:val="num" w:pos="720"/>
        </w:tabs>
        <w:ind w:left="720" w:hanging="360"/>
      </w:pPr>
      <w:rPr>
        <w:rFonts w:ascii="Times New Roman" w:eastAsia="Times New Roman" w:hAnsi="Times New Roman" w:cs="Akhbar MT"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8D156E0"/>
    <w:multiLevelType w:val="hybridMultilevel"/>
    <w:tmpl w:val="AC3285AC"/>
    <w:lvl w:ilvl="0" w:tplc="297CBD60">
      <w:numFmt w:val="bullet"/>
      <w:lvlText w:val="-"/>
      <w:lvlJc w:val="left"/>
      <w:pPr>
        <w:ind w:left="720" w:hanging="360"/>
      </w:pPr>
      <w:rPr>
        <w:rFonts w:ascii="Times New Roman" w:eastAsia="Times New Roman" w:hAnsi="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01A7393"/>
    <w:multiLevelType w:val="hybridMultilevel"/>
    <w:tmpl w:val="28F24CAC"/>
    <w:lvl w:ilvl="0" w:tplc="04090001">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3F7223F"/>
    <w:multiLevelType w:val="hybridMultilevel"/>
    <w:tmpl w:val="17C084D6"/>
    <w:lvl w:ilvl="0" w:tplc="98CEBB44">
      <w:start w:val="1"/>
      <w:numFmt w:val="bullet"/>
      <w:lvlText w:val="×"/>
      <w:lvlJc w:val="left"/>
      <w:pPr>
        <w:tabs>
          <w:tab w:val="num" w:pos="720"/>
        </w:tabs>
        <w:ind w:left="720" w:hanging="360"/>
      </w:pPr>
      <w:rPr>
        <w:rFonts w:ascii="Times New Roman" w:hAnsi="Times New Roman" w:hint="default"/>
      </w:rPr>
    </w:lvl>
    <w:lvl w:ilvl="1" w:tplc="9050B63C" w:tentative="1">
      <w:start w:val="1"/>
      <w:numFmt w:val="bullet"/>
      <w:lvlText w:val="×"/>
      <w:lvlJc w:val="left"/>
      <w:pPr>
        <w:tabs>
          <w:tab w:val="num" w:pos="1440"/>
        </w:tabs>
        <w:ind w:left="1440" w:hanging="360"/>
      </w:pPr>
      <w:rPr>
        <w:rFonts w:ascii="Times New Roman" w:hAnsi="Times New Roman" w:hint="default"/>
      </w:rPr>
    </w:lvl>
    <w:lvl w:ilvl="2" w:tplc="C3D2C61C" w:tentative="1">
      <w:start w:val="1"/>
      <w:numFmt w:val="bullet"/>
      <w:lvlText w:val="×"/>
      <w:lvlJc w:val="left"/>
      <w:pPr>
        <w:tabs>
          <w:tab w:val="num" w:pos="2160"/>
        </w:tabs>
        <w:ind w:left="2160" w:hanging="360"/>
      </w:pPr>
      <w:rPr>
        <w:rFonts w:ascii="Times New Roman" w:hAnsi="Times New Roman" w:hint="default"/>
      </w:rPr>
    </w:lvl>
    <w:lvl w:ilvl="3" w:tplc="C4FC9560" w:tentative="1">
      <w:start w:val="1"/>
      <w:numFmt w:val="bullet"/>
      <w:lvlText w:val="×"/>
      <w:lvlJc w:val="left"/>
      <w:pPr>
        <w:tabs>
          <w:tab w:val="num" w:pos="2880"/>
        </w:tabs>
        <w:ind w:left="2880" w:hanging="360"/>
      </w:pPr>
      <w:rPr>
        <w:rFonts w:ascii="Times New Roman" w:hAnsi="Times New Roman" w:hint="default"/>
      </w:rPr>
    </w:lvl>
    <w:lvl w:ilvl="4" w:tplc="EFA8A878" w:tentative="1">
      <w:start w:val="1"/>
      <w:numFmt w:val="bullet"/>
      <w:lvlText w:val="×"/>
      <w:lvlJc w:val="left"/>
      <w:pPr>
        <w:tabs>
          <w:tab w:val="num" w:pos="3600"/>
        </w:tabs>
        <w:ind w:left="3600" w:hanging="360"/>
      </w:pPr>
      <w:rPr>
        <w:rFonts w:ascii="Times New Roman" w:hAnsi="Times New Roman" w:hint="default"/>
      </w:rPr>
    </w:lvl>
    <w:lvl w:ilvl="5" w:tplc="84A4FFAE" w:tentative="1">
      <w:start w:val="1"/>
      <w:numFmt w:val="bullet"/>
      <w:lvlText w:val="×"/>
      <w:lvlJc w:val="left"/>
      <w:pPr>
        <w:tabs>
          <w:tab w:val="num" w:pos="4320"/>
        </w:tabs>
        <w:ind w:left="4320" w:hanging="360"/>
      </w:pPr>
      <w:rPr>
        <w:rFonts w:ascii="Times New Roman" w:hAnsi="Times New Roman" w:hint="default"/>
      </w:rPr>
    </w:lvl>
    <w:lvl w:ilvl="6" w:tplc="6B46EC8A" w:tentative="1">
      <w:start w:val="1"/>
      <w:numFmt w:val="bullet"/>
      <w:lvlText w:val="×"/>
      <w:lvlJc w:val="left"/>
      <w:pPr>
        <w:tabs>
          <w:tab w:val="num" w:pos="5040"/>
        </w:tabs>
        <w:ind w:left="5040" w:hanging="360"/>
      </w:pPr>
      <w:rPr>
        <w:rFonts w:ascii="Times New Roman" w:hAnsi="Times New Roman" w:hint="default"/>
      </w:rPr>
    </w:lvl>
    <w:lvl w:ilvl="7" w:tplc="FB662A6E" w:tentative="1">
      <w:start w:val="1"/>
      <w:numFmt w:val="bullet"/>
      <w:lvlText w:val="×"/>
      <w:lvlJc w:val="left"/>
      <w:pPr>
        <w:tabs>
          <w:tab w:val="num" w:pos="5760"/>
        </w:tabs>
        <w:ind w:left="5760" w:hanging="360"/>
      </w:pPr>
      <w:rPr>
        <w:rFonts w:ascii="Times New Roman" w:hAnsi="Times New Roman" w:hint="default"/>
      </w:rPr>
    </w:lvl>
    <w:lvl w:ilvl="8" w:tplc="44D619A8" w:tentative="1">
      <w:start w:val="1"/>
      <w:numFmt w:val="bullet"/>
      <w:lvlText w:val="×"/>
      <w:lvlJc w:val="left"/>
      <w:pPr>
        <w:tabs>
          <w:tab w:val="num" w:pos="6480"/>
        </w:tabs>
        <w:ind w:left="6480" w:hanging="360"/>
      </w:pPr>
      <w:rPr>
        <w:rFonts w:ascii="Times New Roman" w:hAnsi="Times New Roman" w:hint="default"/>
      </w:rPr>
    </w:lvl>
  </w:abstractNum>
  <w:abstractNum w:abstractNumId="37">
    <w:nsid w:val="744D08EF"/>
    <w:multiLevelType w:val="hybridMultilevel"/>
    <w:tmpl w:val="D4020BCE"/>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8">
    <w:nsid w:val="786C2266"/>
    <w:multiLevelType w:val="hybridMultilevel"/>
    <w:tmpl w:val="BB50718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9A34312"/>
    <w:multiLevelType w:val="hybridMultilevel"/>
    <w:tmpl w:val="B5E6A8AE"/>
    <w:lvl w:ilvl="0" w:tplc="AFCA4406">
      <w:start w:val="1"/>
      <w:numFmt w:val="bullet"/>
      <w:lvlText w:val="-"/>
      <w:lvlJc w:val="left"/>
      <w:pPr>
        <w:tabs>
          <w:tab w:val="num" w:pos="300"/>
        </w:tabs>
        <w:ind w:left="300" w:hanging="360"/>
      </w:pPr>
      <w:rPr>
        <w:rFonts w:ascii="Times New Roman" w:hAnsi="Times New Roman" w:cs="Times New Roman" w:hint="default"/>
        <w:b w:val="0"/>
        <w:bCs w:val="0"/>
        <w:i w:val="0"/>
        <w:i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AF7D75"/>
    <w:multiLevelType w:val="hybridMultilevel"/>
    <w:tmpl w:val="DE784634"/>
    <w:lvl w:ilvl="0" w:tplc="F844F184">
      <w:numFmt w:val="bullet"/>
      <w:lvlText w:val="-"/>
      <w:lvlJc w:val="left"/>
      <w:pPr>
        <w:tabs>
          <w:tab w:val="num" w:pos="720"/>
        </w:tabs>
        <w:ind w:left="720" w:hanging="360"/>
      </w:pPr>
      <w:rPr>
        <w:rFonts w:ascii="Times New Roman" w:eastAsia="Times New Roman" w:hAnsi="Times New Roman" w:cs="Traditional Arabic" w:hint="default"/>
      </w:rPr>
    </w:lvl>
    <w:lvl w:ilvl="1" w:tplc="1BA2A04A">
      <w:start w:val="1"/>
      <w:numFmt w:val="decimal"/>
      <w:lvlText w:val="[%2 ]"/>
      <w:lvlJc w:val="center"/>
      <w:pPr>
        <w:tabs>
          <w:tab w:val="num" w:pos="1080"/>
        </w:tabs>
        <w:ind w:left="1080" w:firstLine="0"/>
      </w:pPr>
      <w:rPr>
        <w:rFonts w:cs="AF_Jeddah" w:hint="cs"/>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C5931C1"/>
    <w:multiLevelType w:val="multilevel"/>
    <w:tmpl w:val="DA1AA990"/>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PicBulletId w:val="1"/>
      <w:lvlJc w:val="left"/>
      <w:pPr>
        <w:tabs>
          <w:tab w:val="num" w:pos="1440"/>
        </w:tabs>
        <w:ind w:left="1440" w:hanging="360"/>
      </w:pPr>
      <w:rPr>
        <w:rFonts w:ascii="Courier New" w:hAnsi="Courier New" w:hint="default"/>
        <w:sz w:val="20"/>
      </w:rPr>
    </w:lvl>
    <w:lvl w:ilvl="2" w:tentative="1">
      <w:start w:val="1"/>
      <w:numFmt w:val="bullet"/>
      <w:lvlText w:val=""/>
      <w:lvlPicBulletId w:val="2"/>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1"/>
  </w:num>
  <w:num w:numId="13">
    <w:abstractNumId w:val="35"/>
  </w:num>
  <w:num w:numId="14">
    <w:abstractNumId w:val="14"/>
  </w:num>
  <w:num w:numId="15">
    <w:abstractNumId w:val="37"/>
  </w:num>
  <w:num w:numId="16">
    <w:abstractNumId w:val="41"/>
  </w:num>
  <w:num w:numId="17">
    <w:abstractNumId w:val="29"/>
  </w:num>
  <w:num w:numId="18">
    <w:abstractNumId w:val="31"/>
  </w:num>
  <w:num w:numId="19">
    <w:abstractNumId w:val="10"/>
  </w:num>
  <w:num w:numId="2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30"/>
  </w:num>
  <w:num w:numId="23">
    <w:abstractNumId w:val="23"/>
  </w:num>
  <w:num w:numId="24">
    <w:abstractNumId w:val="12"/>
  </w:num>
  <w:num w:numId="25">
    <w:abstractNumId w:val="18"/>
  </w:num>
  <w:num w:numId="26">
    <w:abstractNumId w:val="22"/>
  </w:num>
  <w:num w:numId="27">
    <w:abstractNumId w:val="21"/>
  </w:num>
  <w:num w:numId="28">
    <w:abstractNumId w:val="32"/>
  </w:num>
  <w:num w:numId="29">
    <w:abstractNumId w:val="33"/>
  </w:num>
  <w:num w:numId="30">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num>
  <w:num w:numId="32">
    <w:abstractNumId w:val="15"/>
  </w:num>
  <w:num w:numId="33">
    <w:abstractNumId w:val="20"/>
  </w:num>
  <w:num w:numId="34">
    <w:abstractNumId w:val="38"/>
  </w:num>
  <w:num w:numId="35">
    <w:abstractNumId w:val="34"/>
  </w:num>
  <w:num w:numId="36">
    <w:abstractNumId w:val="25"/>
  </w:num>
  <w:num w:numId="37">
    <w:abstractNumId w:val="13"/>
  </w:num>
  <w:num w:numId="38">
    <w:abstractNumId w:val="19"/>
  </w:num>
  <w:num w:numId="39">
    <w:abstractNumId w:val="36"/>
  </w:num>
  <w:num w:numId="40">
    <w:abstractNumId w:val="40"/>
  </w:num>
  <w:num w:numId="41">
    <w:abstractNumId w:val="24"/>
  </w:num>
  <w:num w:numId="42">
    <w:abstractNumId w:val="16"/>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1"/>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42BB"/>
    <w:rsid w:val="00005CDA"/>
    <w:rsid w:val="00017326"/>
    <w:rsid w:val="00021A43"/>
    <w:rsid w:val="0002651B"/>
    <w:rsid w:val="00030D4E"/>
    <w:rsid w:val="0003190C"/>
    <w:rsid w:val="00061E11"/>
    <w:rsid w:val="000771CF"/>
    <w:rsid w:val="000822B5"/>
    <w:rsid w:val="00084622"/>
    <w:rsid w:val="000849BA"/>
    <w:rsid w:val="00085E39"/>
    <w:rsid w:val="00097D6B"/>
    <w:rsid w:val="000B4AE7"/>
    <w:rsid w:val="000D2800"/>
    <w:rsid w:val="000D4AC3"/>
    <w:rsid w:val="000D64CF"/>
    <w:rsid w:val="000E2933"/>
    <w:rsid w:val="000E4716"/>
    <w:rsid w:val="000F4F56"/>
    <w:rsid w:val="000F5DED"/>
    <w:rsid w:val="00102CAE"/>
    <w:rsid w:val="001030E2"/>
    <w:rsid w:val="00103871"/>
    <w:rsid w:val="001073C3"/>
    <w:rsid w:val="00113ADC"/>
    <w:rsid w:val="00121997"/>
    <w:rsid w:val="00123CD4"/>
    <w:rsid w:val="00144C8A"/>
    <w:rsid w:val="00147540"/>
    <w:rsid w:val="00153176"/>
    <w:rsid w:val="001816E5"/>
    <w:rsid w:val="001957BD"/>
    <w:rsid w:val="001A18BE"/>
    <w:rsid w:val="001A61A7"/>
    <w:rsid w:val="001C6096"/>
    <w:rsid w:val="001C63F4"/>
    <w:rsid w:val="001D3C19"/>
    <w:rsid w:val="001D7CE5"/>
    <w:rsid w:val="001E20DF"/>
    <w:rsid w:val="001E34C0"/>
    <w:rsid w:val="001E6FC8"/>
    <w:rsid w:val="00211AE4"/>
    <w:rsid w:val="00216271"/>
    <w:rsid w:val="00257C49"/>
    <w:rsid w:val="002622B8"/>
    <w:rsid w:val="00272D12"/>
    <w:rsid w:val="002846C0"/>
    <w:rsid w:val="00297694"/>
    <w:rsid w:val="002D1A47"/>
    <w:rsid w:val="002D5A1C"/>
    <w:rsid w:val="002E0E0F"/>
    <w:rsid w:val="002E4E83"/>
    <w:rsid w:val="00300D88"/>
    <w:rsid w:val="00304AC4"/>
    <w:rsid w:val="00307A36"/>
    <w:rsid w:val="00320EF8"/>
    <w:rsid w:val="00334028"/>
    <w:rsid w:val="003363B6"/>
    <w:rsid w:val="003401F3"/>
    <w:rsid w:val="003412CF"/>
    <w:rsid w:val="00351AB9"/>
    <w:rsid w:val="00352790"/>
    <w:rsid w:val="003722E9"/>
    <w:rsid w:val="00372D33"/>
    <w:rsid w:val="00375CB9"/>
    <w:rsid w:val="0038277E"/>
    <w:rsid w:val="003832FC"/>
    <w:rsid w:val="00386D59"/>
    <w:rsid w:val="003911C0"/>
    <w:rsid w:val="00392D01"/>
    <w:rsid w:val="00394FFA"/>
    <w:rsid w:val="00395B4C"/>
    <w:rsid w:val="003A2CF0"/>
    <w:rsid w:val="003B3286"/>
    <w:rsid w:val="003D20CA"/>
    <w:rsid w:val="003D4B5C"/>
    <w:rsid w:val="003E39E5"/>
    <w:rsid w:val="003E3ABB"/>
    <w:rsid w:val="003E7696"/>
    <w:rsid w:val="00405DF4"/>
    <w:rsid w:val="0041019B"/>
    <w:rsid w:val="0041212B"/>
    <w:rsid w:val="00412AB2"/>
    <w:rsid w:val="00420E27"/>
    <w:rsid w:val="004613DF"/>
    <w:rsid w:val="00464C34"/>
    <w:rsid w:val="00471F25"/>
    <w:rsid w:val="004B3804"/>
    <w:rsid w:val="004B42BC"/>
    <w:rsid w:val="004B6ECF"/>
    <w:rsid w:val="004C06ED"/>
    <w:rsid w:val="004C29BF"/>
    <w:rsid w:val="004C4A48"/>
    <w:rsid w:val="004C5C02"/>
    <w:rsid w:val="004D1594"/>
    <w:rsid w:val="004E3238"/>
    <w:rsid w:val="004E3396"/>
    <w:rsid w:val="004E5240"/>
    <w:rsid w:val="004F1D6D"/>
    <w:rsid w:val="004F7816"/>
    <w:rsid w:val="00502B75"/>
    <w:rsid w:val="00513644"/>
    <w:rsid w:val="00544B4A"/>
    <w:rsid w:val="00551755"/>
    <w:rsid w:val="00564011"/>
    <w:rsid w:val="00575730"/>
    <w:rsid w:val="00585A90"/>
    <w:rsid w:val="00591369"/>
    <w:rsid w:val="005A356D"/>
    <w:rsid w:val="005A58C9"/>
    <w:rsid w:val="005B5B84"/>
    <w:rsid w:val="005C377D"/>
    <w:rsid w:val="005C6A31"/>
    <w:rsid w:val="005D2123"/>
    <w:rsid w:val="005D5A1B"/>
    <w:rsid w:val="005E7716"/>
    <w:rsid w:val="005F2A06"/>
    <w:rsid w:val="0060019B"/>
    <w:rsid w:val="00624C1B"/>
    <w:rsid w:val="0062601B"/>
    <w:rsid w:val="00634654"/>
    <w:rsid w:val="00640965"/>
    <w:rsid w:val="00640B06"/>
    <w:rsid w:val="0064327E"/>
    <w:rsid w:val="006432B2"/>
    <w:rsid w:val="00646F24"/>
    <w:rsid w:val="00656E07"/>
    <w:rsid w:val="006574E8"/>
    <w:rsid w:val="00673DC9"/>
    <w:rsid w:val="006850E4"/>
    <w:rsid w:val="00691EA8"/>
    <w:rsid w:val="00695624"/>
    <w:rsid w:val="006B6AEC"/>
    <w:rsid w:val="006D6CE0"/>
    <w:rsid w:val="006E1B1E"/>
    <w:rsid w:val="006E36E3"/>
    <w:rsid w:val="006E3A96"/>
    <w:rsid w:val="006E3D15"/>
    <w:rsid w:val="006E46D3"/>
    <w:rsid w:val="006E595B"/>
    <w:rsid w:val="0070417B"/>
    <w:rsid w:val="007154D1"/>
    <w:rsid w:val="00717639"/>
    <w:rsid w:val="00722EAA"/>
    <w:rsid w:val="007409E6"/>
    <w:rsid w:val="00747638"/>
    <w:rsid w:val="00756634"/>
    <w:rsid w:val="007643B4"/>
    <w:rsid w:val="00770356"/>
    <w:rsid w:val="007837B4"/>
    <w:rsid w:val="00787571"/>
    <w:rsid w:val="007903F5"/>
    <w:rsid w:val="007954E5"/>
    <w:rsid w:val="00796A62"/>
    <w:rsid w:val="00797095"/>
    <w:rsid w:val="007A0F5E"/>
    <w:rsid w:val="007D1A05"/>
    <w:rsid w:val="007E08D5"/>
    <w:rsid w:val="007E314F"/>
    <w:rsid w:val="007F155B"/>
    <w:rsid w:val="00804F9B"/>
    <w:rsid w:val="00806986"/>
    <w:rsid w:val="00807B5D"/>
    <w:rsid w:val="00824C27"/>
    <w:rsid w:val="00824E5A"/>
    <w:rsid w:val="0083329D"/>
    <w:rsid w:val="008350BA"/>
    <w:rsid w:val="0083739F"/>
    <w:rsid w:val="00840E03"/>
    <w:rsid w:val="00884CB6"/>
    <w:rsid w:val="00892F26"/>
    <w:rsid w:val="00894671"/>
    <w:rsid w:val="008A3706"/>
    <w:rsid w:val="008E18FB"/>
    <w:rsid w:val="008E6027"/>
    <w:rsid w:val="00915797"/>
    <w:rsid w:val="00916D35"/>
    <w:rsid w:val="009234DF"/>
    <w:rsid w:val="00930057"/>
    <w:rsid w:val="00937EFD"/>
    <w:rsid w:val="00951ED5"/>
    <w:rsid w:val="00963BE1"/>
    <w:rsid w:val="009817DF"/>
    <w:rsid w:val="0099382D"/>
    <w:rsid w:val="00993F93"/>
    <w:rsid w:val="009A3811"/>
    <w:rsid w:val="009A7C21"/>
    <w:rsid w:val="009B1251"/>
    <w:rsid w:val="009C5300"/>
    <w:rsid w:val="009E2B96"/>
    <w:rsid w:val="00A00C9E"/>
    <w:rsid w:val="00A04317"/>
    <w:rsid w:val="00A049E9"/>
    <w:rsid w:val="00A152B3"/>
    <w:rsid w:val="00A16AE4"/>
    <w:rsid w:val="00A27D2F"/>
    <w:rsid w:val="00A3062B"/>
    <w:rsid w:val="00A8279E"/>
    <w:rsid w:val="00A90DC6"/>
    <w:rsid w:val="00A91545"/>
    <w:rsid w:val="00A96591"/>
    <w:rsid w:val="00AA6252"/>
    <w:rsid w:val="00AB3430"/>
    <w:rsid w:val="00AD11D8"/>
    <w:rsid w:val="00AD41A1"/>
    <w:rsid w:val="00AE0B22"/>
    <w:rsid w:val="00AE2397"/>
    <w:rsid w:val="00AF007E"/>
    <w:rsid w:val="00AF1AF3"/>
    <w:rsid w:val="00AF7006"/>
    <w:rsid w:val="00B03AEA"/>
    <w:rsid w:val="00B10BEC"/>
    <w:rsid w:val="00B11B15"/>
    <w:rsid w:val="00B21E11"/>
    <w:rsid w:val="00B227E2"/>
    <w:rsid w:val="00B241C5"/>
    <w:rsid w:val="00B60CE3"/>
    <w:rsid w:val="00B70C49"/>
    <w:rsid w:val="00B754EB"/>
    <w:rsid w:val="00B75E9E"/>
    <w:rsid w:val="00B91300"/>
    <w:rsid w:val="00BA26AE"/>
    <w:rsid w:val="00BA645B"/>
    <w:rsid w:val="00BA7E8E"/>
    <w:rsid w:val="00BC0425"/>
    <w:rsid w:val="00BC3D62"/>
    <w:rsid w:val="00BD1FA9"/>
    <w:rsid w:val="00BE01C6"/>
    <w:rsid w:val="00BE363C"/>
    <w:rsid w:val="00BF0FD9"/>
    <w:rsid w:val="00BF604E"/>
    <w:rsid w:val="00C03586"/>
    <w:rsid w:val="00C2487B"/>
    <w:rsid w:val="00C3486A"/>
    <w:rsid w:val="00C6128F"/>
    <w:rsid w:val="00C6502B"/>
    <w:rsid w:val="00C65C1A"/>
    <w:rsid w:val="00C66C2C"/>
    <w:rsid w:val="00C8416B"/>
    <w:rsid w:val="00C93B3F"/>
    <w:rsid w:val="00CA23CE"/>
    <w:rsid w:val="00CB01CF"/>
    <w:rsid w:val="00CB0F40"/>
    <w:rsid w:val="00CD3E2E"/>
    <w:rsid w:val="00CE368B"/>
    <w:rsid w:val="00CF6A88"/>
    <w:rsid w:val="00D07157"/>
    <w:rsid w:val="00D10436"/>
    <w:rsid w:val="00D10CBF"/>
    <w:rsid w:val="00D13CF3"/>
    <w:rsid w:val="00D2289F"/>
    <w:rsid w:val="00D339AC"/>
    <w:rsid w:val="00D67811"/>
    <w:rsid w:val="00D703CB"/>
    <w:rsid w:val="00D73A1F"/>
    <w:rsid w:val="00D76B71"/>
    <w:rsid w:val="00D85D9A"/>
    <w:rsid w:val="00D95C16"/>
    <w:rsid w:val="00DA2D87"/>
    <w:rsid w:val="00DB06CF"/>
    <w:rsid w:val="00DC2BEB"/>
    <w:rsid w:val="00DE7A83"/>
    <w:rsid w:val="00E15A3C"/>
    <w:rsid w:val="00E20368"/>
    <w:rsid w:val="00E221EF"/>
    <w:rsid w:val="00E236F8"/>
    <w:rsid w:val="00E3359E"/>
    <w:rsid w:val="00E613C0"/>
    <w:rsid w:val="00E75FD6"/>
    <w:rsid w:val="00E8631B"/>
    <w:rsid w:val="00EA367F"/>
    <w:rsid w:val="00EC45E4"/>
    <w:rsid w:val="00ED67D2"/>
    <w:rsid w:val="00ED7A09"/>
    <w:rsid w:val="00EE7860"/>
    <w:rsid w:val="00EF0400"/>
    <w:rsid w:val="00EF2255"/>
    <w:rsid w:val="00F01854"/>
    <w:rsid w:val="00F0342E"/>
    <w:rsid w:val="00F046E5"/>
    <w:rsid w:val="00F20912"/>
    <w:rsid w:val="00F20FE7"/>
    <w:rsid w:val="00F30B3E"/>
    <w:rsid w:val="00F3497F"/>
    <w:rsid w:val="00F36B84"/>
    <w:rsid w:val="00F47F45"/>
    <w:rsid w:val="00F5377D"/>
    <w:rsid w:val="00F71956"/>
    <w:rsid w:val="00F777FA"/>
    <w:rsid w:val="00F77EFD"/>
    <w:rsid w:val="00F8165B"/>
    <w:rsid w:val="00F91EEF"/>
    <w:rsid w:val="00F9724B"/>
    <w:rsid w:val="00FA33A2"/>
    <w:rsid w:val="00FA5AC1"/>
    <w:rsid w:val="00FB2661"/>
    <w:rsid w:val="00FB41D0"/>
    <w:rsid w:val="00FB607D"/>
    <w:rsid w:val="00FD2456"/>
    <w:rsid w:val="00FD71A1"/>
    <w:rsid w:val="00FE07EA"/>
    <w:rsid w:val="00FE7EF8"/>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customStyle="1" w:styleId="CharCharChar">
    <w:name w:val="Char Char Char"/>
    <w:basedOn w:val="a"/>
    <w:next w:val="a"/>
    <w:rsid w:val="00D10CBF"/>
    <w:pPr>
      <w:bidi w:val="0"/>
      <w:spacing w:after="160" w:line="240" w:lineRule="exact"/>
    </w:pPr>
    <w:rPr>
      <w:rFonts w:ascii="Tahoma" w:hAnsi="Tahoma" w:cs="Times New Roman"/>
      <w:sz w:val="24"/>
    </w:rPr>
  </w:style>
  <w:style w:type="character" w:customStyle="1" w:styleId="mw-headline">
    <w:name w:val="mw-headline"/>
    <w:basedOn w:val="a0"/>
    <w:rsid w:val="00D10CBF"/>
  </w:style>
  <w:style w:type="paragraph" w:styleId="af6">
    <w:name w:val="Normal (Web)"/>
    <w:basedOn w:val="a"/>
    <w:rsid w:val="00D10CBF"/>
    <w:pPr>
      <w:bidi w:val="0"/>
      <w:spacing w:before="100" w:beforeAutospacing="1" w:after="100" w:afterAutospacing="1"/>
    </w:pPr>
    <w:rPr>
      <w:rFonts w:cs="Times New Roman"/>
      <w:color w:val="000000"/>
      <w:sz w:val="24"/>
      <w:szCs w:val="24"/>
      <w:lang w:eastAsia="en-US"/>
    </w:rPr>
  </w:style>
  <w:style w:type="character" w:styleId="af7">
    <w:name w:val="Strong"/>
    <w:basedOn w:val="a0"/>
    <w:qFormat/>
    <w:locked/>
    <w:rsid w:val="00D10CBF"/>
    <w:rPr>
      <w:b/>
      <w:bCs/>
    </w:rPr>
  </w:style>
  <w:style w:type="paragraph" w:styleId="23">
    <w:name w:val="List 2"/>
    <w:basedOn w:val="a"/>
    <w:rsid w:val="00D10CBF"/>
    <w:pPr>
      <w:ind w:left="566" w:hanging="283"/>
    </w:pPr>
    <w:rPr>
      <w:rFonts w:cs="Times New Roman"/>
      <w:sz w:val="24"/>
      <w:szCs w:val="24"/>
      <w:lang w:eastAsia="en-US"/>
    </w:rPr>
  </w:style>
  <w:style w:type="character" w:customStyle="1" w:styleId="text1">
    <w:name w:val="text1"/>
    <w:basedOn w:val="a0"/>
    <w:rsid w:val="00D10CBF"/>
    <w:rPr>
      <w:rFonts w:ascii="Verdana" w:hAnsi="Verdana" w:hint="default"/>
      <w:color w:val="000000"/>
      <w:sz w:val="18"/>
      <w:szCs w:val="18"/>
    </w:rPr>
  </w:style>
  <w:style w:type="character" w:customStyle="1" w:styleId="font-ta-16-bold">
    <w:name w:val="font-ta-16-bold"/>
    <w:basedOn w:val="a0"/>
    <w:rsid w:val="00D10CBF"/>
  </w:style>
  <w:style w:type="paragraph" w:customStyle="1" w:styleId="CharCharChar0">
    <w:name w:val="Char Char Char"/>
    <w:basedOn w:val="a"/>
    <w:next w:val="a"/>
    <w:rsid w:val="00D10CBF"/>
    <w:pPr>
      <w:bidi w:val="0"/>
      <w:spacing w:after="160" w:line="240" w:lineRule="exact"/>
    </w:pPr>
    <w:rPr>
      <w:rFonts w:ascii="Tahoma" w:hAnsi="Tahoma" w:cs="Times New Roman"/>
      <w:sz w:val="24"/>
    </w:rPr>
  </w:style>
  <w:style w:type="character" w:customStyle="1" w:styleId="rectitle">
    <w:name w:val="rectitle"/>
    <w:basedOn w:val="a0"/>
    <w:rsid w:val="00D10CBF"/>
  </w:style>
  <w:style w:type="character" w:customStyle="1" w:styleId="ptbrand4">
    <w:name w:val="ptbrand4"/>
    <w:basedOn w:val="a0"/>
    <w:rsid w:val="00D10CBF"/>
  </w:style>
  <w:style w:type="paragraph" w:customStyle="1" w:styleId="nospace">
    <w:name w:val="nospace"/>
    <w:basedOn w:val="a"/>
    <w:rsid w:val="00D10CBF"/>
    <w:pPr>
      <w:bidi w:val="0"/>
    </w:pPr>
    <w:rPr>
      <w:rFonts w:cs="Times New Roman"/>
      <w:sz w:val="24"/>
      <w:szCs w:val="24"/>
      <w:lang w:eastAsia="en-US"/>
    </w:rPr>
  </w:style>
  <w:style w:type="paragraph" w:customStyle="1" w:styleId="af8">
    <w:name w:val="بجاد"/>
    <w:basedOn w:val="a"/>
    <w:rsid w:val="00D10CBF"/>
    <w:pPr>
      <w:widowControl w:val="0"/>
      <w:spacing w:before="60" w:after="60" w:line="560" w:lineRule="exact"/>
      <w:ind w:firstLine="454"/>
      <w:jc w:val="lowKashida"/>
    </w:pPr>
    <w:rPr>
      <w:sz w:val="24"/>
      <w:szCs w:val="34"/>
      <w:lang w:eastAsia="ar-SA"/>
    </w:rPr>
  </w:style>
  <w:style w:type="paragraph" w:customStyle="1" w:styleId="af9">
    <w:name w:val="فقرة ح"/>
    <w:basedOn w:val="a"/>
    <w:rsid w:val="00D10CBF"/>
    <w:pPr>
      <w:widowControl w:val="0"/>
      <w:spacing w:before="120" w:after="120" w:line="480" w:lineRule="exact"/>
      <w:ind w:firstLine="454"/>
      <w:jc w:val="lowKashida"/>
    </w:pPr>
    <w:rPr>
      <w:b/>
      <w:bCs/>
      <w:szCs w:val="32"/>
      <w:lang w:eastAsia="ar-SA"/>
    </w:rPr>
  </w:style>
  <w:style w:type="paragraph" w:styleId="afa">
    <w:name w:val="List Paragraph"/>
    <w:basedOn w:val="a"/>
    <w:uiPriority w:val="34"/>
    <w:qFormat/>
    <w:rsid w:val="00216271"/>
    <w:pPr>
      <w:ind w:left="720"/>
      <w:contextualSpacing/>
    </w:pPr>
  </w:style>
  <w:style w:type="paragraph" w:styleId="afb">
    <w:name w:val="Balloon Text"/>
    <w:basedOn w:val="a"/>
    <w:link w:val="Char8"/>
    <w:uiPriority w:val="99"/>
    <w:semiHidden/>
    <w:unhideWhenUsed/>
    <w:rsid w:val="00ED67D2"/>
    <w:rPr>
      <w:rFonts w:ascii="Tahoma" w:hAnsi="Tahoma" w:cs="Tahoma"/>
      <w:sz w:val="16"/>
      <w:szCs w:val="16"/>
    </w:rPr>
  </w:style>
  <w:style w:type="character" w:customStyle="1" w:styleId="Char8">
    <w:name w:val="نص في بالون Char"/>
    <w:basedOn w:val="a0"/>
    <w:link w:val="afb"/>
    <w:uiPriority w:val="99"/>
    <w:semiHidden/>
    <w:rsid w:val="00ED67D2"/>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
    <w:rsid w:val="00272D12"/>
    <w:pPr>
      <w:bidi w:val="0"/>
    </w:pPr>
    <w:rPr>
      <w:sz w:val="36"/>
      <w:szCs w:val="36"/>
      <w:lang w:val="fr-FR" w:eastAsia="fr-FR"/>
    </w:rPr>
  </w:style>
  <w:style w:type="paragraph" w:customStyle="1" w:styleId="CharCharChar">
    <w:name w:val="Char Char Char"/>
    <w:basedOn w:val="a"/>
    <w:next w:val="a"/>
    <w:rsid w:val="00D10CBF"/>
    <w:pPr>
      <w:bidi w:val="0"/>
      <w:spacing w:after="160" w:line="240" w:lineRule="exact"/>
    </w:pPr>
    <w:rPr>
      <w:rFonts w:ascii="Tahoma" w:hAnsi="Tahoma" w:cs="Times New Roman"/>
      <w:sz w:val="24"/>
    </w:rPr>
  </w:style>
  <w:style w:type="character" w:customStyle="1" w:styleId="mw-headline">
    <w:name w:val="mw-headline"/>
    <w:basedOn w:val="a0"/>
    <w:rsid w:val="00D10CBF"/>
  </w:style>
  <w:style w:type="paragraph" w:styleId="af6">
    <w:name w:val="Normal (Web)"/>
    <w:basedOn w:val="a"/>
    <w:rsid w:val="00D10CBF"/>
    <w:pPr>
      <w:bidi w:val="0"/>
      <w:spacing w:before="100" w:beforeAutospacing="1" w:after="100" w:afterAutospacing="1"/>
    </w:pPr>
    <w:rPr>
      <w:rFonts w:cs="Times New Roman"/>
      <w:color w:val="000000"/>
      <w:sz w:val="24"/>
      <w:szCs w:val="24"/>
      <w:lang w:eastAsia="en-US"/>
    </w:rPr>
  </w:style>
  <w:style w:type="character" w:styleId="af7">
    <w:name w:val="Strong"/>
    <w:basedOn w:val="a0"/>
    <w:qFormat/>
    <w:locked/>
    <w:rsid w:val="00D10CBF"/>
    <w:rPr>
      <w:b/>
      <w:bCs/>
    </w:rPr>
  </w:style>
  <w:style w:type="paragraph" w:styleId="23">
    <w:name w:val="List 2"/>
    <w:basedOn w:val="a"/>
    <w:rsid w:val="00D10CBF"/>
    <w:pPr>
      <w:ind w:left="566" w:hanging="283"/>
    </w:pPr>
    <w:rPr>
      <w:rFonts w:cs="Times New Roman"/>
      <w:sz w:val="24"/>
      <w:szCs w:val="24"/>
      <w:lang w:eastAsia="en-US"/>
    </w:rPr>
  </w:style>
  <w:style w:type="character" w:customStyle="1" w:styleId="text1">
    <w:name w:val="text1"/>
    <w:basedOn w:val="a0"/>
    <w:rsid w:val="00D10CBF"/>
    <w:rPr>
      <w:rFonts w:ascii="Verdana" w:hAnsi="Verdana" w:hint="default"/>
      <w:color w:val="000000"/>
      <w:sz w:val="18"/>
      <w:szCs w:val="18"/>
    </w:rPr>
  </w:style>
  <w:style w:type="character" w:customStyle="1" w:styleId="font-ta-16-bold">
    <w:name w:val="font-ta-16-bold"/>
    <w:basedOn w:val="a0"/>
    <w:rsid w:val="00D10CBF"/>
  </w:style>
  <w:style w:type="paragraph" w:customStyle="1" w:styleId="CharCharChar0">
    <w:name w:val="Char Char Char"/>
    <w:basedOn w:val="a"/>
    <w:next w:val="a"/>
    <w:rsid w:val="00D10CBF"/>
    <w:pPr>
      <w:bidi w:val="0"/>
      <w:spacing w:after="160" w:line="240" w:lineRule="exact"/>
    </w:pPr>
    <w:rPr>
      <w:rFonts w:ascii="Tahoma" w:hAnsi="Tahoma" w:cs="Times New Roman"/>
      <w:sz w:val="24"/>
    </w:rPr>
  </w:style>
  <w:style w:type="character" w:customStyle="1" w:styleId="rectitle">
    <w:name w:val="rectitle"/>
    <w:basedOn w:val="a0"/>
    <w:rsid w:val="00D10CBF"/>
  </w:style>
  <w:style w:type="character" w:customStyle="1" w:styleId="ptbrand4">
    <w:name w:val="ptbrand4"/>
    <w:basedOn w:val="a0"/>
    <w:rsid w:val="00D10CBF"/>
  </w:style>
  <w:style w:type="paragraph" w:customStyle="1" w:styleId="nospace">
    <w:name w:val="nospace"/>
    <w:basedOn w:val="a"/>
    <w:rsid w:val="00D10CBF"/>
    <w:pPr>
      <w:bidi w:val="0"/>
    </w:pPr>
    <w:rPr>
      <w:rFonts w:cs="Times New Roman"/>
      <w:sz w:val="24"/>
      <w:szCs w:val="24"/>
      <w:lang w:eastAsia="en-US"/>
    </w:rPr>
  </w:style>
  <w:style w:type="paragraph" w:customStyle="1" w:styleId="af8">
    <w:name w:val="بجاد"/>
    <w:basedOn w:val="a"/>
    <w:rsid w:val="00D10CBF"/>
    <w:pPr>
      <w:widowControl w:val="0"/>
      <w:spacing w:before="60" w:after="60" w:line="560" w:lineRule="exact"/>
      <w:ind w:firstLine="454"/>
      <w:jc w:val="lowKashida"/>
    </w:pPr>
    <w:rPr>
      <w:sz w:val="24"/>
      <w:szCs w:val="34"/>
      <w:lang w:eastAsia="ar-SA"/>
    </w:rPr>
  </w:style>
  <w:style w:type="paragraph" w:customStyle="1" w:styleId="af9">
    <w:name w:val="فقرة ح"/>
    <w:basedOn w:val="a"/>
    <w:rsid w:val="00D10CBF"/>
    <w:pPr>
      <w:widowControl w:val="0"/>
      <w:spacing w:before="120" w:after="120" w:line="480" w:lineRule="exact"/>
      <w:ind w:firstLine="454"/>
      <w:jc w:val="lowKashida"/>
    </w:pPr>
    <w:rPr>
      <w:b/>
      <w:bCs/>
      <w:szCs w:val="32"/>
      <w:lang w:eastAsia="ar-SA"/>
    </w:rPr>
  </w:style>
  <w:style w:type="paragraph" w:styleId="afa">
    <w:name w:val="List Paragraph"/>
    <w:basedOn w:val="a"/>
    <w:uiPriority w:val="34"/>
    <w:qFormat/>
    <w:rsid w:val="00216271"/>
    <w:pPr>
      <w:ind w:left="720"/>
      <w:contextualSpacing/>
    </w:pPr>
  </w:style>
  <w:style w:type="paragraph" w:styleId="afb">
    <w:name w:val="Balloon Text"/>
    <w:basedOn w:val="a"/>
    <w:link w:val="Char8"/>
    <w:uiPriority w:val="99"/>
    <w:semiHidden/>
    <w:unhideWhenUsed/>
    <w:rsid w:val="00ED67D2"/>
    <w:rPr>
      <w:rFonts w:ascii="Tahoma" w:hAnsi="Tahoma" w:cs="Tahoma"/>
      <w:sz w:val="16"/>
      <w:szCs w:val="16"/>
    </w:rPr>
  </w:style>
  <w:style w:type="character" w:customStyle="1" w:styleId="Char8">
    <w:name w:val="نص في بالون Char"/>
    <w:basedOn w:val="a0"/>
    <w:link w:val="afb"/>
    <w:uiPriority w:val="99"/>
    <w:semiHidden/>
    <w:rsid w:val="00ED67D2"/>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582687">
      <w:bodyDiv w:val="1"/>
      <w:marLeft w:val="0"/>
      <w:marRight w:val="0"/>
      <w:marTop w:val="0"/>
      <w:marBottom w:val="0"/>
      <w:divBdr>
        <w:top w:val="none" w:sz="0" w:space="0" w:color="auto"/>
        <w:left w:val="none" w:sz="0" w:space="0" w:color="auto"/>
        <w:bottom w:val="none" w:sz="0" w:space="0" w:color="auto"/>
        <w:right w:val="none" w:sz="0" w:space="0" w:color="auto"/>
      </w:divBdr>
    </w:div>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dr.smy@hotmail.com" TargetMode="External"/><Relationship Id="rId13" Type="http://schemas.openxmlformats.org/officeDocument/2006/relationships/hyperlink" Target="http://www.eric.ed.gov:80/ERICWebPortal/Home.portal?_nfpb=true&amp;_pageLabel=ERICSearchResult&amp;_urlType=action&amp;newSearch=true&amp;ERICExtSearch_SearchType_0=au&amp;ERICExtSearch_SearchValue_0=%22Husbands+Chris%22" TargetMode="External"/><Relationship Id="rId18" Type="http://schemas.openxmlformats.org/officeDocument/2006/relationships/hyperlink" Target="http://www.amazon.com/exec/obidos/search-handle-url/ref=ntt_athr_dp_sr_1?%5Fencoding=UTF8&amp;sort=relevancerank&amp;search-type=ss&amp;index=books&amp;field-author=A.%20S.%20Kohli" TargetMode="External"/><Relationship Id="rId26" Type="http://schemas.openxmlformats.org/officeDocument/2006/relationships/customXml" Target="../customXml/item1.xml"/><Relationship Id="rId3" Type="http://schemas.microsoft.com/office/2007/relationships/stylesWithEffects" Target="stylesWithEffects.xml"/><Relationship Id="rId21" Type="http://schemas.openxmlformats.org/officeDocument/2006/relationships/hyperlink" Target="http://www.eric.ed.gov:80/ERICWebPortal/Home.portal?_nfpb=true&amp;_pageLabel=ERICSearchResult&amp;_urlType=action&amp;newSearch=true&amp;ERICExtSearch_SearchType_0=au&amp;ERICExtSearch_SearchValue_0=%22Storey+Anne%22"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eric.ed.gov:80/ERICWebPortal/Home.portal?_nfpb=true&amp;_pageLabel=ERICSearchResult&amp;_urlType=action&amp;newSearch=true&amp;ERICExtSearch_SearchType_0=au&amp;ERICExtSearch_SearchValue_0=%22Lomas+Laurie%2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eric.ed.gov:80/ERICWebPortal/Home.portal?_nfpb=true&amp;_pageLabel=ERICSearchResult&amp;_urlType=action&amp;newSearch=true&amp;ERICExtSearch_SearchType_0=au&amp;ERICExtSearch_SearchValue_0=%22Jennings+Keith%22" TargetMode="External"/><Relationship Id="rId20" Type="http://schemas.openxmlformats.org/officeDocument/2006/relationships/hyperlink" Target="http://www.eric.ed.gov:80/ERICWebPortal/Home.portal?_nfpb=true&amp;_pageLabel=ERICSearchResult&amp;_urlType=action&amp;newSearch=true&amp;ERICExtSearch_SearchType_0=au&amp;ERICExtSearch_SearchValue_0=%22Reeves+Jenny%2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eric.ed.gov:80/ERICWebPortal/Home.portal?_nfpb=true&amp;_pageLabel=ERICSearchResult&amp;_urlType=action&amp;newSearch=true&amp;ERICExtSearch_SearchType_0=au&amp;ERICExtSearch_SearchValue_0=%22Wingrove+Clinton%22" TargetMode="External"/><Relationship Id="rId23" Type="http://schemas.openxmlformats.org/officeDocument/2006/relationships/hyperlink" Target="mailto:dr.smy@hotmail.com" TargetMode="External"/><Relationship Id="rId28" Type="http://schemas.openxmlformats.org/officeDocument/2006/relationships/customXml" Target="../customXml/item3.xml"/><Relationship Id="rId10" Type="http://schemas.openxmlformats.org/officeDocument/2006/relationships/header" Target="header2.xml"/><Relationship Id="rId19" Type="http://schemas.openxmlformats.org/officeDocument/2006/relationships/hyperlink" Target="http://www.eric.ed.gov:80/ERICWebPortal/Home.portal?_nfpb=true&amp;_pageLabel=ERICSearchResult&amp;_urlType=action&amp;newSearch=true&amp;ERICExtSearch_SearchType_0=au&amp;ERICExtSearch_SearchValue_0=%22Fink+Laurence+S.%22"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eric.ed.gov:80/ERICWebPortal/Home.portal?_nfpb=true&amp;_pageLabel=ERICSearchResult&amp;_urlType=action&amp;newSearch=true&amp;ERICExtSearch_SearchType_0=au&amp;ERICExtSearch_SearchValue_0=%22Storey+Anne%22" TargetMode="External"/><Relationship Id="rId22" Type="http://schemas.openxmlformats.org/officeDocument/2006/relationships/hyperlink" Target="http://www.eric.ed.gov:80/ERICWebPortal/Home.portal?_nfpb=true&amp;_pageLabel=ERICSearchResult&amp;_urlType=action&amp;newSearch=true&amp;ERICExtSearch_SearchType_0=au&amp;ERICExtSearch_SearchValue_0=%22Strain+Michael%22" TargetMode="External"/><Relationship Id="rId27" Type="http://schemas.openxmlformats.org/officeDocument/2006/relationships/customXml" Target="../customXml/item2.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0E8E27A-8A6F-4DB6-87FC-9D386C443CCF}"/>
</file>

<file path=customXml/itemProps2.xml><?xml version="1.0" encoding="utf-8"?>
<ds:datastoreItem xmlns:ds="http://schemas.openxmlformats.org/officeDocument/2006/customXml" ds:itemID="{42DCB24A-FBF7-4204-A39D-CE242D0AA18F}"/>
</file>

<file path=customXml/itemProps3.xml><?xml version="1.0" encoding="utf-8"?>
<ds:datastoreItem xmlns:ds="http://schemas.openxmlformats.org/officeDocument/2006/customXml" ds:itemID="{E576DEC4-F66D-4113-8C16-AF0B24542721}"/>
</file>

<file path=docProps/app.xml><?xml version="1.0" encoding="utf-8"?>
<Properties xmlns="http://schemas.openxmlformats.org/officeDocument/2006/extended-properties" xmlns:vt="http://schemas.openxmlformats.org/officeDocument/2006/docPropsVTypes">
  <Template>Normal</Template>
  <TotalTime>1516</TotalTime>
  <Pages>60</Pages>
  <Words>19241</Words>
  <Characters>109675</Characters>
  <Application>Microsoft Office Word</Application>
  <DocSecurity>0</DocSecurity>
  <Lines>913</Lines>
  <Paragraphs>257</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128659</CharactersWithSpaces>
  <SharedDoc>false</SharedDoc>
  <HLinks>
    <vt:vector size="72" baseType="variant">
      <vt:variant>
        <vt:i4>3080256</vt:i4>
      </vt:variant>
      <vt:variant>
        <vt:i4>33</vt:i4>
      </vt:variant>
      <vt:variant>
        <vt:i4>0</vt:i4>
      </vt:variant>
      <vt:variant>
        <vt:i4>5</vt:i4>
      </vt:variant>
      <vt:variant>
        <vt:lpwstr>mailto:dr.smy@hotmail.com</vt:lpwstr>
      </vt:variant>
      <vt:variant>
        <vt:lpwstr/>
      </vt:variant>
      <vt:variant>
        <vt:i4>1507428</vt:i4>
      </vt:variant>
      <vt:variant>
        <vt:i4>30</vt:i4>
      </vt:variant>
      <vt:variant>
        <vt:i4>0</vt:i4>
      </vt:variant>
      <vt:variant>
        <vt:i4>5</vt:i4>
      </vt:variant>
      <vt:variant>
        <vt:lpwstr>http://www.eric.ed.gov/ERICWebPortal/Home.portal?_nfpb=true&amp;_pageLabel=ERICSearchResult&amp;_urlType=action&amp;newSearch=true&amp;ERICExtSearch_SearchType_0=au&amp;ERICExtSearch_SearchValue_0=%22Strain+Michael%22</vt:lpwstr>
      </vt:variant>
      <vt:variant>
        <vt:lpwstr/>
      </vt:variant>
      <vt:variant>
        <vt:i4>3801101</vt:i4>
      </vt:variant>
      <vt:variant>
        <vt:i4>27</vt:i4>
      </vt:variant>
      <vt:variant>
        <vt:i4>0</vt:i4>
      </vt:variant>
      <vt:variant>
        <vt:i4>5</vt:i4>
      </vt:variant>
      <vt:variant>
        <vt:lpwstr>http://www.eric.ed.gov/ERICWebPortal/Home.portal?_nfpb=true&amp;_pageLabel=ERICSearchResult&amp;_urlType=action&amp;newSearch=true&amp;ERICExtSearch_SearchType_0=au&amp;ERICExtSearch_SearchValue_0=%22Storey+Anne%22</vt:lpwstr>
      </vt:variant>
      <vt:variant>
        <vt:lpwstr/>
      </vt:variant>
      <vt:variant>
        <vt:i4>7471121</vt:i4>
      </vt:variant>
      <vt:variant>
        <vt:i4>24</vt:i4>
      </vt:variant>
      <vt:variant>
        <vt:i4>0</vt:i4>
      </vt:variant>
      <vt:variant>
        <vt:i4>5</vt:i4>
      </vt:variant>
      <vt:variant>
        <vt:lpwstr>http://www.eric.ed.gov/ERICWebPortal/Home.portal?_nfpb=true&amp;_pageLabel=ERICSearchResult&amp;_urlType=action&amp;newSearch=true&amp;ERICExtSearch_SearchType_0=au&amp;ERICExtSearch_SearchValue_0=%22Reeves+Jenny%22</vt:lpwstr>
      </vt:variant>
      <vt:variant>
        <vt:lpwstr/>
      </vt:variant>
      <vt:variant>
        <vt:i4>7798795</vt:i4>
      </vt:variant>
      <vt:variant>
        <vt:i4>21</vt:i4>
      </vt:variant>
      <vt:variant>
        <vt:i4>0</vt:i4>
      </vt:variant>
      <vt:variant>
        <vt:i4>5</vt:i4>
      </vt:variant>
      <vt:variant>
        <vt:lpwstr>http://www.eric.ed.gov/ERICWebPortal/Home.portal?_nfpb=true&amp;_pageLabel=ERICSearchResult&amp;_urlType=action&amp;newSearch=true&amp;ERICExtSearch_SearchType_0=au&amp;ERICExtSearch_SearchValue_0=%22Fink+Laurence+S.%22</vt:lpwstr>
      </vt:variant>
      <vt:variant>
        <vt:lpwstr/>
      </vt:variant>
      <vt:variant>
        <vt:i4>5242952</vt:i4>
      </vt:variant>
      <vt:variant>
        <vt:i4>18</vt:i4>
      </vt:variant>
      <vt:variant>
        <vt:i4>0</vt:i4>
      </vt:variant>
      <vt:variant>
        <vt:i4>5</vt:i4>
      </vt:variant>
      <vt:variant>
        <vt:lpwstr>http://www.amazon.com/exec/obidos/search-handle-url/ref=ntt_athr_dp_sr_1?%5Fencoding=UTF8&amp;sort=relevancerank&amp;search-type=ss&amp;index=books&amp;field-author=A.%20S.%20Kohli</vt:lpwstr>
      </vt:variant>
      <vt:variant>
        <vt:lpwstr/>
      </vt:variant>
      <vt:variant>
        <vt:i4>3932225</vt:i4>
      </vt:variant>
      <vt:variant>
        <vt:i4>15</vt:i4>
      </vt:variant>
      <vt:variant>
        <vt:i4>0</vt:i4>
      </vt:variant>
      <vt:variant>
        <vt:i4>5</vt:i4>
      </vt:variant>
      <vt:variant>
        <vt:lpwstr>http://www.eric.ed.gov/ERICWebPortal/Home.portal?_nfpb=true&amp;_pageLabel=ERICSearchResult&amp;_urlType=action&amp;newSearch=true&amp;ERICExtSearch_SearchType_0=au&amp;ERICExtSearch_SearchValue_0=%22Lomas+Laurie%22</vt:lpwstr>
      </vt:variant>
      <vt:variant>
        <vt:lpwstr/>
      </vt:variant>
      <vt:variant>
        <vt:i4>1245299</vt:i4>
      </vt:variant>
      <vt:variant>
        <vt:i4>12</vt:i4>
      </vt:variant>
      <vt:variant>
        <vt:i4>0</vt:i4>
      </vt:variant>
      <vt:variant>
        <vt:i4>5</vt:i4>
      </vt:variant>
      <vt:variant>
        <vt:lpwstr>http://www.eric.ed.gov/ERICWebPortal/Home.portal?_nfpb=true&amp;_pageLabel=ERICSearchResult&amp;_urlType=action&amp;newSearch=true&amp;ERICExtSearch_SearchType_0=au&amp;ERICExtSearch_SearchValue_0=%22Jennings+Keith%22</vt:lpwstr>
      </vt:variant>
      <vt:variant>
        <vt:lpwstr/>
      </vt:variant>
      <vt:variant>
        <vt:i4>8060952</vt:i4>
      </vt:variant>
      <vt:variant>
        <vt:i4>9</vt:i4>
      </vt:variant>
      <vt:variant>
        <vt:i4>0</vt:i4>
      </vt:variant>
      <vt:variant>
        <vt:i4>5</vt:i4>
      </vt:variant>
      <vt:variant>
        <vt:lpwstr>http://www.eric.ed.gov/ERICWebPortal/Home.portal?_nfpb=true&amp;_pageLabel=ERICSearchResult&amp;_urlType=action&amp;newSearch=true&amp;ERICExtSearch_SearchType_0=au&amp;ERICExtSearch_SearchValue_0=%22Wingrove+Clinton%22</vt:lpwstr>
      </vt:variant>
      <vt:variant>
        <vt:lpwstr/>
      </vt:variant>
      <vt:variant>
        <vt:i4>3801101</vt:i4>
      </vt:variant>
      <vt:variant>
        <vt:i4>6</vt:i4>
      </vt:variant>
      <vt:variant>
        <vt:i4>0</vt:i4>
      </vt:variant>
      <vt:variant>
        <vt:i4>5</vt:i4>
      </vt:variant>
      <vt:variant>
        <vt:lpwstr>http://www.eric.ed.gov/ERICWebPortal/Home.portal?_nfpb=true&amp;_pageLabel=ERICSearchResult&amp;_urlType=action&amp;newSearch=true&amp;ERICExtSearch_SearchType_0=au&amp;ERICExtSearch_SearchValue_0=%22Storey+Anne%22</vt:lpwstr>
      </vt:variant>
      <vt:variant>
        <vt:lpwstr/>
      </vt:variant>
      <vt:variant>
        <vt:i4>458871</vt:i4>
      </vt:variant>
      <vt:variant>
        <vt:i4>3</vt:i4>
      </vt:variant>
      <vt:variant>
        <vt:i4>0</vt:i4>
      </vt:variant>
      <vt:variant>
        <vt:i4>5</vt:i4>
      </vt:variant>
      <vt:variant>
        <vt:lpwstr>http://www.eric.ed.gov/ERICWebPortal/Home.portal?_nfpb=true&amp;_pageLabel=ERICSearchResult&amp;_urlType=action&amp;newSearch=true&amp;ERICExtSearch_SearchType_0=au&amp;ERICExtSearch_SearchValue_0=%22Husbands+Chris%22</vt:lpwstr>
      </vt:variant>
      <vt:variant>
        <vt:lpwstr/>
      </vt:variant>
      <vt:variant>
        <vt:i4>3080256</vt:i4>
      </vt:variant>
      <vt:variant>
        <vt:i4>0</vt:i4>
      </vt:variant>
      <vt:variant>
        <vt:i4>0</vt:i4>
      </vt:variant>
      <vt:variant>
        <vt:i4>5</vt:i4>
      </vt:variant>
      <vt:variant>
        <vt:lpwstr>mailto:dr.smy@hotmail.com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50</cp:revision>
  <cp:lastPrinted>2012-05-28T06:37:00Z</cp:lastPrinted>
  <dcterms:created xsi:type="dcterms:W3CDTF">2012-05-01T10:05:00Z</dcterms:created>
  <dcterms:modified xsi:type="dcterms:W3CDTF">2012-05-28T06:37:00Z</dcterms:modified>
</cp:coreProperties>
</file>